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D9BFA" w14:textId="0E1CE754" w:rsidR="00765A92" w:rsidRDefault="007F2C34">
      <w:pPr>
        <w:rPr>
          <w:b/>
          <w:bCs/>
          <w:sz w:val="28"/>
          <w:szCs w:val="28"/>
          <w:highlight w:val="lightGray"/>
          <w:u w:val="single"/>
        </w:rPr>
      </w:pPr>
      <w:r>
        <w:rPr>
          <w:b/>
          <w:bCs/>
          <w:sz w:val="28"/>
          <w:szCs w:val="28"/>
          <w:highlight w:val="lightGray"/>
          <w:u w:val="single"/>
        </w:rPr>
        <w:t xml:space="preserve">SQL Normalization </w:t>
      </w:r>
    </w:p>
    <w:p w14:paraId="178B0EBA" w14:textId="42CA623D" w:rsidR="004E5C90" w:rsidRDefault="004E5C90" w:rsidP="00696012">
      <w:pPr>
        <w:jc w:val="both"/>
      </w:pPr>
      <w:r w:rsidRPr="004E5C90">
        <w:t>SQL normalization is a systematic process for organizing data in a relational database to reduce data redundancy and improve data integrity. It involves decomposing large tables into smaller, related tables and defining relationships between them using primary and foreign keys. The goal is to minimize data anomalies (insertion, update, and deletion anomalies) and ensure data consistency.</w:t>
      </w:r>
    </w:p>
    <w:p w14:paraId="62AEBFD5" w14:textId="41BE665A" w:rsidR="007F2C34" w:rsidRPr="007F2C34" w:rsidRDefault="00476A12" w:rsidP="00476A12">
      <w:r w:rsidRPr="00476A12">
        <w:t>Normalization follows a series of rules known as normal forms (NF), each addressing specific types of data redundancy and dependency issues:</w:t>
      </w:r>
    </w:p>
    <w:p w14:paraId="6CA59AD7" w14:textId="3C61BB72" w:rsidR="0094508E" w:rsidRPr="0094508E" w:rsidRDefault="0094508E" w:rsidP="0094508E">
      <w:r w:rsidRPr="0094508E">
        <w:rPr>
          <w:b/>
          <w:bCs/>
        </w:rPr>
        <w:t>First Normal Form (1NF):</w:t>
      </w:r>
    </w:p>
    <w:p w14:paraId="28321BB3" w14:textId="233F9007" w:rsidR="0094508E" w:rsidRPr="0094508E" w:rsidRDefault="0094508E" w:rsidP="00696012">
      <w:pPr>
        <w:numPr>
          <w:ilvl w:val="0"/>
          <w:numId w:val="8"/>
        </w:numPr>
        <w:spacing w:after="60" w:line="240" w:lineRule="auto"/>
      </w:pPr>
      <w:r w:rsidRPr="0094508E">
        <w:t>Eliminates repeating groups within rows.</w:t>
      </w:r>
    </w:p>
    <w:p w14:paraId="255D6397" w14:textId="67BD6913" w:rsidR="0094508E" w:rsidRPr="0094508E" w:rsidRDefault="0094508E" w:rsidP="00696012">
      <w:pPr>
        <w:numPr>
          <w:ilvl w:val="0"/>
          <w:numId w:val="8"/>
        </w:numPr>
        <w:spacing w:after="60" w:line="240" w:lineRule="auto"/>
      </w:pPr>
      <w:r w:rsidRPr="0094508E">
        <w:t>Ensures each column contains atomic (indivisible) values.</w:t>
      </w:r>
    </w:p>
    <w:p w14:paraId="0AC26F3A" w14:textId="253A5F85" w:rsidR="0094508E" w:rsidRDefault="0094508E" w:rsidP="00696012">
      <w:pPr>
        <w:numPr>
          <w:ilvl w:val="0"/>
          <w:numId w:val="8"/>
        </w:numPr>
        <w:spacing w:after="60" w:line="240" w:lineRule="auto"/>
      </w:pPr>
      <w:r w:rsidRPr="0094508E">
        <w:t>Each row must be uniquely identifiable by a primary key.</w:t>
      </w:r>
    </w:p>
    <w:p w14:paraId="7946C7D2" w14:textId="30321029" w:rsidR="002054C1" w:rsidRDefault="002054C1" w:rsidP="002054C1">
      <w:pPr>
        <w:spacing w:after="60" w:line="240" w:lineRule="auto"/>
        <w:ind w:left="720"/>
      </w:pPr>
    </w:p>
    <w:p w14:paraId="09C730CC" w14:textId="0C38A1A4" w:rsidR="002054C1" w:rsidRPr="002054C1" w:rsidRDefault="002054C1" w:rsidP="002054C1">
      <w:pPr>
        <w:rPr>
          <w:highlight w:val="lightGray"/>
          <w:lang w:bidi="ar-EG"/>
        </w:rPr>
      </w:pPr>
      <w:r w:rsidRPr="002054C1">
        <w:rPr>
          <w:highlight w:val="lightGray"/>
          <w:lang w:bidi="ar-EG"/>
        </w:rPr>
        <w:t xml:space="preserve">Our dataset  </w:t>
      </w:r>
      <w:r w:rsidRPr="002054C1">
        <w:rPr>
          <w:highlight w:val="lightGray"/>
          <w:lang w:bidi="ar-EG"/>
        </w:rPr>
        <w:t>already satisfies the requirements for First Normal Form (1NF): </w:t>
      </w:r>
    </w:p>
    <w:p w14:paraId="568329D1" w14:textId="4E6F02C4" w:rsidR="002054C1" w:rsidRPr="002054C1" w:rsidRDefault="002054C1" w:rsidP="002054C1">
      <w:pPr>
        <w:pStyle w:val="ListParagraph"/>
        <w:numPr>
          <w:ilvl w:val="0"/>
          <w:numId w:val="20"/>
        </w:numPr>
        <w:rPr>
          <w:highlight w:val="lightGray"/>
          <w:lang w:bidi="ar-EG"/>
        </w:rPr>
      </w:pPr>
      <w:r w:rsidRPr="002054C1">
        <w:rPr>
          <w:highlight w:val="lightGray"/>
          <w:lang w:bidi="ar-EG"/>
        </w:rPr>
        <w:t>Atomicity</w:t>
      </w:r>
      <w:r w:rsidRPr="002054C1">
        <w:rPr>
          <w:highlight w:val="lightGray"/>
          <w:lang w:bidi="ar-EG"/>
        </w:rPr>
        <w:t xml:space="preserve"> </w:t>
      </w:r>
      <w:r>
        <w:rPr>
          <w:highlight w:val="lightGray"/>
          <w:lang w:bidi="ar-EG"/>
        </w:rPr>
        <w:t>:</w:t>
      </w:r>
      <w:r w:rsidRPr="002054C1">
        <w:rPr>
          <w:highlight w:val="lightGray"/>
          <w:lang w:bidi="ar-EG"/>
        </w:rPr>
        <w:t>Each cell in your spreadsheet contains a single, indivisible value (e.g., a single product name, a single quantity, a single supplier ID, etc.).</w:t>
      </w:r>
    </w:p>
    <w:p w14:paraId="00E80801" w14:textId="77777777" w:rsidR="002054C1" w:rsidRPr="002054C1" w:rsidRDefault="002054C1" w:rsidP="002054C1">
      <w:pPr>
        <w:numPr>
          <w:ilvl w:val="0"/>
          <w:numId w:val="19"/>
        </w:numPr>
        <w:rPr>
          <w:highlight w:val="lightGray"/>
          <w:lang w:bidi="ar-EG"/>
        </w:rPr>
      </w:pPr>
      <w:r w:rsidRPr="002054C1">
        <w:rPr>
          <w:highlight w:val="lightGray"/>
          <w:lang w:bidi="ar-EG"/>
        </w:rPr>
        <w:t>Unique Columns: Each column has a distinct name.</w:t>
      </w:r>
    </w:p>
    <w:p w14:paraId="7DA0119D" w14:textId="77777777" w:rsidR="002054C1" w:rsidRPr="00696012" w:rsidRDefault="002054C1" w:rsidP="004E5C90">
      <w:pPr>
        <w:rPr>
          <w:rFonts w:hint="cs"/>
          <w:b/>
          <w:bCs/>
          <w:sz w:val="10"/>
          <w:szCs w:val="10"/>
          <w:rtl/>
          <w:lang w:bidi="ar-EG"/>
        </w:rPr>
      </w:pPr>
    </w:p>
    <w:p w14:paraId="2AF87D9F" w14:textId="793005BC" w:rsidR="004E5C90" w:rsidRPr="004E5C90" w:rsidRDefault="004E5C90" w:rsidP="004E5C90">
      <w:r w:rsidRPr="004E5C90">
        <w:rPr>
          <w:b/>
          <w:bCs/>
        </w:rPr>
        <w:t>Second Normal Form (2NF):</w:t>
      </w:r>
    </w:p>
    <w:p w14:paraId="19F80BBE" w14:textId="4F7D56B4" w:rsidR="004E5C90" w:rsidRPr="004E5C90" w:rsidRDefault="004E5C90" w:rsidP="00696012">
      <w:pPr>
        <w:numPr>
          <w:ilvl w:val="1"/>
          <w:numId w:val="14"/>
        </w:numPr>
        <w:tabs>
          <w:tab w:val="clear" w:pos="1440"/>
          <w:tab w:val="num" w:pos="720"/>
        </w:tabs>
        <w:spacing w:after="60" w:line="240" w:lineRule="auto"/>
        <w:ind w:hanging="1080"/>
      </w:pPr>
      <w:r w:rsidRPr="004E5C90">
        <w:t>Satisfies 1NF.</w:t>
      </w:r>
    </w:p>
    <w:p w14:paraId="5BE72D5F" w14:textId="4B2DAF20" w:rsidR="004E5C90" w:rsidRDefault="004E5C90" w:rsidP="00696012">
      <w:pPr>
        <w:numPr>
          <w:ilvl w:val="1"/>
          <w:numId w:val="15"/>
        </w:numPr>
        <w:tabs>
          <w:tab w:val="clear" w:pos="1440"/>
          <w:tab w:val="num" w:pos="720"/>
        </w:tabs>
        <w:spacing w:after="60" w:line="240" w:lineRule="auto"/>
        <w:ind w:left="720"/>
      </w:pPr>
      <w:r w:rsidRPr="004E5C90">
        <w:t>Removes partial dependencies, meaning all non-key attributes must be fully dependent on the entire primary key. </w:t>
      </w:r>
    </w:p>
    <w:p w14:paraId="2529311B" w14:textId="27941459" w:rsidR="00B65D01" w:rsidRPr="00B65D01" w:rsidRDefault="00B65D01" w:rsidP="00B65D01">
      <w:pPr>
        <w:spacing w:after="60" w:line="240" w:lineRule="auto"/>
        <w:ind w:left="720"/>
        <w:rPr>
          <w:b/>
          <w:bCs/>
        </w:rPr>
      </w:pPr>
      <w:r>
        <w:t xml:space="preserve">              </w:t>
      </w:r>
      <w:r w:rsidRPr="00B65D01">
        <w:rPr>
          <w:b/>
          <w:bCs/>
        </w:rPr>
        <w:t xml:space="preserve">AI: </w:t>
      </w:r>
    </w:p>
    <w:p w14:paraId="7F618FFC" w14:textId="0D52DF3E" w:rsidR="00D83C7A" w:rsidRDefault="00BA451B" w:rsidP="00D83C7A">
      <w:r>
        <w:t xml:space="preserve">                           </w:t>
      </w:r>
      <w:r w:rsidR="00B65D01" w:rsidRPr="00D83C7A">
        <w:drawing>
          <wp:inline distT="0" distB="0" distL="0" distR="0" wp14:anchorId="3EAB1FB0" wp14:editId="45EB71D6">
            <wp:extent cx="3457575" cy="2238375"/>
            <wp:effectExtent l="19050" t="19050" r="28575" b="28575"/>
            <wp:docPr id="1216594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9443"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457575" cy="2238375"/>
                    </a:xfrm>
                    <a:prstGeom prst="rect">
                      <a:avLst/>
                    </a:prstGeom>
                    <a:ln w="19050">
                      <a:solidFill>
                        <a:schemeClr val="accent1"/>
                      </a:solidFill>
                    </a:ln>
                  </pic:spPr>
                </pic:pic>
              </a:graphicData>
            </a:graphic>
          </wp:inline>
        </w:drawing>
      </w:r>
    </w:p>
    <w:p w14:paraId="78A15E12" w14:textId="77777777" w:rsidR="004E5C90" w:rsidRPr="004E5C90" w:rsidRDefault="004E5C90" w:rsidP="004E5C90">
      <w:r w:rsidRPr="004E5C90">
        <w:rPr>
          <w:b/>
          <w:bCs/>
        </w:rPr>
        <w:lastRenderedPageBreak/>
        <w:t>Third Normal Form (3NF):</w:t>
      </w:r>
    </w:p>
    <w:p w14:paraId="61A2C09D" w14:textId="77777777" w:rsidR="004E5C90" w:rsidRPr="004E5C90" w:rsidRDefault="004E5C90" w:rsidP="00BA1EE0">
      <w:pPr>
        <w:numPr>
          <w:ilvl w:val="1"/>
          <w:numId w:val="17"/>
        </w:numPr>
        <w:tabs>
          <w:tab w:val="clear" w:pos="1440"/>
          <w:tab w:val="num" w:pos="810"/>
        </w:tabs>
        <w:spacing w:after="60" w:line="240" w:lineRule="auto"/>
        <w:ind w:left="806" w:hanging="446"/>
      </w:pPr>
      <w:r w:rsidRPr="004E5C90">
        <w:t>Satisfies 2NF.</w:t>
      </w:r>
    </w:p>
    <w:p w14:paraId="3BC42C6A" w14:textId="77777777" w:rsidR="004E5C90" w:rsidRPr="004E5C90" w:rsidRDefault="004E5C90" w:rsidP="00BA1EE0">
      <w:pPr>
        <w:numPr>
          <w:ilvl w:val="1"/>
          <w:numId w:val="18"/>
        </w:numPr>
        <w:tabs>
          <w:tab w:val="clear" w:pos="1440"/>
          <w:tab w:val="num" w:pos="810"/>
        </w:tabs>
        <w:spacing w:after="60" w:line="240" w:lineRule="auto"/>
        <w:ind w:left="806" w:hanging="446"/>
      </w:pPr>
      <w:r w:rsidRPr="004E5C90">
        <w:t>Eliminates transitive dependencies, meaning non-key attributes should not depend on other non-key attributes. </w:t>
      </w:r>
    </w:p>
    <w:p w14:paraId="4C5AE509" w14:textId="359B1397" w:rsidR="004E5C90" w:rsidRPr="004E5C90" w:rsidRDefault="00E80EBC" w:rsidP="004E5C90">
      <w:r>
        <w:t xml:space="preserve">                          AI:</w:t>
      </w:r>
    </w:p>
    <w:p w14:paraId="1E21A497" w14:textId="48894536" w:rsidR="004E5C90" w:rsidRDefault="00E80EBC" w:rsidP="0094508E">
      <w:r w:rsidRPr="00E80EBC">
        <w:drawing>
          <wp:anchor distT="0" distB="0" distL="114300" distR="114300" simplePos="0" relativeHeight="251659264" behindDoc="1" locked="0" layoutInCell="1" allowOverlap="1" wp14:anchorId="3310FBB3" wp14:editId="022C4F21">
            <wp:simplePos x="0" y="0"/>
            <wp:positionH relativeFrom="column">
              <wp:posOffset>904875</wp:posOffset>
            </wp:positionH>
            <wp:positionV relativeFrom="paragraph">
              <wp:posOffset>8890</wp:posOffset>
            </wp:positionV>
            <wp:extent cx="3524153" cy="3219450"/>
            <wp:effectExtent l="19050" t="19050" r="19685" b="19050"/>
            <wp:wrapTight wrapText="bothSides">
              <wp:wrapPolygon edited="0">
                <wp:start x="-117" y="-128"/>
                <wp:lineTo x="-117" y="21600"/>
                <wp:lineTo x="21604" y="21600"/>
                <wp:lineTo x="21604" y="-128"/>
                <wp:lineTo x="-117" y="-128"/>
              </wp:wrapPolygon>
            </wp:wrapTight>
            <wp:docPr id="11865097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09796"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524153" cy="3219450"/>
                    </a:xfrm>
                    <a:prstGeom prst="rect">
                      <a:avLst/>
                    </a:prstGeom>
                    <a:ln w="19050">
                      <a:solidFill>
                        <a:schemeClr val="accent1"/>
                      </a:solidFill>
                    </a:ln>
                  </pic:spPr>
                </pic:pic>
              </a:graphicData>
            </a:graphic>
          </wp:anchor>
        </w:drawing>
      </w:r>
    </w:p>
    <w:p w14:paraId="68463901" w14:textId="77777777" w:rsidR="00E80EBC" w:rsidRDefault="00E80EBC" w:rsidP="0094508E"/>
    <w:p w14:paraId="1E949492" w14:textId="77777777" w:rsidR="00E80EBC" w:rsidRDefault="00E80EBC" w:rsidP="0094508E"/>
    <w:p w14:paraId="3835B5E5" w14:textId="77777777" w:rsidR="00E80EBC" w:rsidRDefault="00E80EBC" w:rsidP="0094508E"/>
    <w:p w14:paraId="4CAFBF7D" w14:textId="77777777" w:rsidR="00E80EBC" w:rsidRDefault="00E80EBC" w:rsidP="0094508E"/>
    <w:p w14:paraId="1ABF172B" w14:textId="77777777" w:rsidR="00E80EBC" w:rsidRDefault="00E80EBC" w:rsidP="0094508E"/>
    <w:p w14:paraId="083331FA" w14:textId="77777777" w:rsidR="00E80EBC" w:rsidRDefault="00E80EBC" w:rsidP="0094508E"/>
    <w:p w14:paraId="3B58D459" w14:textId="77777777" w:rsidR="00E80EBC" w:rsidRDefault="00E80EBC" w:rsidP="0094508E"/>
    <w:p w14:paraId="7C4C9B22" w14:textId="77777777" w:rsidR="002C3A53" w:rsidRPr="002C3A53" w:rsidRDefault="002C3A53" w:rsidP="002C3A53">
      <w:pPr>
        <w:ind w:left="1080"/>
        <w:rPr>
          <w:sz w:val="26"/>
          <w:szCs w:val="26"/>
          <w:u w:val="single"/>
        </w:rPr>
      </w:pPr>
    </w:p>
    <w:p w14:paraId="693EA256" w14:textId="77777777" w:rsidR="002C3A53" w:rsidRPr="002C3A53" w:rsidRDefault="002C3A53" w:rsidP="002C3A53">
      <w:pPr>
        <w:ind w:left="1080"/>
        <w:rPr>
          <w:sz w:val="26"/>
          <w:szCs w:val="26"/>
          <w:u w:val="single"/>
        </w:rPr>
      </w:pPr>
    </w:p>
    <w:p w14:paraId="03C5EC3A" w14:textId="77777777" w:rsidR="002C3A53" w:rsidRPr="002C3A53" w:rsidRDefault="002C3A53" w:rsidP="002C3A53">
      <w:pPr>
        <w:ind w:left="1080"/>
        <w:rPr>
          <w:sz w:val="26"/>
          <w:szCs w:val="26"/>
          <w:u w:val="single"/>
        </w:rPr>
      </w:pPr>
    </w:p>
    <w:p w14:paraId="4808508A" w14:textId="1DC9BCED" w:rsidR="002C3A53" w:rsidRPr="002C3A53" w:rsidRDefault="002C3A53" w:rsidP="002C3A53">
      <w:pPr>
        <w:rPr>
          <w:b/>
          <w:bCs/>
          <w:sz w:val="26"/>
          <w:szCs w:val="26"/>
          <w:u w:val="single"/>
        </w:rPr>
      </w:pPr>
      <w:r w:rsidRPr="002C3A53">
        <w:rPr>
          <w:b/>
          <w:bCs/>
          <w:sz w:val="26"/>
          <w:szCs w:val="26"/>
          <w:u w:val="single"/>
        </w:rPr>
        <w:t>Steps f</w:t>
      </w:r>
      <w:r w:rsidRPr="002C3A53">
        <w:rPr>
          <w:b/>
          <w:bCs/>
          <w:sz w:val="26"/>
          <w:szCs w:val="26"/>
          <w:u w:val="single"/>
        </w:rPr>
        <w:t>or Achieving Normalization in the Supply Chain Dataset</w:t>
      </w:r>
    </w:p>
    <w:p w14:paraId="31D4795B" w14:textId="3A7590AC" w:rsidR="002C3A53" w:rsidRPr="002C3A53" w:rsidRDefault="002C3A53" w:rsidP="002C3A53">
      <w:pPr>
        <w:pStyle w:val="ListParagraph"/>
        <w:numPr>
          <w:ilvl w:val="1"/>
          <w:numId w:val="19"/>
        </w:numPr>
        <w:ind w:left="450" w:hanging="270"/>
      </w:pPr>
      <w:r w:rsidRPr="002C3A53">
        <w:rPr>
          <w:b/>
          <w:bCs/>
        </w:rPr>
        <w:t>Data Upload and Initial Analysis</w:t>
      </w:r>
    </w:p>
    <w:p w14:paraId="3F40537A" w14:textId="7B7B0ABD" w:rsidR="002C3A53" w:rsidRPr="002C3A53" w:rsidRDefault="002C3A53" w:rsidP="002C3A53">
      <w:pPr>
        <w:numPr>
          <w:ilvl w:val="0"/>
          <w:numId w:val="22"/>
        </w:numPr>
        <w:tabs>
          <w:tab w:val="left" w:pos="810"/>
        </w:tabs>
        <w:ind w:hanging="180"/>
      </w:pPr>
      <w:r w:rsidRPr="002C3A53">
        <w:t xml:space="preserve">The dataset is uploaded and analyzed </w:t>
      </w:r>
      <w:r w:rsidR="003A0D7D">
        <w:t xml:space="preserve">using AI to </w:t>
      </w:r>
      <w:r w:rsidRPr="002C3A53">
        <w:t>achiev</w:t>
      </w:r>
      <w:r w:rsidR="003A0D7D">
        <w:t>e</w:t>
      </w:r>
      <w:r w:rsidRPr="002C3A53">
        <w:t xml:space="preserve"> First, Second, and Third Normal Forms</w:t>
      </w:r>
      <w:r w:rsidRPr="002C3A53">
        <w:rPr>
          <w:b/>
          <w:bCs/>
        </w:rPr>
        <w:t xml:space="preserve"> (1NF, 2NF, 3NF)</w:t>
      </w:r>
      <w:r w:rsidRPr="002C3A53">
        <w:t>.</w:t>
      </w:r>
    </w:p>
    <w:p w14:paraId="21CF4ABC" w14:textId="77777777" w:rsidR="002C3A53" w:rsidRPr="002C3A53" w:rsidRDefault="002C3A53" w:rsidP="002C3A53">
      <w:pPr>
        <w:numPr>
          <w:ilvl w:val="0"/>
          <w:numId w:val="22"/>
        </w:numPr>
        <w:tabs>
          <w:tab w:val="left" w:pos="810"/>
        </w:tabs>
        <w:ind w:hanging="180"/>
      </w:pPr>
      <w:r w:rsidRPr="002C3A53">
        <w:t xml:space="preserve">The large flat table is decomposed into </w:t>
      </w:r>
      <w:r w:rsidRPr="002C3A53">
        <w:rPr>
          <w:b/>
          <w:bCs/>
        </w:rPr>
        <w:t>smaller, related tables</w:t>
      </w:r>
      <w:r w:rsidRPr="002C3A53">
        <w:t xml:space="preserve">, and relationships between them are defined using </w:t>
      </w:r>
      <w:r w:rsidRPr="002C3A53">
        <w:rPr>
          <w:b/>
          <w:bCs/>
        </w:rPr>
        <w:t>primary keys</w:t>
      </w:r>
      <w:r w:rsidRPr="002C3A53">
        <w:t xml:space="preserve"> and </w:t>
      </w:r>
      <w:r w:rsidRPr="002C3A53">
        <w:rPr>
          <w:b/>
          <w:bCs/>
        </w:rPr>
        <w:t>foreign keys</w:t>
      </w:r>
      <w:r w:rsidRPr="002C3A53">
        <w:t>.</w:t>
      </w:r>
    </w:p>
    <w:p w14:paraId="2872D8DA" w14:textId="77777777" w:rsidR="002C3A53" w:rsidRPr="002C3A53" w:rsidRDefault="002C3A53" w:rsidP="002C3A53">
      <w:pPr>
        <w:numPr>
          <w:ilvl w:val="0"/>
          <w:numId w:val="22"/>
        </w:numPr>
        <w:tabs>
          <w:tab w:val="left" w:pos="810"/>
        </w:tabs>
        <w:ind w:hanging="180"/>
      </w:pPr>
      <w:r w:rsidRPr="002C3A53">
        <w:t>At this stage, we also evaluate and determine the most suitable set of columns that each table should contain.</w:t>
      </w:r>
    </w:p>
    <w:p w14:paraId="58F5F2C5" w14:textId="2B5F193F" w:rsidR="002C3A53" w:rsidRPr="002C3A53" w:rsidRDefault="002C3A53" w:rsidP="003A0D7D">
      <w:pPr>
        <w:pStyle w:val="ListParagraph"/>
        <w:numPr>
          <w:ilvl w:val="1"/>
          <w:numId w:val="19"/>
        </w:numPr>
        <w:ind w:left="450"/>
      </w:pPr>
      <w:r w:rsidRPr="003A0D7D">
        <w:rPr>
          <w:b/>
          <w:bCs/>
        </w:rPr>
        <w:t>Iterative Table Design</w:t>
      </w:r>
    </w:p>
    <w:p w14:paraId="6E6F45A8" w14:textId="77777777" w:rsidR="002C3A53" w:rsidRPr="002C3A53" w:rsidRDefault="002C3A53" w:rsidP="003A0D7D">
      <w:pPr>
        <w:numPr>
          <w:ilvl w:val="0"/>
          <w:numId w:val="23"/>
        </w:numPr>
        <w:tabs>
          <w:tab w:val="clear" w:pos="720"/>
          <w:tab w:val="num" w:pos="990"/>
        </w:tabs>
        <w:ind w:left="990"/>
      </w:pPr>
      <w:r w:rsidRPr="002C3A53">
        <w:t>Through multiple refinement attempts, different structures are tested to ensure compliance with normalization rules.</w:t>
      </w:r>
    </w:p>
    <w:p w14:paraId="3DD032EB" w14:textId="77777777" w:rsidR="002C3A53" w:rsidRPr="002C3A53" w:rsidRDefault="002C3A53" w:rsidP="003A0D7D">
      <w:pPr>
        <w:numPr>
          <w:ilvl w:val="0"/>
          <w:numId w:val="23"/>
        </w:numPr>
        <w:tabs>
          <w:tab w:val="clear" w:pos="720"/>
          <w:tab w:val="num" w:pos="990"/>
        </w:tabs>
        <w:ind w:left="990"/>
      </w:pPr>
      <w:r w:rsidRPr="002C3A53">
        <w:lastRenderedPageBreak/>
        <w:t>The final set of columns for each table is selected, guaranteeing atomic values, elimination of redundancy, and integrity of relationships.</w:t>
      </w:r>
    </w:p>
    <w:p w14:paraId="773E48FE" w14:textId="0584C8A7" w:rsidR="002C3A53" w:rsidRPr="002C3A53" w:rsidRDefault="002C3A53" w:rsidP="003A0D7D">
      <w:pPr>
        <w:pStyle w:val="ListParagraph"/>
        <w:numPr>
          <w:ilvl w:val="1"/>
          <w:numId w:val="19"/>
        </w:numPr>
        <w:ind w:left="450"/>
      </w:pPr>
      <w:r w:rsidRPr="003A0D7D">
        <w:rPr>
          <w:b/>
          <w:bCs/>
        </w:rPr>
        <w:t>Database Creation in SQL Server</w:t>
      </w:r>
    </w:p>
    <w:p w14:paraId="2B83407F" w14:textId="77777777" w:rsidR="002C3A53" w:rsidRPr="002C3A53" w:rsidRDefault="002C3A53" w:rsidP="002C3A53">
      <w:pPr>
        <w:numPr>
          <w:ilvl w:val="0"/>
          <w:numId w:val="24"/>
        </w:numPr>
      </w:pPr>
      <w:r w:rsidRPr="002C3A53">
        <w:t xml:space="preserve">A normalized </w:t>
      </w:r>
      <w:r w:rsidRPr="002C3A53">
        <w:rPr>
          <w:b/>
          <w:bCs/>
        </w:rPr>
        <w:t>Supply Chain Database</w:t>
      </w:r>
      <w:r w:rsidRPr="002C3A53">
        <w:t xml:space="preserve"> is created in SQL Server.</w:t>
      </w:r>
    </w:p>
    <w:p w14:paraId="654E044D" w14:textId="20B4120F" w:rsidR="002C3A53" w:rsidRDefault="002C3A53" w:rsidP="005825A6">
      <w:pPr>
        <w:numPr>
          <w:ilvl w:val="0"/>
          <w:numId w:val="24"/>
        </w:numPr>
      </w:pPr>
      <w:r w:rsidRPr="002C3A53">
        <w:t>The new tables are implemented with their respective columns, constraints, primary keys, and foreign keys.</w:t>
      </w:r>
      <w:r w:rsidR="005825A6" w:rsidRPr="005825A6">
        <w:t xml:space="preserve"> </w:t>
      </w:r>
    </w:p>
    <w:p w14:paraId="6316555E" w14:textId="77777777" w:rsidR="00C9585D" w:rsidRPr="00C9585D" w:rsidRDefault="00C9585D" w:rsidP="00C9585D">
      <w:pPr>
        <w:pStyle w:val="ListParagraph"/>
        <w:numPr>
          <w:ilvl w:val="1"/>
          <w:numId w:val="19"/>
        </w:numPr>
        <w:ind w:left="450" w:hanging="270"/>
        <w:rPr>
          <w:b/>
          <w:bCs/>
          <w:sz w:val="28"/>
          <w:szCs w:val="28"/>
          <w:u w:val="single"/>
        </w:rPr>
      </w:pPr>
      <w:r>
        <w:t xml:space="preserve">Data Transformation and loading </w:t>
      </w:r>
    </w:p>
    <w:p w14:paraId="2D5CE37B" w14:textId="77777777" w:rsidR="00C9585D" w:rsidRPr="00C9585D" w:rsidRDefault="00C9585D" w:rsidP="00C9585D">
      <w:pPr>
        <w:ind w:left="180"/>
      </w:pPr>
      <w:r w:rsidRPr="00C9585D">
        <w:t>After creating the normalized database and defining its tables in SQL Server, the next step is to prepare the data for insertion. To achieve this:</w:t>
      </w:r>
    </w:p>
    <w:p w14:paraId="5F8FB302" w14:textId="77777777" w:rsidR="00C9585D" w:rsidRPr="00C9585D" w:rsidRDefault="00C9585D" w:rsidP="00C9585D">
      <w:pPr>
        <w:numPr>
          <w:ilvl w:val="0"/>
          <w:numId w:val="26"/>
        </w:numPr>
      </w:pPr>
      <w:r w:rsidRPr="00C9585D">
        <w:t>We use Python to process the original dataset.</w:t>
      </w:r>
    </w:p>
    <w:p w14:paraId="26D33EF3" w14:textId="77777777" w:rsidR="00C9585D" w:rsidRPr="00C9585D" w:rsidRDefault="00C9585D" w:rsidP="00C9585D">
      <w:pPr>
        <w:numPr>
          <w:ilvl w:val="0"/>
          <w:numId w:val="26"/>
        </w:numPr>
      </w:pPr>
      <w:r w:rsidRPr="00C9585D">
        <w:t>The dataset is split into subsets, each corresponding to one of the normalized tables (e.g., Products, Customers, Orders, Suppliers, Manufacturing, Shipping).</w:t>
      </w:r>
    </w:p>
    <w:p w14:paraId="1122C759" w14:textId="77777777" w:rsidR="00C9585D" w:rsidRPr="00C9585D" w:rsidRDefault="00C9585D" w:rsidP="00C9585D">
      <w:pPr>
        <w:numPr>
          <w:ilvl w:val="0"/>
          <w:numId w:val="26"/>
        </w:numPr>
      </w:pPr>
      <w:r w:rsidRPr="00C9585D">
        <w:t>For each subset, Python extracts the required columns and values that match the structure of the respective table.</w:t>
      </w:r>
    </w:p>
    <w:p w14:paraId="7E46575A" w14:textId="77777777" w:rsidR="00C9585D" w:rsidRPr="00C9585D" w:rsidRDefault="00C9585D" w:rsidP="00C9585D">
      <w:pPr>
        <w:numPr>
          <w:ilvl w:val="0"/>
          <w:numId w:val="26"/>
        </w:numPr>
        <w:rPr>
          <w:b/>
          <w:bCs/>
          <w:sz w:val="28"/>
          <w:szCs w:val="28"/>
          <w:u w:val="single"/>
        </w:rPr>
      </w:pPr>
      <w:r w:rsidRPr="00C9585D">
        <w:t>The processed datasets are then exported or directly used to generate SQL INSERT statements, allowing us to populate the newly created tables with accurate and structured data</w:t>
      </w:r>
      <w:r w:rsidRPr="00C9585D">
        <w:rPr>
          <w:b/>
          <w:bCs/>
          <w:sz w:val="28"/>
          <w:szCs w:val="28"/>
          <w:u w:val="single"/>
        </w:rPr>
        <w:t>.</w:t>
      </w:r>
    </w:p>
    <w:p w14:paraId="2BBBBDAC" w14:textId="77777777" w:rsidR="00C9585D" w:rsidRPr="00C9585D" w:rsidRDefault="00C9585D" w:rsidP="00C9585D">
      <w:pPr>
        <w:ind w:left="180"/>
        <w:rPr>
          <w:b/>
          <w:bCs/>
          <w:sz w:val="28"/>
          <w:szCs w:val="28"/>
          <w:u w:val="single"/>
        </w:rPr>
      </w:pPr>
    </w:p>
    <w:p w14:paraId="26FD1065" w14:textId="5EAE5CF4" w:rsidR="00C9585D" w:rsidRPr="00C9585D" w:rsidRDefault="00C9585D" w:rsidP="00C9585D">
      <w:pPr>
        <w:ind w:left="180"/>
        <w:rPr>
          <w:b/>
          <w:bCs/>
          <w:sz w:val="28"/>
          <w:szCs w:val="28"/>
          <w:u w:val="single"/>
        </w:rPr>
      </w:pPr>
      <w:r>
        <w:rPr>
          <w:b/>
          <w:bCs/>
          <w:sz w:val="28"/>
          <w:szCs w:val="28"/>
          <w:u w:val="single"/>
        </w:rPr>
        <w:t>Annex :</w:t>
      </w:r>
    </w:p>
    <w:p w14:paraId="465F9828" w14:textId="5C6843C7" w:rsidR="006B39E4" w:rsidRPr="00C9585D" w:rsidRDefault="00157854" w:rsidP="00C9585D">
      <w:pPr>
        <w:ind w:left="180"/>
        <w:rPr>
          <w:b/>
          <w:bCs/>
          <w:sz w:val="28"/>
          <w:szCs w:val="28"/>
          <w:u w:val="single"/>
        </w:rPr>
      </w:pPr>
      <w:r w:rsidRPr="00C9585D">
        <w:rPr>
          <w:b/>
          <w:bCs/>
          <w:sz w:val="26"/>
          <w:szCs w:val="26"/>
          <w:highlight w:val="lightGray"/>
          <w:u w:val="single"/>
        </w:rPr>
        <w:t xml:space="preserve">Discussion with </w:t>
      </w:r>
      <w:r w:rsidRPr="00C9585D">
        <w:rPr>
          <w:b/>
          <w:bCs/>
          <w:sz w:val="26"/>
          <w:szCs w:val="26"/>
          <w:highlight w:val="lightGray"/>
          <w:u w:val="single"/>
        </w:rPr>
        <w:t>AI</w:t>
      </w:r>
      <w:r w:rsidRPr="00C9585D">
        <w:rPr>
          <w:b/>
          <w:bCs/>
          <w:sz w:val="26"/>
          <w:szCs w:val="26"/>
          <w:highlight w:val="lightGray"/>
          <w:u w:val="single"/>
        </w:rPr>
        <w:t xml:space="preserve"> (</w:t>
      </w:r>
      <w:proofErr w:type="spellStart"/>
      <w:r w:rsidRPr="00C9585D">
        <w:rPr>
          <w:b/>
          <w:bCs/>
          <w:sz w:val="26"/>
          <w:szCs w:val="26"/>
          <w:highlight w:val="lightGray"/>
          <w:u w:val="single"/>
        </w:rPr>
        <w:t>Chatgpt</w:t>
      </w:r>
      <w:proofErr w:type="spellEnd"/>
      <w:r w:rsidRPr="00C9585D">
        <w:rPr>
          <w:b/>
          <w:bCs/>
          <w:sz w:val="26"/>
          <w:szCs w:val="26"/>
          <w:highlight w:val="lightGray"/>
          <w:u w:val="single"/>
        </w:rPr>
        <w:t>) for achieving Normalization rules (1NF, 2NF, 3NF) on the original Supply_Chain_Dataset</w:t>
      </w:r>
      <w:r w:rsidR="00765A92" w:rsidRPr="00C9585D">
        <w:rPr>
          <w:b/>
          <w:bCs/>
          <w:sz w:val="28"/>
          <w:szCs w:val="28"/>
          <w:highlight w:val="lightGray"/>
          <w:u w:val="single"/>
        </w:rPr>
        <w:t>:</w:t>
      </w:r>
    </w:p>
    <w:p w14:paraId="7240713A" w14:textId="77777777" w:rsidR="00157854" w:rsidRPr="00734BDA" w:rsidRDefault="00157854" w:rsidP="00157854">
      <w:pPr>
        <w:spacing w:before="100" w:beforeAutospacing="1" w:after="100" w:afterAutospacing="1" w:line="240" w:lineRule="auto"/>
        <w:outlineLvl w:val="4"/>
        <w:rPr>
          <w:rFonts w:ascii="Times New Roman" w:eastAsia="Times New Roman" w:hAnsi="Times New Roman" w:cs="Times New Roman"/>
          <w:b/>
          <w:bCs/>
          <w:sz w:val="20"/>
          <w:szCs w:val="20"/>
        </w:rPr>
      </w:pPr>
      <w:r w:rsidRPr="00734BDA">
        <w:rPr>
          <w:rFonts w:ascii="Times New Roman" w:eastAsia="Times New Roman" w:hAnsi="Times New Roman" w:cs="Times New Roman"/>
          <w:b/>
          <w:bCs/>
          <w:sz w:val="20"/>
          <w:szCs w:val="20"/>
        </w:rPr>
        <w:t>You said:</w:t>
      </w:r>
    </w:p>
    <w:p w14:paraId="2F0502CC" w14:textId="77777777" w:rsidR="00157854" w:rsidRDefault="00157854" w:rsidP="00157854">
      <w:pPr>
        <w:spacing w:after="0" w:line="240" w:lineRule="auto"/>
        <w:jc w:val="both"/>
        <w:rPr>
          <w:rFonts w:ascii="Times New Roman" w:eastAsia="Times New Roman" w:hAnsi="Times New Roman" w:cs="Times New Roman"/>
        </w:rPr>
      </w:pPr>
      <w:r w:rsidRPr="00734BDA">
        <w:rPr>
          <w:rFonts w:ascii="Times New Roman" w:eastAsia="Times New Roman" w:hAnsi="Times New Roman" w:cs="Times New Roman"/>
        </w:rPr>
        <w:t xml:space="preserve">the final 6 tables are as follow: </w:t>
      </w:r>
    </w:p>
    <w:p w14:paraId="35B3EA5A" w14:textId="50D8F14D" w:rsidR="00157854" w:rsidRDefault="00157854" w:rsidP="00157854">
      <w:pPr>
        <w:spacing w:after="0" w:line="240" w:lineRule="auto"/>
        <w:jc w:val="both"/>
        <w:rPr>
          <w:rFonts w:ascii="Times New Roman" w:eastAsia="Times New Roman" w:hAnsi="Times New Roman" w:cs="Times New Roman"/>
        </w:rPr>
      </w:pPr>
      <w:r w:rsidRPr="00157854">
        <w:rPr>
          <w:rFonts w:ascii="Times New Roman" w:eastAsia="Times New Roman" w:hAnsi="Times New Roman" w:cs="Times New Roman"/>
          <w:b/>
          <w:bCs/>
        </w:rPr>
        <w:t>P</w:t>
      </w:r>
      <w:r w:rsidRPr="00157854">
        <w:rPr>
          <w:rFonts w:ascii="Times New Roman" w:eastAsia="Times New Roman" w:hAnsi="Times New Roman" w:cs="Times New Roman"/>
          <w:b/>
          <w:bCs/>
        </w:rPr>
        <w:t xml:space="preserve">roducts </w:t>
      </w:r>
      <w:r w:rsidRPr="00157854">
        <w:rPr>
          <w:rFonts w:ascii="Times New Roman" w:eastAsia="Times New Roman" w:hAnsi="Times New Roman" w:cs="Times New Roman"/>
          <w:b/>
          <w:bCs/>
        </w:rPr>
        <w:t>T</w:t>
      </w:r>
      <w:r w:rsidRPr="00157854">
        <w:rPr>
          <w:rFonts w:ascii="Times New Roman" w:eastAsia="Times New Roman" w:hAnsi="Times New Roman" w:cs="Times New Roman"/>
          <w:b/>
          <w:bCs/>
        </w:rPr>
        <w:t>able:</w:t>
      </w:r>
      <w:r w:rsidRPr="00734BDA">
        <w:rPr>
          <w:rFonts w:ascii="Times New Roman" w:eastAsia="Times New Roman" w:hAnsi="Times New Roman" w:cs="Times New Roman"/>
        </w:rPr>
        <w:t xml:space="preserve"> (</w:t>
      </w:r>
      <w:proofErr w:type="spellStart"/>
      <w:r w:rsidRPr="00734BDA">
        <w:rPr>
          <w:rFonts w:ascii="Times New Roman" w:eastAsia="Times New Roman" w:hAnsi="Times New Roman" w:cs="Times New Roman"/>
        </w:rPr>
        <w:t>sku</w:t>
      </w:r>
      <w:proofErr w:type="spellEnd"/>
      <w:r w:rsidRPr="00734BDA">
        <w:rPr>
          <w:rFonts w:ascii="Times New Roman" w:eastAsia="Times New Roman" w:hAnsi="Times New Roman" w:cs="Times New Roman"/>
        </w:rPr>
        <w:t xml:space="preserve">, product type, price, </w:t>
      </w:r>
      <w:proofErr w:type="spellStart"/>
      <w:r w:rsidRPr="00734BDA">
        <w:rPr>
          <w:rFonts w:ascii="Times New Roman" w:eastAsia="Times New Roman" w:hAnsi="Times New Roman" w:cs="Times New Roman"/>
        </w:rPr>
        <w:t>availabilitypct</w:t>
      </w:r>
      <w:proofErr w:type="spellEnd"/>
      <w:r w:rsidRPr="00734BDA">
        <w:rPr>
          <w:rFonts w:ascii="Times New Roman" w:eastAsia="Times New Roman" w:hAnsi="Times New Roman" w:cs="Times New Roman"/>
        </w:rPr>
        <w:t xml:space="preserve">, </w:t>
      </w:r>
      <w:proofErr w:type="spellStart"/>
      <w:r w:rsidRPr="00734BDA">
        <w:rPr>
          <w:rFonts w:ascii="Times New Roman" w:eastAsia="Times New Roman" w:hAnsi="Times New Roman" w:cs="Times New Roman"/>
        </w:rPr>
        <w:t>stocklecelpct</w:t>
      </w:r>
      <w:proofErr w:type="spellEnd"/>
      <w:r w:rsidRPr="00734BDA">
        <w:rPr>
          <w:rFonts w:ascii="Times New Roman" w:eastAsia="Times New Roman" w:hAnsi="Times New Roman" w:cs="Times New Roman"/>
        </w:rPr>
        <w:t xml:space="preserve">), </w:t>
      </w:r>
    </w:p>
    <w:p w14:paraId="056A422A" w14:textId="417D36AA" w:rsidR="00157854" w:rsidRDefault="00157854" w:rsidP="00157854">
      <w:pPr>
        <w:spacing w:after="0" w:line="240" w:lineRule="auto"/>
        <w:jc w:val="both"/>
        <w:rPr>
          <w:rFonts w:ascii="Times New Roman" w:eastAsia="Times New Roman" w:hAnsi="Times New Roman" w:cs="Times New Roman"/>
        </w:rPr>
      </w:pPr>
      <w:r w:rsidRPr="00157854">
        <w:rPr>
          <w:rFonts w:ascii="Times New Roman" w:eastAsia="Times New Roman" w:hAnsi="Times New Roman" w:cs="Times New Roman"/>
          <w:b/>
          <w:bCs/>
        </w:rPr>
        <w:t>C</w:t>
      </w:r>
      <w:r w:rsidRPr="00157854">
        <w:rPr>
          <w:rFonts w:ascii="Times New Roman" w:eastAsia="Times New Roman" w:hAnsi="Times New Roman" w:cs="Times New Roman"/>
          <w:b/>
          <w:bCs/>
        </w:rPr>
        <w:t xml:space="preserve">ustomers </w:t>
      </w:r>
      <w:r w:rsidRPr="00157854">
        <w:rPr>
          <w:rFonts w:ascii="Times New Roman" w:eastAsia="Times New Roman" w:hAnsi="Times New Roman" w:cs="Times New Roman"/>
          <w:b/>
          <w:bCs/>
        </w:rPr>
        <w:t>T</w:t>
      </w:r>
      <w:r w:rsidRPr="00157854">
        <w:rPr>
          <w:rFonts w:ascii="Times New Roman" w:eastAsia="Times New Roman" w:hAnsi="Times New Roman" w:cs="Times New Roman"/>
          <w:b/>
          <w:bCs/>
        </w:rPr>
        <w:t>able:</w:t>
      </w:r>
      <w:r w:rsidRPr="00734BDA">
        <w:rPr>
          <w:rFonts w:ascii="Times New Roman" w:eastAsia="Times New Roman" w:hAnsi="Times New Roman" w:cs="Times New Roman"/>
        </w:rPr>
        <w:t xml:space="preserve"> (</w:t>
      </w:r>
      <w:proofErr w:type="spellStart"/>
      <w:r w:rsidRPr="00734BDA">
        <w:rPr>
          <w:rFonts w:ascii="Times New Roman" w:eastAsia="Times New Roman" w:hAnsi="Times New Roman" w:cs="Times New Roman"/>
        </w:rPr>
        <w:t>customerID</w:t>
      </w:r>
      <w:proofErr w:type="spellEnd"/>
      <w:r w:rsidRPr="00734BDA">
        <w:rPr>
          <w:rFonts w:ascii="Times New Roman" w:eastAsia="Times New Roman" w:hAnsi="Times New Roman" w:cs="Times New Roman"/>
        </w:rPr>
        <w:t xml:space="preserve"> , </w:t>
      </w:r>
      <w:proofErr w:type="spellStart"/>
      <w:r w:rsidRPr="00734BDA">
        <w:rPr>
          <w:rFonts w:ascii="Times New Roman" w:eastAsia="Times New Roman" w:hAnsi="Times New Roman" w:cs="Times New Roman"/>
        </w:rPr>
        <w:t>demographies</w:t>
      </w:r>
      <w:proofErr w:type="spellEnd"/>
      <w:r w:rsidRPr="00734BDA">
        <w:rPr>
          <w:rFonts w:ascii="Times New Roman" w:eastAsia="Times New Roman" w:hAnsi="Times New Roman" w:cs="Times New Roman"/>
        </w:rPr>
        <w:t>),</w:t>
      </w:r>
    </w:p>
    <w:p w14:paraId="6F02C261" w14:textId="4D1C7CF0" w:rsidR="00157854" w:rsidRDefault="00157854" w:rsidP="00157854">
      <w:pPr>
        <w:spacing w:after="0" w:line="240" w:lineRule="auto"/>
        <w:ind w:left="1530" w:hanging="1530"/>
        <w:jc w:val="both"/>
        <w:rPr>
          <w:rFonts w:ascii="Times New Roman" w:eastAsia="Times New Roman" w:hAnsi="Times New Roman" w:cs="Times New Roman"/>
        </w:rPr>
      </w:pPr>
      <w:r w:rsidRPr="00157854">
        <w:rPr>
          <w:rFonts w:ascii="Times New Roman" w:eastAsia="Times New Roman" w:hAnsi="Times New Roman" w:cs="Times New Roman"/>
          <w:b/>
          <w:bCs/>
        </w:rPr>
        <w:t>O</w:t>
      </w:r>
      <w:r w:rsidRPr="00157854">
        <w:rPr>
          <w:rFonts w:ascii="Times New Roman" w:eastAsia="Times New Roman" w:hAnsi="Times New Roman" w:cs="Times New Roman"/>
          <w:b/>
          <w:bCs/>
        </w:rPr>
        <w:t xml:space="preserve">rders </w:t>
      </w:r>
      <w:r w:rsidRPr="00157854">
        <w:rPr>
          <w:rFonts w:ascii="Times New Roman" w:eastAsia="Times New Roman" w:hAnsi="Times New Roman" w:cs="Times New Roman"/>
          <w:b/>
          <w:bCs/>
        </w:rPr>
        <w:t>T</w:t>
      </w:r>
      <w:r w:rsidRPr="00157854">
        <w:rPr>
          <w:rFonts w:ascii="Times New Roman" w:eastAsia="Times New Roman" w:hAnsi="Times New Roman" w:cs="Times New Roman"/>
          <w:b/>
          <w:bCs/>
        </w:rPr>
        <w:t>able:</w:t>
      </w:r>
      <w:r w:rsidRPr="00734BDA">
        <w:rPr>
          <w:rFonts w:ascii="Times New Roman" w:eastAsia="Times New Roman" w:hAnsi="Times New Roman" w:cs="Times New Roman"/>
        </w:rPr>
        <w:t xml:space="preserve"> (</w:t>
      </w:r>
      <w:proofErr w:type="spellStart"/>
      <w:r w:rsidRPr="00734BDA">
        <w:rPr>
          <w:rFonts w:ascii="Times New Roman" w:eastAsia="Times New Roman" w:hAnsi="Times New Roman" w:cs="Times New Roman"/>
        </w:rPr>
        <w:t>orderID</w:t>
      </w:r>
      <w:proofErr w:type="spellEnd"/>
      <w:r w:rsidRPr="00734BDA">
        <w:rPr>
          <w:rFonts w:ascii="Times New Roman" w:eastAsia="Times New Roman" w:hAnsi="Times New Roman" w:cs="Times New Roman"/>
        </w:rPr>
        <w:t xml:space="preserve">, </w:t>
      </w:r>
      <w:proofErr w:type="spellStart"/>
      <w:r w:rsidRPr="00734BDA">
        <w:rPr>
          <w:rFonts w:ascii="Times New Roman" w:eastAsia="Times New Roman" w:hAnsi="Times New Roman" w:cs="Times New Roman"/>
        </w:rPr>
        <w:t>sku</w:t>
      </w:r>
      <w:proofErr w:type="spellEnd"/>
      <w:r w:rsidRPr="00734BDA">
        <w:rPr>
          <w:rFonts w:ascii="Times New Roman" w:eastAsia="Times New Roman" w:hAnsi="Times New Roman" w:cs="Times New Roman"/>
        </w:rPr>
        <w:t xml:space="preserve">, orders quantities, number of products sold, revenue, customer lead time), </w:t>
      </w:r>
    </w:p>
    <w:p w14:paraId="7B31F3DC" w14:textId="7AB4E58C" w:rsidR="00157854" w:rsidRDefault="00157854" w:rsidP="00157854">
      <w:pPr>
        <w:spacing w:after="0" w:line="240" w:lineRule="auto"/>
        <w:jc w:val="both"/>
        <w:rPr>
          <w:rFonts w:ascii="Times New Roman" w:eastAsia="Times New Roman" w:hAnsi="Times New Roman" w:cs="Times New Roman"/>
        </w:rPr>
      </w:pPr>
      <w:r w:rsidRPr="00157854">
        <w:rPr>
          <w:rFonts w:ascii="Times New Roman" w:eastAsia="Times New Roman" w:hAnsi="Times New Roman" w:cs="Times New Roman"/>
          <w:b/>
          <w:bCs/>
        </w:rPr>
        <w:t>S</w:t>
      </w:r>
      <w:r w:rsidRPr="00157854">
        <w:rPr>
          <w:rFonts w:ascii="Times New Roman" w:eastAsia="Times New Roman" w:hAnsi="Times New Roman" w:cs="Times New Roman"/>
          <w:b/>
          <w:bCs/>
        </w:rPr>
        <w:t xml:space="preserve">uppliers </w:t>
      </w:r>
      <w:r w:rsidRPr="00157854">
        <w:rPr>
          <w:rFonts w:ascii="Times New Roman" w:eastAsia="Times New Roman" w:hAnsi="Times New Roman" w:cs="Times New Roman"/>
          <w:b/>
          <w:bCs/>
        </w:rPr>
        <w:t>T</w:t>
      </w:r>
      <w:r w:rsidRPr="00157854">
        <w:rPr>
          <w:rFonts w:ascii="Times New Roman" w:eastAsia="Times New Roman" w:hAnsi="Times New Roman" w:cs="Times New Roman"/>
          <w:b/>
          <w:bCs/>
        </w:rPr>
        <w:t>able:</w:t>
      </w:r>
      <w:r w:rsidRPr="00734BDA">
        <w:rPr>
          <w:rFonts w:ascii="Times New Roman" w:eastAsia="Times New Roman" w:hAnsi="Times New Roman" w:cs="Times New Roman"/>
        </w:rPr>
        <w:t xml:space="preserve"> (</w:t>
      </w:r>
      <w:proofErr w:type="spellStart"/>
      <w:r w:rsidRPr="00734BDA">
        <w:rPr>
          <w:rFonts w:ascii="Times New Roman" w:eastAsia="Times New Roman" w:hAnsi="Times New Roman" w:cs="Times New Roman"/>
        </w:rPr>
        <w:t>supplierID</w:t>
      </w:r>
      <w:proofErr w:type="spellEnd"/>
      <w:r w:rsidRPr="00734BDA">
        <w:rPr>
          <w:rFonts w:ascii="Times New Roman" w:eastAsia="Times New Roman" w:hAnsi="Times New Roman" w:cs="Times New Roman"/>
        </w:rPr>
        <w:t xml:space="preserve">, </w:t>
      </w:r>
      <w:proofErr w:type="spellStart"/>
      <w:r w:rsidRPr="00734BDA">
        <w:rPr>
          <w:rFonts w:ascii="Times New Roman" w:eastAsia="Times New Roman" w:hAnsi="Times New Roman" w:cs="Times New Roman"/>
        </w:rPr>
        <w:t>supplierName</w:t>
      </w:r>
      <w:proofErr w:type="spellEnd"/>
      <w:r w:rsidRPr="00734BDA">
        <w:rPr>
          <w:rFonts w:ascii="Times New Roman" w:eastAsia="Times New Roman" w:hAnsi="Times New Roman" w:cs="Times New Roman"/>
        </w:rPr>
        <w:t xml:space="preserve">, Location, supplier lead time), </w:t>
      </w:r>
    </w:p>
    <w:p w14:paraId="35531F06" w14:textId="7BBF4AE0" w:rsidR="00157854" w:rsidRDefault="00157854" w:rsidP="00157854">
      <w:pPr>
        <w:spacing w:after="0" w:line="240" w:lineRule="auto"/>
        <w:ind w:left="2430" w:hanging="2430"/>
        <w:jc w:val="both"/>
        <w:rPr>
          <w:rFonts w:ascii="Times New Roman" w:eastAsia="Times New Roman" w:hAnsi="Times New Roman" w:cs="Times New Roman"/>
        </w:rPr>
      </w:pPr>
      <w:r w:rsidRPr="00157854">
        <w:rPr>
          <w:rFonts w:ascii="Times New Roman" w:eastAsia="Times New Roman" w:hAnsi="Times New Roman" w:cs="Times New Roman"/>
          <w:b/>
          <w:bCs/>
        </w:rPr>
        <w:t>M</w:t>
      </w:r>
      <w:r w:rsidRPr="00157854">
        <w:rPr>
          <w:rFonts w:ascii="Times New Roman" w:eastAsia="Times New Roman" w:hAnsi="Times New Roman" w:cs="Times New Roman"/>
          <w:b/>
          <w:bCs/>
        </w:rPr>
        <w:t xml:space="preserve">anufacturing </w:t>
      </w:r>
      <w:r w:rsidRPr="00157854">
        <w:rPr>
          <w:rFonts w:ascii="Times New Roman" w:eastAsia="Times New Roman" w:hAnsi="Times New Roman" w:cs="Times New Roman"/>
          <w:b/>
          <w:bCs/>
        </w:rPr>
        <w:t>T</w:t>
      </w:r>
      <w:r w:rsidRPr="00157854">
        <w:rPr>
          <w:rFonts w:ascii="Times New Roman" w:eastAsia="Times New Roman" w:hAnsi="Times New Roman" w:cs="Times New Roman"/>
          <w:b/>
          <w:bCs/>
        </w:rPr>
        <w:t>able:</w:t>
      </w:r>
      <w:r w:rsidRPr="00734BDA">
        <w:rPr>
          <w:rFonts w:ascii="Times New Roman" w:eastAsia="Times New Roman" w:hAnsi="Times New Roman" w:cs="Times New Roman"/>
        </w:rPr>
        <w:t xml:space="preserve"> (</w:t>
      </w:r>
      <w:proofErr w:type="spellStart"/>
      <w:r w:rsidRPr="00734BDA">
        <w:rPr>
          <w:rFonts w:ascii="Times New Roman" w:eastAsia="Times New Roman" w:hAnsi="Times New Roman" w:cs="Times New Roman"/>
        </w:rPr>
        <w:t>productionID</w:t>
      </w:r>
      <w:proofErr w:type="spellEnd"/>
      <w:r w:rsidRPr="00734BDA">
        <w:rPr>
          <w:rFonts w:ascii="Times New Roman" w:eastAsia="Times New Roman" w:hAnsi="Times New Roman" w:cs="Times New Roman"/>
        </w:rPr>
        <w:t xml:space="preserve">, </w:t>
      </w:r>
      <w:proofErr w:type="spellStart"/>
      <w:r w:rsidRPr="00734BDA">
        <w:rPr>
          <w:rFonts w:ascii="Times New Roman" w:eastAsia="Times New Roman" w:hAnsi="Times New Roman" w:cs="Times New Roman"/>
        </w:rPr>
        <w:t>sku</w:t>
      </w:r>
      <w:proofErr w:type="spellEnd"/>
      <w:r w:rsidRPr="00734BDA">
        <w:rPr>
          <w:rFonts w:ascii="Times New Roman" w:eastAsia="Times New Roman" w:hAnsi="Times New Roman" w:cs="Times New Roman"/>
        </w:rPr>
        <w:t xml:space="preserve">, </w:t>
      </w:r>
      <w:proofErr w:type="spellStart"/>
      <w:r w:rsidRPr="00734BDA">
        <w:rPr>
          <w:rFonts w:ascii="Times New Roman" w:eastAsia="Times New Roman" w:hAnsi="Times New Roman" w:cs="Times New Roman"/>
        </w:rPr>
        <w:t>supplierID</w:t>
      </w:r>
      <w:proofErr w:type="spellEnd"/>
      <w:r w:rsidRPr="00734BDA">
        <w:rPr>
          <w:rFonts w:ascii="Times New Roman" w:eastAsia="Times New Roman" w:hAnsi="Times New Roman" w:cs="Times New Roman"/>
        </w:rPr>
        <w:t xml:space="preserve">, </w:t>
      </w:r>
      <w:proofErr w:type="spellStart"/>
      <w:r w:rsidRPr="00734BDA">
        <w:rPr>
          <w:rFonts w:ascii="Times New Roman" w:eastAsia="Times New Roman" w:hAnsi="Times New Roman" w:cs="Times New Roman"/>
        </w:rPr>
        <w:t>producttion</w:t>
      </w:r>
      <w:proofErr w:type="spellEnd"/>
      <w:r w:rsidRPr="00734BDA">
        <w:rPr>
          <w:rFonts w:ascii="Times New Roman" w:eastAsia="Times New Roman" w:hAnsi="Times New Roman" w:cs="Times New Roman"/>
        </w:rPr>
        <w:t xml:space="preserve"> volumes, manufacturing lead time, manufacturing costs, inspection results, defect rates), </w:t>
      </w:r>
    </w:p>
    <w:p w14:paraId="2D44A326" w14:textId="4D28C237" w:rsidR="00157854" w:rsidRPr="00734BDA" w:rsidRDefault="00157854" w:rsidP="00157854">
      <w:pPr>
        <w:spacing w:after="0" w:line="240" w:lineRule="auto"/>
        <w:ind w:left="1800" w:hanging="1800"/>
        <w:jc w:val="both"/>
        <w:rPr>
          <w:rFonts w:ascii="Times New Roman" w:eastAsia="Times New Roman" w:hAnsi="Times New Roman" w:cs="Times New Roman"/>
        </w:rPr>
      </w:pPr>
      <w:r w:rsidRPr="00157854">
        <w:rPr>
          <w:rFonts w:ascii="Times New Roman" w:eastAsia="Times New Roman" w:hAnsi="Times New Roman" w:cs="Times New Roman"/>
          <w:b/>
          <w:bCs/>
        </w:rPr>
        <w:t>S</w:t>
      </w:r>
      <w:r w:rsidRPr="00157854">
        <w:rPr>
          <w:rFonts w:ascii="Times New Roman" w:eastAsia="Times New Roman" w:hAnsi="Times New Roman" w:cs="Times New Roman"/>
          <w:b/>
          <w:bCs/>
        </w:rPr>
        <w:t xml:space="preserve">hipping </w:t>
      </w:r>
      <w:r w:rsidRPr="00157854">
        <w:rPr>
          <w:rFonts w:ascii="Times New Roman" w:eastAsia="Times New Roman" w:hAnsi="Times New Roman" w:cs="Times New Roman"/>
          <w:b/>
          <w:bCs/>
        </w:rPr>
        <w:t>T</w:t>
      </w:r>
      <w:r w:rsidRPr="00157854">
        <w:rPr>
          <w:rFonts w:ascii="Times New Roman" w:eastAsia="Times New Roman" w:hAnsi="Times New Roman" w:cs="Times New Roman"/>
          <w:b/>
          <w:bCs/>
        </w:rPr>
        <w:t>able:</w:t>
      </w:r>
      <w:r w:rsidRPr="00734BDA">
        <w:rPr>
          <w:rFonts w:ascii="Times New Roman" w:eastAsia="Times New Roman" w:hAnsi="Times New Roman" w:cs="Times New Roman"/>
        </w:rPr>
        <w:t xml:space="preserve"> (</w:t>
      </w:r>
      <w:proofErr w:type="spellStart"/>
      <w:r w:rsidRPr="00734BDA">
        <w:rPr>
          <w:rFonts w:ascii="Times New Roman" w:eastAsia="Times New Roman" w:hAnsi="Times New Roman" w:cs="Times New Roman"/>
        </w:rPr>
        <w:t>shippingID</w:t>
      </w:r>
      <w:proofErr w:type="spellEnd"/>
      <w:r w:rsidRPr="00734BDA">
        <w:rPr>
          <w:rFonts w:ascii="Times New Roman" w:eastAsia="Times New Roman" w:hAnsi="Times New Roman" w:cs="Times New Roman"/>
        </w:rPr>
        <w:t xml:space="preserve">, </w:t>
      </w:r>
      <w:proofErr w:type="spellStart"/>
      <w:r w:rsidRPr="00734BDA">
        <w:rPr>
          <w:rFonts w:ascii="Times New Roman" w:eastAsia="Times New Roman" w:hAnsi="Times New Roman" w:cs="Times New Roman"/>
        </w:rPr>
        <w:t>sku</w:t>
      </w:r>
      <w:proofErr w:type="spellEnd"/>
      <w:r w:rsidRPr="00734BDA">
        <w:rPr>
          <w:rFonts w:ascii="Times New Roman" w:eastAsia="Times New Roman" w:hAnsi="Times New Roman" w:cs="Times New Roman"/>
        </w:rPr>
        <w:t xml:space="preserve">, </w:t>
      </w:r>
      <w:proofErr w:type="spellStart"/>
      <w:r w:rsidRPr="00734BDA">
        <w:rPr>
          <w:rFonts w:ascii="Times New Roman" w:eastAsia="Times New Roman" w:hAnsi="Times New Roman" w:cs="Times New Roman"/>
        </w:rPr>
        <w:t>supplierID</w:t>
      </w:r>
      <w:proofErr w:type="spellEnd"/>
      <w:r w:rsidRPr="00734BDA">
        <w:rPr>
          <w:rFonts w:ascii="Times New Roman" w:eastAsia="Times New Roman" w:hAnsi="Times New Roman" w:cs="Times New Roman"/>
        </w:rPr>
        <w:t>, shipping lead time, shipping carriers, shipping costs, transportation modes, routes, other costs)</w:t>
      </w:r>
    </w:p>
    <w:p w14:paraId="3D33C3FE" w14:textId="77777777" w:rsidR="00157854" w:rsidRPr="00734BDA" w:rsidRDefault="00157854" w:rsidP="00157854">
      <w:pPr>
        <w:spacing w:before="100" w:beforeAutospacing="1" w:after="100" w:afterAutospacing="1" w:line="240" w:lineRule="auto"/>
        <w:outlineLvl w:val="5"/>
        <w:rPr>
          <w:rFonts w:ascii="Times New Roman" w:eastAsia="Times New Roman" w:hAnsi="Times New Roman" w:cs="Times New Roman"/>
          <w:b/>
          <w:bCs/>
          <w:sz w:val="15"/>
          <w:szCs w:val="15"/>
        </w:rPr>
      </w:pPr>
      <w:r w:rsidRPr="00734BDA">
        <w:rPr>
          <w:rFonts w:ascii="Times New Roman" w:eastAsia="Times New Roman" w:hAnsi="Times New Roman" w:cs="Times New Roman"/>
          <w:b/>
          <w:bCs/>
          <w:sz w:val="15"/>
          <w:szCs w:val="15"/>
        </w:rPr>
        <w:lastRenderedPageBreak/>
        <w:t>ChatGPT said:</w:t>
      </w:r>
    </w:p>
    <w:p w14:paraId="05F2C34A" w14:textId="77777777" w:rsidR="00157854" w:rsidRPr="00734BDA" w:rsidRDefault="00157854" w:rsidP="00157854">
      <w:pPr>
        <w:spacing w:before="100" w:beforeAutospacing="1" w:after="100" w:afterAutospacing="1" w:line="240" w:lineRule="auto"/>
        <w:rPr>
          <w:rFonts w:ascii="Times New Roman" w:eastAsia="Times New Roman" w:hAnsi="Times New Roman" w:cs="Times New Roman"/>
        </w:rPr>
      </w:pPr>
      <w:r w:rsidRPr="00734BDA">
        <w:rPr>
          <w:rFonts w:ascii="Times New Roman" w:eastAsia="Times New Roman" w:hAnsi="Times New Roman" w:cs="Times New Roman"/>
        </w:rPr>
        <w:t xml:space="preserve">Perfect </w:t>
      </w:r>
      <w:r w:rsidRPr="00734BDA">
        <w:rPr>
          <w:rFonts w:ascii="Segoe UI Symbol" w:eastAsia="Times New Roman" w:hAnsi="Segoe UI Symbol" w:cs="Segoe UI Symbol"/>
        </w:rPr>
        <w:t>👌</w:t>
      </w:r>
      <w:r w:rsidRPr="00734BDA">
        <w:rPr>
          <w:rFonts w:ascii="Times New Roman" w:eastAsia="Times New Roman" w:hAnsi="Times New Roman" w:cs="Times New Roman"/>
        </w:rPr>
        <w:t xml:space="preserve"> — that’s a </w:t>
      </w:r>
      <w:r w:rsidRPr="00734BDA">
        <w:rPr>
          <w:rFonts w:ascii="Times New Roman" w:eastAsia="Times New Roman" w:hAnsi="Times New Roman" w:cs="Times New Roman"/>
          <w:b/>
          <w:bCs/>
        </w:rPr>
        <w:t>very clean, fully normalized 6-table schema</w:t>
      </w:r>
      <w:r w:rsidRPr="00734BDA">
        <w:rPr>
          <w:rFonts w:ascii="Times New Roman" w:eastAsia="Times New Roman" w:hAnsi="Times New Roman" w:cs="Times New Roman"/>
        </w:rPr>
        <w:t>.</w:t>
      </w:r>
      <w:r w:rsidRPr="00734BDA">
        <w:rPr>
          <w:rFonts w:ascii="Times New Roman" w:eastAsia="Times New Roman" w:hAnsi="Times New Roman" w:cs="Times New Roman"/>
        </w:rPr>
        <w:br/>
        <w:t>Let me walk through your design and confirm why it works so well:</w:t>
      </w:r>
    </w:p>
    <w:p w14:paraId="4D3AA375" w14:textId="77777777" w:rsidR="00157854" w:rsidRPr="00734BDA" w:rsidRDefault="00157854" w:rsidP="0015785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3DF000AC">
          <v:rect id="_x0000_i1025" style="width:0;height:1.5pt" o:hralign="center" o:hrstd="t" o:hr="t" fillcolor="#a0a0a0" stroked="f"/>
        </w:pict>
      </w:r>
    </w:p>
    <w:p w14:paraId="5D9D9479" w14:textId="77777777" w:rsidR="00157854" w:rsidRPr="00734BDA" w:rsidRDefault="00157854" w:rsidP="00157854">
      <w:pPr>
        <w:spacing w:before="100" w:beforeAutospacing="1" w:after="100" w:afterAutospacing="1" w:line="240" w:lineRule="auto"/>
        <w:outlineLvl w:val="2"/>
        <w:rPr>
          <w:rFonts w:ascii="Times New Roman" w:eastAsia="Times New Roman" w:hAnsi="Times New Roman" w:cs="Times New Roman"/>
          <w:b/>
          <w:bCs/>
          <w:sz w:val="27"/>
          <w:szCs w:val="27"/>
        </w:rPr>
      </w:pPr>
      <w:r w:rsidRPr="00734BDA">
        <w:rPr>
          <w:rFonts w:ascii="Times New Roman" w:eastAsia="Times New Roman" w:hAnsi="Times New Roman" w:cs="Times New Roman"/>
          <w:b/>
          <w:bCs/>
          <w:sz w:val="27"/>
          <w:szCs w:val="27"/>
        </w:rPr>
        <w:t>1. Products Table</w:t>
      </w:r>
    </w:p>
    <w:p w14:paraId="0155BF0D" w14:textId="77777777"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Products(</w:t>
      </w:r>
    </w:p>
    <w:p w14:paraId="518F0813" w14:textId="77777777"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SKU,</w:t>
      </w:r>
    </w:p>
    <w:p w14:paraId="77359D23" w14:textId="5EF91A17"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DB06E1">
        <w:rPr>
          <w:rFonts w:ascii="Courier New" w:eastAsia="Times New Roman" w:hAnsi="Courier New" w:cs="Courier New"/>
          <w:sz w:val="20"/>
          <w:szCs w:val="20"/>
        </w:rPr>
        <w:t>P_</w:t>
      </w:r>
      <w:r w:rsidRPr="00734BDA">
        <w:rPr>
          <w:rFonts w:ascii="Courier New" w:eastAsia="Times New Roman" w:hAnsi="Courier New" w:cs="Courier New"/>
          <w:sz w:val="20"/>
          <w:szCs w:val="20"/>
        </w:rPr>
        <w:t>Type</w:t>
      </w:r>
      <w:proofErr w:type="spellEnd"/>
      <w:r w:rsidRPr="00734BDA">
        <w:rPr>
          <w:rFonts w:ascii="Courier New" w:eastAsia="Times New Roman" w:hAnsi="Courier New" w:cs="Courier New"/>
          <w:sz w:val="20"/>
          <w:szCs w:val="20"/>
        </w:rPr>
        <w:t>,</w:t>
      </w:r>
    </w:p>
    <w:p w14:paraId="5EDA4405" w14:textId="77777777"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Price,</w:t>
      </w:r>
    </w:p>
    <w:p w14:paraId="76705AD7" w14:textId="4B3E7865"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r w:rsidR="00DB06E1">
        <w:rPr>
          <w:rFonts w:ascii="Courier New" w:eastAsia="Times New Roman" w:hAnsi="Courier New" w:cs="Courier New"/>
          <w:sz w:val="20"/>
          <w:szCs w:val="20"/>
        </w:rPr>
        <w:t>a</w:t>
      </w:r>
      <w:r w:rsidRPr="00734BDA">
        <w:rPr>
          <w:rFonts w:ascii="Courier New" w:eastAsia="Times New Roman" w:hAnsi="Courier New" w:cs="Courier New"/>
          <w:sz w:val="20"/>
          <w:szCs w:val="20"/>
        </w:rPr>
        <w:t>vail</w:t>
      </w:r>
      <w:r w:rsidR="00DB06E1">
        <w:rPr>
          <w:rFonts w:ascii="Courier New" w:eastAsia="Times New Roman" w:hAnsi="Courier New" w:cs="Courier New"/>
          <w:sz w:val="20"/>
          <w:szCs w:val="20"/>
        </w:rPr>
        <w:t>_per</w:t>
      </w:r>
      <w:r w:rsidRPr="00734BDA">
        <w:rPr>
          <w:rFonts w:ascii="Courier New" w:eastAsia="Times New Roman" w:hAnsi="Courier New" w:cs="Courier New"/>
          <w:sz w:val="20"/>
          <w:szCs w:val="20"/>
        </w:rPr>
        <w:t>,</w:t>
      </w:r>
    </w:p>
    <w:p w14:paraId="4F59E0F1" w14:textId="7F903B40"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DB06E1">
        <w:rPr>
          <w:rFonts w:ascii="Courier New" w:eastAsia="Times New Roman" w:hAnsi="Courier New" w:cs="Courier New"/>
          <w:sz w:val="20"/>
          <w:szCs w:val="20"/>
        </w:rPr>
        <w:t>s</w:t>
      </w:r>
      <w:r w:rsidRPr="00734BDA">
        <w:rPr>
          <w:rFonts w:ascii="Courier New" w:eastAsia="Times New Roman" w:hAnsi="Courier New" w:cs="Courier New"/>
          <w:sz w:val="20"/>
          <w:szCs w:val="20"/>
        </w:rPr>
        <w:t>tock</w:t>
      </w:r>
      <w:r w:rsidR="00DB06E1">
        <w:rPr>
          <w:rFonts w:ascii="Courier New" w:eastAsia="Times New Roman" w:hAnsi="Courier New" w:cs="Courier New"/>
          <w:sz w:val="20"/>
          <w:szCs w:val="20"/>
        </w:rPr>
        <w:t>_per</w:t>
      </w:r>
      <w:proofErr w:type="spellEnd"/>
    </w:p>
    <w:p w14:paraId="46175AB0" w14:textId="77777777"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w:t>
      </w:r>
    </w:p>
    <w:p w14:paraId="08FEE350" w14:textId="77777777" w:rsidR="00157854" w:rsidRPr="00734BDA" w:rsidRDefault="00157854" w:rsidP="00157854">
      <w:pPr>
        <w:spacing w:before="100" w:beforeAutospacing="1" w:after="100" w:afterAutospacing="1" w:line="240" w:lineRule="auto"/>
        <w:rPr>
          <w:rFonts w:ascii="Times New Roman" w:eastAsia="Times New Roman" w:hAnsi="Times New Roman" w:cs="Times New Roman"/>
        </w:rPr>
      </w:pPr>
      <w:r w:rsidRPr="00734BDA">
        <w:rPr>
          <w:rFonts w:ascii="Segoe UI Symbol" w:eastAsia="Times New Roman" w:hAnsi="Segoe UI Symbol" w:cs="Segoe UI Symbol"/>
        </w:rPr>
        <w:t>✅</w:t>
      </w:r>
      <w:r w:rsidRPr="00734BDA">
        <w:rPr>
          <w:rFonts w:ascii="Times New Roman" w:eastAsia="Times New Roman" w:hAnsi="Times New Roman" w:cs="Times New Roman"/>
        </w:rPr>
        <w:t xml:space="preserve"> Holds </w:t>
      </w:r>
      <w:r w:rsidRPr="00734BDA">
        <w:rPr>
          <w:rFonts w:ascii="Times New Roman" w:eastAsia="Times New Roman" w:hAnsi="Times New Roman" w:cs="Times New Roman"/>
          <w:b/>
          <w:bCs/>
        </w:rPr>
        <w:t>static product attributes</w:t>
      </w:r>
      <w:r w:rsidRPr="00734BDA">
        <w:rPr>
          <w:rFonts w:ascii="Times New Roman" w:eastAsia="Times New Roman" w:hAnsi="Times New Roman" w:cs="Times New Roman"/>
        </w:rPr>
        <w:t>.</w:t>
      </w:r>
    </w:p>
    <w:p w14:paraId="35633194" w14:textId="77777777" w:rsidR="00157854" w:rsidRPr="00734BDA" w:rsidRDefault="00157854" w:rsidP="00157854">
      <w:pPr>
        <w:numPr>
          <w:ilvl w:val="0"/>
          <w:numId w:val="1"/>
        </w:numPr>
        <w:spacing w:before="100" w:beforeAutospacing="1" w:after="100" w:afterAutospacing="1" w:line="240" w:lineRule="auto"/>
        <w:rPr>
          <w:rFonts w:ascii="Times New Roman" w:eastAsia="Times New Roman" w:hAnsi="Times New Roman" w:cs="Times New Roman"/>
        </w:rPr>
      </w:pPr>
      <w:r w:rsidRPr="00734BDA">
        <w:rPr>
          <w:rFonts w:ascii="Times New Roman" w:eastAsia="Times New Roman" w:hAnsi="Times New Roman" w:cs="Times New Roman"/>
        </w:rPr>
        <w:t>No duplication of transactional or supplier data.</w:t>
      </w:r>
    </w:p>
    <w:p w14:paraId="3971D97A" w14:textId="77777777" w:rsidR="00157854" w:rsidRPr="00734BDA" w:rsidRDefault="00157854" w:rsidP="00157854">
      <w:pPr>
        <w:numPr>
          <w:ilvl w:val="0"/>
          <w:numId w:val="1"/>
        </w:numPr>
        <w:spacing w:before="100" w:beforeAutospacing="1" w:after="100" w:afterAutospacing="1" w:line="240" w:lineRule="auto"/>
        <w:rPr>
          <w:rFonts w:ascii="Times New Roman" w:eastAsia="Times New Roman" w:hAnsi="Times New Roman" w:cs="Times New Roman"/>
        </w:rPr>
      </w:pPr>
      <w:r w:rsidRPr="00734BDA">
        <w:rPr>
          <w:rFonts w:ascii="Times New Roman" w:eastAsia="Times New Roman" w:hAnsi="Times New Roman" w:cs="Times New Roman"/>
        </w:rPr>
        <w:t xml:space="preserve">SKU is a good candidate for </w:t>
      </w:r>
      <w:r w:rsidRPr="00734BDA">
        <w:rPr>
          <w:rFonts w:ascii="Times New Roman" w:eastAsia="Times New Roman" w:hAnsi="Times New Roman" w:cs="Times New Roman"/>
          <w:b/>
          <w:bCs/>
        </w:rPr>
        <w:t>Primary Key</w:t>
      </w:r>
      <w:r w:rsidRPr="00734BDA">
        <w:rPr>
          <w:rFonts w:ascii="Times New Roman" w:eastAsia="Times New Roman" w:hAnsi="Times New Roman" w:cs="Times New Roman"/>
        </w:rPr>
        <w:t xml:space="preserve"> here.</w:t>
      </w:r>
    </w:p>
    <w:p w14:paraId="5FB0E793" w14:textId="77777777" w:rsidR="00157854" w:rsidRPr="00734BDA" w:rsidRDefault="00157854" w:rsidP="0015785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3B568B32">
          <v:rect id="_x0000_i1026" style="width:0;height:1.5pt" o:hralign="center" o:hrstd="t" o:hr="t" fillcolor="#a0a0a0" stroked="f"/>
        </w:pict>
      </w:r>
    </w:p>
    <w:p w14:paraId="20B0CC78" w14:textId="77777777" w:rsidR="00157854" w:rsidRPr="00734BDA" w:rsidRDefault="00157854" w:rsidP="00157854">
      <w:pPr>
        <w:spacing w:before="100" w:beforeAutospacing="1" w:after="100" w:afterAutospacing="1" w:line="240" w:lineRule="auto"/>
        <w:outlineLvl w:val="2"/>
        <w:rPr>
          <w:rFonts w:ascii="Times New Roman" w:eastAsia="Times New Roman" w:hAnsi="Times New Roman" w:cs="Times New Roman"/>
          <w:b/>
          <w:bCs/>
          <w:sz w:val="27"/>
          <w:szCs w:val="27"/>
        </w:rPr>
      </w:pPr>
      <w:r w:rsidRPr="00734BDA">
        <w:rPr>
          <w:rFonts w:ascii="Times New Roman" w:eastAsia="Times New Roman" w:hAnsi="Times New Roman" w:cs="Times New Roman"/>
          <w:b/>
          <w:bCs/>
          <w:sz w:val="27"/>
          <w:szCs w:val="27"/>
        </w:rPr>
        <w:t>2. Customers Table</w:t>
      </w:r>
    </w:p>
    <w:p w14:paraId="39A0D7CF" w14:textId="77777777"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Customers(</w:t>
      </w:r>
    </w:p>
    <w:p w14:paraId="6A83ED39" w14:textId="7071E152"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Cus</w:t>
      </w:r>
      <w:r w:rsidR="00DB06E1">
        <w:rPr>
          <w:rFonts w:ascii="Courier New" w:eastAsia="Times New Roman" w:hAnsi="Courier New" w:cs="Courier New"/>
          <w:sz w:val="20"/>
          <w:szCs w:val="20"/>
        </w:rPr>
        <w:t>t</w:t>
      </w:r>
      <w:r w:rsidRPr="00734BDA">
        <w:rPr>
          <w:rFonts w:ascii="Courier New" w:eastAsia="Times New Roman" w:hAnsi="Courier New" w:cs="Courier New"/>
          <w:sz w:val="20"/>
          <w:szCs w:val="20"/>
        </w:rPr>
        <w:t>ID,</w:t>
      </w:r>
    </w:p>
    <w:p w14:paraId="6230996B" w14:textId="10BA3EC6"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r w:rsidR="00DB06E1">
        <w:rPr>
          <w:rFonts w:ascii="Courier New" w:eastAsia="Times New Roman" w:hAnsi="Courier New" w:cs="Courier New"/>
          <w:sz w:val="20"/>
          <w:szCs w:val="20"/>
        </w:rPr>
        <w:t>gender</w:t>
      </w:r>
    </w:p>
    <w:p w14:paraId="7D7A856B" w14:textId="77777777"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w:t>
      </w:r>
    </w:p>
    <w:p w14:paraId="605D5B1F" w14:textId="77777777" w:rsidR="00157854" w:rsidRPr="00734BDA" w:rsidRDefault="00157854" w:rsidP="00157854">
      <w:pPr>
        <w:spacing w:before="100" w:beforeAutospacing="1" w:after="100" w:afterAutospacing="1" w:line="240" w:lineRule="auto"/>
        <w:rPr>
          <w:rFonts w:ascii="Times New Roman" w:eastAsia="Times New Roman" w:hAnsi="Times New Roman" w:cs="Times New Roman"/>
        </w:rPr>
      </w:pPr>
      <w:r w:rsidRPr="00734BDA">
        <w:rPr>
          <w:rFonts w:ascii="Segoe UI Symbol" w:eastAsia="Times New Roman" w:hAnsi="Segoe UI Symbol" w:cs="Segoe UI Symbol"/>
        </w:rPr>
        <w:t>✅</w:t>
      </w:r>
      <w:r w:rsidRPr="00734BDA">
        <w:rPr>
          <w:rFonts w:ascii="Times New Roman" w:eastAsia="Times New Roman" w:hAnsi="Times New Roman" w:cs="Times New Roman"/>
        </w:rPr>
        <w:t xml:space="preserve"> Keeps </w:t>
      </w:r>
      <w:r w:rsidRPr="00734BDA">
        <w:rPr>
          <w:rFonts w:ascii="Times New Roman" w:eastAsia="Times New Roman" w:hAnsi="Times New Roman" w:cs="Times New Roman"/>
          <w:b/>
          <w:bCs/>
        </w:rPr>
        <w:t>customer attributes only</w:t>
      </w:r>
      <w:r w:rsidRPr="00734BDA">
        <w:rPr>
          <w:rFonts w:ascii="Times New Roman" w:eastAsia="Times New Roman" w:hAnsi="Times New Roman" w:cs="Times New Roman"/>
        </w:rPr>
        <w:t>.</w:t>
      </w:r>
    </w:p>
    <w:p w14:paraId="787D9AD6" w14:textId="77777777" w:rsidR="00157854" w:rsidRPr="00734BDA" w:rsidRDefault="00157854" w:rsidP="00157854">
      <w:pPr>
        <w:numPr>
          <w:ilvl w:val="0"/>
          <w:numId w:val="2"/>
        </w:numPr>
        <w:spacing w:before="100" w:beforeAutospacing="1" w:after="100" w:afterAutospacing="1" w:line="240" w:lineRule="auto"/>
        <w:rPr>
          <w:rFonts w:ascii="Times New Roman" w:eastAsia="Times New Roman" w:hAnsi="Times New Roman" w:cs="Times New Roman"/>
        </w:rPr>
      </w:pPr>
      <w:r w:rsidRPr="00734BDA">
        <w:rPr>
          <w:rFonts w:ascii="Times New Roman" w:eastAsia="Times New Roman" w:hAnsi="Times New Roman" w:cs="Times New Roman"/>
        </w:rPr>
        <w:t>No sales/order data mixed in.</w:t>
      </w:r>
    </w:p>
    <w:p w14:paraId="05A9F723" w14:textId="7104FF9B" w:rsidR="00157854" w:rsidRPr="00734BDA" w:rsidRDefault="00157854" w:rsidP="00157854">
      <w:pPr>
        <w:numPr>
          <w:ilvl w:val="0"/>
          <w:numId w:val="2"/>
        </w:numPr>
        <w:spacing w:before="100" w:beforeAutospacing="1" w:after="100" w:afterAutospacing="1" w:line="240" w:lineRule="auto"/>
        <w:rPr>
          <w:rFonts w:ascii="Times New Roman" w:eastAsia="Times New Roman" w:hAnsi="Times New Roman" w:cs="Times New Roman"/>
        </w:rPr>
      </w:pPr>
      <w:r w:rsidRPr="00734BDA">
        <w:rPr>
          <w:rFonts w:ascii="Times New Roman" w:eastAsia="Times New Roman" w:hAnsi="Times New Roman" w:cs="Times New Roman"/>
        </w:rPr>
        <w:t>CustID is PK.</w:t>
      </w:r>
    </w:p>
    <w:p w14:paraId="647AA2B3" w14:textId="77777777" w:rsidR="00157854" w:rsidRPr="00734BDA" w:rsidRDefault="00157854" w:rsidP="0015785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0226C64C">
          <v:rect id="_x0000_i1027" style="width:0;height:1.5pt" o:hralign="center" o:hrstd="t" o:hr="t" fillcolor="#a0a0a0" stroked="f"/>
        </w:pict>
      </w:r>
    </w:p>
    <w:p w14:paraId="4FC09494" w14:textId="77777777" w:rsidR="00157854" w:rsidRPr="00734BDA" w:rsidRDefault="00157854" w:rsidP="00157854">
      <w:pPr>
        <w:spacing w:before="100" w:beforeAutospacing="1" w:after="100" w:afterAutospacing="1" w:line="240" w:lineRule="auto"/>
        <w:outlineLvl w:val="2"/>
        <w:rPr>
          <w:rFonts w:ascii="Times New Roman" w:eastAsia="Times New Roman" w:hAnsi="Times New Roman" w:cs="Times New Roman"/>
          <w:b/>
          <w:bCs/>
          <w:sz w:val="27"/>
          <w:szCs w:val="27"/>
        </w:rPr>
      </w:pPr>
      <w:r w:rsidRPr="00734BDA">
        <w:rPr>
          <w:rFonts w:ascii="Times New Roman" w:eastAsia="Times New Roman" w:hAnsi="Times New Roman" w:cs="Times New Roman"/>
          <w:b/>
          <w:bCs/>
          <w:sz w:val="27"/>
          <w:szCs w:val="27"/>
        </w:rPr>
        <w:t>3. Orders Table</w:t>
      </w:r>
    </w:p>
    <w:p w14:paraId="2A10CCA8" w14:textId="77777777"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Orders(</w:t>
      </w:r>
    </w:p>
    <w:p w14:paraId="6188092B" w14:textId="4B6D44BE"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BD284E">
        <w:rPr>
          <w:rFonts w:ascii="Courier New" w:eastAsia="Times New Roman" w:hAnsi="Courier New" w:cs="Courier New"/>
          <w:sz w:val="20"/>
          <w:szCs w:val="20"/>
        </w:rPr>
        <w:t>o</w:t>
      </w:r>
      <w:r w:rsidRPr="00734BDA">
        <w:rPr>
          <w:rFonts w:ascii="Courier New" w:eastAsia="Times New Roman" w:hAnsi="Courier New" w:cs="Courier New"/>
          <w:sz w:val="20"/>
          <w:szCs w:val="20"/>
        </w:rPr>
        <w:t>rd</w:t>
      </w:r>
      <w:r w:rsidR="00BD284E">
        <w:rPr>
          <w:rFonts w:ascii="Courier New" w:eastAsia="Times New Roman" w:hAnsi="Courier New" w:cs="Courier New"/>
          <w:sz w:val="20"/>
          <w:szCs w:val="20"/>
        </w:rPr>
        <w:t>_</w:t>
      </w:r>
      <w:r w:rsidRPr="00734BDA">
        <w:rPr>
          <w:rFonts w:ascii="Courier New" w:eastAsia="Times New Roman" w:hAnsi="Courier New" w:cs="Courier New"/>
          <w:sz w:val="20"/>
          <w:szCs w:val="20"/>
        </w:rPr>
        <w:t>ID</w:t>
      </w:r>
      <w:proofErr w:type="spellEnd"/>
      <w:r w:rsidRPr="00734BDA">
        <w:rPr>
          <w:rFonts w:ascii="Courier New" w:eastAsia="Times New Roman" w:hAnsi="Courier New" w:cs="Courier New"/>
          <w:sz w:val="20"/>
          <w:szCs w:val="20"/>
        </w:rPr>
        <w:t>,</w:t>
      </w:r>
    </w:p>
    <w:p w14:paraId="3AD4A30B" w14:textId="77777777" w:rsidR="00157854"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SKU,</w:t>
      </w:r>
    </w:p>
    <w:p w14:paraId="3A80A7C9" w14:textId="064F0007" w:rsidR="00BD284E" w:rsidRPr="00734BDA" w:rsidRDefault="00BD284E" w:rsidP="00BD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Pr="00BD284E">
        <w:rPr>
          <w:rFonts w:ascii="Courier New" w:eastAsia="Times New Roman" w:hAnsi="Courier New" w:cs="Courier New"/>
          <w:sz w:val="20"/>
          <w:szCs w:val="20"/>
        </w:rPr>
        <w:t>cust_ID</w:t>
      </w:r>
      <w:proofErr w:type="spellEnd"/>
      <w:r>
        <w:rPr>
          <w:rFonts w:ascii="Courier New" w:eastAsia="Times New Roman" w:hAnsi="Courier New" w:cs="Courier New"/>
          <w:sz w:val="20"/>
          <w:szCs w:val="20"/>
        </w:rPr>
        <w:t>,</w:t>
      </w:r>
    </w:p>
    <w:p w14:paraId="0A7FB078" w14:textId="301AC65C" w:rsidR="00157854" w:rsidRPr="00734BDA" w:rsidRDefault="00157854" w:rsidP="00BD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BD284E" w:rsidRPr="00BD284E">
        <w:rPr>
          <w:rFonts w:ascii="Courier New" w:eastAsia="Times New Roman" w:hAnsi="Courier New" w:cs="Courier New"/>
          <w:sz w:val="20"/>
          <w:szCs w:val="20"/>
        </w:rPr>
        <w:t>order_qun</w:t>
      </w:r>
      <w:proofErr w:type="spellEnd"/>
      <w:r w:rsidRPr="00734BDA">
        <w:rPr>
          <w:rFonts w:ascii="Courier New" w:eastAsia="Times New Roman" w:hAnsi="Courier New" w:cs="Courier New"/>
          <w:sz w:val="20"/>
          <w:szCs w:val="20"/>
        </w:rPr>
        <w:t>,</w:t>
      </w:r>
    </w:p>
    <w:p w14:paraId="5FA1AC68" w14:textId="739B317C" w:rsidR="00157854" w:rsidRPr="00734BDA" w:rsidRDefault="00157854" w:rsidP="00BD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BD284E" w:rsidRPr="00BD284E">
        <w:rPr>
          <w:rFonts w:ascii="Courier New" w:eastAsia="Times New Roman" w:hAnsi="Courier New" w:cs="Courier New"/>
          <w:sz w:val="20"/>
          <w:szCs w:val="20"/>
        </w:rPr>
        <w:t>no_prod_sold</w:t>
      </w:r>
      <w:proofErr w:type="spellEnd"/>
      <w:r w:rsidRPr="00734BDA">
        <w:rPr>
          <w:rFonts w:ascii="Courier New" w:eastAsia="Times New Roman" w:hAnsi="Courier New" w:cs="Courier New"/>
          <w:sz w:val="20"/>
          <w:szCs w:val="20"/>
        </w:rPr>
        <w:t>,</w:t>
      </w:r>
    </w:p>
    <w:p w14:paraId="585FF031" w14:textId="2A9D579C" w:rsidR="00157854" w:rsidRPr="00734BDA" w:rsidRDefault="00157854" w:rsidP="00BD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BD284E" w:rsidRPr="00BD284E">
        <w:rPr>
          <w:rFonts w:ascii="Courier New" w:eastAsia="Times New Roman" w:hAnsi="Courier New" w:cs="Courier New"/>
          <w:sz w:val="20"/>
          <w:szCs w:val="20"/>
        </w:rPr>
        <w:t>rev_gen</w:t>
      </w:r>
      <w:proofErr w:type="spellEnd"/>
      <w:r w:rsidRPr="00734BDA">
        <w:rPr>
          <w:rFonts w:ascii="Courier New" w:eastAsia="Times New Roman" w:hAnsi="Courier New" w:cs="Courier New"/>
          <w:sz w:val="20"/>
          <w:szCs w:val="20"/>
        </w:rPr>
        <w:t>,</w:t>
      </w:r>
    </w:p>
    <w:p w14:paraId="738E5C8B" w14:textId="010EB224" w:rsidR="00157854" w:rsidRPr="00734BDA" w:rsidRDefault="00157854" w:rsidP="00BD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BD284E" w:rsidRPr="00BD284E">
        <w:rPr>
          <w:rFonts w:ascii="Courier New" w:eastAsia="Times New Roman" w:hAnsi="Courier New" w:cs="Courier New"/>
          <w:sz w:val="20"/>
          <w:szCs w:val="20"/>
        </w:rPr>
        <w:t>customer_lt</w:t>
      </w:r>
      <w:proofErr w:type="spellEnd"/>
    </w:p>
    <w:p w14:paraId="715D2A39" w14:textId="3E12EEF6" w:rsidR="00157854" w:rsidRPr="00734BDA" w:rsidRDefault="00157854" w:rsidP="00BD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
    <w:p w14:paraId="1E29B5C2" w14:textId="77777777" w:rsidR="00157854" w:rsidRPr="00734BDA" w:rsidRDefault="00157854" w:rsidP="00157854">
      <w:pPr>
        <w:spacing w:before="100" w:beforeAutospacing="1" w:after="100" w:afterAutospacing="1" w:line="240" w:lineRule="auto"/>
        <w:rPr>
          <w:rFonts w:ascii="Times New Roman" w:eastAsia="Times New Roman" w:hAnsi="Times New Roman" w:cs="Times New Roman"/>
        </w:rPr>
      </w:pPr>
      <w:r w:rsidRPr="00734BDA">
        <w:rPr>
          <w:rFonts w:ascii="Segoe UI Symbol" w:eastAsia="Times New Roman" w:hAnsi="Segoe UI Symbol" w:cs="Segoe UI Symbol"/>
        </w:rPr>
        <w:lastRenderedPageBreak/>
        <w:t>✅</w:t>
      </w:r>
      <w:r w:rsidRPr="00734BDA">
        <w:rPr>
          <w:rFonts w:ascii="Times New Roman" w:eastAsia="Times New Roman" w:hAnsi="Times New Roman" w:cs="Times New Roman"/>
        </w:rPr>
        <w:t xml:space="preserve"> Correct separation of </w:t>
      </w:r>
      <w:r w:rsidRPr="00734BDA">
        <w:rPr>
          <w:rFonts w:ascii="Times New Roman" w:eastAsia="Times New Roman" w:hAnsi="Times New Roman" w:cs="Times New Roman"/>
          <w:b/>
          <w:bCs/>
        </w:rPr>
        <w:t>sales transaction data</w:t>
      </w:r>
      <w:r w:rsidRPr="00734BDA">
        <w:rPr>
          <w:rFonts w:ascii="Times New Roman" w:eastAsia="Times New Roman" w:hAnsi="Times New Roman" w:cs="Times New Roman"/>
        </w:rPr>
        <w:t>.</w:t>
      </w:r>
    </w:p>
    <w:p w14:paraId="412EA06E" w14:textId="77777777" w:rsidR="00157854" w:rsidRPr="00734BDA" w:rsidRDefault="00157854" w:rsidP="00157854">
      <w:pPr>
        <w:numPr>
          <w:ilvl w:val="0"/>
          <w:numId w:val="3"/>
        </w:numPr>
        <w:spacing w:before="100" w:beforeAutospacing="1" w:after="100" w:afterAutospacing="1" w:line="240" w:lineRule="auto"/>
        <w:rPr>
          <w:rFonts w:ascii="Times New Roman" w:eastAsia="Times New Roman" w:hAnsi="Times New Roman" w:cs="Times New Roman"/>
        </w:rPr>
      </w:pPr>
      <w:r w:rsidRPr="00734BDA">
        <w:rPr>
          <w:rFonts w:ascii="Times New Roman" w:eastAsia="Times New Roman" w:hAnsi="Times New Roman" w:cs="Times New Roman"/>
        </w:rPr>
        <w:t>Links SKU → Products.</w:t>
      </w:r>
    </w:p>
    <w:p w14:paraId="34CD6458" w14:textId="55FD158D" w:rsidR="00157854" w:rsidRPr="00734BDA" w:rsidRDefault="00157854" w:rsidP="00157854">
      <w:pPr>
        <w:numPr>
          <w:ilvl w:val="0"/>
          <w:numId w:val="3"/>
        </w:numPr>
        <w:spacing w:before="100" w:beforeAutospacing="1" w:after="100" w:afterAutospacing="1" w:line="240" w:lineRule="auto"/>
        <w:rPr>
          <w:rFonts w:ascii="Times New Roman" w:eastAsia="Times New Roman" w:hAnsi="Times New Roman" w:cs="Times New Roman"/>
        </w:rPr>
      </w:pPr>
      <w:r w:rsidRPr="00734BDA">
        <w:rPr>
          <w:rFonts w:ascii="Times New Roman" w:eastAsia="Times New Roman" w:hAnsi="Times New Roman" w:cs="Times New Roman"/>
        </w:rPr>
        <w:t xml:space="preserve">Links </w:t>
      </w:r>
      <w:proofErr w:type="spellStart"/>
      <w:r w:rsidR="00BD284E">
        <w:rPr>
          <w:rFonts w:ascii="Times New Roman" w:eastAsia="Times New Roman" w:hAnsi="Times New Roman" w:cs="Times New Roman"/>
        </w:rPr>
        <w:t>c</w:t>
      </w:r>
      <w:r w:rsidRPr="00734BDA">
        <w:rPr>
          <w:rFonts w:ascii="Times New Roman" w:eastAsia="Times New Roman" w:hAnsi="Times New Roman" w:cs="Times New Roman"/>
        </w:rPr>
        <w:t>ust</w:t>
      </w:r>
      <w:r w:rsidR="00BD284E">
        <w:rPr>
          <w:rFonts w:ascii="Times New Roman" w:eastAsia="Times New Roman" w:hAnsi="Times New Roman" w:cs="Times New Roman"/>
        </w:rPr>
        <w:t>_</w:t>
      </w:r>
      <w:r w:rsidRPr="00734BDA">
        <w:rPr>
          <w:rFonts w:ascii="Times New Roman" w:eastAsia="Times New Roman" w:hAnsi="Times New Roman" w:cs="Times New Roman"/>
        </w:rPr>
        <w:t>ID</w:t>
      </w:r>
      <w:proofErr w:type="spellEnd"/>
      <w:r w:rsidRPr="00734BDA">
        <w:rPr>
          <w:rFonts w:ascii="Times New Roman" w:eastAsia="Times New Roman" w:hAnsi="Times New Roman" w:cs="Times New Roman"/>
        </w:rPr>
        <w:t xml:space="preserve"> → Customers.</w:t>
      </w:r>
    </w:p>
    <w:p w14:paraId="468F4947" w14:textId="79ECF859" w:rsidR="00157854" w:rsidRPr="00734BDA" w:rsidRDefault="00BD284E" w:rsidP="00157854">
      <w:pPr>
        <w:numPr>
          <w:ilvl w:val="0"/>
          <w:numId w:val="3"/>
        </w:numPr>
        <w:spacing w:before="100" w:beforeAutospacing="1" w:after="100" w:afterAutospacing="1" w:line="240" w:lineRule="auto"/>
        <w:rPr>
          <w:rFonts w:ascii="Times New Roman" w:eastAsia="Times New Roman" w:hAnsi="Times New Roman" w:cs="Times New Roman"/>
        </w:rPr>
      </w:pPr>
      <w:proofErr w:type="spellStart"/>
      <w:r>
        <w:rPr>
          <w:rFonts w:ascii="Times New Roman" w:eastAsia="Times New Roman" w:hAnsi="Times New Roman" w:cs="Times New Roman"/>
        </w:rPr>
        <w:t>o</w:t>
      </w:r>
      <w:r w:rsidR="00157854" w:rsidRPr="00734BDA">
        <w:rPr>
          <w:rFonts w:ascii="Times New Roman" w:eastAsia="Times New Roman" w:hAnsi="Times New Roman" w:cs="Times New Roman"/>
        </w:rPr>
        <w:t>rd</w:t>
      </w:r>
      <w:r>
        <w:rPr>
          <w:rFonts w:ascii="Times New Roman" w:eastAsia="Times New Roman" w:hAnsi="Times New Roman" w:cs="Times New Roman"/>
        </w:rPr>
        <w:t>_</w:t>
      </w:r>
      <w:r w:rsidR="00157854" w:rsidRPr="00734BDA">
        <w:rPr>
          <w:rFonts w:ascii="Times New Roman" w:eastAsia="Times New Roman" w:hAnsi="Times New Roman" w:cs="Times New Roman"/>
        </w:rPr>
        <w:t>ID</w:t>
      </w:r>
      <w:proofErr w:type="spellEnd"/>
      <w:r w:rsidR="00157854" w:rsidRPr="00734BDA">
        <w:rPr>
          <w:rFonts w:ascii="Times New Roman" w:eastAsia="Times New Roman" w:hAnsi="Times New Roman" w:cs="Times New Roman"/>
        </w:rPr>
        <w:t xml:space="preserve"> is PK.</w:t>
      </w:r>
    </w:p>
    <w:p w14:paraId="01FB034F" w14:textId="77777777" w:rsidR="00157854" w:rsidRPr="00734BDA" w:rsidRDefault="00157854" w:rsidP="0015785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24920FE0">
          <v:rect id="_x0000_i1028" style="width:0;height:1.5pt" o:hralign="center" o:hrstd="t" o:hr="t" fillcolor="#a0a0a0" stroked="f"/>
        </w:pict>
      </w:r>
    </w:p>
    <w:p w14:paraId="15BAB15D" w14:textId="77777777" w:rsidR="00157854" w:rsidRPr="00734BDA" w:rsidRDefault="00157854" w:rsidP="00157854">
      <w:pPr>
        <w:spacing w:before="100" w:beforeAutospacing="1" w:after="100" w:afterAutospacing="1" w:line="240" w:lineRule="auto"/>
        <w:outlineLvl w:val="2"/>
        <w:rPr>
          <w:rFonts w:ascii="Times New Roman" w:eastAsia="Times New Roman" w:hAnsi="Times New Roman" w:cs="Times New Roman"/>
          <w:b/>
          <w:bCs/>
          <w:sz w:val="27"/>
          <w:szCs w:val="27"/>
        </w:rPr>
      </w:pPr>
      <w:r w:rsidRPr="00734BDA">
        <w:rPr>
          <w:rFonts w:ascii="Times New Roman" w:eastAsia="Times New Roman" w:hAnsi="Times New Roman" w:cs="Times New Roman"/>
          <w:b/>
          <w:bCs/>
          <w:sz w:val="27"/>
          <w:szCs w:val="27"/>
        </w:rPr>
        <w:t>4. Suppliers Table</w:t>
      </w:r>
    </w:p>
    <w:p w14:paraId="3632F117" w14:textId="77777777"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Suppliers(</w:t>
      </w:r>
    </w:p>
    <w:p w14:paraId="5B57C197" w14:textId="60645E38"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Pr="00734BDA">
        <w:rPr>
          <w:rFonts w:ascii="Courier New" w:eastAsia="Times New Roman" w:hAnsi="Courier New" w:cs="Courier New"/>
          <w:sz w:val="20"/>
          <w:szCs w:val="20"/>
        </w:rPr>
        <w:t>SupID</w:t>
      </w:r>
      <w:proofErr w:type="spellEnd"/>
      <w:r w:rsidRPr="00734BDA">
        <w:rPr>
          <w:rFonts w:ascii="Courier New" w:eastAsia="Times New Roman" w:hAnsi="Courier New" w:cs="Courier New"/>
          <w:sz w:val="20"/>
          <w:szCs w:val="20"/>
        </w:rPr>
        <w:t>,</w:t>
      </w:r>
    </w:p>
    <w:p w14:paraId="50AAAD93" w14:textId="6868C010" w:rsidR="00157854" w:rsidRPr="00734BDA" w:rsidRDefault="00157854" w:rsidP="00CC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CC4892" w:rsidRPr="00CC4892">
        <w:rPr>
          <w:rFonts w:ascii="Courier New" w:eastAsia="Times New Roman" w:hAnsi="Courier New" w:cs="Courier New"/>
          <w:sz w:val="20"/>
          <w:szCs w:val="20"/>
        </w:rPr>
        <w:t>sup_name</w:t>
      </w:r>
      <w:proofErr w:type="spellEnd"/>
      <w:r w:rsidRPr="00734BDA">
        <w:rPr>
          <w:rFonts w:ascii="Courier New" w:eastAsia="Times New Roman" w:hAnsi="Courier New" w:cs="Courier New"/>
          <w:sz w:val="20"/>
          <w:szCs w:val="20"/>
        </w:rPr>
        <w:t>,</w:t>
      </w:r>
    </w:p>
    <w:p w14:paraId="3ED1B393" w14:textId="30F01D99" w:rsidR="00157854" w:rsidRPr="00734BDA" w:rsidRDefault="00157854" w:rsidP="00CC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CC4892" w:rsidRPr="00CC4892">
        <w:rPr>
          <w:rFonts w:ascii="Courier New" w:eastAsia="Times New Roman" w:hAnsi="Courier New" w:cs="Courier New"/>
          <w:sz w:val="20"/>
          <w:szCs w:val="20"/>
        </w:rPr>
        <w:t>delv_location</w:t>
      </w:r>
      <w:proofErr w:type="spellEnd"/>
      <w:r w:rsidRPr="00734BDA">
        <w:rPr>
          <w:rFonts w:ascii="Courier New" w:eastAsia="Times New Roman" w:hAnsi="Courier New" w:cs="Courier New"/>
          <w:sz w:val="20"/>
          <w:szCs w:val="20"/>
        </w:rPr>
        <w:t>,</w:t>
      </w:r>
    </w:p>
    <w:p w14:paraId="6A601B34" w14:textId="77777777" w:rsidR="00CC4892" w:rsidRDefault="00157854" w:rsidP="00CC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CC4892" w:rsidRPr="00CC4892">
        <w:rPr>
          <w:rFonts w:ascii="Courier New" w:eastAsia="Times New Roman" w:hAnsi="Courier New" w:cs="Courier New"/>
          <w:sz w:val="20"/>
          <w:szCs w:val="20"/>
        </w:rPr>
        <w:t>Supplier_lt</w:t>
      </w:r>
      <w:proofErr w:type="spellEnd"/>
    </w:p>
    <w:p w14:paraId="52C6BD49" w14:textId="0F5DDCA0" w:rsidR="00157854" w:rsidRPr="00734BDA" w:rsidRDefault="00CC4892" w:rsidP="00CC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157854" w:rsidRPr="00734BDA">
        <w:rPr>
          <w:rFonts w:ascii="Courier New" w:eastAsia="Times New Roman" w:hAnsi="Courier New" w:cs="Courier New"/>
          <w:sz w:val="20"/>
          <w:szCs w:val="20"/>
        </w:rPr>
        <w:t>)</w:t>
      </w:r>
    </w:p>
    <w:p w14:paraId="2D586CC4" w14:textId="77777777" w:rsidR="00157854" w:rsidRPr="00734BDA" w:rsidRDefault="00157854" w:rsidP="00157854">
      <w:pPr>
        <w:spacing w:before="100" w:beforeAutospacing="1" w:after="100" w:afterAutospacing="1" w:line="240" w:lineRule="auto"/>
        <w:rPr>
          <w:rFonts w:ascii="Times New Roman" w:eastAsia="Times New Roman" w:hAnsi="Times New Roman" w:cs="Times New Roman"/>
        </w:rPr>
      </w:pPr>
      <w:r w:rsidRPr="00734BDA">
        <w:rPr>
          <w:rFonts w:ascii="Segoe UI Symbol" w:eastAsia="Times New Roman" w:hAnsi="Segoe UI Symbol" w:cs="Segoe UI Symbol"/>
        </w:rPr>
        <w:t>✅</w:t>
      </w:r>
      <w:r w:rsidRPr="00734BDA">
        <w:rPr>
          <w:rFonts w:ascii="Times New Roman" w:eastAsia="Times New Roman" w:hAnsi="Times New Roman" w:cs="Times New Roman"/>
        </w:rPr>
        <w:t xml:space="preserve"> Stores </w:t>
      </w:r>
      <w:r w:rsidRPr="00734BDA">
        <w:rPr>
          <w:rFonts w:ascii="Times New Roman" w:eastAsia="Times New Roman" w:hAnsi="Times New Roman" w:cs="Times New Roman"/>
          <w:b/>
          <w:bCs/>
        </w:rPr>
        <w:t>supplier master data</w:t>
      </w:r>
      <w:r w:rsidRPr="00734BDA">
        <w:rPr>
          <w:rFonts w:ascii="Times New Roman" w:eastAsia="Times New Roman" w:hAnsi="Times New Roman" w:cs="Times New Roman"/>
        </w:rPr>
        <w:t>.</w:t>
      </w:r>
    </w:p>
    <w:p w14:paraId="34516D7A" w14:textId="77777777" w:rsidR="00157854" w:rsidRPr="00734BDA" w:rsidRDefault="00157854" w:rsidP="00157854">
      <w:pPr>
        <w:numPr>
          <w:ilvl w:val="0"/>
          <w:numId w:val="4"/>
        </w:numPr>
        <w:spacing w:before="100" w:beforeAutospacing="1" w:after="100" w:afterAutospacing="1" w:line="240" w:lineRule="auto"/>
        <w:rPr>
          <w:rFonts w:ascii="Times New Roman" w:eastAsia="Times New Roman" w:hAnsi="Times New Roman" w:cs="Times New Roman"/>
        </w:rPr>
      </w:pPr>
      <w:r w:rsidRPr="00734BDA">
        <w:rPr>
          <w:rFonts w:ascii="Times New Roman" w:eastAsia="Times New Roman" w:hAnsi="Times New Roman" w:cs="Times New Roman"/>
        </w:rPr>
        <w:t>No product duplication.</w:t>
      </w:r>
    </w:p>
    <w:p w14:paraId="32E1A5BB" w14:textId="77777777" w:rsidR="00157854" w:rsidRPr="00734BDA" w:rsidRDefault="00157854" w:rsidP="00157854">
      <w:pPr>
        <w:numPr>
          <w:ilvl w:val="0"/>
          <w:numId w:val="4"/>
        </w:numPr>
        <w:spacing w:before="100" w:beforeAutospacing="1" w:after="100" w:afterAutospacing="1" w:line="240" w:lineRule="auto"/>
        <w:rPr>
          <w:rFonts w:ascii="Times New Roman" w:eastAsia="Times New Roman" w:hAnsi="Times New Roman" w:cs="Times New Roman"/>
        </w:rPr>
      </w:pPr>
      <w:r w:rsidRPr="00734BDA">
        <w:rPr>
          <w:rFonts w:ascii="Times New Roman" w:eastAsia="Times New Roman" w:hAnsi="Times New Roman" w:cs="Times New Roman"/>
        </w:rPr>
        <w:t>Clean supplier-specific attributes.</w:t>
      </w:r>
    </w:p>
    <w:p w14:paraId="159FCA8E" w14:textId="77777777" w:rsidR="00157854" w:rsidRPr="00734BDA" w:rsidRDefault="00157854" w:rsidP="0015785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1277DC0C">
          <v:rect id="_x0000_i1029" style="width:0;height:1.5pt" o:hralign="center" o:hrstd="t" o:hr="t" fillcolor="#a0a0a0" stroked="f"/>
        </w:pict>
      </w:r>
    </w:p>
    <w:p w14:paraId="2E2A7856" w14:textId="77777777" w:rsidR="00157854" w:rsidRPr="00734BDA" w:rsidRDefault="00157854" w:rsidP="00157854">
      <w:pPr>
        <w:spacing w:before="100" w:beforeAutospacing="1" w:after="100" w:afterAutospacing="1" w:line="240" w:lineRule="auto"/>
        <w:outlineLvl w:val="2"/>
        <w:rPr>
          <w:rFonts w:ascii="Times New Roman" w:eastAsia="Times New Roman" w:hAnsi="Times New Roman" w:cs="Times New Roman"/>
          <w:b/>
          <w:bCs/>
          <w:sz w:val="27"/>
          <w:szCs w:val="27"/>
        </w:rPr>
      </w:pPr>
      <w:r w:rsidRPr="00734BDA">
        <w:rPr>
          <w:rFonts w:ascii="Times New Roman" w:eastAsia="Times New Roman" w:hAnsi="Times New Roman" w:cs="Times New Roman"/>
          <w:b/>
          <w:bCs/>
          <w:sz w:val="27"/>
          <w:szCs w:val="27"/>
        </w:rPr>
        <w:t>5. Manufacturing Table</w:t>
      </w:r>
    </w:p>
    <w:p w14:paraId="2E575169" w14:textId="77777777"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Manufacturing(</w:t>
      </w:r>
    </w:p>
    <w:p w14:paraId="66DAFEA3" w14:textId="4B5C0901" w:rsidR="00157854" w:rsidRPr="00734BDA" w:rsidRDefault="00157854" w:rsidP="00350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350B0C" w:rsidRPr="00350B0C">
        <w:rPr>
          <w:rFonts w:ascii="Courier New" w:eastAsia="Times New Roman" w:hAnsi="Courier New" w:cs="Courier New"/>
          <w:sz w:val="20"/>
          <w:szCs w:val="20"/>
        </w:rPr>
        <w:t>manufuct_Id</w:t>
      </w:r>
      <w:proofErr w:type="spellEnd"/>
      <w:r w:rsidRPr="00734BDA">
        <w:rPr>
          <w:rFonts w:ascii="Courier New" w:eastAsia="Times New Roman" w:hAnsi="Courier New" w:cs="Courier New"/>
          <w:sz w:val="20"/>
          <w:szCs w:val="20"/>
        </w:rPr>
        <w:t>,</w:t>
      </w:r>
    </w:p>
    <w:p w14:paraId="7A6796B7" w14:textId="77777777"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SKU,</w:t>
      </w:r>
    </w:p>
    <w:p w14:paraId="730DF312" w14:textId="6FB6CAA1"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Pr="00734BDA">
        <w:rPr>
          <w:rFonts w:ascii="Courier New" w:eastAsia="Times New Roman" w:hAnsi="Courier New" w:cs="Courier New"/>
          <w:sz w:val="20"/>
          <w:szCs w:val="20"/>
        </w:rPr>
        <w:t>SupID</w:t>
      </w:r>
      <w:proofErr w:type="spellEnd"/>
      <w:r w:rsidRPr="00734BDA">
        <w:rPr>
          <w:rFonts w:ascii="Courier New" w:eastAsia="Times New Roman" w:hAnsi="Courier New" w:cs="Courier New"/>
          <w:sz w:val="20"/>
          <w:szCs w:val="20"/>
        </w:rPr>
        <w:t>,</w:t>
      </w:r>
    </w:p>
    <w:p w14:paraId="7932FED5" w14:textId="0510E6BA" w:rsidR="00157854" w:rsidRPr="00734BDA" w:rsidRDefault="00157854" w:rsidP="00350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350B0C" w:rsidRPr="00350B0C">
        <w:rPr>
          <w:rFonts w:ascii="Courier New" w:eastAsia="Times New Roman" w:hAnsi="Courier New" w:cs="Courier New"/>
          <w:sz w:val="20"/>
          <w:szCs w:val="20"/>
        </w:rPr>
        <w:t>prod_volum</w:t>
      </w:r>
      <w:proofErr w:type="spellEnd"/>
      <w:r w:rsidRPr="00734BDA">
        <w:rPr>
          <w:rFonts w:ascii="Courier New" w:eastAsia="Times New Roman" w:hAnsi="Courier New" w:cs="Courier New"/>
          <w:sz w:val="20"/>
          <w:szCs w:val="20"/>
        </w:rPr>
        <w:t>,</w:t>
      </w:r>
    </w:p>
    <w:p w14:paraId="346736FA" w14:textId="2141CB9D" w:rsidR="00157854" w:rsidRPr="00734BDA" w:rsidRDefault="00157854" w:rsidP="00350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350B0C" w:rsidRPr="00350B0C">
        <w:rPr>
          <w:rFonts w:ascii="Courier New" w:eastAsia="Times New Roman" w:hAnsi="Courier New" w:cs="Courier New"/>
          <w:sz w:val="20"/>
          <w:szCs w:val="20"/>
        </w:rPr>
        <w:t>manfuct_lt</w:t>
      </w:r>
      <w:proofErr w:type="spellEnd"/>
      <w:r w:rsidRPr="00734BDA">
        <w:rPr>
          <w:rFonts w:ascii="Courier New" w:eastAsia="Times New Roman" w:hAnsi="Courier New" w:cs="Courier New"/>
          <w:sz w:val="20"/>
          <w:szCs w:val="20"/>
        </w:rPr>
        <w:t>,</w:t>
      </w:r>
    </w:p>
    <w:p w14:paraId="76B4E990" w14:textId="6E966970" w:rsidR="00157854" w:rsidRPr="00734BDA" w:rsidRDefault="00157854" w:rsidP="00350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350B0C" w:rsidRPr="00350B0C">
        <w:rPr>
          <w:rFonts w:ascii="Courier New" w:eastAsia="Times New Roman" w:hAnsi="Courier New" w:cs="Courier New"/>
          <w:sz w:val="20"/>
          <w:szCs w:val="20"/>
        </w:rPr>
        <w:t>manfuct_cost</w:t>
      </w:r>
      <w:proofErr w:type="spellEnd"/>
      <w:r w:rsidRPr="00734BDA">
        <w:rPr>
          <w:rFonts w:ascii="Courier New" w:eastAsia="Times New Roman" w:hAnsi="Courier New" w:cs="Courier New"/>
          <w:sz w:val="20"/>
          <w:szCs w:val="20"/>
        </w:rPr>
        <w:t>,</w:t>
      </w:r>
    </w:p>
    <w:p w14:paraId="157123DD" w14:textId="6D05A465" w:rsidR="00157854" w:rsidRPr="00734BDA" w:rsidRDefault="00157854" w:rsidP="00350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350B0C" w:rsidRPr="00350B0C">
        <w:rPr>
          <w:rFonts w:ascii="Courier New" w:eastAsia="Times New Roman" w:hAnsi="Courier New" w:cs="Courier New"/>
          <w:sz w:val="20"/>
          <w:szCs w:val="20"/>
        </w:rPr>
        <w:t>inspect_resl</w:t>
      </w:r>
      <w:proofErr w:type="spellEnd"/>
      <w:r w:rsidRPr="00734BDA">
        <w:rPr>
          <w:rFonts w:ascii="Courier New" w:eastAsia="Times New Roman" w:hAnsi="Courier New" w:cs="Courier New"/>
          <w:sz w:val="20"/>
          <w:szCs w:val="20"/>
        </w:rPr>
        <w:t>,</w:t>
      </w:r>
    </w:p>
    <w:p w14:paraId="30799427" w14:textId="2A0DADE6" w:rsidR="00157854" w:rsidRPr="00734BDA" w:rsidRDefault="00157854" w:rsidP="00350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350B0C" w:rsidRPr="00350B0C">
        <w:rPr>
          <w:rFonts w:ascii="Courier New" w:eastAsia="Times New Roman" w:hAnsi="Courier New" w:cs="Courier New"/>
          <w:sz w:val="20"/>
          <w:szCs w:val="20"/>
        </w:rPr>
        <w:t>def_rate</w:t>
      </w:r>
      <w:proofErr w:type="spellEnd"/>
    </w:p>
    <w:p w14:paraId="43355EDB" w14:textId="0B84DC01" w:rsidR="00157854" w:rsidRPr="00734BDA" w:rsidRDefault="00350B0C"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157854" w:rsidRPr="00734BDA">
        <w:rPr>
          <w:rFonts w:ascii="Courier New" w:eastAsia="Times New Roman" w:hAnsi="Courier New" w:cs="Courier New"/>
          <w:sz w:val="20"/>
          <w:szCs w:val="20"/>
        </w:rPr>
        <w:t>)</w:t>
      </w:r>
    </w:p>
    <w:p w14:paraId="7184C45B" w14:textId="77777777" w:rsidR="00157854" w:rsidRPr="00734BDA" w:rsidRDefault="00157854" w:rsidP="00157854">
      <w:pPr>
        <w:spacing w:before="100" w:beforeAutospacing="1" w:after="100" w:afterAutospacing="1" w:line="240" w:lineRule="auto"/>
        <w:rPr>
          <w:rFonts w:ascii="Times New Roman" w:eastAsia="Times New Roman" w:hAnsi="Times New Roman" w:cs="Times New Roman"/>
        </w:rPr>
      </w:pPr>
      <w:r w:rsidRPr="00734BDA">
        <w:rPr>
          <w:rFonts w:ascii="Segoe UI Symbol" w:eastAsia="Times New Roman" w:hAnsi="Segoe UI Symbol" w:cs="Segoe UI Symbol"/>
        </w:rPr>
        <w:t>✅</w:t>
      </w:r>
      <w:r w:rsidRPr="00734BDA">
        <w:rPr>
          <w:rFonts w:ascii="Times New Roman" w:eastAsia="Times New Roman" w:hAnsi="Times New Roman" w:cs="Times New Roman"/>
        </w:rPr>
        <w:t xml:space="preserve"> Records </w:t>
      </w:r>
      <w:r w:rsidRPr="00734BDA">
        <w:rPr>
          <w:rFonts w:ascii="Times New Roman" w:eastAsia="Times New Roman" w:hAnsi="Times New Roman" w:cs="Times New Roman"/>
          <w:b/>
          <w:bCs/>
        </w:rPr>
        <w:t>production batches</w:t>
      </w:r>
      <w:r w:rsidRPr="00734BDA">
        <w:rPr>
          <w:rFonts w:ascii="Times New Roman" w:eastAsia="Times New Roman" w:hAnsi="Times New Roman" w:cs="Times New Roman"/>
        </w:rPr>
        <w:t>.</w:t>
      </w:r>
    </w:p>
    <w:p w14:paraId="0D6DDE3C" w14:textId="77777777" w:rsidR="00157854" w:rsidRPr="00734BDA" w:rsidRDefault="00157854" w:rsidP="00157854">
      <w:pPr>
        <w:numPr>
          <w:ilvl w:val="0"/>
          <w:numId w:val="5"/>
        </w:numPr>
        <w:spacing w:before="100" w:beforeAutospacing="1" w:after="100" w:afterAutospacing="1" w:line="240" w:lineRule="auto"/>
        <w:rPr>
          <w:rFonts w:ascii="Times New Roman" w:eastAsia="Times New Roman" w:hAnsi="Times New Roman" w:cs="Times New Roman"/>
        </w:rPr>
      </w:pPr>
      <w:r w:rsidRPr="00734BDA">
        <w:rPr>
          <w:rFonts w:ascii="Times New Roman" w:eastAsia="Times New Roman" w:hAnsi="Times New Roman" w:cs="Times New Roman"/>
        </w:rPr>
        <w:t>SKU (FK → Products)</w:t>
      </w:r>
    </w:p>
    <w:p w14:paraId="4AF34AFC" w14:textId="2773A91E" w:rsidR="00157854" w:rsidRPr="00734BDA" w:rsidRDefault="00157854" w:rsidP="00157854">
      <w:pPr>
        <w:numPr>
          <w:ilvl w:val="0"/>
          <w:numId w:val="5"/>
        </w:numPr>
        <w:spacing w:before="100" w:beforeAutospacing="1" w:after="100" w:afterAutospacing="1" w:line="240" w:lineRule="auto"/>
        <w:rPr>
          <w:rFonts w:ascii="Times New Roman" w:eastAsia="Times New Roman" w:hAnsi="Times New Roman" w:cs="Times New Roman"/>
        </w:rPr>
      </w:pPr>
      <w:proofErr w:type="spellStart"/>
      <w:r w:rsidRPr="00734BDA">
        <w:rPr>
          <w:rFonts w:ascii="Times New Roman" w:eastAsia="Times New Roman" w:hAnsi="Times New Roman" w:cs="Times New Roman"/>
        </w:rPr>
        <w:t>SupID</w:t>
      </w:r>
      <w:proofErr w:type="spellEnd"/>
      <w:r w:rsidRPr="00734BDA">
        <w:rPr>
          <w:rFonts w:ascii="Times New Roman" w:eastAsia="Times New Roman" w:hAnsi="Times New Roman" w:cs="Times New Roman"/>
        </w:rPr>
        <w:t xml:space="preserve"> (FK → Suppliers)</w:t>
      </w:r>
    </w:p>
    <w:p w14:paraId="72907F4F" w14:textId="77777777" w:rsidR="00157854" w:rsidRPr="00734BDA" w:rsidRDefault="00157854" w:rsidP="00157854">
      <w:pPr>
        <w:numPr>
          <w:ilvl w:val="0"/>
          <w:numId w:val="5"/>
        </w:numPr>
        <w:spacing w:before="100" w:beforeAutospacing="1" w:after="100" w:afterAutospacing="1" w:line="240" w:lineRule="auto"/>
        <w:rPr>
          <w:rFonts w:ascii="Times New Roman" w:eastAsia="Times New Roman" w:hAnsi="Times New Roman" w:cs="Times New Roman"/>
        </w:rPr>
      </w:pPr>
      <w:r w:rsidRPr="00734BDA">
        <w:rPr>
          <w:rFonts w:ascii="Times New Roman" w:eastAsia="Times New Roman" w:hAnsi="Times New Roman" w:cs="Times New Roman"/>
        </w:rPr>
        <w:t>Batch-specific details: volumes, costs, quality outcomes.</w:t>
      </w:r>
    </w:p>
    <w:p w14:paraId="02EB3ECB" w14:textId="77777777" w:rsidR="00157854" w:rsidRPr="00734BDA" w:rsidRDefault="00157854" w:rsidP="0015785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1B417069">
          <v:rect id="_x0000_i1030" style="width:0;height:1.5pt" o:hralign="center" o:hrstd="t" o:hr="t" fillcolor="#a0a0a0" stroked="f"/>
        </w:pict>
      </w:r>
    </w:p>
    <w:p w14:paraId="15D4A034" w14:textId="77777777" w:rsidR="00157854" w:rsidRPr="00734BDA" w:rsidRDefault="00157854" w:rsidP="00157854">
      <w:pPr>
        <w:spacing w:before="100" w:beforeAutospacing="1" w:after="100" w:afterAutospacing="1" w:line="240" w:lineRule="auto"/>
        <w:outlineLvl w:val="2"/>
        <w:rPr>
          <w:rFonts w:ascii="Times New Roman" w:eastAsia="Times New Roman" w:hAnsi="Times New Roman" w:cs="Times New Roman"/>
          <w:b/>
          <w:bCs/>
          <w:sz w:val="27"/>
          <w:szCs w:val="27"/>
        </w:rPr>
      </w:pPr>
      <w:r w:rsidRPr="00734BDA">
        <w:rPr>
          <w:rFonts w:ascii="Times New Roman" w:eastAsia="Times New Roman" w:hAnsi="Times New Roman" w:cs="Times New Roman"/>
          <w:b/>
          <w:bCs/>
          <w:sz w:val="27"/>
          <w:szCs w:val="27"/>
        </w:rPr>
        <w:t>6. Shipping Table</w:t>
      </w:r>
    </w:p>
    <w:p w14:paraId="1912B60C" w14:textId="77777777"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Shipping(</w:t>
      </w:r>
    </w:p>
    <w:p w14:paraId="7DDEBBF4" w14:textId="4BEE49C3" w:rsidR="00157854" w:rsidRPr="00734BDA" w:rsidRDefault="00157854" w:rsidP="0092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924E51" w:rsidRPr="00924E51">
        <w:rPr>
          <w:rFonts w:ascii="Courier New" w:eastAsia="Times New Roman" w:hAnsi="Courier New" w:cs="Courier New"/>
          <w:sz w:val="20"/>
          <w:szCs w:val="20"/>
        </w:rPr>
        <w:t>Shipping_Id</w:t>
      </w:r>
      <w:proofErr w:type="spellEnd"/>
      <w:r w:rsidRPr="00734BDA">
        <w:rPr>
          <w:rFonts w:ascii="Courier New" w:eastAsia="Times New Roman" w:hAnsi="Courier New" w:cs="Courier New"/>
          <w:sz w:val="20"/>
          <w:szCs w:val="20"/>
        </w:rPr>
        <w:t>,</w:t>
      </w:r>
    </w:p>
    <w:p w14:paraId="64DD786C" w14:textId="77777777"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lastRenderedPageBreak/>
        <w:t xml:space="preserve">   SKU,</w:t>
      </w:r>
    </w:p>
    <w:p w14:paraId="1F61BFF2" w14:textId="6F59BF82"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Pr="00734BDA">
        <w:rPr>
          <w:rFonts w:ascii="Courier New" w:eastAsia="Times New Roman" w:hAnsi="Courier New" w:cs="Courier New"/>
          <w:sz w:val="20"/>
          <w:szCs w:val="20"/>
        </w:rPr>
        <w:t>SupID</w:t>
      </w:r>
      <w:proofErr w:type="spellEnd"/>
      <w:r w:rsidRPr="00734BDA">
        <w:rPr>
          <w:rFonts w:ascii="Courier New" w:eastAsia="Times New Roman" w:hAnsi="Courier New" w:cs="Courier New"/>
          <w:sz w:val="20"/>
          <w:szCs w:val="20"/>
        </w:rPr>
        <w:t>,</w:t>
      </w:r>
    </w:p>
    <w:p w14:paraId="040D724C" w14:textId="3AF591ED" w:rsidR="00157854" w:rsidRPr="00734BDA" w:rsidRDefault="00157854" w:rsidP="0092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924E51" w:rsidRPr="00924E51">
        <w:rPr>
          <w:rFonts w:ascii="Courier New" w:eastAsia="Times New Roman" w:hAnsi="Courier New" w:cs="Courier New"/>
          <w:sz w:val="20"/>
          <w:szCs w:val="20"/>
        </w:rPr>
        <w:t>shipping_lt</w:t>
      </w:r>
      <w:proofErr w:type="spellEnd"/>
      <w:r w:rsidRPr="00734BDA">
        <w:rPr>
          <w:rFonts w:ascii="Courier New" w:eastAsia="Times New Roman" w:hAnsi="Courier New" w:cs="Courier New"/>
          <w:sz w:val="20"/>
          <w:szCs w:val="20"/>
        </w:rPr>
        <w:t>,</w:t>
      </w:r>
    </w:p>
    <w:p w14:paraId="12E676C0" w14:textId="260A3C5C" w:rsidR="00157854" w:rsidRPr="00734BDA" w:rsidRDefault="00157854" w:rsidP="0092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924E51" w:rsidRPr="00924E51">
        <w:rPr>
          <w:rFonts w:ascii="Courier New" w:eastAsia="Times New Roman" w:hAnsi="Courier New" w:cs="Courier New"/>
          <w:sz w:val="20"/>
          <w:szCs w:val="20"/>
        </w:rPr>
        <w:t>shipping_carr</w:t>
      </w:r>
      <w:proofErr w:type="spellEnd"/>
      <w:r w:rsidRPr="00734BDA">
        <w:rPr>
          <w:rFonts w:ascii="Courier New" w:eastAsia="Times New Roman" w:hAnsi="Courier New" w:cs="Courier New"/>
          <w:sz w:val="20"/>
          <w:szCs w:val="20"/>
        </w:rPr>
        <w:t>,</w:t>
      </w:r>
    </w:p>
    <w:p w14:paraId="2E664C83" w14:textId="4264FEA4" w:rsidR="00157854" w:rsidRPr="00734BDA" w:rsidRDefault="00157854" w:rsidP="0092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924E51" w:rsidRPr="00924E51">
        <w:rPr>
          <w:rFonts w:ascii="Courier New" w:eastAsia="Times New Roman" w:hAnsi="Courier New" w:cs="Courier New"/>
          <w:sz w:val="20"/>
          <w:szCs w:val="20"/>
        </w:rPr>
        <w:t>shipping_cost</w:t>
      </w:r>
      <w:proofErr w:type="spellEnd"/>
      <w:r w:rsidRPr="00734BDA">
        <w:rPr>
          <w:rFonts w:ascii="Courier New" w:eastAsia="Times New Roman" w:hAnsi="Courier New" w:cs="Courier New"/>
          <w:sz w:val="20"/>
          <w:szCs w:val="20"/>
        </w:rPr>
        <w:t>,</w:t>
      </w:r>
    </w:p>
    <w:p w14:paraId="2592103D" w14:textId="65699726" w:rsidR="00157854" w:rsidRPr="00734BDA" w:rsidRDefault="00157854" w:rsidP="0092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924E51" w:rsidRPr="00924E51">
        <w:rPr>
          <w:rFonts w:ascii="Courier New" w:eastAsia="Times New Roman" w:hAnsi="Courier New" w:cs="Courier New"/>
          <w:sz w:val="20"/>
          <w:szCs w:val="20"/>
        </w:rPr>
        <w:t>trans_modes</w:t>
      </w:r>
      <w:proofErr w:type="spellEnd"/>
      <w:r w:rsidRPr="00734BDA">
        <w:rPr>
          <w:rFonts w:ascii="Courier New" w:eastAsia="Times New Roman" w:hAnsi="Courier New" w:cs="Courier New"/>
          <w:sz w:val="20"/>
          <w:szCs w:val="20"/>
        </w:rPr>
        <w:t>,</w:t>
      </w:r>
    </w:p>
    <w:p w14:paraId="6F85B50C" w14:textId="77777777" w:rsidR="00157854" w:rsidRPr="00734BDA" w:rsidRDefault="00157854"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Route,</w:t>
      </w:r>
    </w:p>
    <w:p w14:paraId="777F72BC" w14:textId="43001E79" w:rsidR="00157854" w:rsidRPr="00734BDA" w:rsidRDefault="00157854" w:rsidP="0092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4BDA">
        <w:rPr>
          <w:rFonts w:ascii="Courier New" w:eastAsia="Times New Roman" w:hAnsi="Courier New" w:cs="Courier New"/>
          <w:sz w:val="20"/>
          <w:szCs w:val="20"/>
        </w:rPr>
        <w:t xml:space="preserve">   </w:t>
      </w:r>
      <w:proofErr w:type="spellStart"/>
      <w:r w:rsidR="00924E51" w:rsidRPr="00924E51">
        <w:rPr>
          <w:rFonts w:ascii="Courier New" w:eastAsia="Times New Roman" w:hAnsi="Courier New" w:cs="Courier New"/>
          <w:sz w:val="20"/>
          <w:szCs w:val="20"/>
        </w:rPr>
        <w:t>other_cost</w:t>
      </w:r>
      <w:proofErr w:type="spellEnd"/>
    </w:p>
    <w:p w14:paraId="6F618D5B" w14:textId="1B329C09" w:rsidR="00157854" w:rsidRPr="00734BDA" w:rsidRDefault="00924E51" w:rsidP="0015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157854" w:rsidRPr="00734BDA">
        <w:rPr>
          <w:rFonts w:ascii="Courier New" w:eastAsia="Times New Roman" w:hAnsi="Courier New" w:cs="Courier New"/>
          <w:sz w:val="20"/>
          <w:szCs w:val="20"/>
        </w:rPr>
        <w:t>)</w:t>
      </w:r>
    </w:p>
    <w:p w14:paraId="0C78CE07" w14:textId="77777777" w:rsidR="00157854" w:rsidRPr="00734BDA" w:rsidRDefault="00157854" w:rsidP="00157854">
      <w:pPr>
        <w:spacing w:before="100" w:beforeAutospacing="1" w:after="100" w:afterAutospacing="1" w:line="240" w:lineRule="auto"/>
        <w:rPr>
          <w:rFonts w:ascii="Times New Roman" w:eastAsia="Times New Roman" w:hAnsi="Times New Roman" w:cs="Times New Roman"/>
        </w:rPr>
      </w:pPr>
      <w:r w:rsidRPr="00734BDA">
        <w:rPr>
          <w:rFonts w:ascii="Segoe UI Symbol" w:eastAsia="Times New Roman" w:hAnsi="Segoe UI Symbol" w:cs="Segoe UI Symbol"/>
        </w:rPr>
        <w:t>✅</w:t>
      </w:r>
      <w:r w:rsidRPr="00734BDA">
        <w:rPr>
          <w:rFonts w:ascii="Times New Roman" w:eastAsia="Times New Roman" w:hAnsi="Times New Roman" w:cs="Times New Roman"/>
        </w:rPr>
        <w:t xml:space="preserve"> Stores </w:t>
      </w:r>
      <w:r w:rsidRPr="00734BDA">
        <w:rPr>
          <w:rFonts w:ascii="Times New Roman" w:eastAsia="Times New Roman" w:hAnsi="Times New Roman" w:cs="Times New Roman"/>
          <w:b/>
          <w:bCs/>
        </w:rPr>
        <w:t>logistics details</w:t>
      </w:r>
      <w:r w:rsidRPr="00734BDA">
        <w:rPr>
          <w:rFonts w:ascii="Times New Roman" w:eastAsia="Times New Roman" w:hAnsi="Times New Roman" w:cs="Times New Roman"/>
        </w:rPr>
        <w:t>.</w:t>
      </w:r>
    </w:p>
    <w:p w14:paraId="1184A0A9" w14:textId="77777777" w:rsidR="00157854" w:rsidRPr="00734BDA" w:rsidRDefault="00157854" w:rsidP="00157854">
      <w:pPr>
        <w:numPr>
          <w:ilvl w:val="0"/>
          <w:numId w:val="6"/>
        </w:numPr>
        <w:spacing w:before="100" w:beforeAutospacing="1" w:after="100" w:afterAutospacing="1" w:line="240" w:lineRule="auto"/>
        <w:rPr>
          <w:rFonts w:ascii="Times New Roman" w:eastAsia="Times New Roman" w:hAnsi="Times New Roman" w:cs="Times New Roman"/>
        </w:rPr>
      </w:pPr>
      <w:r w:rsidRPr="00734BDA">
        <w:rPr>
          <w:rFonts w:ascii="Times New Roman" w:eastAsia="Times New Roman" w:hAnsi="Times New Roman" w:cs="Times New Roman"/>
        </w:rPr>
        <w:t>SKU (FK → Products)</w:t>
      </w:r>
    </w:p>
    <w:p w14:paraId="28143D20" w14:textId="18EAD5D9" w:rsidR="00157854" w:rsidRPr="00734BDA" w:rsidRDefault="00157854" w:rsidP="00157854">
      <w:pPr>
        <w:numPr>
          <w:ilvl w:val="0"/>
          <w:numId w:val="6"/>
        </w:numPr>
        <w:spacing w:before="100" w:beforeAutospacing="1" w:after="100" w:afterAutospacing="1" w:line="240" w:lineRule="auto"/>
        <w:rPr>
          <w:rFonts w:ascii="Times New Roman" w:eastAsia="Times New Roman" w:hAnsi="Times New Roman" w:cs="Times New Roman"/>
        </w:rPr>
      </w:pPr>
      <w:proofErr w:type="spellStart"/>
      <w:r w:rsidRPr="00734BDA">
        <w:rPr>
          <w:rFonts w:ascii="Times New Roman" w:eastAsia="Times New Roman" w:hAnsi="Times New Roman" w:cs="Times New Roman"/>
        </w:rPr>
        <w:t>SupID</w:t>
      </w:r>
      <w:proofErr w:type="spellEnd"/>
      <w:r w:rsidRPr="00734BDA">
        <w:rPr>
          <w:rFonts w:ascii="Times New Roman" w:eastAsia="Times New Roman" w:hAnsi="Times New Roman" w:cs="Times New Roman"/>
        </w:rPr>
        <w:t xml:space="preserve"> (FK → Suppliers)</w:t>
      </w:r>
    </w:p>
    <w:p w14:paraId="796B8E7D" w14:textId="77777777" w:rsidR="00157854" w:rsidRPr="00734BDA" w:rsidRDefault="00157854" w:rsidP="0015785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38821A87">
          <v:rect id="_x0000_i1042" style="width:0;height:1.5pt" o:hralign="center" o:hrstd="t" o:hr="t" fillcolor="#a0a0a0" stroked="f"/>
        </w:pict>
      </w:r>
    </w:p>
    <w:p w14:paraId="2E46422E" w14:textId="77777777" w:rsidR="00157854" w:rsidRPr="00734BDA" w:rsidRDefault="00157854" w:rsidP="00157854">
      <w:pPr>
        <w:spacing w:before="100" w:beforeAutospacing="1" w:after="100" w:afterAutospacing="1" w:line="240" w:lineRule="auto"/>
        <w:outlineLvl w:val="2"/>
        <w:rPr>
          <w:rFonts w:ascii="Times New Roman" w:eastAsia="Times New Roman" w:hAnsi="Times New Roman" w:cs="Times New Roman"/>
          <w:b/>
          <w:bCs/>
          <w:sz w:val="27"/>
          <w:szCs w:val="27"/>
        </w:rPr>
      </w:pPr>
      <w:r w:rsidRPr="00734BDA">
        <w:rPr>
          <w:rFonts w:ascii="Segoe UI Symbol" w:eastAsia="Times New Roman" w:hAnsi="Segoe UI Symbol" w:cs="Segoe UI Symbol"/>
          <w:b/>
          <w:bCs/>
          <w:sz w:val="27"/>
          <w:szCs w:val="27"/>
        </w:rPr>
        <w:t>🎯</w:t>
      </w:r>
      <w:r w:rsidRPr="00734BDA">
        <w:rPr>
          <w:rFonts w:ascii="Times New Roman" w:eastAsia="Times New Roman" w:hAnsi="Times New Roman" w:cs="Times New Roman"/>
          <w:b/>
          <w:bCs/>
          <w:sz w:val="27"/>
          <w:szCs w:val="27"/>
        </w:rPr>
        <w:t xml:space="preserve"> Why this schema is excellent</w:t>
      </w:r>
    </w:p>
    <w:p w14:paraId="5865A06C" w14:textId="77777777" w:rsidR="00157854" w:rsidRPr="00734BDA" w:rsidRDefault="00157854" w:rsidP="00157854">
      <w:pPr>
        <w:numPr>
          <w:ilvl w:val="0"/>
          <w:numId w:val="7"/>
        </w:numPr>
        <w:spacing w:before="100" w:beforeAutospacing="1" w:after="100" w:afterAutospacing="1" w:line="240" w:lineRule="auto"/>
        <w:rPr>
          <w:rFonts w:ascii="Times New Roman" w:eastAsia="Times New Roman" w:hAnsi="Times New Roman" w:cs="Times New Roman"/>
        </w:rPr>
      </w:pPr>
      <w:r w:rsidRPr="00734BDA">
        <w:rPr>
          <w:rFonts w:ascii="Times New Roman" w:eastAsia="Times New Roman" w:hAnsi="Times New Roman" w:cs="Times New Roman"/>
          <w:b/>
          <w:bCs/>
        </w:rPr>
        <w:t>1NF</w:t>
      </w:r>
      <w:r w:rsidRPr="00734BDA">
        <w:rPr>
          <w:rFonts w:ascii="Times New Roman" w:eastAsia="Times New Roman" w:hAnsi="Times New Roman" w:cs="Times New Roman"/>
        </w:rPr>
        <w:t xml:space="preserve"> → All attributes are atomic.</w:t>
      </w:r>
    </w:p>
    <w:p w14:paraId="4DC83489" w14:textId="77777777" w:rsidR="00157854" w:rsidRPr="00734BDA" w:rsidRDefault="00157854" w:rsidP="00157854">
      <w:pPr>
        <w:numPr>
          <w:ilvl w:val="0"/>
          <w:numId w:val="7"/>
        </w:numPr>
        <w:spacing w:before="100" w:beforeAutospacing="1" w:after="100" w:afterAutospacing="1" w:line="240" w:lineRule="auto"/>
        <w:rPr>
          <w:rFonts w:ascii="Times New Roman" w:eastAsia="Times New Roman" w:hAnsi="Times New Roman" w:cs="Times New Roman"/>
        </w:rPr>
      </w:pPr>
      <w:r w:rsidRPr="00734BDA">
        <w:rPr>
          <w:rFonts w:ascii="Times New Roman" w:eastAsia="Times New Roman" w:hAnsi="Times New Roman" w:cs="Times New Roman"/>
          <w:b/>
          <w:bCs/>
        </w:rPr>
        <w:t>2NF</w:t>
      </w:r>
      <w:r w:rsidRPr="00734BDA">
        <w:rPr>
          <w:rFonts w:ascii="Times New Roman" w:eastAsia="Times New Roman" w:hAnsi="Times New Roman" w:cs="Times New Roman"/>
        </w:rPr>
        <w:t xml:space="preserve"> → No partial dependency (each table’s attributes depend on its full PK).</w:t>
      </w:r>
    </w:p>
    <w:p w14:paraId="14945BCA" w14:textId="77777777" w:rsidR="00157854" w:rsidRPr="00734BDA" w:rsidRDefault="00157854" w:rsidP="00157854">
      <w:pPr>
        <w:numPr>
          <w:ilvl w:val="0"/>
          <w:numId w:val="7"/>
        </w:numPr>
        <w:spacing w:before="100" w:beforeAutospacing="1" w:after="100" w:afterAutospacing="1" w:line="240" w:lineRule="auto"/>
        <w:rPr>
          <w:rFonts w:ascii="Times New Roman" w:eastAsia="Times New Roman" w:hAnsi="Times New Roman" w:cs="Times New Roman"/>
        </w:rPr>
      </w:pPr>
      <w:r w:rsidRPr="00734BDA">
        <w:rPr>
          <w:rFonts w:ascii="Times New Roman" w:eastAsia="Times New Roman" w:hAnsi="Times New Roman" w:cs="Times New Roman"/>
          <w:b/>
          <w:bCs/>
        </w:rPr>
        <w:t>3NF</w:t>
      </w:r>
      <w:r w:rsidRPr="00734BDA">
        <w:rPr>
          <w:rFonts w:ascii="Times New Roman" w:eastAsia="Times New Roman" w:hAnsi="Times New Roman" w:cs="Times New Roman"/>
        </w:rPr>
        <w:t xml:space="preserve"> → No transitive dependency (e.g., product price isn’t repeated in orders or shipping).</w:t>
      </w:r>
    </w:p>
    <w:p w14:paraId="1A921D11" w14:textId="77777777" w:rsidR="00157854" w:rsidRPr="00734BDA" w:rsidRDefault="00157854" w:rsidP="00157854">
      <w:pPr>
        <w:numPr>
          <w:ilvl w:val="0"/>
          <w:numId w:val="7"/>
        </w:numPr>
        <w:spacing w:before="100" w:beforeAutospacing="1" w:after="100" w:afterAutospacing="1" w:line="240" w:lineRule="auto"/>
        <w:rPr>
          <w:rFonts w:ascii="Times New Roman" w:eastAsia="Times New Roman" w:hAnsi="Times New Roman" w:cs="Times New Roman"/>
        </w:rPr>
      </w:pPr>
      <w:r w:rsidRPr="00734BDA">
        <w:rPr>
          <w:rFonts w:ascii="Times New Roman" w:eastAsia="Times New Roman" w:hAnsi="Times New Roman" w:cs="Times New Roman"/>
        </w:rPr>
        <w:t>Relationships are clear:</w:t>
      </w:r>
    </w:p>
    <w:p w14:paraId="7271CFFE" w14:textId="77777777" w:rsidR="00157854" w:rsidRPr="00734BDA" w:rsidRDefault="00157854" w:rsidP="00157854">
      <w:pPr>
        <w:numPr>
          <w:ilvl w:val="1"/>
          <w:numId w:val="7"/>
        </w:numPr>
        <w:spacing w:before="100" w:beforeAutospacing="1" w:after="100" w:afterAutospacing="1" w:line="240" w:lineRule="auto"/>
        <w:rPr>
          <w:rFonts w:ascii="Times New Roman" w:eastAsia="Times New Roman" w:hAnsi="Times New Roman" w:cs="Times New Roman"/>
        </w:rPr>
      </w:pPr>
      <w:r w:rsidRPr="00734BDA">
        <w:rPr>
          <w:rFonts w:ascii="Courier New" w:eastAsia="Times New Roman" w:hAnsi="Courier New" w:cs="Courier New"/>
          <w:sz w:val="20"/>
          <w:szCs w:val="20"/>
        </w:rPr>
        <w:t>Products ↔ Orders</w:t>
      </w:r>
    </w:p>
    <w:p w14:paraId="134533AB" w14:textId="77777777" w:rsidR="00157854" w:rsidRPr="00734BDA" w:rsidRDefault="00157854" w:rsidP="00157854">
      <w:pPr>
        <w:numPr>
          <w:ilvl w:val="1"/>
          <w:numId w:val="7"/>
        </w:numPr>
        <w:spacing w:before="100" w:beforeAutospacing="1" w:after="100" w:afterAutospacing="1" w:line="240" w:lineRule="auto"/>
        <w:rPr>
          <w:rFonts w:ascii="Times New Roman" w:eastAsia="Times New Roman" w:hAnsi="Times New Roman" w:cs="Times New Roman"/>
        </w:rPr>
      </w:pPr>
      <w:r w:rsidRPr="00734BDA">
        <w:rPr>
          <w:rFonts w:ascii="Courier New" w:eastAsia="Times New Roman" w:hAnsi="Courier New" w:cs="Courier New"/>
          <w:sz w:val="20"/>
          <w:szCs w:val="20"/>
        </w:rPr>
        <w:t>Customers ↔ Orders</w:t>
      </w:r>
    </w:p>
    <w:p w14:paraId="60DBEC47" w14:textId="77777777" w:rsidR="00157854" w:rsidRPr="00734BDA" w:rsidRDefault="00157854" w:rsidP="00157854">
      <w:pPr>
        <w:numPr>
          <w:ilvl w:val="1"/>
          <w:numId w:val="7"/>
        </w:numPr>
        <w:spacing w:before="100" w:beforeAutospacing="1" w:after="100" w:afterAutospacing="1" w:line="240" w:lineRule="auto"/>
        <w:rPr>
          <w:rFonts w:ascii="Times New Roman" w:eastAsia="Times New Roman" w:hAnsi="Times New Roman" w:cs="Times New Roman"/>
        </w:rPr>
      </w:pPr>
      <w:r w:rsidRPr="00734BDA">
        <w:rPr>
          <w:rFonts w:ascii="Courier New" w:eastAsia="Times New Roman" w:hAnsi="Courier New" w:cs="Courier New"/>
          <w:sz w:val="20"/>
          <w:szCs w:val="20"/>
        </w:rPr>
        <w:t>Products ↔ Manufacturing ↔ Suppliers</w:t>
      </w:r>
    </w:p>
    <w:p w14:paraId="700452BB" w14:textId="77777777" w:rsidR="00157854" w:rsidRPr="00734BDA" w:rsidRDefault="00157854" w:rsidP="00157854">
      <w:pPr>
        <w:numPr>
          <w:ilvl w:val="1"/>
          <w:numId w:val="7"/>
        </w:numPr>
        <w:spacing w:before="100" w:beforeAutospacing="1" w:after="100" w:afterAutospacing="1" w:line="240" w:lineRule="auto"/>
        <w:rPr>
          <w:rFonts w:ascii="Times New Roman" w:eastAsia="Times New Roman" w:hAnsi="Times New Roman" w:cs="Times New Roman"/>
        </w:rPr>
      </w:pPr>
      <w:r w:rsidRPr="00734BDA">
        <w:rPr>
          <w:rFonts w:ascii="Courier New" w:eastAsia="Times New Roman" w:hAnsi="Courier New" w:cs="Courier New"/>
          <w:sz w:val="20"/>
          <w:szCs w:val="20"/>
        </w:rPr>
        <w:t>Products ↔ Shipping ↔ Suppliers</w:t>
      </w:r>
    </w:p>
    <w:p w14:paraId="4AD4F967" w14:textId="360A4A67" w:rsidR="00157854" w:rsidRDefault="00157854"/>
    <w:sectPr w:rsidR="00157854" w:rsidSect="003173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B3F47"/>
    <w:multiLevelType w:val="multilevel"/>
    <w:tmpl w:val="7A24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4547E"/>
    <w:multiLevelType w:val="multilevel"/>
    <w:tmpl w:val="6E4C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63DA5"/>
    <w:multiLevelType w:val="multilevel"/>
    <w:tmpl w:val="2B00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C7905"/>
    <w:multiLevelType w:val="multilevel"/>
    <w:tmpl w:val="1F4E7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046C5"/>
    <w:multiLevelType w:val="multilevel"/>
    <w:tmpl w:val="51DE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B680E"/>
    <w:multiLevelType w:val="multilevel"/>
    <w:tmpl w:val="4AA87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679BC"/>
    <w:multiLevelType w:val="multilevel"/>
    <w:tmpl w:val="DE8C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429C5"/>
    <w:multiLevelType w:val="multilevel"/>
    <w:tmpl w:val="4D7E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90BB4"/>
    <w:multiLevelType w:val="multilevel"/>
    <w:tmpl w:val="405C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76EB4"/>
    <w:multiLevelType w:val="multilevel"/>
    <w:tmpl w:val="58B0D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492802"/>
    <w:multiLevelType w:val="multilevel"/>
    <w:tmpl w:val="0C9C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B58BD"/>
    <w:multiLevelType w:val="multilevel"/>
    <w:tmpl w:val="0A72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31322"/>
    <w:multiLevelType w:val="multilevel"/>
    <w:tmpl w:val="8656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4072F"/>
    <w:multiLevelType w:val="hybridMultilevel"/>
    <w:tmpl w:val="A822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A053E0"/>
    <w:multiLevelType w:val="multilevel"/>
    <w:tmpl w:val="DB84CF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E2D19"/>
    <w:multiLevelType w:val="multilevel"/>
    <w:tmpl w:val="BC98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D0D94"/>
    <w:multiLevelType w:val="multilevel"/>
    <w:tmpl w:val="37A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2E789F"/>
    <w:multiLevelType w:val="multilevel"/>
    <w:tmpl w:val="77D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5359F"/>
    <w:multiLevelType w:val="multilevel"/>
    <w:tmpl w:val="C7A45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205832">
    <w:abstractNumId w:val="4"/>
  </w:num>
  <w:num w:numId="2" w16cid:durableId="1998877614">
    <w:abstractNumId w:val="15"/>
  </w:num>
  <w:num w:numId="3" w16cid:durableId="1677919601">
    <w:abstractNumId w:val="7"/>
  </w:num>
  <w:num w:numId="4" w16cid:durableId="2087535218">
    <w:abstractNumId w:val="0"/>
  </w:num>
  <w:num w:numId="5" w16cid:durableId="246159110">
    <w:abstractNumId w:val="11"/>
  </w:num>
  <w:num w:numId="6" w16cid:durableId="1312979616">
    <w:abstractNumId w:val="8"/>
  </w:num>
  <w:num w:numId="7" w16cid:durableId="1724328664">
    <w:abstractNumId w:val="5"/>
  </w:num>
  <w:num w:numId="8" w16cid:durableId="527597196">
    <w:abstractNumId w:val="16"/>
  </w:num>
  <w:num w:numId="9" w16cid:durableId="558325822">
    <w:abstractNumId w:val="3"/>
  </w:num>
  <w:num w:numId="10" w16cid:durableId="1435662339">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1393775919">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892079521">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2131313073">
    <w:abstractNumId w:val="18"/>
  </w:num>
  <w:num w:numId="14" w16cid:durableId="1989169370">
    <w:abstractNumId w:val="18"/>
    <w:lvlOverride w:ilvl="1">
      <w:lvl w:ilvl="1">
        <w:numFmt w:val="bullet"/>
        <w:lvlText w:val=""/>
        <w:lvlJc w:val="left"/>
        <w:pPr>
          <w:tabs>
            <w:tab w:val="num" w:pos="1440"/>
          </w:tabs>
          <w:ind w:left="1440" w:hanging="360"/>
        </w:pPr>
        <w:rPr>
          <w:rFonts w:ascii="Symbol" w:hAnsi="Symbol" w:hint="default"/>
          <w:sz w:val="20"/>
        </w:rPr>
      </w:lvl>
    </w:lvlOverride>
  </w:num>
  <w:num w:numId="15" w16cid:durableId="356659374">
    <w:abstractNumId w:val="18"/>
    <w:lvlOverride w:ilvl="1">
      <w:lvl w:ilvl="1">
        <w:numFmt w:val="bullet"/>
        <w:lvlText w:val=""/>
        <w:lvlJc w:val="left"/>
        <w:pPr>
          <w:tabs>
            <w:tab w:val="num" w:pos="1440"/>
          </w:tabs>
          <w:ind w:left="1440" w:hanging="360"/>
        </w:pPr>
        <w:rPr>
          <w:rFonts w:ascii="Symbol" w:hAnsi="Symbol" w:hint="default"/>
          <w:sz w:val="20"/>
        </w:rPr>
      </w:lvl>
    </w:lvlOverride>
  </w:num>
  <w:num w:numId="16" w16cid:durableId="371275691">
    <w:abstractNumId w:val="10"/>
  </w:num>
  <w:num w:numId="17" w16cid:durableId="1433279577">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16cid:durableId="1216235070">
    <w:abstractNumId w:val="10"/>
    <w:lvlOverride w:ilvl="1">
      <w:lvl w:ilvl="1">
        <w:numFmt w:val="bullet"/>
        <w:lvlText w:val=""/>
        <w:lvlJc w:val="left"/>
        <w:pPr>
          <w:tabs>
            <w:tab w:val="num" w:pos="1440"/>
          </w:tabs>
          <w:ind w:left="1440" w:hanging="360"/>
        </w:pPr>
        <w:rPr>
          <w:rFonts w:ascii="Symbol" w:hAnsi="Symbol" w:hint="default"/>
          <w:sz w:val="20"/>
        </w:rPr>
      </w:lvl>
    </w:lvlOverride>
  </w:num>
  <w:num w:numId="19" w16cid:durableId="854031564">
    <w:abstractNumId w:val="14"/>
  </w:num>
  <w:num w:numId="20" w16cid:durableId="35395844">
    <w:abstractNumId w:val="13"/>
  </w:num>
  <w:num w:numId="21" w16cid:durableId="255334764">
    <w:abstractNumId w:val="9"/>
  </w:num>
  <w:num w:numId="22" w16cid:durableId="1149251208">
    <w:abstractNumId w:val="6"/>
  </w:num>
  <w:num w:numId="23" w16cid:durableId="397872906">
    <w:abstractNumId w:val="12"/>
  </w:num>
  <w:num w:numId="24" w16cid:durableId="1960795380">
    <w:abstractNumId w:val="2"/>
  </w:num>
  <w:num w:numId="25" w16cid:durableId="619146178">
    <w:abstractNumId w:val="1"/>
  </w:num>
  <w:num w:numId="26" w16cid:durableId="10899337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854"/>
    <w:rsid w:val="00157854"/>
    <w:rsid w:val="001874FE"/>
    <w:rsid w:val="002054C1"/>
    <w:rsid w:val="002A78F4"/>
    <w:rsid w:val="002C3A53"/>
    <w:rsid w:val="00317332"/>
    <w:rsid w:val="00350B0C"/>
    <w:rsid w:val="003A0D7D"/>
    <w:rsid w:val="00476A12"/>
    <w:rsid w:val="004E5C90"/>
    <w:rsid w:val="005825A6"/>
    <w:rsid w:val="005E3EA3"/>
    <w:rsid w:val="00670660"/>
    <w:rsid w:val="00696012"/>
    <w:rsid w:val="006B39E4"/>
    <w:rsid w:val="00754BFA"/>
    <w:rsid w:val="00765A92"/>
    <w:rsid w:val="007F2C34"/>
    <w:rsid w:val="00863997"/>
    <w:rsid w:val="00922336"/>
    <w:rsid w:val="00924E51"/>
    <w:rsid w:val="009413CC"/>
    <w:rsid w:val="0094508E"/>
    <w:rsid w:val="009502EB"/>
    <w:rsid w:val="00A170FB"/>
    <w:rsid w:val="00A423DA"/>
    <w:rsid w:val="00B40454"/>
    <w:rsid w:val="00B65D01"/>
    <w:rsid w:val="00BA1EE0"/>
    <w:rsid w:val="00BA451B"/>
    <w:rsid w:val="00BA5274"/>
    <w:rsid w:val="00BD284E"/>
    <w:rsid w:val="00C9585D"/>
    <w:rsid w:val="00CA51E1"/>
    <w:rsid w:val="00CC4892"/>
    <w:rsid w:val="00D83C7A"/>
    <w:rsid w:val="00DB06E1"/>
    <w:rsid w:val="00E641D1"/>
    <w:rsid w:val="00E80E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A854"/>
  <w15:chartTrackingRefBased/>
  <w15:docId w15:val="{DB99C919-BFE0-4981-B4F8-12682519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8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578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578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78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78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7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8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578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578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78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78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7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854"/>
    <w:rPr>
      <w:rFonts w:eastAsiaTheme="majorEastAsia" w:cstheme="majorBidi"/>
      <w:color w:val="272727" w:themeColor="text1" w:themeTint="D8"/>
    </w:rPr>
  </w:style>
  <w:style w:type="paragraph" w:styleId="Title">
    <w:name w:val="Title"/>
    <w:basedOn w:val="Normal"/>
    <w:next w:val="Normal"/>
    <w:link w:val="TitleChar"/>
    <w:uiPriority w:val="10"/>
    <w:qFormat/>
    <w:rsid w:val="00157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854"/>
    <w:pPr>
      <w:spacing w:before="160"/>
      <w:jc w:val="center"/>
    </w:pPr>
    <w:rPr>
      <w:i/>
      <w:iCs/>
      <w:color w:val="404040" w:themeColor="text1" w:themeTint="BF"/>
    </w:rPr>
  </w:style>
  <w:style w:type="character" w:customStyle="1" w:styleId="QuoteChar">
    <w:name w:val="Quote Char"/>
    <w:basedOn w:val="DefaultParagraphFont"/>
    <w:link w:val="Quote"/>
    <w:uiPriority w:val="29"/>
    <w:rsid w:val="00157854"/>
    <w:rPr>
      <w:i/>
      <w:iCs/>
      <w:color w:val="404040" w:themeColor="text1" w:themeTint="BF"/>
    </w:rPr>
  </w:style>
  <w:style w:type="paragraph" w:styleId="ListParagraph">
    <w:name w:val="List Paragraph"/>
    <w:basedOn w:val="Normal"/>
    <w:uiPriority w:val="34"/>
    <w:qFormat/>
    <w:rsid w:val="00157854"/>
    <w:pPr>
      <w:ind w:left="720"/>
      <w:contextualSpacing/>
    </w:pPr>
  </w:style>
  <w:style w:type="character" w:styleId="IntenseEmphasis">
    <w:name w:val="Intense Emphasis"/>
    <w:basedOn w:val="DefaultParagraphFont"/>
    <w:uiPriority w:val="21"/>
    <w:qFormat/>
    <w:rsid w:val="00157854"/>
    <w:rPr>
      <w:i/>
      <w:iCs/>
      <w:color w:val="2F5496" w:themeColor="accent1" w:themeShade="BF"/>
    </w:rPr>
  </w:style>
  <w:style w:type="paragraph" w:styleId="IntenseQuote">
    <w:name w:val="Intense Quote"/>
    <w:basedOn w:val="Normal"/>
    <w:next w:val="Normal"/>
    <w:link w:val="IntenseQuoteChar"/>
    <w:uiPriority w:val="30"/>
    <w:qFormat/>
    <w:rsid w:val="001578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7854"/>
    <w:rPr>
      <w:i/>
      <w:iCs/>
      <w:color w:val="2F5496" w:themeColor="accent1" w:themeShade="BF"/>
    </w:rPr>
  </w:style>
  <w:style w:type="character" w:styleId="IntenseReference">
    <w:name w:val="Intense Reference"/>
    <w:basedOn w:val="DefaultParagraphFont"/>
    <w:uiPriority w:val="32"/>
    <w:qFormat/>
    <w:rsid w:val="00157854"/>
    <w:rPr>
      <w:b/>
      <w:bCs/>
      <w:smallCaps/>
      <w:color w:val="2F5496" w:themeColor="accent1" w:themeShade="BF"/>
      <w:spacing w:val="5"/>
    </w:rPr>
  </w:style>
  <w:style w:type="paragraph" w:styleId="NormalWeb">
    <w:name w:val="Normal (Web)"/>
    <w:basedOn w:val="Normal"/>
    <w:uiPriority w:val="99"/>
    <w:semiHidden/>
    <w:unhideWhenUsed/>
    <w:rsid w:val="006706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06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Doaa Abdellatif Mahmoud Abo_Zeid</dc:creator>
  <cp:keywords/>
  <dc:description/>
  <cp:lastModifiedBy>Doaa Abdellatif Mahmoud Abo_Zeid</cp:lastModifiedBy>
  <cp:revision>26</cp:revision>
  <dcterms:created xsi:type="dcterms:W3CDTF">2025-10-03T07:27:00Z</dcterms:created>
  <dcterms:modified xsi:type="dcterms:W3CDTF">2025-10-03T10:28:00Z</dcterms:modified>
</cp:coreProperties>
</file>