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30C" w:rsidRPr="00A0530C" w:rsidRDefault="00A0530C" w:rsidP="00A0530C">
      <w:pPr>
        <w:shd w:val="clear" w:color="auto" w:fill="FFFFFF" w:themeFill="background1"/>
        <w:rPr>
          <w:sz w:val="24"/>
          <w:szCs w:val="24"/>
        </w:rPr>
      </w:pPr>
      <w:bookmarkStart w:id="0" w:name="_GoBack"/>
      <w:bookmarkEnd w:id="0"/>
      <w:r w:rsidRPr="00A0530C">
        <w:rPr>
          <w:sz w:val="24"/>
          <w:szCs w:val="24"/>
        </w:rPr>
        <w:t xml:space="preserve">The control unit serves as the central intelligence of our CPU design, acting as the pivotal module that orchestrates the various operations within the processor. At the core of this module lies the </w:t>
      </w:r>
      <w:proofErr w:type="spellStart"/>
      <w:r w:rsidRPr="00A0530C">
        <w:rPr>
          <w:sz w:val="24"/>
          <w:szCs w:val="24"/>
        </w:rPr>
        <w:t>ControlUnit</w:t>
      </w:r>
      <w:proofErr w:type="spellEnd"/>
      <w:r w:rsidRPr="00A0530C">
        <w:rPr>
          <w:sz w:val="24"/>
          <w:szCs w:val="24"/>
        </w:rPr>
        <w:t xml:space="preserve"> entity, taking essential input signals such as Clock, Reset, opcode, </w:t>
      </w:r>
      <w:proofErr w:type="spellStart"/>
      <w:r w:rsidRPr="00A0530C">
        <w:rPr>
          <w:sz w:val="24"/>
          <w:szCs w:val="24"/>
        </w:rPr>
        <w:t>RegDst</w:t>
      </w:r>
      <w:proofErr w:type="spellEnd"/>
      <w:r w:rsidRPr="00A0530C">
        <w:rPr>
          <w:sz w:val="24"/>
          <w:szCs w:val="24"/>
        </w:rPr>
        <w:t xml:space="preserve">, </w:t>
      </w:r>
      <w:proofErr w:type="spellStart"/>
      <w:r w:rsidRPr="00A0530C">
        <w:rPr>
          <w:sz w:val="24"/>
          <w:szCs w:val="24"/>
        </w:rPr>
        <w:t>ALUSrc</w:t>
      </w:r>
      <w:proofErr w:type="spellEnd"/>
      <w:r w:rsidRPr="00A0530C">
        <w:rPr>
          <w:sz w:val="24"/>
          <w:szCs w:val="24"/>
        </w:rPr>
        <w:t xml:space="preserve">, </w:t>
      </w:r>
      <w:proofErr w:type="spellStart"/>
      <w:r w:rsidRPr="00A0530C">
        <w:rPr>
          <w:sz w:val="24"/>
          <w:szCs w:val="24"/>
        </w:rPr>
        <w:t>MemtoReg</w:t>
      </w:r>
      <w:proofErr w:type="spellEnd"/>
      <w:r w:rsidRPr="00A0530C">
        <w:rPr>
          <w:sz w:val="24"/>
          <w:szCs w:val="24"/>
        </w:rPr>
        <w:t xml:space="preserve">, </w:t>
      </w:r>
      <w:proofErr w:type="spellStart"/>
      <w:r w:rsidRPr="00A0530C">
        <w:rPr>
          <w:sz w:val="24"/>
          <w:szCs w:val="24"/>
        </w:rPr>
        <w:t>MemWrite</w:t>
      </w:r>
      <w:proofErr w:type="spellEnd"/>
      <w:r w:rsidRPr="00A0530C">
        <w:rPr>
          <w:sz w:val="24"/>
          <w:szCs w:val="24"/>
        </w:rPr>
        <w:t xml:space="preserve">, </w:t>
      </w:r>
      <w:proofErr w:type="spellStart"/>
      <w:r w:rsidRPr="00A0530C">
        <w:rPr>
          <w:sz w:val="24"/>
          <w:szCs w:val="24"/>
        </w:rPr>
        <w:t>MemRead</w:t>
      </w:r>
      <w:proofErr w:type="spellEnd"/>
      <w:r w:rsidRPr="00A0530C">
        <w:rPr>
          <w:sz w:val="24"/>
          <w:szCs w:val="24"/>
        </w:rPr>
        <w:t xml:space="preserve">, </w:t>
      </w:r>
      <w:proofErr w:type="spellStart"/>
      <w:r w:rsidRPr="00A0530C">
        <w:rPr>
          <w:sz w:val="24"/>
          <w:szCs w:val="24"/>
        </w:rPr>
        <w:t>ALUOp</w:t>
      </w:r>
      <w:proofErr w:type="spellEnd"/>
      <w:r w:rsidRPr="00A0530C">
        <w:rPr>
          <w:sz w:val="24"/>
          <w:szCs w:val="24"/>
        </w:rPr>
        <w:t xml:space="preserve">, </w:t>
      </w:r>
      <w:proofErr w:type="spellStart"/>
      <w:r w:rsidRPr="00A0530C">
        <w:rPr>
          <w:sz w:val="24"/>
          <w:szCs w:val="24"/>
        </w:rPr>
        <w:t>RegWrite</w:t>
      </w:r>
      <w:proofErr w:type="spellEnd"/>
      <w:r w:rsidRPr="00A0530C">
        <w:rPr>
          <w:sz w:val="24"/>
          <w:szCs w:val="24"/>
        </w:rPr>
        <w:t xml:space="preserve">, Branch, Jump, </w:t>
      </w:r>
      <w:proofErr w:type="spellStart"/>
      <w:r w:rsidRPr="00A0530C">
        <w:rPr>
          <w:sz w:val="24"/>
          <w:szCs w:val="24"/>
        </w:rPr>
        <w:t>funct</w:t>
      </w:r>
      <w:proofErr w:type="spellEnd"/>
      <w:r w:rsidRPr="00A0530C">
        <w:rPr>
          <w:sz w:val="24"/>
          <w:szCs w:val="24"/>
        </w:rPr>
        <w:t xml:space="preserve">, </w:t>
      </w:r>
      <w:proofErr w:type="spellStart"/>
      <w:r w:rsidRPr="00A0530C">
        <w:rPr>
          <w:sz w:val="24"/>
          <w:szCs w:val="24"/>
        </w:rPr>
        <w:t>pc_load</w:t>
      </w:r>
      <w:proofErr w:type="spellEnd"/>
      <w:r w:rsidRPr="00A0530C">
        <w:rPr>
          <w:sz w:val="24"/>
          <w:szCs w:val="24"/>
        </w:rPr>
        <w:t xml:space="preserve">, and </w:t>
      </w:r>
      <w:proofErr w:type="spellStart"/>
      <w:r w:rsidRPr="00A0530C">
        <w:rPr>
          <w:sz w:val="24"/>
          <w:szCs w:val="24"/>
        </w:rPr>
        <w:t>PC_Store</w:t>
      </w:r>
      <w:proofErr w:type="spellEnd"/>
      <w:r w:rsidRPr="00A0530C">
        <w:rPr>
          <w:sz w:val="24"/>
          <w:szCs w:val="24"/>
        </w:rPr>
        <w:t>.</w:t>
      </w:r>
    </w:p>
    <w:p w:rsidR="00A0530C" w:rsidRPr="00A0530C" w:rsidRDefault="00A0530C" w:rsidP="00A0530C">
      <w:pPr>
        <w:shd w:val="clear" w:color="auto" w:fill="FFFFFF" w:themeFill="background1"/>
        <w:rPr>
          <w:sz w:val="24"/>
          <w:szCs w:val="24"/>
        </w:rPr>
      </w:pPr>
    </w:p>
    <w:p w:rsidR="00A0530C" w:rsidRPr="00A0530C" w:rsidRDefault="00A0530C" w:rsidP="00A0530C">
      <w:pPr>
        <w:shd w:val="clear" w:color="auto" w:fill="FFFFFF" w:themeFill="background1"/>
        <w:rPr>
          <w:sz w:val="24"/>
          <w:szCs w:val="24"/>
        </w:rPr>
      </w:pPr>
      <w:r w:rsidRPr="00A0530C">
        <w:rPr>
          <w:sz w:val="24"/>
          <w:szCs w:val="24"/>
        </w:rPr>
        <w:t xml:space="preserve">In aligning with the standard MIPS architecture, we have implemented familiar control signals such as Clock, </w:t>
      </w:r>
      <w:proofErr w:type="spellStart"/>
      <w:r w:rsidRPr="00A0530C">
        <w:rPr>
          <w:sz w:val="24"/>
          <w:szCs w:val="24"/>
        </w:rPr>
        <w:t>RegDst</w:t>
      </w:r>
      <w:proofErr w:type="spellEnd"/>
      <w:r w:rsidRPr="00A0530C">
        <w:rPr>
          <w:sz w:val="24"/>
          <w:szCs w:val="24"/>
        </w:rPr>
        <w:t xml:space="preserve">, </w:t>
      </w:r>
      <w:proofErr w:type="spellStart"/>
      <w:r w:rsidRPr="00A0530C">
        <w:rPr>
          <w:sz w:val="24"/>
          <w:szCs w:val="24"/>
        </w:rPr>
        <w:t>ALUSrc</w:t>
      </w:r>
      <w:proofErr w:type="spellEnd"/>
      <w:r w:rsidRPr="00A0530C">
        <w:rPr>
          <w:sz w:val="24"/>
          <w:szCs w:val="24"/>
        </w:rPr>
        <w:t xml:space="preserve">, </w:t>
      </w:r>
      <w:proofErr w:type="spellStart"/>
      <w:r w:rsidRPr="00A0530C">
        <w:rPr>
          <w:sz w:val="24"/>
          <w:szCs w:val="24"/>
        </w:rPr>
        <w:t>MemtoReg</w:t>
      </w:r>
      <w:proofErr w:type="spellEnd"/>
      <w:r w:rsidRPr="00A0530C">
        <w:rPr>
          <w:sz w:val="24"/>
          <w:szCs w:val="24"/>
        </w:rPr>
        <w:t xml:space="preserve">, </w:t>
      </w:r>
      <w:proofErr w:type="spellStart"/>
      <w:r w:rsidRPr="00A0530C">
        <w:rPr>
          <w:sz w:val="24"/>
          <w:szCs w:val="24"/>
        </w:rPr>
        <w:t>MemWrite</w:t>
      </w:r>
      <w:proofErr w:type="spellEnd"/>
      <w:r w:rsidRPr="00A0530C">
        <w:rPr>
          <w:sz w:val="24"/>
          <w:szCs w:val="24"/>
        </w:rPr>
        <w:t xml:space="preserve">, </w:t>
      </w:r>
      <w:proofErr w:type="spellStart"/>
      <w:r w:rsidRPr="00A0530C">
        <w:rPr>
          <w:sz w:val="24"/>
          <w:szCs w:val="24"/>
        </w:rPr>
        <w:t>MemRead</w:t>
      </w:r>
      <w:proofErr w:type="spellEnd"/>
      <w:r w:rsidRPr="00A0530C">
        <w:rPr>
          <w:sz w:val="24"/>
          <w:szCs w:val="24"/>
        </w:rPr>
        <w:t xml:space="preserve">, </w:t>
      </w:r>
      <w:proofErr w:type="spellStart"/>
      <w:r w:rsidRPr="00A0530C">
        <w:rPr>
          <w:sz w:val="24"/>
          <w:szCs w:val="24"/>
        </w:rPr>
        <w:t>ALUOp</w:t>
      </w:r>
      <w:proofErr w:type="spellEnd"/>
      <w:r w:rsidRPr="00A0530C">
        <w:rPr>
          <w:sz w:val="24"/>
          <w:szCs w:val="24"/>
        </w:rPr>
        <w:t xml:space="preserve">, </w:t>
      </w:r>
      <w:proofErr w:type="spellStart"/>
      <w:r w:rsidRPr="00A0530C">
        <w:rPr>
          <w:sz w:val="24"/>
          <w:szCs w:val="24"/>
        </w:rPr>
        <w:t>RegWrite</w:t>
      </w:r>
      <w:proofErr w:type="spellEnd"/>
      <w:r w:rsidRPr="00A0530C">
        <w:rPr>
          <w:sz w:val="24"/>
          <w:szCs w:val="24"/>
        </w:rPr>
        <w:t xml:space="preserve">, Branch, Jump, and </w:t>
      </w:r>
      <w:proofErr w:type="spellStart"/>
      <w:r w:rsidRPr="00A0530C">
        <w:rPr>
          <w:sz w:val="24"/>
          <w:szCs w:val="24"/>
        </w:rPr>
        <w:t>funct</w:t>
      </w:r>
      <w:proofErr w:type="spellEnd"/>
      <w:r w:rsidRPr="00A0530C">
        <w:rPr>
          <w:sz w:val="24"/>
          <w:szCs w:val="24"/>
        </w:rPr>
        <w:t>. These signals are crucial for directing the flow of data and control within the CPU.</w:t>
      </w:r>
    </w:p>
    <w:p w:rsidR="00A0530C" w:rsidRPr="00A0530C" w:rsidRDefault="00A0530C" w:rsidP="00A0530C">
      <w:pPr>
        <w:shd w:val="clear" w:color="auto" w:fill="FFFFFF" w:themeFill="background1"/>
        <w:rPr>
          <w:sz w:val="24"/>
          <w:szCs w:val="24"/>
        </w:rPr>
      </w:pPr>
    </w:p>
    <w:p w:rsidR="00A0530C" w:rsidRPr="00A0530C" w:rsidRDefault="00A0530C" w:rsidP="00A0530C">
      <w:pPr>
        <w:shd w:val="clear" w:color="auto" w:fill="FFFFFF" w:themeFill="background1"/>
        <w:rPr>
          <w:sz w:val="24"/>
          <w:szCs w:val="24"/>
        </w:rPr>
      </w:pPr>
      <w:r w:rsidRPr="00A0530C">
        <w:rPr>
          <w:sz w:val="24"/>
          <w:szCs w:val="24"/>
        </w:rPr>
        <w:t>Additionally, we have introduced new signals to tailor our design for specific functionalities:</w:t>
      </w:r>
    </w:p>
    <w:p w:rsidR="00A0530C" w:rsidRPr="00A0530C" w:rsidRDefault="00A0530C" w:rsidP="00A0530C">
      <w:pPr>
        <w:shd w:val="clear" w:color="auto" w:fill="FFFFFF" w:themeFill="background1"/>
        <w:rPr>
          <w:sz w:val="24"/>
          <w:szCs w:val="24"/>
        </w:rPr>
      </w:pPr>
    </w:p>
    <w:p w:rsidR="00A0530C" w:rsidRPr="00A0530C" w:rsidRDefault="00A0530C" w:rsidP="00A0530C">
      <w:pPr>
        <w:shd w:val="clear" w:color="auto" w:fill="FFFFFF" w:themeFill="background1"/>
        <w:rPr>
          <w:sz w:val="24"/>
          <w:szCs w:val="24"/>
        </w:rPr>
      </w:pPr>
      <w:r w:rsidRPr="00A0530C">
        <w:rPr>
          <w:sz w:val="24"/>
          <w:szCs w:val="24"/>
        </w:rPr>
        <w:t>Reset Signal:</w:t>
      </w:r>
    </w:p>
    <w:p w:rsidR="00A0530C" w:rsidRPr="00A0530C" w:rsidRDefault="00A0530C" w:rsidP="00A0530C">
      <w:pPr>
        <w:shd w:val="clear" w:color="auto" w:fill="FFFFFF" w:themeFill="background1"/>
        <w:rPr>
          <w:sz w:val="24"/>
          <w:szCs w:val="24"/>
        </w:rPr>
      </w:pPr>
    </w:p>
    <w:p w:rsidR="00A0530C" w:rsidRPr="00A0530C" w:rsidRDefault="00A0530C" w:rsidP="00A0530C">
      <w:pPr>
        <w:shd w:val="clear" w:color="auto" w:fill="FFFFFF" w:themeFill="background1"/>
        <w:rPr>
          <w:sz w:val="24"/>
          <w:szCs w:val="24"/>
        </w:rPr>
      </w:pPr>
      <w:r w:rsidRPr="00A0530C">
        <w:rPr>
          <w:sz w:val="24"/>
          <w:szCs w:val="24"/>
        </w:rPr>
        <w:t>The Reset signal serves as a mechanism to reset the control unit, initiating a no-operation (</w:t>
      </w:r>
      <w:proofErr w:type="spellStart"/>
      <w:r w:rsidRPr="00A0530C">
        <w:rPr>
          <w:sz w:val="24"/>
          <w:szCs w:val="24"/>
        </w:rPr>
        <w:t>nop</w:t>
      </w:r>
      <w:proofErr w:type="spellEnd"/>
      <w:r w:rsidRPr="00A0530C">
        <w:rPr>
          <w:sz w:val="24"/>
          <w:szCs w:val="24"/>
        </w:rPr>
        <w:t>) instruction. This feature ensures a controlled start or restart of the CPU, enhancing the robustness and reliability of the system.</w:t>
      </w:r>
    </w:p>
    <w:p w:rsidR="00A0530C" w:rsidRPr="00A0530C" w:rsidRDefault="00A0530C" w:rsidP="00A0530C">
      <w:pPr>
        <w:shd w:val="clear" w:color="auto" w:fill="FFFFFF" w:themeFill="background1"/>
        <w:rPr>
          <w:sz w:val="24"/>
          <w:szCs w:val="24"/>
        </w:rPr>
      </w:pPr>
      <w:proofErr w:type="spellStart"/>
      <w:r w:rsidRPr="00A0530C">
        <w:rPr>
          <w:sz w:val="24"/>
          <w:szCs w:val="24"/>
        </w:rPr>
        <w:t>Pc_load</w:t>
      </w:r>
      <w:proofErr w:type="spellEnd"/>
      <w:r w:rsidRPr="00A0530C">
        <w:rPr>
          <w:sz w:val="24"/>
          <w:szCs w:val="24"/>
        </w:rPr>
        <w:t xml:space="preserve"> Signal:</w:t>
      </w:r>
    </w:p>
    <w:p w:rsidR="00A0530C" w:rsidRPr="00A0530C" w:rsidRDefault="00A0530C" w:rsidP="00A0530C">
      <w:pPr>
        <w:shd w:val="clear" w:color="auto" w:fill="FFFFFF" w:themeFill="background1"/>
        <w:rPr>
          <w:sz w:val="24"/>
          <w:szCs w:val="24"/>
        </w:rPr>
      </w:pPr>
    </w:p>
    <w:p w:rsidR="00A0530C" w:rsidRPr="00A0530C" w:rsidRDefault="00A0530C" w:rsidP="00A0530C">
      <w:pPr>
        <w:shd w:val="clear" w:color="auto" w:fill="FFFFFF" w:themeFill="background1"/>
        <w:rPr>
          <w:sz w:val="24"/>
          <w:szCs w:val="24"/>
        </w:rPr>
      </w:pPr>
      <w:r w:rsidRPr="00A0530C">
        <w:rPr>
          <w:sz w:val="24"/>
          <w:szCs w:val="24"/>
        </w:rPr>
        <w:t xml:space="preserve">The </w:t>
      </w:r>
      <w:proofErr w:type="spellStart"/>
      <w:r w:rsidRPr="00A0530C">
        <w:rPr>
          <w:sz w:val="24"/>
          <w:szCs w:val="24"/>
        </w:rPr>
        <w:t>Pc_load</w:t>
      </w:r>
      <w:proofErr w:type="spellEnd"/>
      <w:r w:rsidRPr="00A0530C">
        <w:rPr>
          <w:sz w:val="24"/>
          <w:szCs w:val="24"/>
        </w:rPr>
        <w:t xml:space="preserve"> signal plays a pivotal role in the program counter's behavior. When activated, it disables the program counter from updating, effectively holding its current value. This functionality is useful in scenarios where a specific program counter value needs to be retained without progression.</w:t>
      </w:r>
    </w:p>
    <w:p w:rsidR="00A0530C" w:rsidRPr="00A0530C" w:rsidRDefault="00A0530C" w:rsidP="00A0530C">
      <w:pPr>
        <w:shd w:val="clear" w:color="auto" w:fill="FFFFFF" w:themeFill="background1"/>
        <w:rPr>
          <w:sz w:val="24"/>
          <w:szCs w:val="24"/>
        </w:rPr>
      </w:pPr>
      <w:proofErr w:type="spellStart"/>
      <w:r w:rsidRPr="00A0530C">
        <w:rPr>
          <w:sz w:val="24"/>
          <w:szCs w:val="24"/>
        </w:rPr>
        <w:t>PC_Store</w:t>
      </w:r>
      <w:proofErr w:type="spellEnd"/>
      <w:r w:rsidRPr="00A0530C">
        <w:rPr>
          <w:sz w:val="24"/>
          <w:szCs w:val="24"/>
        </w:rPr>
        <w:t xml:space="preserve"> Signal:</w:t>
      </w:r>
    </w:p>
    <w:p w:rsidR="00A0530C" w:rsidRPr="00A0530C" w:rsidRDefault="00A0530C" w:rsidP="00A0530C">
      <w:pPr>
        <w:shd w:val="clear" w:color="auto" w:fill="FFFFFF" w:themeFill="background1"/>
        <w:rPr>
          <w:sz w:val="24"/>
          <w:szCs w:val="24"/>
        </w:rPr>
      </w:pPr>
    </w:p>
    <w:p w:rsidR="00A0530C" w:rsidRPr="00A0530C" w:rsidRDefault="00A0530C" w:rsidP="00A0530C">
      <w:pPr>
        <w:shd w:val="clear" w:color="auto" w:fill="FFFFFF" w:themeFill="background1"/>
        <w:rPr>
          <w:sz w:val="24"/>
          <w:szCs w:val="24"/>
        </w:rPr>
      </w:pPr>
      <w:r w:rsidRPr="00A0530C">
        <w:rPr>
          <w:sz w:val="24"/>
          <w:szCs w:val="24"/>
        </w:rPr>
        <w:t xml:space="preserve">The </w:t>
      </w:r>
      <w:proofErr w:type="spellStart"/>
      <w:r w:rsidRPr="00A0530C">
        <w:rPr>
          <w:sz w:val="24"/>
          <w:szCs w:val="24"/>
        </w:rPr>
        <w:t>PC_Store</w:t>
      </w:r>
      <w:proofErr w:type="spellEnd"/>
      <w:r w:rsidRPr="00A0530C">
        <w:rPr>
          <w:sz w:val="24"/>
          <w:szCs w:val="24"/>
        </w:rPr>
        <w:t xml:space="preserve"> signal is a unique addition designed to interact with the register file. Its purpose is to enable the register associated with register 31 to store a specific value. This value corresponds to the current program counter value that we intend to preserve. This feature allows for strategic storage of program counter values for future reference or manipulation.</w:t>
      </w:r>
    </w:p>
    <w:p w:rsidR="00A0530C" w:rsidRPr="00A0530C" w:rsidRDefault="00A0530C" w:rsidP="00A0530C">
      <w:pPr>
        <w:shd w:val="clear" w:color="auto" w:fill="FFFFFF" w:themeFill="background1"/>
        <w:rPr>
          <w:sz w:val="24"/>
          <w:szCs w:val="24"/>
        </w:rPr>
      </w:pPr>
      <w:r w:rsidRPr="00A0530C">
        <w:rPr>
          <w:sz w:val="24"/>
          <w:szCs w:val="24"/>
        </w:rPr>
        <w:t xml:space="preserve">By incorporating these new signals, our control unit not only adheres to established MIPS standards but also offers a level of customization that enhances the adaptability and efficiency of our CPU design. The combination of standard and bespoke control signals ensures a versatile </w:t>
      </w:r>
      <w:r w:rsidRPr="00A0530C">
        <w:rPr>
          <w:sz w:val="24"/>
          <w:szCs w:val="24"/>
        </w:rPr>
        <w:lastRenderedPageBreak/>
        <w:t>and finely-tuned control mechanism, making our CPU well-suited for a variety of computing tasks.</w:t>
      </w:r>
    </w:p>
    <w:p w:rsidR="00A0530C" w:rsidRPr="00A0530C" w:rsidRDefault="00A0530C" w:rsidP="00A0530C">
      <w:pPr>
        <w:shd w:val="clear" w:color="auto" w:fill="FFFFFF" w:themeFill="background1"/>
        <w:rPr>
          <w:sz w:val="24"/>
          <w:szCs w:val="24"/>
        </w:rPr>
      </w:pPr>
    </w:p>
    <w:p w:rsidR="00A0530C" w:rsidRPr="00A0530C" w:rsidRDefault="00A0530C" w:rsidP="00A0530C">
      <w:pPr>
        <w:shd w:val="clear" w:color="auto" w:fill="FFFFFF" w:themeFill="background1"/>
        <w:rPr>
          <w:sz w:val="24"/>
          <w:szCs w:val="24"/>
        </w:rPr>
      </w:pPr>
    </w:p>
    <w:p w:rsidR="00A0530C" w:rsidRPr="00A0530C" w:rsidRDefault="00A0530C" w:rsidP="00A0530C">
      <w:pPr>
        <w:shd w:val="clear" w:color="auto" w:fill="FFFFFF" w:themeFill="background1"/>
        <w:rPr>
          <w:sz w:val="24"/>
          <w:szCs w:val="24"/>
        </w:rPr>
      </w:pPr>
    </w:p>
    <w:p w:rsidR="00A0530C" w:rsidRPr="00A0530C" w:rsidRDefault="00A0530C" w:rsidP="00A0530C">
      <w:pPr>
        <w:shd w:val="clear" w:color="auto" w:fill="FFFFFF" w:themeFill="background1"/>
        <w:rPr>
          <w:sz w:val="24"/>
          <w:szCs w:val="24"/>
        </w:rPr>
      </w:pPr>
    </w:p>
    <w:p w:rsidR="00C51287" w:rsidRPr="00A0530C" w:rsidRDefault="00C51287" w:rsidP="00A0530C">
      <w:pPr>
        <w:shd w:val="clear" w:color="auto" w:fill="FFFFFF" w:themeFill="background1"/>
        <w:rPr>
          <w:sz w:val="24"/>
          <w:szCs w:val="24"/>
        </w:rPr>
      </w:pPr>
      <w:r w:rsidRPr="00A0530C">
        <w:rPr>
          <w:sz w:val="24"/>
          <w:szCs w:val="24"/>
        </w:rPr>
        <w:t xml:space="preserve"> </w:t>
      </w:r>
    </w:p>
    <w:sectPr w:rsidR="00C51287" w:rsidRPr="00A0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685"/>
    <w:multiLevelType w:val="multilevel"/>
    <w:tmpl w:val="355A1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92D5E"/>
    <w:multiLevelType w:val="hybridMultilevel"/>
    <w:tmpl w:val="6F78A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84D34"/>
    <w:multiLevelType w:val="hybridMultilevel"/>
    <w:tmpl w:val="1FE4C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87"/>
    <w:rsid w:val="000153C9"/>
    <w:rsid w:val="00283885"/>
    <w:rsid w:val="00564189"/>
    <w:rsid w:val="00A0530C"/>
    <w:rsid w:val="00AE6262"/>
    <w:rsid w:val="00C512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41813-6C7D-4028-AC08-C33B9E16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287"/>
    <w:pPr>
      <w:ind w:left="720"/>
      <w:contextualSpacing/>
    </w:pPr>
  </w:style>
  <w:style w:type="paragraph" w:styleId="NormalWeb">
    <w:name w:val="Normal (Web)"/>
    <w:basedOn w:val="Normal"/>
    <w:uiPriority w:val="99"/>
    <w:semiHidden/>
    <w:unhideWhenUsed/>
    <w:rsid w:val="00C512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287"/>
    <w:rPr>
      <w:b/>
      <w:bCs/>
    </w:rPr>
  </w:style>
  <w:style w:type="paragraph" w:styleId="z-TopofForm">
    <w:name w:val="HTML Top of Form"/>
    <w:basedOn w:val="Normal"/>
    <w:next w:val="Normal"/>
    <w:link w:val="z-TopofFormChar"/>
    <w:hidden/>
    <w:uiPriority w:val="99"/>
    <w:semiHidden/>
    <w:unhideWhenUsed/>
    <w:rsid w:val="00C512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5128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313825">
      <w:bodyDiv w:val="1"/>
      <w:marLeft w:val="0"/>
      <w:marRight w:val="0"/>
      <w:marTop w:val="0"/>
      <w:marBottom w:val="0"/>
      <w:divBdr>
        <w:top w:val="none" w:sz="0" w:space="0" w:color="auto"/>
        <w:left w:val="none" w:sz="0" w:space="0" w:color="auto"/>
        <w:bottom w:val="none" w:sz="0" w:space="0" w:color="auto"/>
        <w:right w:val="none" w:sz="0" w:space="0" w:color="auto"/>
      </w:divBdr>
      <w:divsChild>
        <w:div w:id="761799861">
          <w:marLeft w:val="0"/>
          <w:marRight w:val="0"/>
          <w:marTop w:val="0"/>
          <w:marBottom w:val="0"/>
          <w:divBdr>
            <w:top w:val="single" w:sz="2" w:space="0" w:color="393E40"/>
            <w:left w:val="single" w:sz="2" w:space="0" w:color="393E40"/>
            <w:bottom w:val="single" w:sz="2" w:space="0" w:color="393E40"/>
            <w:right w:val="single" w:sz="2" w:space="0" w:color="393E40"/>
          </w:divBdr>
          <w:divsChild>
            <w:div w:id="2070612984">
              <w:marLeft w:val="0"/>
              <w:marRight w:val="0"/>
              <w:marTop w:val="0"/>
              <w:marBottom w:val="0"/>
              <w:divBdr>
                <w:top w:val="single" w:sz="2" w:space="0" w:color="393E40"/>
                <w:left w:val="single" w:sz="2" w:space="0" w:color="393E40"/>
                <w:bottom w:val="single" w:sz="2" w:space="0" w:color="393E40"/>
                <w:right w:val="single" w:sz="2" w:space="0" w:color="393E40"/>
              </w:divBdr>
              <w:divsChild>
                <w:div w:id="130365287">
                  <w:marLeft w:val="0"/>
                  <w:marRight w:val="0"/>
                  <w:marTop w:val="0"/>
                  <w:marBottom w:val="0"/>
                  <w:divBdr>
                    <w:top w:val="single" w:sz="2" w:space="0" w:color="393E40"/>
                    <w:left w:val="single" w:sz="2" w:space="0" w:color="393E40"/>
                    <w:bottom w:val="single" w:sz="2" w:space="0" w:color="393E40"/>
                    <w:right w:val="single" w:sz="2" w:space="0" w:color="393E40"/>
                  </w:divBdr>
                  <w:divsChild>
                    <w:div w:id="707334479">
                      <w:marLeft w:val="0"/>
                      <w:marRight w:val="0"/>
                      <w:marTop w:val="0"/>
                      <w:marBottom w:val="0"/>
                      <w:divBdr>
                        <w:top w:val="single" w:sz="2" w:space="0" w:color="393E40"/>
                        <w:left w:val="single" w:sz="2" w:space="0" w:color="393E40"/>
                        <w:bottom w:val="single" w:sz="2" w:space="0" w:color="393E40"/>
                        <w:right w:val="single" w:sz="2" w:space="0" w:color="393E40"/>
                      </w:divBdr>
                      <w:divsChild>
                        <w:div w:id="1129937266">
                          <w:marLeft w:val="0"/>
                          <w:marRight w:val="0"/>
                          <w:marTop w:val="0"/>
                          <w:marBottom w:val="0"/>
                          <w:divBdr>
                            <w:top w:val="single" w:sz="2" w:space="0" w:color="393E40"/>
                            <w:left w:val="single" w:sz="2" w:space="0" w:color="393E40"/>
                            <w:bottom w:val="single" w:sz="2" w:space="0" w:color="393E40"/>
                            <w:right w:val="single" w:sz="2" w:space="0" w:color="393E40"/>
                          </w:divBdr>
                          <w:divsChild>
                            <w:div w:id="1286812250">
                              <w:marLeft w:val="0"/>
                              <w:marRight w:val="0"/>
                              <w:marTop w:val="100"/>
                              <w:marBottom w:val="100"/>
                              <w:divBdr>
                                <w:top w:val="single" w:sz="2" w:space="0" w:color="393E40"/>
                                <w:left w:val="single" w:sz="2" w:space="0" w:color="393E40"/>
                                <w:bottom w:val="single" w:sz="2" w:space="0" w:color="393E40"/>
                                <w:right w:val="single" w:sz="2" w:space="0" w:color="393E40"/>
                              </w:divBdr>
                              <w:divsChild>
                                <w:div w:id="1789812147">
                                  <w:marLeft w:val="0"/>
                                  <w:marRight w:val="0"/>
                                  <w:marTop w:val="0"/>
                                  <w:marBottom w:val="0"/>
                                  <w:divBdr>
                                    <w:top w:val="single" w:sz="2" w:space="0" w:color="393E40"/>
                                    <w:left w:val="single" w:sz="2" w:space="0" w:color="393E40"/>
                                    <w:bottom w:val="single" w:sz="2" w:space="0" w:color="393E40"/>
                                    <w:right w:val="single" w:sz="2" w:space="0" w:color="393E40"/>
                                  </w:divBdr>
                                  <w:divsChild>
                                    <w:div w:id="366414261">
                                      <w:marLeft w:val="0"/>
                                      <w:marRight w:val="0"/>
                                      <w:marTop w:val="0"/>
                                      <w:marBottom w:val="0"/>
                                      <w:divBdr>
                                        <w:top w:val="single" w:sz="2" w:space="0" w:color="393E40"/>
                                        <w:left w:val="single" w:sz="2" w:space="0" w:color="393E40"/>
                                        <w:bottom w:val="single" w:sz="2" w:space="0" w:color="393E40"/>
                                        <w:right w:val="single" w:sz="2" w:space="0" w:color="393E40"/>
                                      </w:divBdr>
                                      <w:divsChild>
                                        <w:div w:id="18162461">
                                          <w:marLeft w:val="0"/>
                                          <w:marRight w:val="0"/>
                                          <w:marTop w:val="0"/>
                                          <w:marBottom w:val="0"/>
                                          <w:divBdr>
                                            <w:top w:val="single" w:sz="2" w:space="0" w:color="393E40"/>
                                            <w:left w:val="single" w:sz="2" w:space="0" w:color="393E40"/>
                                            <w:bottom w:val="single" w:sz="2" w:space="0" w:color="393E40"/>
                                            <w:right w:val="single" w:sz="2" w:space="0" w:color="393E40"/>
                                          </w:divBdr>
                                          <w:divsChild>
                                            <w:div w:id="144394599">
                                              <w:marLeft w:val="0"/>
                                              <w:marRight w:val="0"/>
                                              <w:marTop w:val="0"/>
                                              <w:marBottom w:val="0"/>
                                              <w:divBdr>
                                                <w:top w:val="single" w:sz="2" w:space="0" w:color="393E40"/>
                                                <w:left w:val="single" w:sz="2" w:space="0" w:color="393E40"/>
                                                <w:bottom w:val="single" w:sz="2" w:space="0" w:color="393E40"/>
                                                <w:right w:val="single" w:sz="2" w:space="0" w:color="393E40"/>
                                              </w:divBdr>
                                              <w:divsChild>
                                                <w:div w:id="2093042510">
                                                  <w:marLeft w:val="0"/>
                                                  <w:marRight w:val="0"/>
                                                  <w:marTop w:val="0"/>
                                                  <w:marBottom w:val="0"/>
                                                  <w:divBdr>
                                                    <w:top w:val="single" w:sz="2" w:space="0" w:color="393E40"/>
                                                    <w:left w:val="single" w:sz="2" w:space="0" w:color="393E40"/>
                                                    <w:bottom w:val="single" w:sz="2" w:space="0" w:color="393E40"/>
                                                    <w:right w:val="single" w:sz="2" w:space="0" w:color="393E40"/>
                                                  </w:divBdr>
                                                  <w:divsChild>
                                                    <w:div w:id="201202210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 w:id="1248610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MOHAMMAD AL-SALEH</dc:creator>
  <cp:keywords/>
  <dc:description/>
  <cp:lastModifiedBy>OMAR MOHAMMAD AL-SALEH</cp:lastModifiedBy>
  <cp:revision>2</cp:revision>
  <dcterms:created xsi:type="dcterms:W3CDTF">2023-12-06T13:58:00Z</dcterms:created>
  <dcterms:modified xsi:type="dcterms:W3CDTF">2023-12-06T13:58:00Z</dcterms:modified>
</cp:coreProperties>
</file>