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D27F" w14:textId="7E292707" w:rsidR="00DC7B0F" w:rsidRDefault="00DC7B0F" w:rsidP="008A1B24">
      <w:pPr>
        <w:jc w:val="center"/>
        <w:rPr>
          <w:rFonts w:asciiTheme="majorBidi" w:hAnsiTheme="majorBidi" w:cstheme="majorBidi"/>
          <w:b/>
          <w:bCs/>
          <w:i/>
          <w:iCs/>
          <w:sz w:val="48"/>
          <w:szCs w:val="48"/>
        </w:rPr>
      </w:pPr>
      <w:r>
        <w:rPr>
          <w:rFonts w:asciiTheme="majorBidi" w:hAnsiTheme="majorBidi" w:cstheme="majorBidi"/>
          <w:b/>
          <w:bCs/>
          <w:i/>
          <w:iCs/>
          <w:sz w:val="48"/>
          <w:szCs w:val="48"/>
        </w:rPr>
        <w:t>COVID-19 Symptoms Diagnosis</w:t>
      </w: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C34B5" w14:paraId="287FB8D6" w14:textId="77777777" w:rsidTr="00BC34B5">
        <w:trPr>
          <w:trHeight w:val="1116"/>
          <w:jc w:val="center"/>
        </w:trPr>
        <w:tc>
          <w:tcPr>
            <w:tcW w:w="5508" w:type="dxa"/>
          </w:tcPr>
          <w:p w14:paraId="4EC81283" w14:textId="77777777" w:rsidR="00BC34B5" w:rsidRDefault="00BC34B5" w:rsidP="008A1B24">
            <w:pPr>
              <w:jc w:val="center"/>
              <w:rPr>
                <w:rFonts w:asciiTheme="majorBidi" w:hAnsiTheme="majorBidi" w:cstheme="majorBidi"/>
                <w:b/>
                <w:bCs/>
                <w:sz w:val="24"/>
                <w:szCs w:val="24"/>
              </w:rPr>
            </w:pPr>
            <w:r>
              <w:rPr>
                <w:rFonts w:asciiTheme="majorBidi" w:hAnsiTheme="majorBidi" w:cstheme="majorBidi"/>
                <w:b/>
                <w:bCs/>
                <w:sz w:val="24"/>
                <w:szCs w:val="24"/>
              </w:rPr>
              <w:t>Yousef A. Sabra</w:t>
            </w:r>
          </w:p>
          <w:p w14:paraId="7C5D742F" w14:textId="77777777" w:rsidR="00BC34B5" w:rsidRDefault="00BC34B5" w:rsidP="008A1B24">
            <w:pPr>
              <w:jc w:val="center"/>
              <w:rPr>
                <w:rFonts w:asciiTheme="majorBidi" w:hAnsiTheme="majorBidi" w:cstheme="majorBidi"/>
                <w:sz w:val="16"/>
                <w:szCs w:val="16"/>
              </w:rPr>
            </w:pPr>
            <w:r>
              <w:rPr>
                <w:rFonts w:asciiTheme="majorBidi" w:hAnsiTheme="majorBidi" w:cstheme="majorBidi"/>
                <w:sz w:val="16"/>
                <w:szCs w:val="16"/>
              </w:rPr>
              <w:t>College of Computing &amp; Information Technology, Arab Academy for Science, Technology and Maritime Transport, Aswan, Egypt</w:t>
            </w:r>
          </w:p>
          <w:p w14:paraId="17DD906D" w14:textId="77777777" w:rsidR="00BC34B5" w:rsidRDefault="00000000" w:rsidP="008A1B24">
            <w:pPr>
              <w:jc w:val="center"/>
              <w:rPr>
                <w:rFonts w:asciiTheme="majorBidi" w:hAnsiTheme="majorBidi" w:cstheme="majorBidi"/>
                <w:sz w:val="16"/>
                <w:szCs w:val="16"/>
              </w:rPr>
            </w:pPr>
            <w:hyperlink r:id="rId8" w:history="1">
              <w:r w:rsidR="00BC34B5" w:rsidRPr="0097091E">
                <w:rPr>
                  <w:rStyle w:val="Hyperlink"/>
                  <w:rFonts w:asciiTheme="majorBidi" w:hAnsiTheme="majorBidi" w:cstheme="majorBidi"/>
                  <w:sz w:val="16"/>
                  <w:szCs w:val="16"/>
                </w:rPr>
                <w:t>y.a.sabra@student.aast.edu</w:t>
              </w:r>
            </w:hyperlink>
          </w:p>
          <w:p w14:paraId="40873F66" w14:textId="3A5D2749" w:rsidR="00383087" w:rsidRPr="00BC34B5" w:rsidRDefault="00383087" w:rsidP="008A1B24">
            <w:pPr>
              <w:jc w:val="center"/>
              <w:rPr>
                <w:rFonts w:asciiTheme="majorBidi" w:hAnsiTheme="majorBidi" w:cstheme="majorBidi"/>
                <w:sz w:val="16"/>
                <w:szCs w:val="16"/>
              </w:rPr>
            </w:pPr>
          </w:p>
        </w:tc>
        <w:tc>
          <w:tcPr>
            <w:tcW w:w="5508" w:type="dxa"/>
          </w:tcPr>
          <w:p w14:paraId="568C1612" w14:textId="77777777" w:rsidR="00BC34B5" w:rsidRDefault="00BC34B5" w:rsidP="008A1B24">
            <w:pPr>
              <w:jc w:val="center"/>
              <w:rPr>
                <w:rFonts w:asciiTheme="majorBidi" w:hAnsiTheme="majorBidi" w:cstheme="majorBidi"/>
                <w:b/>
                <w:bCs/>
                <w:sz w:val="24"/>
                <w:szCs w:val="24"/>
              </w:rPr>
            </w:pPr>
            <w:r>
              <w:rPr>
                <w:rFonts w:asciiTheme="majorBidi" w:hAnsiTheme="majorBidi" w:cstheme="majorBidi"/>
                <w:b/>
                <w:bCs/>
                <w:sz w:val="24"/>
                <w:szCs w:val="24"/>
              </w:rPr>
              <w:t>Youssef M. Makram</w:t>
            </w:r>
          </w:p>
          <w:p w14:paraId="5737A474" w14:textId="77777777" w:rsidR="00BC34B5" w:rsidRDefault="00BC34B5" w:rsidP="008A1B24">
            <w:pPr>
              <w:jc w:val="center"/>
              <w:rPr>
                <w:rFonts w:asciiTheme="majorBidi" w:hAnsiTheme="majorBidi" w:cstheme="majorBidi"/>
                <w:sz w:val="16"/>
                <w:szCs w:val="16"/>
              </w:rPr>
            </w:pPr>
            <w:r>
              <w:rPr>
                <w:rFonts w:asciiTheme="majorBidi" w:hAnsiTheme="majorBidi" w:cstheme="majorBidi"/>
                <w:sz w:val="16"/>
                <w:szCs w:val="16"/>
              </w:rPr>
              <w:t>College of Computing &amp; Information Technology, Arab Academy for Science, Technology and Maritime Transport, Aswan, Egypt</w:t>
            </w:r>
          </w:p>
          <w:p w14:paraId="2FA70F25" w14:textId="4616B45A" w:rsidR="00BC34B5" w:rsidRDefault="00000000" w:rsidP="008A1B24">
            <w:pPr>
              <w:jc w:val="center"/>
              <w:rPr>
                <w:rFonts w:asciiTheme="majorBidi" w:hAnsiTheme="majorBidi" w:cstheme="majorBidi"/>
                <w:sz w:val="16"/>
                <w:szCs w:val="16"/>
              </w:rPr>
            </w:pPr>
            <w:hyperlink r:id="rId9" w:history="1">
              <w:r w:rsidR="00383087" w:rsidRPr="0097091E">
                <w:rPr>
                  <w:rStyle w:val="Hyperlink"/>
                  <w:rFonts w:asciiTheme="majorBidi" w:hAnsiTheme="majorBidi" w:cstheme="majorBidi"/>
                  <w:sz w:val="16"/>
                  <w:szCs w:val="16"/>
                </w:rPr>
                <w:t>y.m.japra@student.aast.edu</w:t>
              </w:r>
            </w:hyperlink>
          </w:p>
          <w:p w14:paraId="1F98158E" w14:textId="6A26DB98" w:rsidR="00383087" w:rsidRDefault="00383087" w:rsidP="008A1B24">
            <w:pPr>
              <w:jc w:val="center"/>
              <w:rPr>
                <w:rFonts w:asciiTheme="majorBidi" w:hAnsiTheme="majorBidi" w:cstheme="majorBidi"/>
                <w:b/>
                <w:bCs/>
                <w:sz w:val="24"/>
                <w:szCs w:val="24"/>
              </w:rPr>
            </w:pPr>
          </w:p>
        </w:tc>
      </w:tr>
      <w:tr w:rsidR="00BC34B5" w14:paraId="264015C7" w14:textId="77777777" w:rsidTr="00BC34B5">
        <w:trPr>
          <w:trHeight w:val="553"/>
          <w:jc w:val="center"/>
        </w:trPr>
        <w:tc>
          <w:tcPr>
            <w:tcW w:w="5508" w:type="dxa"/>
          </w:tcPr>
          <w:p w14:paraId="06D88076" w14:textId="1C6AC491" w:rsidR="00BC34B5" w:rsidRDefault="00BC34B5" w:rsidP="008A1B24">
            <w:pPr>
              <w:jc w:val="center"/>
              <w:rPr>
                <w:rFonts w:asciiTheme="majorBidi" w:hAnsiTheme="majorBidi" w:cstheme="majorBidi"/>
                <w:b/>
                <w:bCs/>
                <w:sz w:val="24"/>
                <w:szCs w:val="24"/>
              </w:rPr>
            </w:pPr>
            <w:r>
              <w:rPr>
                <w:rFonts w:asciiTheme="majorBidi" w:hAnsiTheme="majorBidi" w:cstheme="majorBidi"/>
                <w:b/>
                <w:bCs/>
                <w:sz w:val="24"/>
                <w:szCs w:val="24"/>
              </w:rPr>
              <w:t xml:space="preserve">Ahmed </w:t>
            </w:r>
            <w:r w:rsidR="00F55A7A">
              <w:rPr>
                <w:rFonts w:asciiTheme="majorBidi" w:hAnsiTheme="majorBidi" w:cstheme="majorBidi"/>
                <w:b/>
                <w:bCs/>
                <w:sz w:val="24"/>
                <w:szCs w:val="24"/>
              </w:rPr>
              <w:t>Y</w:t>
            </w:r>
            <w:r>
              <w:rPr>
                <w:rFonts w:asciiTheme="majorBidi" w:hAnsiTheme="majorBidi" w:cstheme="majorBidi"/>
                <w:b/>
                <w:bCs/>
                <w:sz w:val="24"/>
                <w:szCs w:val="24"/>
              </w:rPr>
              <w:t>. Abdeen</w:t>
            </w:r>
          </w:p>
          <w:p w14:paraId="3AC4DE5F" w14:textId="77777777" w:rsidR="00BC34B5" w:rsidRDefault="00BC34B5" w:rsidP="008A1B24">
            <w:pPr>
              <w:jc w:val="center"/>
              <w:rPr>
                <w:rFonts w:asciiTheme="majorBidi" w:hAnsiTheme="majorBidi" w:cstheme="majorBidi"/>
                <w:sz w:val="16"/>
                <w:szCs w:val="16"/>
              </w:rPr>
            </w:pPr>
            <w:r>
              <w:rPr>
                <w:rFonts w:asciiTheme="majorBidi" w:hAnsiTheme="majorBidi" w:cstheme="majorBidi"/>
                <w:sz w:val="16"/>
                <w:szCs w:val="16"/>
              </w:rPr>
              <w:t>College of Computing &amp; Information Technology, Arab Academy for Science, Technology and Maritime Transport, Aswan, Egypt</w:t>
            </w:r>
          </w:p>
          <w:p w14:paraId="7BC0ADB2" w14:textId="6C2575AB" w:rsidR="00BC34B5" w:rsidRDefault="00000000" w:rsidP="008A1B24">
            <w:pPr>
              <w:jc w:val="center"/>
              <w:rPr>
                <w:rFonts w:asciiTheme="majorBidi" w:hAnsiTheme="majorBidi" w:cstheme="majorBidi"/>
                <w:sz w:val="16"/>
                <w:szCs w:val="16"/>
              </w:rPr>
            </w:pPr>
            <w:hyperlink r:id="rId10" w:history="1">
              <w:r w:rsidR="00CF5E3C" w:rsidRPr="0097091E">
                <w:rPr>
                  <w:rStyle w:val="Hyperlink"/>
                  <w:rFonts w:asciiTheme="majorBidi" w:hAnsiTheme="majorBidi" w:cstheme="majorBidi"/>
                  <w:sz w:val="16"/>
                  <w:szCs w:val="16"/>
                </w:rPr>
                <w:t>a.y.mahmoud4@student.aast.edu</w:t>
              </w:r>
            </w:hyperlink>
          </w:p>
          <w:p w14:paraId="46E2B1D3" w14:textId="1BA0B444" w:rsidR="00CF5E3C" w:rsidRPr="00BC34B5" w:rsidRDefault="00CF5E3C" w:rsidP="008A1B24">
            <w:pPr>
              <w:jc w:val="center"/>
              <w:rPr>
                <w:rFonts w:asciiTheme="majorBidi" w:hAnsiTheme="majorBidi" w:cstheme="majorBidi"/>
                <w:sz w:val="16"/>
                <w:szCs w:val="16"/>
              </w:rPr>
            </w:pPr>
          </w:p>
        </w:tc>
        <w:tc>
          <w:tcPr>
            <w:tcW w:w="5508" w:type="dxa"/>
          </w:tcPr>
          <w:p w14:paraId="5033CA7C" w14:textId="77777777" w:rsidR="00BC34B5" w:rsidRDefault="00BC34B5" w:rsidP="008A1B24">
            <w:pPr>
              <w:jc w:val="center"/>
              <w:rPr>
                <w:rFonts w:asciiTheme="majorBidi" w:hAnsiTheme="majorBidi" w:cstheme="majorBidi"/>
                <w:b/>
                <w:bCs/>
                <w:sz w:val="24"/>
                <w:szCs w:val="24"/>
              </w:rPr>
            </w:pPr>
            <w:r>
              <w:rPr>
                <w:rFonts w:asciiTheme="majorBidi" w:hAnsiTheme="majorBidi" w:cstheme="majorBidi"/>
                <w:b/>
                <w:bCs/>
                <w:sz w:val="24"/>
                <w:szCs w:val="24"/>
              </w:rPr>
              <w:t>Omar A. Soliman</w:t>
            </w:r>
          </w:p>
          <w:p w14:paraId="6DEBC472" w14:textId="77777777" w:rsidR="00BC34B5" w:rsidRDefault="00BC34B5" w:rsidP="008A1B24">
            <w:pPr>
              <w:jc w:val="center"/>
              <w:rPr>
                <w:rFonts w:asciiTheme="majorBidi" w:hAnsiTheme="majorBidi" w:cstheme="majorBidi"/>
                <w:sz w:val="16"/>
                <w:szCs w:val="16"/>
              </w:rPr>
            </w:pPr>
            <w:r>
              <w:rPr>
                <w:rFonts w:asciiTheme="majorBidi" w:hAnsiTheme="majorBidi" w:cstheme="majorBidi"/>
                <w:sz w:val="16"/>
                <w:szCs w:val="16"/>
              </w:rPr>
              <w:t>College of Computing &amp; Information Technology, Arab Academy for Science, Technology and Maritime Transport, Aswan, Egypt</w:t>
            </w:r>
          </w:p>
          <w:p w14:paraId="111B0FE3" w14:textId="115A4B9A" w:rsidR="00BC34B5" w:rsidRDefault="00000000" w:rsidP="008A1B24">
            <w:pPr>
              <w:jc w:val="center"/>
              <w:rPr>
                <w:rFonts w:asciiTheme="majorBidi" w:hAnsiTheme="majorBidi" w:cstheme="majorBidi"/>
                <w:sz w:val="16"/>
                <w:szCs w:val="16"/>
              </w:rPr>
            </w:pPr>
            <w:hyperlink r:id="rId11" w:history="1">
              <w:r w:rsidR="00BC34B5" w:rsidRPr="0097091E">
                <w:rPr>
                  <w:rStyle w:val="Hyperlink"/>
                  <w:rFonts w:asciiTheme="majorBidi" w:hAnsiTheme="majorBidi" w:cstheme="majorBidi"/>
                  <w:sz w:val="16"/>
                  <w:szCs w:val="16"/>
                </w:rPr>
                <w:t>Omar.soliman@student.aast.edu</w:t>
              </w:r>
            </w:hyperlink>
          </w:p>
          <w:p w14:paraId="01CCBB75" w14:textId="5189F187" w:rsidR="00BC34B5" w:rsidRDefault="00BC34B5" w:rsidP="008A1B24">
            <w:pPr>
              <w:jc w:val="center"/>
              <w:rPr>
                <w:rFonts w:asciiTheme="majorBidi" w:hAnsiTheme="majorBidi" w:cstheme="majorBidi"/>
                <w:b/>
                <w:bCs/>
                <w:sz w:val="24"/>
                <w:szCs w:val="24"/>
              </w:rPr>
            </w:pPr>
          </w:p>
        </w:tc>
      </w:tr>
    </w:tbl>
    <w:p w14:paraId="45475972" w14:textId="77777777" w:rsidR="00BC34B5" w:rsidRDefault="00BC34B5" w:rsidP="008A1B24">
      <w:pPr>
        <w:rPr>
          <w:rFonts w:asciiTheme="majorBidi" w:hAnsiTheme="majorBidi" w:cstheme="majorBidi"/>
          <w:b/>
          <w:bCs/>
          <w:sz w:val="24"/>
          <w:szCs w:val="24"/>
        </w:rPr>
        <w:sectPr w:rsidR="00BC34B5" w:rsidSect="00955E8F">
          <w:pgSz w:w="12240" w:h="15840"/>
          <w:pgMar w:top="1440" w:right="1440" w:bottom="1440" w:left="1440" w:header="720" w:footer="720" w:gutter="0"/>
          <w:cols w:space="720"/>
          <w:docGrid w:linePitch="360"/>
        </w:sectPr>
      </w:pPr>
    </w:p>
    <w:p w14:paraId="59C83E17" w14:textId="63887F21" w:rsidR="00E63D25" w:rsidRDefault="00A05650" w:rsidP="00886025">
      <w:pPr>
        <w:jc w:val="both"/>
        <w:rPr>
          <w:rFonts w:asciiTheme="majorBidi" w:hAnsiTheme="majorBidi" w:cstheme="majorBidi"/>
          <w:b/>
          <w:bCs/>
          <w:sz w:val="20"/>
          <w:szCs w:val="20"/>
        </w:rPr>
      </w:pPr>
      <w:r>
        <w:rPr>
          <w:rFonts w:asciiTheme="majorBidi" w:hAnsiTheme="majorBidi" w:cstheme="majorBidi"/>
          <w:b/>
          <w:bCs/>
          <w:sz w:val="20"/>
          <w:szCs w:val="20"/>
        </w:rPr>
        <w:t>ABSTRACT Corona virus, rather known as COVID-19,</w:t>
      </w:r>
      <w:r w:rsidR="007771F2">
        <w:rPr>
          <w:rFonts w:asciiTheme="majorBidi" w:hAnsiTheme="majorBidi" w:cstheme="majorBidi"/>
          <w:b/>
          <w:bCs/>
          <w:sz w:val="20"/>
          <w:szCs w:val="20"/>
        </w:rPr>
        <w:t xml:space="preserve"> has taken the lives of many people all around the globe</w:t>
      </w:r>
      <w:r w:rsidR="00B615C1">
        <w:rPr>
          <w:rFonts w:asciiTheme="majorBidi" w:hAnsiTheme="majorBidi" w:cstheme="majorBidi"/>
          <w:b/>
          <w:bCs/>
          <w:sz w:val="20"/>
          <w:szCs w:val="20"/>
        </w:rPr>
        <w:t xml:space="preserve">. With an increase in demand for methods to identify the virus, numerous scientists and doctors have been researching how to discover the virus in humans, as a result, a tremendous amount of data has been collected regarding everything about the virus since 2020. This encouraged software engineers and computer scientists to training </w:t>
      </w:r>
      <w:r w:rsidR="00D82789">
        <w:rPr>
          <w:rFonts w:asciiTheme="majorBidi" w:hAnsiTheme="majorBidi" w:cstheme="majorBidi"/>
          <w:b/>
          <w:bCs/>
          <w:sz w:val="20"/>
          <w:szCs w:val="20"/>
        </w:rPr>
        <w:t xml:space="preserve">the </w:t>
      </w:r>
      <w:r w:rsidR="00B615C1">
        <w:rPr>
          <w:rFonts w:asciiTheme="majorBidi" w:hAnsiTheme="majorBidi" w:cstheme="majorBidi"/>
          <w:b/>
          <w:bCs/>
          <w:sz w:val="20"/>
          <w:szCs w:val="20"/>
        </w:rPr>
        <w:t xml:space="preserve">data on Machine Learning and Deep Learning </w:t>
      </w:r>
      <w:r w:rsidR="00D82789">
        <w:rPr>
          <w:rFonts w:asciiTheme="majorBidi" w:hAnsiTheme="majorBidi" w:cstheme="majorBidi"/>
          <w:b/>
          <w:bCs/>
          <w:sz w:val="20"/>
          <w:szCs w:val="20"/>
        </w:rPr>
        <w:t>algorithms, which has produced programs and applications able to predict the infection status of individuals. This study focused on using an algorithm to predict the infection status of individuals who seek</w:t>
      </w:r>
      <w:r w:rsidR="002B2609">
        <w:rPr>
          <w:rFonts w:asciiTheme="majorBidi" w:hAnsiTheme="majorBidi" w:cstheme="majorBidi"/>
          <w:b/>
          <w:bCs/>
          <w:sz w:val="20"/>
          <w:szCs w:val="20"/>
        </w:rPr>
        <w:t xml:space="preserve"> immediate medical advice through simple chatbot communication.</w:t>
      </w:r>
    </w:p>
    <w:p w14:paraId="4323FC22" w14:textId="7EC3689C" w:rsidR="00886025" w:rsidRPr="00886025" w:rsidRDefault="00886025" w:rsidP="00886025">
      <w:pPr>
        <w:jc w:val="both"/>
        <w:rPr>
          <w:rFonts w:asciiTheme="majorBidi" w:hAnsiTheme="majorBidi" w:cstheme="majorBidi"/>
          <w:b/>
          <w:bCs/>
          <w:i/>
          <w:iCs/>
          <w:sz w:val="20"/>
          <w:szCs w:val="20"/>
        </w:rPr>
      </w:pPr>
      <w:r w:rsidRPr="00886025">
        <w:rPr>
          <w:rFonts w:asciiTheme="majorBidi" w:hAnsiTheme="majorBidi" w:cstheme="majorBidi"/>
          <w:b/>
          <w:bCs/>
          <w:i/>
          <w:iCs/>
          <w:sz w:val="20"/>
          <w:szCs w:val="20"/>
        </w:rPr>
        <w:t>KEYWORDS Coronavirus, Power BI, Chatbot.</w:t>
      </w:r>
    </w:p>
    <w:p w14:paraId="3C7CD69C" w14:textId="29B4C09D" w:rsidR="00803C58" w:rsidRDefault="00803C58" w:rsidP="008A1B24">
      <w:pPr>
        <w:jc w:val="center"/>
        <w:rPr>
          <w:rFonts w:asciiTheme="majorBidi" w:hAnsiTheme="majorBidi" w:cstheme="majorBidi"/>
          <w:b/>
          <w:bCs/>
          <w:sz w:val="28"/>
          <w:szCs w:val="28"/>
        </w:rPr>
      </w:pPr>
      <w:r>
        <w:rPr>
          <w:rFonts w:asciiTheme="majorBidi" w:hAnsiTheme="majorBidi" w:cstheme="majorBidi"/>
          <w:b/>
          <w:bCs/>
          <w:sz w:val="28"/>
          <w:szCs w:val="28"/>
        </w:rPr>
        <w:t>I. Introduction</w:t>
      </w:r>
    </w:p>
    <w:p w14:paraId="6807484D" w14:textId="560259B8" w:rsidR="00E63D25" w:rsidRPr="00E63D25" w:rsidRDefault="00E63D25" w:rsidP="008A1B24">
      <w:pPr>
        <w:ind w:firstLine="284"/>
        <w:jc w:val="both"/>
        <w:rPr>
          <w:rFonts w:asciiTheme="majorBidi" w:hAnsiTheme="majorBidi" w:cstheme="majorBidi"/>
          <w:sz w:val="20"/>
          <w:szCs w:val="20"/>
        </w:rPr>
      </w:pPr>
      <w:r w:rsidRPr="00E63D25">
        <w:rPr>
          <w:rFonts w:asciiTheme="majorBidi" w:hAnsiTheme="majorBidi" w:cstheme="majorBidi"/>
          <w:sz w:val="20"/>
          <w:szCs w:val="20"/>
        </w:rPr>
        <w:t>The COVID-19 pandemic has had a significant impact on the world, leading to numerous deaths and illnesses. To better understand this virus, a study has been conducted of the various factors related to COVID-19, including the symptoms associated with it. One approach is the use of machine learning algorithms to help identify individuals who may have COVID-19 based on their symptoms.</w:t>
      </w:r>
    </w:p>
    <w:p w14:paraId="5D59457B" w14:textId="3449072D" w:rsidR="00E63D25" w:rsidRDefault="009B69DA" w:rsidP="008A1B24">
      <w:pPr>
        <w:ind w:firstLine="284"/>
        <w:jc w:val="both"/>
        <w:rPr>
          <w:rFonts w:asciiTheme="majorBidi" w:hAnsiTheme="majorBidi" w:cstheme="majorBidi"/>
          <w:sz w:val="20"/>
          <w:szCs w:val="20"/>
        </w:rPr>
      </w:pPr>
      <w:r>
        <w:rPr>
          <w:rFonts w:asciiTheme="majorBidi" w:hAnsiTheme="majorBidi" w:cstheme="majorBidi"/>
          <w:sz w:val="20"/>
          <w:szCs w:val="20"/>
        </w:rPr>
        <w:t>One of the main goals of this study was</w:t>
      </w:r>
      <w:r w:rsidR="00E63D25" w:rsidRPr="00E63D25">
        <w:rPr>
          <w:rFonts w:asciiTheme="majorBidi" w:hAnsiTheme="majorBidi" w:cstheme="majorBidi"/>
          <w:sz w:val="20"/>
          <w:szCs w:val="20"/>
        </w:rPr>
        <w:t xml:space="preserve"> to develop a</w:t>
      </w:r>
      <w:r w:rsidR="00737F20">
        <w:rPr>
          <w:rFonts w:asciiTheme="majorBidi" w:hAnsiTheme="majorBidi" w:cstheme="majorBidi"/>
          <w:sz w:val="20"/>
          <w:szCs w:val="20"/>
        </w:rPr>
        <w:t xml:space="preserve"> </w:t>
      </w:r>
      <w:r w:rsidR="007D2925">
        <w:rPr>
          <w:rFonts w:asciiTheme="majorBidi" w:hAnsiTheme="majorBidi" w:cstheme="majorBidi"/>
          <w:sz w:val="20"/>
          <w:szCs w:val="20"/>
        </w:rPr>
        <w:t xml:space="preserve">Machine </w:t>
      </w:r>
      <w:r w:rsidR="00737F20">
        <w:rPr>
          <w:rFonts w:asciiTheme="majorBidi" w:hAnsiTheme="majorBidi" w:cstheme="majorBidi"/>
          <w:sz w:val="20"/>
          <w:szCs w:val="20"/>
        </w:rPr>
        <w:t>L</w:t>
      </w:r>
      <w:r w:rsidR="007D2925">
        <w:rPr>
          <w:rFonts w:asciiTheme="majorBidi" w:hAnsiTheme="majorBidi" w:cstheme="majorBidi"/>
          <w:sz w:val="20"/>
          <w:szCs w:val="20"/>
        </w:rPr>
        <w:t>earning</w:t>
      </w:r>
      <w:r w:rsidR="00E63D25" w:rsidRPr="00E63D25">
        <w:rPr>
          <w:rFonts w:asciiTheme="majorBidi" w:hAnsiTheme="majorBidi" w:cstheme="majorBidi"/>
          <w:sz w:val="20"/>
          <w:szCs w:val="20"/>
        </w:rPr>
        <w:t xml:space="preserve"> </w:t>
      </w:r>
      <w:r w:rsidR="00737F20">
        <w:rPr>
          <w:rFonts w:asciiTheme="majorBidi" w:hAnsiTheme="majorBidi" w:cstheme="majorBidi"/>
          <w:sz w:val="20"/>
          <w:szCs w:val="20"/>
        </w:rPr>
        <w:t>(</w:t>
      </w:r>
      <w:r w:rsidR="007D2925">
        <w:rPr>
          <w:rFonts w:asciiTheme="majorBidi" w:hAnsiTheme="majorBidi" w:cstheme="majorBidi"/>
          <w:sz w:val="20"/>
          <w:szCs w:val="20"/>
        </w:rPr>
        <w:t>ML</w:t>
      </w:r>
      <w:r w:rsidR="00737F20">
        <w:rPr>
          <w:rFonts w:asciiTheme="majorBidi" w:hAnsiTheme="majorBidi" w:cstheme="majorBidi"/>
          <w:sz w:val="20"/>
          <w:szCs w:val="20"/>
        </w:rPr>
        <w:t>)</w:t>
      </w:r>
      <w:r w:rsidR="00E63D25" w:rsidRPr="00E63D25">
        <w:rPr>
          <w:rFonts w:asciiTheme="majorBidi" w:hAnsiTheme="majorBidi" w:cstheme="majorBidi"/>
          <w:sz w:val="20"/>
          <w:szCs w:val="20"/>
        </w:rPr>
        <w:t xml:space="preserve"> model that can accurately classify individuals as either having COVID-19 or not based on several symptoms, such as a sore throat, breathing problems, dry cough, and more. To achieve this goal, a dataset</w:t>
      </w:r>
      <w:r>
        <w:rPr>
          <w:rFonts w:asciiTheme="majorBidi" w:hAnsiTheme="majorBidi" w:cstheme="majorBidi"/>
          <w:sz w:val="20"/>
          <w:szCs w:val="20"/>
        </w:rPr>
        <w:t xml:space="preserve"> was</w:t>
      </w:r>
      <w:r w:rsidR="00E63D25" w:rsidRPr="00E63D25">
        <w:rPr>
          <w:rFonts w:asciiTheme="majorBidi" w:hAnsiTheme="majorBidi" w:cstheme="majorBidi"/>
          <w:sz w:val="20"/>
          <w:szCs w:val="20"/>
        </w:rPr>
        <w:t xml:space="preserve"> collected</w:t>
      </w:r>
      <w:r>
        <w:rPr>
          <w:rFonts w:asciiTheme="majorBidi" w:hAnsiTheme="majorBidi" w:cstheme="majorBidi"/>
          <w:sz w:val="20"/>
          <w:szCs w:val="20"/>
        </w:rPr>
        <w:t xml:space="preserve"> involving</w:t>
      </w:r>
      <w:r w:rsidR="00E63D25" w:rsidRPr="00E63D25">
        <w:rPr>
          <w:rFonts w:asciiTheme="majorBidi" w:hAnsiTheme="majorBidi" w:cstheme="majorBidi"/>
          <w:sz w:val="20"/>
          <w:szCs w:val="20"/>
        </w:rPr>
        <w:t xml:space="preserve"> information about individuals who have tested positive for COVID-19 as well as those who have</w:t>
      </w:r>
      <w:r w:rsidR="008A1B24">
        <w:rPr>
          <w:rFonts w:asciiTheme="majorBidi" w:hAnsiTheme="majorBidi" w:cstheme="majorBidi"/>
          <w:sz w:val="20"/>
          <w:szCs w:val="20"/>
        </w:rPr>
        <w:t>n’t</w:t>
      </w:r>
      <w:r w:rsidR="00E63D25" w:rsidRPr="00E63D25">
        <w:rPr>
          <w:rFonts w:asciiTheme="majorBidi" w:hAnsiTheme="majorBidi" w:cstheme="majorBidi"/>
          <w:sz w:val="20"/>
          <w:szCs w:val="20"/>
        </w:rPr>
        <w:t>.</w:t>
      </w:r>
      <w:r w:rsidR="008A1B24">
        <w:rPr>
          <w:rFonts w:asciiTheme="majorBidi" w:hAnsiTheme="majorBidi" w:cstheme="majorBidi"/>
          <w:sz w:val="20"/>
          <w:szCs w:val="20"/>
        </w:rPr>
        <w:t xml:space="preserve"> </w:t>
      </w:r>
      <w:r w:rsidR="008A1B24">
        <w:rPr>
          <w:rFonts w:asciiTheme="majorBidi" w:hAnsiTheme="majorBidi" w:cstheme="majorBidi"/>
          <w:sz w:val="20"/>
          <w:szCs w:val="20"/>
        </w:rPr>
        <w:t xml:space="preserve">In addition to the model, a chatbot </w:t>
      </w:r>
      <w:r w:rsidR="00B6273F">
        <w:rPr>
          <w:rFonts w:asciiTheme="majorBidi" w:hAnsiTheme="majorBidi" w:cstheme="majorBidi"/>
          <w:sz w:val="20"/>
          <w:szCs w:val="20"/>
        </w:rPr>
        <w:t xml:space="preserve">was coded </w:t>
      </w:r>
      <w:r w:rsidR="008A1B24">
        <w:rPr>
          <w:rFonts w:asciiTheme="majorBidi" w:hAnsiTheme="majorBidi" w:cstheme="majorBidi"/>
          <w:sz w:val="20"/>
          <w:szCs w:val="20"/>
        </w:rPr>
        <w:t>with th</w:t>
      </w:r>
      <w:r w:rsidR="00B6273F">
        <w:rPr>
          <w:rFonts w:asciiTheme="majorBidi" w:hAnsiTheme="majorBidi" w:cstheme="majorBidi"/>
          <w:sz w:val="20"/>
          <w:szCs w:val="20"/>
        </w:rPr>
        <w:t>e capability</w:t>
      </w:r>
      <w:r w:rsidR="008A1B24">
        <w:rPr>
          <w:rFonts w:asciiTheme="majorBidi" w:hAnsiTheme="majorBidi" w:cstheme="majorBidi"/>
          <w:sz w:val="20"/>
          <w:szCs w:val="20"/>
        </w:rPr>
        <w:t xml:space="preserve"> to interact</w:t>
      </w:r>
      <w:r>
        <w:rPr>
          <w:rFonts w:asciiTheme="majorBidi" w:hAnsiTheme="majorBidi" w:cstheme="majorBidi"/>
          <w:sz w:val="20"/>
          <w:szCs w:val="20"/>
        </w:rPr>
        <w:t xml:space="preserve"> with a patient</w:t>
      </w:r>
      <w:r w:rsidR="008A1B24">
        <w:rPr>
          <w:rFonts w:asciiTheme="majorBidi" w:hAnsiTheme="majorBidi" w:cstheme="majorBidi"/>
          <w:sz w:val="20"/>
          <w:szCs w:val="20"/>
        </w:rPr>
        <w:t xml:space="preserve"> and offer useful information related to the virus, as well as informing the patient whether they are likely to have corona virus or not.</w:t>
      </w:r>
    </w:p>
    <w:p w14:paraId="33F9FDB9" w14:textId="328EA4D2" w:rsidR="00B6273F" w:rsidRPr="00B6273F" w:rsidRDefault="00B6273F" w:rsidP="008A1B24">
      <w:pPr>
        <w:ind w:firstLine="284"/>
        <w:jc w:val="both"/>
        <w:rPr>
          <w:rFonts w:asciiTheme="majorBidi" w:hAnsiTheme="majorBidi" w:cstheme="majorBidi"/>
          <w:sz w:val="20"/>
          <w:szCs w:val="20"/>
        </w:rPr>
      </w:pPr>
      <w:r>
        <w:rPr>
          <w:rFonts w:asciiTheme="majorBidi" w:hAnsiTheme="majorBidi" w:cstheme="majorBidi"/>
          <w:sz w:val="20"/>
          <w:szCs w:val="20"/>
        </w:rPr>
        <w:t>Another goal of this study was to prevent the fast spread of the virus</w:t>
      </w:r>
      <w:r w:rsidR="00737F20">
        <w:rPr>
          <w:rFonts w:asciiTheme="majorBidi" w:hAnsiTheme="majorBidi" w:cstheme="majorBidi"/>
          <w:sz w:val="20"/>
          <w:szCs w:val="20"/>
        </w:rPr>
        <w:t xml:space="preserve"> by</w:t>
      </w:r>
      <w:r>
        <w:rPr>
          <w:rFonts w:asciiTheme="majorBidi" w:hAnsiTheme="majorBidi" w:cstheme="majorBidi"/>
          <w:sz w:val="20"/>
          <w:szCs w:val="20"/>
        </w:rPr>
        <w:t xml:space="preserve"> using the </w:t>
      </w:r>
      <w:r w:rsidR="00737F20">
        <w:rPr>
          <w:rFonts w:asciiTheme="majorBidi" w:hAnsiTheme="majorBidi" w:cstheme="majorBidi"/>
          <w:sz w:val="20"/>
          <w:szCs w:val="20"/>
        </w:rPr>
        <w:t>chatbot</w:t>
      </w:r>
      <w:r>
        <w:rPr>
          <w:rFonts w:asciiTheme="majorBidi" w:hAnsiTheme="majorBidi" w:cstheme="majorBidi"/>
          <w:sz w:val="20"/>
          <w:szCs w:val="20"/>
        </w:rPr>
        <w:t xml:space="preserve"> as it could serve as an invaluable tool for healthcare professionals in identifying potential cases of the virus accurately </w:t>
      </w:r>
      <w:r w:rsidR="00737F20">
        <w:rPr>
          <w:rFonts w:asciiTheme="majorBidi" w:hAnsiTheme="majorBidi" w:cstheme="majorBidi"/>
          <w:sz w:val="20"/>
          <w:szCs w:val="20"/>
        </w:rPr>
        <w:t>through their symptoms, or to encourage seeking medical assistance as soon as possible in the event of an uncertain case.</w:t>
      </w:r>
    </w:p>
    <w:p w14:paraId="16A0E9D3" w14:textId="08CF33CE" w:rsidR="008A1B24" w:rsidRDefault="008A1B24" w:rsidP="008A1B24">
      <w:pPr>
        <w:ind w:firstLine="284"/>
        <w:jc w:val="both"/>
        <w:rPr>
          <w:rFonts w:asciiTheme="majorBidi" w:hAnsiTheme="majorBidi" w:cstheme="majorBidi"/>
          <w:sz w:val="20"/>
          <w:szCs w:val="20"/>
        </w:rPr>
      </w:pPr>
      <w:r>
        <w:rPr>
          <w:rFonts w:asciiTheme="majorBidi" w:hAnsiTheme="majorBidi" w:cstheme="majorBidi"/>
          <w:sz w:val="20"/>
          <w:szCs w:val="20"/>
        </w:rPr>
        <w:t xml:space="preserve">In the following section, </w:t>
      </w:r>
      <w:r w:rsidR="00737F20">
        <w:rPr>
          <w:rFonts w:asciiTheme="majorBidi" w:hAnsiTheme="majorBidi" w:cstheme="majorBidi"/>
          <w:sz w:val="20"/>
          <w:szCs w:val="20"/>
        </w:rPr>
        <w:t xml:space="preserve">all related work to this study is unveiled. Section 3 has detailed information about the dataset, the ML model and the chatbot </w:t>
      </w:r>
      <w:r w:rsidR="002857FE">
        <w:rPr>
          <w:rFonts w:asciiTheme="majorBidi" w:hAnsiTheme="majorBidi" w:cstheme="majorBidi"/>
          <w:sz w:val="20"/>
          <w:szCs w:val="20"/>
        </w:rPr>
        <w:t>along with all of its functionalities. Section 4 reveals the results acquired</w:t>
      </w:r>
      <w:r w:rsidR="00C33E9B">
        <w:rPr>
          <w:rFonts w:asciiTheme="majorBidi" w:hAnsiTheme="majorBidi" w:cstheme="majorBidi"/>
          <w:sz w:val="20"/>
          <w:szCs w:val="20"/>
        </w:rPr>
        <w:t xml:space="preserve"> and test cases of the chatbot. Finally, the paper is concluded in Section 5.</w:t>
      </w:r>
    </w:p>
    <w:p w14:paraId="2CA7F689" w14:textId="6FDB2770" w:rsidR="00FA79E9" w:rsidRDefault="00FA79E9" w:rsidP="008A1B24">
      <w:pPr>
        <w:ind w:firstLine="284"/>
        <w:jc w:val="both"/>
        <w:rPr>
          <w:rFonts w:asciiTheme="majorBidi" w:hAnsiTheme="majorBidi" w:cstheme="majorBidi"/>
          <w:sz w:val="20"/>
          <w:szCs w:val="20"/>
        </w:rPr>
      </w:pPr>
    </w:p>
    <w:p w14:paraId="17454141" w14:textId="42A9C2FB" w:rsidR="00FA79E9" w:rsidRDefault="007E5AC0" w:rsidP="00FA79E9">
      <w:pPr>
        <w:jc w:val="center"/>
        <w:rPr>
          <w:rFonts w:asciiTheme="majorBidi" w:hAnsiTheme="majorBidi" w:cstheme="majorBidi"/>
          <w:b/>
          <w:bCs/>
          <w:sz w:val="28"/>
          <w:szCs w:val="28"/>
        </w:rPr>
      </w:pPr>
      <w:r>
        <w:rPr>
          <w:rFonts w:asciiTheme="majorBidi" w:hAnsiTheme="majorBidi" w:cstheme="majorBidi"/>
          <w:b/>
          <w:bCs/>
          <w:sz w:val="28"/>
          <w:szCs w:val="28"/>
        </w:rPr>
        <w:t>II. Literature Review</w:t>
      </w:r>
    </w:p>
    <w:p w14:paraId="2F6591C6" w14:textId="77777777" w:rsidR="00FA79E9" w:rsidRPr="00FA79E9" w:rsidRDefault="00FA79E9" w:rsidP="00FA79E9">
      <w:pPr>
        <w:ind w:firstLine="284"/>
        <w:jc w:val="both"/>
        <w:rPr>
          <w:rFonts w:asciiTheme="majorBidi" w:hAnsiTheme="majorBidi" w:cstheme="majorBidi"/>
          <w:sz w:val="20"/>
          <w:szCs w:val="20"/>
        </w:rPr>
      </w:pPr>
      <w:r w:rsidRPr="00FA79E9">
        <w:rPr>
          <w:rFonts w:asciiTheme="majorBidi" w:hAnsiTheme="majorBidi" w:cstheme="majorBidi"/>
          <w:sz w:val="20"/>
          <w:szCs w:val="20"/>
        </w:rPr>
        <w:t xml:space="preserve">Salah Sammari performed training on the same dataset using a different algorithm, Logistic Regression. The author chose to train on 4348 rows and test on 1087. A very good accuracy of 96.5% was achieved in this case. [1]  </w:t>
      </w:r>
    </w:p>
    <w:p w14:paraId="6696352A" w14:textId="77777777" w:rsidR="00FA79E9" w:rsidRPr="00FA79E9" w:rsidRDefault="00FA79E9" w:rsidP="00FA79E9">
      <w:pPr>
        <w:ind w:firstLine="284"/>
        <w:jc w:val="both"/>
        <w:rPr>
          <w:rFonts w:asciiTheme="majorBidi" w:hAnsiTheme="majorBidi" w:cstheme="majorBidi"/>
          <w:sz w:val="20"/>
          <w:szCs w:val="20"/>
        </w:rPr>
      </w:pPr>
      <w:r w:rsidRPr="00FA79E9">
        <w:rPr>
          <w:rFonts w:asciiTheme="majorBidi" w:hAnsiTheme="majorBidi" w:cstheme="majorBidi"/>
          <w:sz w:val="20"/>
          <w:szCs w:val="20"/>
        </w:rPr>
        <w:t xml:space="preserve">Salah Sammari used another algorithm as well for training, The random forest regressor. This algorithm had the same training and testing size as the previous one but with a slightly less accurate result. An accuracy of 89.6% was achieved here. [1] </w:t>
      </w:r>
    </w:p>
    <w:p w14:paraId="7522D9F3" w14:textId="2B827D1A" w:rsidR="007E5AC0" w:rsidRDefault="00FA79E9" w:rsidP="00FA79E9">
      <w:pPr>
        <w:ind w:firstLine="284"/>
        <w:jc w:val="both"/>
        <w:rPr>
          <w:rFonts w:asciiTheme="majorBidi" w:hAnsiTheme="majorBidi" w:cstheme="majorBidi"/>
          <w:sz w:val="20"/>
          <w:szCs w:val="20"/>
        </w:rPr>
      </w:pPr>
      <w:r w:rsidRPr="00FA79E9">
        <w:rPr>
          <w:rFonts w:asciiTheme="majorBidi" w:hAnsiTheme="majorBidi" w:cstheme="majorBidi"/>
          <w:sz w:val="20"/>
          <w:szCs w:val="20"/>
        </w:rPr>
        <w:t xml:space="preserve">One more algorithm that Salah Sammari used was the Naïve Bayes algorithm. With the same training and </w:t>
      </w:r>
      <w:r w:rsidRPr="00FA79E9">
        <w:rPr>
          <w:rFonts w:asciiTheme="majorBidi" w:hAnsiTheme="majorBidi" w:cstheme="majorBidi"/>
          <w:sz w:val="20"/>
          <w:szCs w:val="20"/>
        </w:rPr>
        <w:lastRenderedPageBreak/>
        <w:t xml:space="preserve">testing sizes, the algorithm didn’t exceed an accuracy of 77.4%. [1] </w:t>
      </w:r>
    </w:p>
    <w:p w14:paraId="5EA53260" w14:textId="77777777" w:rsidR="00E92B29" w:rsidRDefault="00E92B29" w:rsidP="00FA79E9">
      <w:pPr>
        <w:ind w:firstLine="284"/>
        <w:jc w:val="both"/>
        <w:rPr>
          <w:rFonts w:asciiTheme="majorBidi" w:hAnsiTheme="majorBidi" w:cstheme="majorBidi"/>
          <w:sz w:val="20"/>
          <w:szCs w:val="20"/>
        </w:rPr>
      </w:pPr>
    </w:p>
    <w:p w14:paraId="25E060FE" w14:textId="498F031A" w:rsidR="00E92B29" w:rsidRDefault="00E92B29" w:rsidP="00932960">
      <w:pPr>
        <w:jc w:val="center"/>
        <w:rPr>
          <w:rFonts w:asciiTheme="majorBidi" w:hAnsiTheme="majorBidi" w:cstheme="majorBidi"/>
          <w:b/>
          <w:bCs/>
          <w:sz w:val="28"/>
          <w:szCs w:val="28"/>
        </w:rPr>
      </w:pPr>
      <w:r>
        <w:rPr>
          <w:rFonts w:asciiTheme="majorBidi" w:hAnsiTheme="majorBidi" w:cstheme="majorBidi"/>
          <w:b/>
          <w:bCs/>
          <w:sz w:val="28"/>
          <w:szCs w:val="28"/>
        </w:rPr>
        <w:t xml:space="preserve">III. </w:t>
      </w:r>
      <w:r w:rsidR="007031D4">
        <w:rPr>
          <w:rFonts w:asciiTheme="majorBidi" w:hAnsiTheme="majorBidi" w:cstheme="majorBidi"/>
          <w:b/>
          <w:bCs/>
          <w:sz w:val="28"/>
          <w:szCs w:val="28"/>
        </w:rPr>
        <w:t>Proposed Technique</w:t>
      </w:r>
    </w:p>
    <w:p w14:paraId="7E44347E" w14:textId="29B39397" w:rsidR="00932960" w:rsidRDefault="007772CB" w:rsidP="00932960">
      <w:pPr>
        <w:rPr>
          <w:rFonts w:asciiTheme="majorBidi" w:hAnsiTheme="majorBidi" w:cstheme="majorBidi"/>
          <w:b/>
          <w:bCs/>
          <w:sz w:val="24"/>
          <w:szCs w:val="24"/>
        </w:rPr>
      </w:pPr>
      <w:r>
        <w:rPr>
          <w:rFonts w:asciiTheme="majorBidi" w:hAnsiTheme="majorBidi" w:cstheme="majorBidi"/>
          <w:b/>
          <w:bCs/>
          <w:sz w:val="24"/>
          <w:szCs w:val="24"/>
        </w:rPr>
        <w:t>1</w:t>
      </w:r>
      <w:r w:rsidR="00105A99">
        <w:rPr>
          <w:rFonts w:asciiTheme="majorBidi" w:hAnsiTheme="majorBidi" w:cstheme="majorBidi"/>
          <w:b/>
          <w:bCs/>
          <w:sz w:val="24"/>
          <w:szCs w:val="24"/>
        </w:rPr>
        <w:t>. Overview</w:t>
      </w:r>
    </w:p>
    <w:p w14:paraId="09C229A0" w14:textId="1D6DF057" w:rsidR="00105A99" w:rsidRDefault="00105A99" w:rsidP="00DA15E1">
      <w:pPr>
        <w:jc w:val="both"/>
        <w:rPr>
          <w:rFonts w:asciiTheme="majorBidi" w:hAnsiTheme="majorBidi" w:cstheme="majorBidi"/>
          <w:sz w:val="20"/>
          <w:szCs w:val="20"/>
        </w:rPr>
      </w:pPr>
      <w:r>
        <w:rPr>
          <w:rFonts w:asciiTheme="majorBidi" w:hAnsiTheme="majorBidi" w:cstheme="majorBidi"/>
          <w:sz w:val="20"/>
          <w:szCs w:val="20"/>
        </w:rPr>
        <w:tab/>
      </w:r>
      <w:r w:rsidR="0009708D">
        <w:rPr>
          <w:rFonts w:asciiTheme="majorBidi" w:hAnsiTheme="majorBidi" w:cstheme="majorBidi"/>
          <w:sz w:val="20"/>
          <w:szCs w:val="20"/>
        </w:rPr>
        <w:t>The project was essentially several stages of work implemented into one program: the chatbot. The chatbot was developed</w:t>
      </w:r>
      <w:r w:rsidR="00751882">
        <w:rPr>
          <w:rFonts w:asciiTheme="majorBidi" w:hAnsiTheme="majorBidi" w:cstheme="majorBidi"/>
          <w:sz w:val="20"/>
          <w:szCs w:val="20"/>
        </w:rPr>
        <w:t xml:space="preserve"> from an expert system </w:t>
      </w:r>
      <w:r w:rsidR="007772CB">
        <w:rPr>
          <w:rFonts w:asciiTheme="majorBidi" w:hAnsiTheme="majorBidi" w:cstheme="majorBidi"/>
          <w:sz w:val="20"/>
          <w:szCs w:val="20"/>
        </w:rPr>
        <w:t>which was created from the decision tree constructed from our dataset. The chatbot has the ability to answer COVID-related questions and ask about symptoms to predict if a patient is infected or not.</w:t>
      </w:r>
    </w:p>
    <w:p w14:paraId="562629A3" w14:textId="4CF9C1D4" w:rsidR="007772CB" w:rsidRDefault="007772CB" w:rsidP="00DA15E1">
      <w:pPr>
        <w:jc w:val="both"/>
        <w:rPr>
          <w:rFonts w:asciiTheme="majorBidi" w:hAnsiTheme="majorBidi" w:cstheme="majorBidi"/>
          <w:b/>
          <w:bCs/>
          <w:sz w:val="24"/>
          <w:szCs w:val="24"/>
        </w:rPr>
      </w:pPr>
      <w:r>
        <w:rPr>
          <w:rFonts w:asciiTheme="majorBidi" w:hAnsiTheme="majorBidi" w:cstheme="majorBidi"/>
          <w:b/>
          <w:bCs/>
          <w:sz w:val="24"/>
          <w:szCs w:val="24"/>
        </w:rPr>
        <w:t>2. Dataset</w:t>
      </w:r>
    </w:p>
    <w:p w14:paraId="7F2D2252" w14:textId="5502CFD0" w:rsidR="007772CB" w:rsidRDefault="007772CB" w:rsidP="00DA15E1">
      <w:pPr>
        <w:jc w:val="both"/>
        <w:rPr>
          <w:rFonts w:asciiTheme="majorBidi" w:hAnsiTheme="majorBidi" w:cstheme="majorBidi"/>
          <w:b/>
          <w:bCs/>
          <w:sz w:val="20"/>
          <w:szCs w:val="20"/>
        </w:rPr>
      </w:pPr>
      <w:r>
        <w:rPr>
          <w:rFonts w:asciiTheme="majorBidi" w:hAnsiTheme="majorBidi" w:cstheme="majorBidi"/>
          <w:b/>
          <w:bCs/>
          <w:sz w:val="20"/>
          <w:szCs w:val="20"/>
        </w:rPr>
        <w:t>2.1 Data</w:t>
      </w:r>
    </w:p>
    <w:p w14:paraId="168F99B0" w14:textId="77777777" w:rsidR="00760AEE" w:rsidRDefault="007772CB" w:rsidP="00DA15E1">
      <w:pPr>
        <w:keepNext/>
        <w:jc w:val="both"/>
        <w:rPr>
          <w:rFonts w:asciiTheme="majorBidi" w:hAnsiTheme="majorBidi" w:cstheme="majorBidi"/>
          <w:sz w:val="20"/>
          <w:szCs w:val="20"/>
        </w:rPr>
      </w:pPr>
      <w:r>
        <w:rPr>
          <w:rFonts w:asciiTheme="majorBidi" w:hAnsiTheme="majorBidi" w:cstheme="majorBidi"/>
          <w:sz w:val="20"/>
          <w:szCs w:val="20"/>
        </w:rPr>
        <w:tab/>
        <w:t>The dataset</w:t>
      </w:r>
      <w:r w:rsidR="00C5355B">
        <w:rPr>
          <w:rFonts w:asciiTheme="majorBidi" w:hAnsiTheme="majorBidi" w:cstheme="majorBidi"/>
          <w:sz w:val="20"/>
          <w:szCs w:val="20"/>
        </w:rPr>
        <w:t>, gathered from</w:t>
      </w:r>
      <w:r w:rsidR="00B36FDE">
        <w:rPr>
          <w:rFonts w:asciiTheme="majorBidi" w:hAnsiTheme="majorBidi" w:cstheme="majorBidi"/>
          <w:sz w:val="20"/>
          <w:szCs w:val="20"/>
        </w:rPr>
        <w:t xml:space="preserve"> Hemanth Harikrishnan </w:t>
      </w:r>
      <w:r w:rsidR="00C5355B">
        <w:rPr>
          <w:rFonts w:asciiTheme="majorBidi" w:hAnsiTheme="majorBidi" w:cstheme="majorBidi"/>
          <w:sz w:val="20"/>
          <w:szCs w:val="20"/>
        </w:rPr>
        <w:t>[2],</w:t>
      </w:r>
      <w:r>
        <w:rPr>
          <w:rFonts w:asciiTheme="majorBidi" w:hAnsiTheme="majorBidi" w:cstheme="majorBidi"/>
          <w:sz w:val="20"/>
          <w:szCs w:val="20"/>
        </w:rPr>
        <w:t xml:space="preserve"> </w:t>
      </w:r>
      <w:r w:rsidR="00640AAF">
        <w:rPr>
          <w:rFonts w:asciiTheme="majorBidi" w:hAnsiTheme="majorBidi" w:cstheme="majorBidi"/>
          <w:sz w:val="20"/>
          <w:szCs w:val="20"/>
        </w:rPr>
        <w:t>was</w:t>
      </w:r>
      <w:r>
        <w:rPr>
          <w:rFonts w:asciiTheme="majorBidi" w:hAnsiTheme="majorBidi" w:cstheme="majorBidi"/>
          <w:sz w:val="20"/>
          <w:szCs w:val="20"/>
        </w:rPr>
        <w:t xml:space="preserve"> composed of </w:t>
      </w:r>
      <w:r w:rsidR="00CE3188">
        <w:rPr>
          <w:rFonts w:asciiTheme="majorBidi" w:hAnsiTheme="majorBidi" w:cstheme="majorBidi"/>
          <w:sz w:val="20"/>
          <w:szCs w:val="20"/>
        </w:rPr>
        <w:t xml:space="preserve">5434 </w:t>
      </w:r>
      <w:r w:rsidR="007A00B6">
        <w:rPr>
          <w:rFonts w:asciiTheme="majorBidi" w:hAnsiTheme="majorBidi" w:cstheme="majorBidi"/>
          <w:sz w:val="20"/>
          <w:szCs w:val="20"/>
        </w:rPr>
        <w:t xml:space="preserve">binary </w:t>
      </w:r>
      <w:r w:rsidR="00CE3188">
        <w:rPr>
          <w:rFonts w:asciiTheme="majorBidi" w:hAnsiTheme="majorBidi" w:cstheme="majorBidi"/>
          <w:sz w:val="20"/>
          <w:szCs w:val="20"/>
        </w:rPr>
        <w:t>cases of patients with varying symptoms and conditions</w:t>
      </w:r>
      <w:r w:rsidR="007A00B6">
        <w:rPr>
          <w:rFonts w:asciiTheme="majorBidi" w:hAnsiTheme="majorBidi" w:cstheme="majorBidi"/>
          <w:sz w:val="20"/>
          <w:szCs w:val="20"/>
        </w:rPr>
        <w:t xml:space="preserve"> such as breathing issues, sore throats and asthma. In total, it add</w:t>
      </w:r>
      <w:r w:rsidR="00640AAF">
        <w:rPr>
          <w:rFonts w:asciiTheme="majorBidi" w:hAnsiTheme="majorBidi" w:cstheme="majorBidi"/>
          <w:sz w:val="20"/>
          <w:szCs w:val="20"/>
        </w:rPr>
        <w:t>ed</w:t>
      </w:r>
      <w:r w:rsidR="007A00B6">
        <w:rPr>
          <w:rFonts w:asciiTheme="majorBidi" w:hAnsiTheme="majorBidi" w:cstheme="majorBidi"/>
          <w:sz w:val="20"/>
          <w:szCs w:val="20"/>
        </w:rPr>
        <w:t xml:space="preserve"> up to</w:t>
      </w:r>
      <w:r w:rsidR="00CE3188">
        <w:rPr>
          <w:rFonts w:asciiTheme="majorBidi" w:hAnsiTheme="majorBidi" w:cstheme="majorBidi"/>
          <w:sz w:val="20"/>
          <w:szCs w:val="20"/>
        </w:rPr>
        <w:t xml:space="preserve"> 20 symptoms and 1 column as the label for whether</w:t>
      </w:r>
      <w:r w:rsidR="00640AAF">
        <w:rPr>
          <w:rFonts w:asciiTheme="majorBidi" w:hAnsiTheme="majorBidi" w:cstheme="majorBidi"/>
          <w:sz w:val="20"/>
          <w:szCs w:val="20"/>
        </w:rPr>
        <w:t xml:space="preserve"> patients were</w:t>
      </w:r>
      <w:r w:rsidR="00CE3188">
        <w:rPr>
          <w:rFonts w:asciiTheme="majorBidi" w:hAnsiTheme="majorBidi" w:cstheme="majorBidi"/>
          <w:sz w:val="20"/>
          <w:szCs w:val="20"/>
        </w:rPr>
        <w:t xml:space="preserve"> infected or not with COVID</w:t>
      </w:r>
      <w:r w:rsidR="00640AAF">
        <w:rPr>
          <w:rFonts w:asciiTheme="majorBidi" w:hAnsiTheme="majorBidi" w:cstheme="majorBidi"/>
          <w:sz w:val="20"/>
          <w:szCs w:val="20"/>
        </w:rPr>
        <w:t>.</w:t>
      </w:r>
    </w:p>
    <w:p w14:paraId="54B7CD29" w14:textId="3E1A6B35" w:rsidR="007E55EE" w:rsidRDefault="007E55EE" w:rsidP="00DA15E1">
      <w:pPr>
        <w:keepNext/>
        <w:jc w:val="both"/>
      </w:pPr>
      <w:r w:rsidRPr="007E55EE">
        <w:rPr>
          <w:rFonts w:asciiTheme="majorBidi" w:hAnsiTheme="majorBidi" w:cstheme="majorBidi"/>
          <w:noProof/>
          <w:sz w:val="20"/>
          <w:szCs w:val="20"/>
        </w:rPr>
        <w:drawing>
          <wp:inline distT="0" distB="0" distL="0" distR="0" wp14:anchorId="2C0DFB88" wp14:editId="29A61087">
            <wp:extent cx="2743200" cy="675640"/>
            <wp:effectExtent l="0" t="0" r="0" b="0"/>
            <wp:docPr id="108879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871" name=""/>
                    <pic:cNvPicPr/>
                  </pic:nvPicPr>
                  <pic:blipFill>
                    <a:blip r:embed="rId12"/>
                    <a:stretch>
                      <a:fillRect/>
                    </a:stretch>
                  </pic:blipFill>
                  <pic:spPr>
                    <a:xfrm>
                      <a:off x="0" y="0"/>
                      <a:ext cx="2743200" cy="675640"/>
                    </a:xfrm>
                    <a:prstGeom prst="rect">
                      <a:avLst/>
                    </a:prstGeom>
                  </pic:spPr>
                </pic:pic>
              </a:graphicData>
            </a:graphic>
          </wp:inline>
        </w:drawing>
      </w:r>
    </w:p>
    <w:p w14:paraId="67469F72" w14:textId="73BA6C23" w:rsidR="00216D51" w:rsidRDefault="007E55EE" w:rsidP="00E1717A">
      <w:pPr>
        <w:pStyle w:val="Caption"/>
        <w:jc w:val="center"/>
        <w:rPr>
          <w:rFonts w:asciiTheme="majorBidi" w:hAnsiTheme="majorBidi" w:cstheme="majorBidi"/>
          <w:b/>
          <w:bCs/>
          <w:i w:val="0"/>
          <w:iCs w:val="0"/>
          <w:color w:val="000000" w:themeColor="text1"/>
          <w:sz w:val="20"/>
          <w:szCs w:val="20"/>
        </w:rPr>
      </w:pPr>
      <w:r w:rsidRPr="00106E0C">
        <w:rPr>
          <w:rFonts w:asciiTheme="majorBidi" w:hAnsiTheme="majorBidi" w:cstheme="majorBidi"/>
          <w:b/>
          <w:bCs/>
          <w:i w:val="0"/>
          <w:iCs w:val="0"/>
          <w:color w:val="000000" w:themeColor="text1"/>
          <w:sz w:val="20"/>
          <w:szCs w:val="20"/>
        </w:rPr>
        <w:t xml:space="preserve">Figure </w:t>
      </w:r>
      <w:r w:rsidRPr="00106E0C">
        <w:rPr>
          <w:rFonts w:asciiTheme="majorBidi" w:hAnsiTheme="majorBidi" w:cstheme="majorBidi"/>
          <w:b/>
          <w:bCs/>
          <w:i w:val="0"/>
          <w:iCs w:val="0"/>
          <w:color w:val="000000" w:themeColor="text1"/>
          <w:sz w:val="20"/>
          <w:szCs w:val="20"/>
        </w:rPr>
        <w:fldChar w:fldCharType="begin"/>
      </w:r>
      <w:r w:rsidRPr="00106E0C">
        <w:rPr>
          <w:rFonts w:asciiTheme="majorBidi" w:hAnsiTheme="majorBidi" w:cstheme="majorBidi"/>
          <w:b/>
          <w:bCs/>
          <w:i w:val="0"/>
          <w:iCs w:val="0"/>
          <w:color w:val="000000" w:themeColor="text1"/>
          <w:sz w:val="20"/>
          <w:szCs w:val="20"/>
        </w:rPr>
        <w:instrText xml:space="preserve"> SEQ Figure \* ARABIC </w:instrText>
      </w:r>
      <w:r w:rsidRPr="00106E0C">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1</w:t>
      </w:r>
      <w:r w:rsidRPr="00106E0C">
        <w:rPr>
          <w:rFonts w:asciiTheme="majorBidi" w:hAnsiTheme="majorBidi" w:cstheme="majorBidi"/>
          <w:b/>
          <w:bCs/>
          <w:i w:val="0"/>
          <w:iCs w:val="0"/>
          <w:color w:val="000000" w:themeColor="text1"/>
          <w:sz w:val="20"/>
          <w:szCs w:val="20"/>
        </w:rPr>
        <w:fldChar w:fldCharType="end"/>
      </w:r>
      <w:r w:rsidRPr="00106E0C">
        <w:rPr>
          <w:rFonts w:asciiTheme="majorBidi" w:hAnsiTheme="majorBidi" w:cstheme="majorBidi"/>
          <w:b/>
          <w:bCs/>
          <w:i w:val="0"/>
          <w:iCs w:val="0"/>
          <w:color w:val="000000" w:themeColor="text1"/>
          <w:sz w:val="20"/>
          <w:szCs w:val="20"/>
        </w:rPr>
        <w:t>: COVID Dataset Snippet</w:t>
      </w:r>
    </w:p>
    <w:p w14:paraId="4E9AC525" w14:textId="7D0F1E09" w:rsidR="00B23F9B" w:rsidRPr="00B23F9B" w:rsidRDefault="00B23F9B" w:rsidP="00946E9A">
      <w:pPr>
        <w:jc w:val="both"/>
      </w:pPr>
      <w:r>
        <w:rPr>
          <w:rFonts w:asciiTheme="majorBidi" w:hAnsiTheme="majorBidi" w:cstheme="majorBidi"/>
          <w:sz w:val="20"/>
          <w:szCs w:val="20"/>
        </w:rPr>
        <w:tab/>
        <w:t>A snippet of the dataset including a few of the existing symptoms is shown in figure 1. The entire dataset is composed of either “Yes” or “No” as the values for each column.</w:t>
      </w:r>
    </w:p>
    <w:p w14:paraId="6B28FC6C" w14:textId="0B5424D8" w:rsidR="005D421A" w:rsidRDefault="005D421A" w:rsidP="00DA15E1">
      <w:pPr>
        <w:jc w:val="both"/>
        <w:rPr>
          <w:rFonts w:asciiTheme="majorBidi" w:hAnsiTheme="majorBidi" w:cstheme="majorBidi"/>
          <w:b/>
          <w:bCs/>
          <w:sz w:val="20"/>
          <w:szCs w:val="20"/>
        </w:rPr>
      </w:pPr>
      <w:r>
        <w:rPr>
          <w:rFonts w:asciiTheme="majorBidi" w:hAnsiTheme="majorBidi" w:cstheme="majorBidi"/>
          <w:b/>
          <w:bCs/>
          <w:sz w:val="20"/>
          <w:szCs w:val="20"/>
        </w:rPr>
        <w:t>2.2 Preprocessing</w:t>
      </w:r>
    </w:p>
    <w:p w14:paraId="778AAE6E" w14:textId="77777777" w:rsidR="00546811" w:rsidRDefault="005D421A" w:rsidP="00DA15E1">
      <w:pPr>
        <w:jc w:val="both"/>
        <w:rPr>
          <w:rFonts w:asciiTheme="majorBidi" w:hAnsiTheme="majorBidi" w:cstheme="majorBidi"/>
          <w:sz w:val="20"/>
          <w:szCs w:val="20"/>
        </w:rPr>
      </w:pPr>
      <w:r>
        <w:rPr>
          <w:rFonts w:asciiTheme="majorBidi" w:hAnsiTheme="majorBidi" w:cstheme="majorBidi"/>
          <w:sz w:val="20"/>
          <w:szCs w:val="20"/>
        </w:rPr>
        <w:tab/>
        <w:t>Using Microsoft’s application Power BI, some preprocessing was applied to the dataset to be then applied onto the decision tree algorithm using information gain as the main method for calculations.</w:t>
      </w:r>
    </w:p>
    <w:p w14:paraId="7EB91AFA" w14:textId="08887F5C" w:rsidR="005D421A" w:rsidRDefault="005D421A" w:rsidP="00DA15E1">
      <w:pPr>
        <w:ind w:firstLine="284"/>
        <w:jc w:val="both"/>
        <w:rPr>
          <w:rFonts w:asciiTheme="majorBidi" w:hAnsiTheme="majorBidi" w:cstheme="majorBidi"/>
          <w:sz w:val="20"/>
          <w:szCs w:val="20"/>
        </w:rPr>
      </w:pPr>
      <w:r>
        <w:rPr>
          <w:rFonts w:asciiTheme="majorBidi" w:hAnsiTheme="majorBidi" w:cstheme="majorBidi"/>
          <w:sz w:val="20"/>
          <w:szCs w:val="20"/>
        </w:rPr>
        <w:t xml:space="preserve">The dataset was practically perfect upon acquisition, therefore the </w:t>
      </w:r>
      <w:r w:rsidR="00715D3E">
        <w:rPr>
          <w:rFonts w:asciiTheme="majorBidi" w:hAnsiTheme="majorBidi" w:cstheme="majorBidi"/>
          <w:sz w:val="20"/>
          <w:szCs w:val="20"/>
        </w:rPr>
        <w:t xml:space="preserve">only preprocessing accomplished was </w:t>
      </w:r>
      <w:r w:rsidR="00502AA6">
        <w:rPr>
          <w:rFonts w:asciiTheme="majorBidi" w:hAnsiTheme="majorBidi" w:cstheme="majorBidi"/>
          <w:sz w:val="20"/>
          <w:szCs w:val="20"/>
        </w:rPr>
        <w:t>changing the header rows and identifying the label column.</w:t>
      </w:r>
    </w:p>
    <w:p w14:paraId="3B7049D5" w14:textId="76B82A7D" w:rsidR="00546811" w:rsidRDefault="00546811" w:rsidP="00DA15E1">
      <w:pPr>
        <w:jc w:val="both"/>
        <w:rPr>
          <w:rFonts w:asciiTheme="majorBidi" w:hAnsiTheme="majorBidi" w:cstheme="majorBidi"/>
          <w:b/>
          <w:bCs/>
          <w:sz w:val="24"/>
          <w:szCs w:val="24"/>
        </w:rPr>
      </w:pPr>
      <w:r>
        <w:rPr>
          <w:rFonts w:asciiTheme="majorBidi" w:hAnsiTheme="majorBidi" w:cstheme="majorBidi"/>
          <w:b/>
          <w:bCs/>
          <w:sz w:val="24"/>
          <w:szCs w:val="24"/>
        </w:rPr>
        <w:t>3. Decision Tree Algorithm</w:t>
      </w:r>
    </w:p>
    <w:p w14:paraId="38D2F290" w14:textId="10CFE092" w:rsidR="00EB543F" w:rsidRDefault="00546811" w:rsidP="00DA15E1">
      <w:pPr>
        <w:jc w:val="both"/>
        <w:rPr>
          <w:rFonts w:asciiTheme="majorBidi" w:hAnsiTheme="majorBidi" w:cstheme="majorBidi"/>
          <w:sz w:val="20"/>
          <w:szCs w:val="20"/>
        </w:rPr>
      </w:pPr>
      <w:r>
        <w:rPr>
          <w:rFonts w:asciiTheme="majorBidi" w:hAnsiTheme="majorBidi" w:cstheme="majorBidi"/>
          <w:sz w:val="20"/>
          <w:szCs w:val="20"/>
        </w:rPr>
        <w:tab/>
      </w:r>
      <w:r w:rsidR="005924E6">
        <w:rPr>
          <w:rFonts w:asciiTheme="majorBidi" w:hAnsiTheme="majorBidi" w:cstheme="majorBidi"/>
          <w:sz w:val="20"/>
          <w:szCs w:val="20"/>
        </w:rPr>
        <w:t xml:space="preserve"> The information gain represents the amount of entropy removed during splitting of a node, the higher </w:t>
      </w:r>
      <w:r w:rsidR="005924E6">
        <w:rPr>
          <w:rFonts w:asciiTheme="majorBidi" w:hAnsiTheme="majorBidi" w:cstheme="majorBidi"/>
          <w:sz w:val="20"/>
          <w:szCs w:val="20"/>
        </w:rPr>
        <w:t>the information gain, the more entropy was removed, this criterion was the decided method for splitting the decision tree as it proposed a more compelling result compared to the gain ratio method.</w:t>
      </w:r>
      <w:r w:rsidR="00423258">
        <w:rPr>
          <w:rFonts w:asciiTheme="majorBidi" w:hAnsiTheme="majorBidi" w:cstheme="majorBidi"/>
          <w:sz w:val="20"/>
          <w:szCs w:val="20"/>
        </w:rPr>
        <w:t xml:space="preserve"> The used program for executing the algorithm was RapidMiner.</w:t>
      </w:r>
      <w:r w:rsidR="00D66441">
        <w:rPr>
          <w:rFonts w:asciiTheme="majorBidi" w:hAnsiTheme="majorBidi" w:cstheme="majorBidi"/>
          <w:sz w:val="20"/>
          <w:szCs w:val="20"/>
        </w:rPr>
        <w:t xml:space="preserve"> The tree was then used to create an ES-Builder Web expert system which could be accessed at any time.</w:t>
      </w:r>
    </w:p>
    <w:p w14:paraId="1BD2E1DB" w14:textId="78DAA86E" w:rsidR="00423258" w:rsidRDefault="00423258" w:rsidP="00DA15E1">
      <w:pPr>
        <w:jc w:val="both"/>
        <w:rPr>
          <w:rFonts w:asciiTheme="majorBidi" w:hAnsiTheme="majorBidi" w:cstheme="majorBidi"/>
          <w:b/>
          <w:bCs/>
          <w:sz w:val="24"/>
          <w:szCs w:val="24"/>
        </w:rPr>
      </w:pPr>
      <w:r>
        <w:rPr>
          <w:rFonts w:asciiTheme="majorBidi" w:hAnsiTheme="majorBidi" w:cstheme="majorBidi"/>
          <w:b/>
          <w:bCs/>
          <w:sz w:val="24"/>
          <w:szCs w:val="24"/>
        </w:rPr>
        <w:t>4. Chatbot Program</w:t>
      </w:r>
    </w:p>
    <w:p w14:paraId="7F17EEBA" w14:textId="2E7A0869" w:rsidR="00423258" w:rsidRDefault="00EE4229" w:rsidP="00DA15E1">
      <w:pPr>
        <w:jc w:val="both"/>
        <w:rPr>
          <w:rFonts w:asciiTheme="majorBidi" w:hAnsiTheme="majorBidi" w:cstheme="majorBidi"/>
          <w:sz w:val="20"/>
          <w:szCs w:val="20"/>
        </w:rPr>
      </w:pPr>
      <w:r>
        <w:rPr>
          <w:rFonts w:asciiTheme="majorBidi" w:hAnsiTheme="majorBidi" w:cstheme="majorBidi"/>
          <w:sz w:val="20"/>
          <w:szCs w:val="20"/>
        </w:rPr>
        <w:tab/>
        <w:t>After the decision tree was extracted from RapidMiner</w:t>
      </w:r>
      <w:r w:rsidR="00D66441">
        <w:rPr>
          <w:rFonts w:asciiTheme="majorBidi" w:hAnsiTheme="majorBidi" w:cstheme="majorBidi"/>
          <w:sz w:val="20"/>
          <w:szCs w:val="20"/>
        </w:rPr>
        <w:t xml:space="preserve"> and used in an expert system</w:t>
      </w:r>
      <w:r>
        <w:rPr>
          <w:rFonts w:asciiTheme="majorBidi" w:hAnsiTheme="majorBidi" w:cstheme="majorBidi"/>
          <w:sz w:val="20"/>
          <w:szCs w:val="20"/>
        </w:rPr>
        <w:t xml:space="preserve">, it was converted to a string format to be easily read and used in a </w:t>
      </w:r>
      <w:r w:rsidR="0075228A">
        <w:rPr>
          <w:rFonts w:asciiTheme="majorBidi" w:hAnsiTheme="majorBidi" w:cstheme="majorBidi"/>
          <w:sz w:val="20"/>
          <w:szCs w:val="20"/>
        </w:rPr>
        <w:t xml:space="preserve">programming language </w:t>
      </w:r>
      <w:r>
        <w:rPr>
          <w:rFonts w:asciiTheme="majorBidi" w:hAnsiTheme="majorBidi" w:cstheme="majorBidi"/>
          <w:sz w:val="20"/>
          <w:szCs w:val="20"/>
        </w:rPr>
        <w:t>to run the chatbot.</w:t>
      </w:r>
    </w:p>
    <w:p w14:paraId="534C8D52" w14:textId="3E10D4E4" w:rsidR="00EE4229" w:rsidRDefault="00EE4229" w:rsidP="00DA15E1">
      <w:pPr>
        <w:jc w:val="both"/>
        <w:rPr>
          <w:rFonts w:asciiTheme="majorBidi" w:hAnsiTheme="majorBidi" w:cstheme="majorBidi"/>
          <w:sz w:val="20"/>
          <w:szCs w:val="20"/>
        </w:rPr>
      </w:pPr>
      <w:r>
        <w:rPr>
          <w:rFonts w:asciiTheme="majorBidi" w:hAnsiTheme="majorBidi" w:cstheme="majorBidi"/>
          <w:sz w:val="20"/>
          <w:szCs w:val="20"/>
        </w:rPr>
        <w:tab/>
        <w:t xml:space="preserve">The chatbot’s program </w:t>
      </w:r>
      <w:r w:rsidR="0075228A">
        <w:rPr>
          <w:rFonts w:asciiTheme="majorBidi" w:hAnsiTheme="majorBidi" w:cstheme="majorBidi"/>
          <w:sz w:val="20"/>
          <w:szCs w:val="20"/>
        </w:rPr>
        <w:t xml:space="preserve">was written purely in Python programming language to ensure both speed and simplicity of execution. The program contained </w:t>
      </w:r>
      <w:r w:rsidR="00DC6371">
        <w:rPr>
          <w:rFonts w:asciiTheme="majorBidi" w:hAnsiTheme="majorBidi" w:cstheme="majorBidi"/>
          <w:sz w:val="20"/>
          <w:szCs w:val="20"/>
        </w:rPr>
        <w:t>dictionaries of possibly asked questions with their respective answers. Phrases carrying the same meaning were taken into consideration as well, meaning that the chatbot could understand if the user replied with simply a “no” or if they had written the more slang version as “nah”. This ensures that users can chat with the bot feeling as if it were a human being, reducing the possible stress or anxiety induced from communicating with non-humans.</w:t>
      </w:r>
    </w:p>
    <w:p w14:paraId="765F4E18" w14:textId="74787E0C" w:rsidR="00683783" w:rsidRDefault="00947267" w:rsidP="00DA15E1">
      <w:pPr>
        <w:jc w:val="both"/>
        <w:rPr>
          <w:rFonts w:asciiTheme="majorBidi" w:hAnsiTheme="majorBidi" w:cstheme="majorBidi"/>
          <w:sz w:val="20"/>
          <w:szCs w:val="20"/>
        </w:rPr>
      </w:pPr>
      <w:r>
        <w:rPr>
          <w:rFonts w:asciiTheme="majorBidi" w:hAnsiTheme="majorBidi" w:cstheme="majorBidi"/>
          <w:sz w:val="20"/>
          <w:szCs w:val="20"/>
        </w:rPr>
        <w:tab/>
        <w:t xml:space="preserve">A </w:t>
      </w:r>
      <w:r w:rsidR="00722AE0">
        <w:rPr>
          <w:rFonts w:asciiTheme="majorBidi" w:hAnsiTheme="majorBidi" w:cstheme="majorBidi"/>
          <w:sz w:val="20"/>
          <w:szCs w:val="20"/>
        </w:rPr>
        <w:t>Graphical User Interface (GUI) was developed using Tkinter</w:t>
      </w:r>
      <w:r w:rsidR="003E17D6">
        <w:rPr>
          <w:rFonts w:asciiTheme="majorBidi" w:hAnsiTheme="majorBidi" w:cstheme="majorBidi"/>
          <w:sz w:val="20"/>
          <w:szCs w:val="20"/>
        </w:rPr>
        <w:t xml:space="preserve"> (Tk Interface), minimizing complexity to prevent drawing the user’s attention away from their chat. This </w:t>
      </w:r>
      <w:r w:rsidR="00337A0A">
        <w:rPr>
          <w:rFonts w:asciiTheme="majorBidi" w:hAnsiTheme="majorBidi" w:cstheme="majorBidi"/>
          <w:sz w:val="20"/>
          <w:szCs w:val="20"/>
        </w:rPr>
        <w:t>was</w:t>
      </w:r>
      <w:r w:rsidR="003E17D6">
        <w:rPr>
          <w:rFonts w:asciiTheme="majorBidi" w:hAnsiTheme="majorBidi" w:cstheme="majorBidi"/>
          <w:sz w:val="20"/>
          <w:szCs w:val="20"/>
        </w:rPr>
        <w:t xml:space="preserve"> important to keep in mind due to the possibility of wrong answers or misunderstood questions, so keeping the user’s attention </w:t>
      </w:r>
      <w:r w:rsidR="00674492">
        <w:rPr>
          <w:rFonts w:asciiTheme="majorBidi" w:hAnsiTheme="majorBidi" w:cstheme="majorBidi"/>
          <w:sz w:val="20"/>
          <w:szCs w:val="20"/>
        </w:rPr>
        <w:t xml:space="preserve">on the chat </w:t>
      </w:r>
      <w:r w:rsidR="00337A0A">
        <w:rPr>
          <w:rFonts w:asciiTheme="majorBidi" w:hAnsiTheme="majorBidi" w:cstheme="majorBidi"/>
          <w:sz w:val="20"/>
          <w:szCs w:val="20"/>
        </w:rPr>
        <w:t>was</w:t>
      </w:r>
      <w:r w:rsidR="00674492">
        <w:rPr>
          <w:rFonts w:asciiTheme="majorBidi" w:hAnsiTheme="majorBidi" w:cstheme="majorBidi"/>
          <w:sz w:val="20"/>
          <w:szCs w:val="20"/>
        </w:rPr>
        <w:t xml:space="preserve"> essential for accurate results.</w:t>
      </w:r>
    </w:p>
    <w:p w14:paraId="55D26FA6" w14:textId="77777777" w:rsidR="00683783" w:rsidRDefault="00683783" w:rsidP="00DA15E1">
      <w:pPr>
        <w:keepNext/>
        <w:jc w:val="both"/>
      </w:pPr>
      <w:r>
        <w:rPr>
          <w:rFonts w:asciiTheme="majorBidi" w:hAnsiTheme="majorBidi" w:cstheme="majorBidi"/>
          <w:noProof/>
          <w:sz w:val="20"/>
          <w:szCs w:val="20"/>
        </w:rPr>
        <w:lastRenderedPageBreak/>
        <w:drawing>
          <wp:inline distT="0" distB="0" distL="0" distR="0" wp14:anchorId="7F6737F5" wp14:editId="1DE67A03">
            <wp:extent cx="2743200" cy="3291840"/>
            <wp:effectExtent l="0" t="0" r="0" b="3810"/>
            <wp:docPr id="862250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291840"/>
                    </a:xfrm>
                    <a:prstGeom prst="rect">
                      <a:avLst/>
                    </a:prstGeom>
                    <a:noFill/>
                    <a:ln>
                      <a:noFill/>
                    </a:ln>
                  </pic:spPr>
                </pic:pic>
              </a:graphicData>
            </a:graphic>
          </wp:inline>
        </w:drawing>
      </w:r>
    </w:p>
    <w:p w14:paraId="5B88976F" w14:textId="55AEFB87" w:rsidR="00947267" w:rsidRDefault="00683783" w:rsidP="00E1717A">
      <w:pPr>
        <w:pStyle w:val="Caption"/>
        <w:jc w:val="center"/>
        <w:rPr>
          <w:rFonts w:asciiTheme="majorBidi" w:hAnsiTheme="majorBidi" w:cstheme="majorBidi"/>
          <w:b/>
          <w:bCs/>
          <w:i w:val="0"/>
          <w:iCs w:val="0"/>
          <w:color w:val="000000" w:themeColor="text1"/>
          <w:sz w:val="20"/>
          <w:szCs w:val="20"/>
        </w:rPr>
      </w:pPr>
      <w:r w:rsidRPr="00683783">
        <w:rPr>
          <w:rFonts w:asciiTheme="majorBidi" w:hAnsiTheme="majorBidi" w:cstheme="majorBidi"/>
          <w:b/>
          <w:bCs/>
          <w:i w:val="0"/>
          <w:iCs w:val="0"/>
          <w:color w:val="000000" w:themeColor="text1"/>
          <w:sz w:val="20"/>
          <w:szCs w:val="20"/>
        </w:rPr>
        <w:t xml:space="preserve">Figure </w:t>
      </w:r>
      <w:r w:rsidRPr="00683783">
        <w:rPr>
          <w:rFonts w:asciiTheme="majorBidi" w:hAnsiTheme="majorBidi" w:cstheme="majorBidi"/>
          <w:b/>
          <w:bCs/>
          <w:i w:val="0"/>
          <w:iCs w:val="0"/>
          <w:color w:val="000000" w:themeColor="text1"/>
          <w:sz w:val="20"/>
          <w:szCs w:val="20"/>
        </w:rPr>
        <w:fldChar w:fldCharType="begin"/>
      </w:r>
      <w:r w:rsidRPr="00683783">
        <w:rPr>
          <w:rFonts w:asciiTheme="majorBidi" w:hAnsiTheme="majorBidi" w:cstheme="majorBidi"/>
          <w:b/>
          <w:bCs/>
          <w:i w:val="0"/>
          <w:iCs w:val="0"/>
          <w:color w:val="000000" w:themeColor="text1"/>
          <w:sz w:val="20"/>
          <w:szCs w:val="20"/>
        </w:rPr>
        <w:instrText xml:space="preserve"> SEQ Figure \* ARABIC </w:instrText>
      </w:r>
      <w:r w:rsidRPr="00683783">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2</w:t>
      </w:r>
      <w:r w:rsidRPr="00683783">
        <w:rPr>
          <w:rFonts w:asciiTheme="majorBidi" w:hAnsiTheme="majorBidi" w:cstheme="majorBidi"/>
          <w:b/>
          <w:bCs/>
          <w:i w:val="0"/>
          <w:iCs w:val="0"/>
          <w:color w:val="000000" w:themeColor="text1"/>
          <w:sz w:val="20"/>
          <w:szCs w:val="20"/>
        </w:rPr>
        <w:fldChar w:fldCharType="end"/>
      </w:r>
      <w:r w:rsidRPr="00683783">
        <w:rPr>
          <w:rFonts w:asciiTheme="majorBidi" w:hAnsiTheme="majorBidi" w:cstheme="majorBidi"/>
          <w:b/>
          <w:bCs/>
          <w:i w:val="0"/>
          <w:iCs w:val="0"/>
          <w:color w:val="000000" w:themeColor="text1"/>
          <w:sz w:val="20"/>
          <w:szCs w:val="20"/>
        </w:rPr>
        <w:t>: Chatbot Flowchart</w:t>
      </w:r>
    </w:p>
    <w:p w14:paraId="1E4DB182" w14:textId="66E9BBDD" w:rsidR="00683783" w:rsidRPr="00484AC2" w:rsidRDefault="00484AC2" w:rsidP="00EE2185">
      <w:pPr>
        <w:jc w:val="both"/>
      </w:pPr>
      <w:r>
        <w:tab/>
      </w:r>
      <w:r>
        <w:rPr>
          <w:rFonts w:asciiTheme="majorBidi" w:hAnsiTheme="majorBidi" w:cstheme="majorBidi"/>
          <w:sz w:val="20"/>
          <w:szCs w:val="20"/>
        </w:rPr>
        <w:t>The flowchart in figure 2 represents a simplified explanation of the chatbot as a program.</w:t>
      </w:r>
      <w:r>
        <w:t xml:space="preserve"> </w:t>
      </w:r>
      <w:r w:rsidR="00683783">
        <w:rPr>
          <w:rFonts w:asciiTheme="majorBidi" w:hAnsiTheme="majorBidi" w:cstheme="majorBidi"/>
          <w:sz w:val="20"/>
          <w:szCs w:val="20"/>
        </w:rPr>
        <w:t>The chatbot start</w:t>
      </w:r>
      <w:r w:rsidR="00337A0A">
        <w:rPr>
          <w:rFonts w:asciiTheme="majorBidi" w:hAnsiTheme="majorBidi" w:cstheme="majorBidi"/>
          <w:sz w:val="20"/>
          <w:szCs w:val="20"/>
        </w:rPr>
        <w:t>ed</w:t>
      </w:r>
      <w:r w:rsidR="00683783">
        <w:rPr>
          <w:rFonts w:asciiTheme="majorBidi" w:hAnsiTheme="majorBidi" w:cstheme="majorBidi"/>
          <w:sz w:val="20"/>
          <w:szCs w:val="20"/>
        </w:rPr>
        <w:t xml:space="preserve"> by waiting for any user input to start the conversation. Once the user greet</w:t>
      </w:r>
      <w:r w:rsidR="00337A0A">
        <w:rPr>
          <w:rFonts w:asciiTheme="majorBidi" w:hAnsiTheme="majorBidi" w:cstheme="majorBidi"/>
          <w:sz w:val="20"/>
          <w:szCs w:val="20"/>
        </w:rPr>
        <w:t>ed</w:t>
      </w:r>
      <w:r w:rsidR="00683783">
        <w:rPr>
          <w:rFonts w:asciiTheme="majorBidi" w:hAnsiTheme="majorBidi" w:cstheme="majorBidi"/>
          <w:sz w:val="20"/>
          <w:szCs w:val="20"/>
        </w:rPr>
        <w:t xml:space="preserve"> the bot or ask</w:t>
      </w:r>
      <w:r w:rsidR="00337A0A">
        <w:rPr>
          <w:rFonts w:asciiTheme="majorBidi" w:hAnsiTheme="majorBidi" w:cstheme="majorBidi"/>
          <w:sz w:val="20"/>
          <w:szCs w:val="20"/>
        </w:rPr>
        <w:t>ed</w:t>
      </w:r>
      <w:r w:rsidR="00683783">
        <w:rPr>
          <w:rFonts w:asciiTheme="majorBidi" w:hAnsiTheme="majorBidi" w:cstheme="majorBidi"/>
          <w:sz w:val="20"/>
          <w:szCs w:val="20"/>
        </w:rPr>
        <w:t xml:space="preserve"> a question, it </w:t>
      </w:r>
      <w:r w:rsidR="00337A0A">
        <w:rPr>
          <w:rFonts w:asciiTheme="majorBidi" w:hAnsiTheme="majorBidi" w:cstheme="majorBidi"/>
          <w:sz w:val="20"/>
          <w:szCs w:val="20"/>
        </w:rPr>
        <w:t xml:space="preserve">would </w:t>
      </w:r>
      <w:r w:rsidR="00683783">
        <w:rPr>
          <w:rFonts w:asciiTheme="majorBidi" w:hAnsiTheme="majorBidi" w:cstheme="majorBidi"/>
          <w:sz w:val="20"/>
          <w:szCs w:val="20"/>
        </w:rPr>
        <w:t xml:space="preserve">check if the question </w:t>
      </w:r>
      <w:r w:rsidR="00337A0A">
        <w:rPr>
          <w:rFonts w:asciiTheme="majorBidi" w:hAnsiTheme="majorBidi" w:cstheme="majorBidi"/>
          <w:sz w:val="20"/>
          <w:szCs w:val="20"/>
        </w:rPr>
        <w:t>was</w:t>
      </w:r>
      <w:r w:rsidR="00683783">
        <w:rPr>
          <w:rFonts w:asciiTheme="majorBidi" w:hAnsiTheme="majorBidi" w:cstheme="majorBidi"/>
          <w:sz w:val="20"/>
          <w:szCs w:val="20"/>
        </w:rPr>
        <w:t xml:space="preserve"> part of the known facts or not, assuming it </w:t>
      </w:r>
      <w:r w:rsidR="00A75BA9">
        <w:rPr>
          <w:rFonts w:asciiTheme="majorBidi" w:hAnsiTheme="majorBidi" w:cstheme="majorBidi"/>
          <w:sz w:val="20"/>
          <w:szCs w:val="20"/>
        </w:rPr>
        <w:t>was,</w:t>
      </w:r>
      <w:r w:rsidR="00683783">
        <w:rPr>
          <w:rFonts w:asciiTheme="majorBidi" w:hAnsiTheme="majorBidi" w:cstheme="majorBidi"/>
          <w:sz w:val="20"/>
          <w:szCs w:val="20"/>
        </w:rPr>
        <w:t xml:space="preserve"> it </w:t>
      </w:r>
      <w:r w:rsidR="008D7C73">
        <w:rPr>
          <w:rFonts w:asciiTheme="majorBidi" w:hAnsiTheme="majorBidi" w:cstheme="majorBidi"/>
          <w:sz w:val="20"/>
          <w:szCs w:val="20"/>
        </w:rPr>
        <w:t xml:space="preserve">would </w:t>
      </w:r>
      <w:r w:rsidR="00683783">
        <w:rPr>
          <w:rFonts w:asciiTheme="majorBidi" w:hAnsiTheme="majorBidi" w:cstheme="majorBidi"/>
          <w:sz w:val="20"/>
          <w:szCs w:val="20"/>
        </w:rPr>
        <w:t xml:space="preserve">then check if the statement </w:t>
      </w:r>
      <w:r w:rsidR="008D7C73">
        <w:rPr>
          <w:rFonts w:asciiTheme="majorBidi" w:hAnsiTheme="majorBidi" w:cstheme="majorBidi"/>
          <w:sz w:val="20"/>
          <w:szCs w:val="20"/>
        </w:rPr>
        <w:t>was</w:t>
      </w:r>
      <w:r w:rsidR="00683783">
        <w:rPr>
          <w:rFonts w:asciiTheme="majorBidi" w:hAnsiTheme="majorBidi" w:cstheme="majorBidi"/>
          <w:sz w:val="20"/>
          <w:szCs w:val="20"/>
        </w:rPr>
        <w:t xml:space="preserve"> requesting an assessment start, in the condition </w:t>
      </w:r>
      <w:r w:rsidR="008C0423">
        <w:rPr>
          <w:rFonts w:asciiTheme="majorBidi" w:hAnsiTheme="majorBidi" w:cstheme="majorBidi"/>
          <w:sz w:val="20"/>
          <w:szCs w:val="20"/>
        </w:rPr>
        <w:t xml:space="preserve">that it </w:t>
      </w:r>
      <w:r w:rsidR="00BA098C">
        <w:rPr>
          <w:rFonts w:asciiTheme="majorBidi" w:hAnsiTheme="majorBidi" w:cstheme="majorBidi"/>
          <w:sz w:val="20"/>
          <w:szCs w:val="20"/>
        </w:rPr>
        <w:t>was</w:t>
      </w:r>
      <w:r w:rsidR="008C0423">
        <w:rPr>
          <w:rFonts w:asciiTheme="majorBidi" w:hAnsiTheme="majorBidi" w:cstheme="majorBidi"/>
          <w:sz w:val="20"/>
          <w:szCs w:val="20"/>
        </w:rPr>
        <w:t xml:space="preserve">, it </w:t>
      </w:r>
      <w:r w:rsidR="00BA098C">
        <w:rPr>
          <w:rFonts w:asciiTheme="majorBidi" w:hAnsiTheme="majorBidi" w:cstheme="majorBidi"/>
          <w:sz w:val="20"/>
          <w:szCs w:val="20"/>
        </w:rPr>
        <w:t>would</w:t>
      </w:r>
      <w:r w:rsidR="008C0423">
        <w:rPr>
          <w:rFonts w:asciiTheme="majorBidi" w:hAnsiTheme="majorBidi" w:cstheme="majorBidi"/>
          <w:sz w:val="20"/>
          <w:szCs w:val="20"/>
        </w:rPr>
        <w:t xml:space="preserve"> go over the decision tree and ask questions similar to the expert system and inform the user of the infection status at the end of the assessment.</w:t>
      </w:r>
    </w:p>
    <w:p w14:paraId="643C538D" w14:textId="28550448" w:rsidR="00D3662C" w:rsidRDefault="00D3662C" w:rsidP="005A6525">
      <w:pPr>
        <w:jc w:val="center"/>
        <w:rPr>
          <w:rFonts w:asciiTheme="majorBidi" w:hAnsiTheme="majorBidi" w:cstheme="majorBidi"/>
          <w:b/>
          <w:bCs/>
          <w:sz w:val="28"/>
          <w:szCs w:val="28"/>
        </w:rPr>
      </w:pPr>
      <w:r>
        <w:rPr>
          <w:rFonts w:asciiTheme="majorBidi" w:hAnsiTheme="majorBidi" w:cstheme="majorBidi"/>
          <w:b/>
          <w:bCs/>
          <w:sz w:val="28"/>
          <w:szCs w:val="28"/>
        </w:rPr>
        <w:t>IV. Results and Discussions</w:t>
      </w:r>
    </w:p>
    <w:p w14:paraId="31FBF4AD" w14:textId="23A1A3E8" w:rsidR="004D195A" w:rsidRPr="004D195A" w:rsidRDefault="004D195A" w:rsidP="00DA15E1">
      <w:pPr>
        <w:jc w:val="both"/>
        <w:rPr>
          <w:rFonts w:asciiTheme="majorBidi" w:hAnsiTheme="majorBidi" w:cstheme="majorBidi"/>
          <w:b/>
          <w:bCs/>
          <w:sz w:val="24"/>
          <w:szCs w:val="24"/>
        </w:rPr>
      </w:pPr>
      <w:r>
        <w:rPr>
          <w:rFonts w:asciiTheme="majorBidi" w:hAnsiTheme="majorBidi" w:cstheme="majorBidi"/>
          <w:b/>
          <w:bCs/>
          <w:sz w:val="24"/>
          <w:szCs w:val="24"/>
        </w:rPr>
        <w:t>1. Decision Tree</w:t>
      </w:r>
    </w:p>
    <w:p w14:paraId="2FBCA036" w14:textId="77777777" w:rsidR="00580E6C" w:rsidRDefault="00D3662C" w:rsidP="00580E6C">
      <w:pPr>
        <w:keepNext/>
        <w:ind w:firstLine="284"/>
        <w:jc w:val="both"/>
        <w:rPr>
          <w:rFonts w:asciiTheme="majorBidi" w:hAnsiTheme="majorBidi" w:cstheme="majorBidi"/>
          <w:sz w:val="20"/>
          <w:szCs w:val="20"/>
        </w:rPr>
      </w:pPr>
      <w:r>
        <w:rPr>
          <w:rFonts w:asciiTheme="majorBidi" w:hAnsiTheme="majorBidi" w:cstheme="majorBidi"/>
          <w:sz w:val="20"/>
          <w:szCs w:val="20"/>
        </w:rPr>
        <w:t>The resulted decision tree from RapidMiner was</w:t>
      </w:r>
      <w:r w:rsidR="00590332">
        <w:rPr>
          <w:rFonts w:asciiTheme="majorBidi" w:hAnsiTheme="majorBidi" w:cstheme="majorBidi"/>
          <w:sz w:val="20"/>
          <w:szCs w:val="20"/>
        </w:rPr>
        <w:t xml:space="preserve"> computed using the information gain criterion as it</w:t>
      </w:r>
      <w:r w:rsidR="00DB7609">
        <w:rPr>
          <w:rFonts w:asciiTheme="majorBidi" w:hAnsiTheme="majorBidi" w:cstheme="majorBidi"/>
          <w:sz w:val="20"/>
          <w:szCs w:val="20"/>
        </w:rPr>
        <w:t xml:space="preserve"> </w:t>
      </w:r>
      <w:r w:rsidR="00590332">
        <w:rPr>
          <w:rFonts w:asciiTheme="majorBidi" w:hAnsiTheme="majorBidi" w:cstheme="majorBidi"/>
          <w:sz w:val="20"/>
          <w:szCs w:val="20"/>
        </w:rPr>
        <w:t>was a more compelling result compared to the gain ratio</w:t>
      </w:r>
      <w:r w:rsidR="00DA15E1">
        <w:rPr>
          <w:rFonts w:asciiTheme="majorBidi" w:hAnsiTheme="majorBidi" w:cstheme="majorBidi"/>
          <w:sz w:val="20"/>
          <w:szCs w:val="20"/>
        </w:rPr>
        <w:t xml:space="preserve"> </w:t>
      </w:r>
      <w:r w:rsidR="00590332">
        <w:rPr>
          <w:rFonts w:asciiTheme="majorBidi" w:hAnsiTheme="majorBidi" w:cstheme="majorBidi"/>
          <w:sz w:val="20"/>
          <w:szCs w:val="20"/>
        </w:rPr>
        <w:t>method.</w:t>
      </w:r>
    </w:p>
    <w:p w14:paraId="2BA439A9" w14:textId="2734CD81" w:rsidR="00741408" w:rsidRDefault="00741408" w:rsidP="00580E6C">
      <w:pPr>
        <w:keepNext/>
        <w:jc w:val="both"/>
      </w:pPr>
      <w:r>
        <w:rPr>
          <w:rFonts w:asciiTheme="majorBidi" w:hAnsiTheme="majorBidi" w:cstheme="majorBidi"/>
          <w:noProof/>
          <w:sz w:val="20"/>
          <w:szCs w:val="20"/>
        </w:rPr>
        <w:drawing>
          <wp:inline distT="0" distB="0" distL="0" distR="0" wp14:anchorId="51AB7786" wp14:editId="790A6923">
            <wp:extent cx="2740074" cy="1095375"/>
            <wp:effectExtent l="0" t="0" r="3175" b="0"/>
            <wp:docPr id="2082980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183" b="12868"/>
                    <a:stretch/>
                  </pic:blipFill>
                  <pic:spPr bwMode="auto">
                    <a:xfrm>
                      <a:off x="0" y="0"/>
                      <a:ext cx="2772418" cy="1108305"/>
                    </a:xfrm>
                    <a:prstGeom prst="rect">
                      <a:avLst/>
                    </a:prstGeom>
                    <a:noFill/>
                    <a:ln>
                      <a:noFill/>
                    </a:ln>
                    <a:extLst>
                      <a:ext uri="{53640926-AAD7-44D8-BBD7-CCE9431645EC}">
                        <a14:shadowObscured xmlns:a14="http://schemas.microsoft.com/office/drawing/2010/main"/>
                      </a:ext>
                    </a:extLst>
                  </pic:spPr>
                </pic:pic>
              </a:graphicData>
            </a:graphic>
          </wp:inline>
        </w:drawing>
      </w:r>
    </w:p>
    <w:p w14:paraId="2DB4E241" w14:textId="428D6F38" w:rsidR="00741408" w:rsidRDefault="00741408" w:rsidP="00E1717A">
      <w:pPr>
        <w:pStyle w:val="Caption"/>
        <w:jc w:val="center"/>
        <w:rPr>
          <w:rFonts w:asciiTheme="majorBidi" w:hAnsiTheme="majorBidi" w:cstheme="majorBidi"/>
          <w:b/>
          <w:bCs/>
          <w:i w:val="0"/>
          <w:iCs w:val="0"/>
          <w:color w:val="000000" w:themeColor="text1"/>
          <w:sz w:val="20"/>
          <w:szCs w:val="20"/>
        </w:rPr>
      </w:pPr>
      <w:r w:rsidRPr="00741408">
        <w:rPr>
          <w:rFonts w:asciiTheme="majorBidi" w:hAnsiTheme="majorBidi" w:cstheme="majorBidi"/>
          <w:b/>
          <w:bCs/>
          <w:i w:val="0"/>
          <w:iCs w:val="0"/>
          <w:color w:val="000000" w:themeColor="text1"/>
          <w:sz w:val="20"/>
          <w:szCs w:val="20"/>
        </w:rPr>
        <w:t xml:space="preserve">Figure </w:t>
      </w:r>
      <w:r w:rsidRPr="00741408">
        <w:rPr>
          <w:rFonts w:asciiTheme="majorBidi" w:hAnsiTheme="majorBidi" w:cstheme="majorBidi"/>
          <w:b/>
          <w:bCs/>
          <w:i w:val="0"/>
          <w:iCs w:val="0"/>
          <w:color w:val="000000" w:themeColor="text1"/>
          <w:sz w:val="20"/>
          <w:szCs w:val="20"/>
        </w:rPr>
        <w:fldChar w:fldCharType="begin"/>
      </w:r>
      <w:r w:rsidRPr="00741408">
        <w:rPr>
          <w:rFonts w:asciiTheme="majorBidi" w:hAnsiTheme="majorBidi" w:cstheme="majorBidi"/>
          <w:b/>
          <w:bCs/>
          <w:i w:val="0"/>
          <w:iCs w:val="0"/>
          <w:color w:val="000000" w:themeColor="text1"/>
          <w:sz w:val="20"/>
          <w:szCs w:val="20"/>
        </w:rPr>
        <w:instrText xml:space="preserve"> SEQ Figure \* ARABIC </w:instrText>
      </w:r>
      <w:r w:rsidRPr="00741408">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3</w:t>
      </w:r>
      <w:r w:rsidRPr="00741408">
        <w:rPr>
          <w:rFonts w:asciiTheme="majorBidi" w:hAnsiTheme="majorBidi" w:cstheme="majorBidi"/>
          <w:b/>
          <w:bCs/>
          <w:i w:val="0"/>
          <w:iCs w:val="0"/>
          <w:color w:val="000000" w:themeColor="text1"/>
          <w:sz w:val="20"/>
          <w:szCs w:val="20"/>
        </w:rPr>
        <w:fldChar w:fldCharType="end"/>
      </w:r>
      <w:r w:rsidRPr="00741408">
        <w:rPr>
          <w:rFonts w:asciiTheme="majorBidi" w:hAnsiTheme="majorBidi" w:cstheme="majorBidi"/>
          <w:b/>
          <w:bCs/>
          <w:i w:val="0"/>
          <w:iCs w:val="0"/>
          <w:color w:val="000000" w:themeColor="text1"/>
          <w:sz w:val="20"/>
          <w:szCs w:val="20"/>
        </w:rPr>
        <w:t>: Decision Tree Part 1</w:t>
      </w:r>
    </w:p>
    <w:p w14:paraId="53A805F5" w14:textId="687C63BE" w:rsidR="00E76989" w:rsidRPr="00E76989" w:rsidRDefault="00337A0A" w:rsidP="00DA15E1">
      <w:pPr>
        <w:jc w:val="both"/>
      </w:pPr>
      <w:r>
        <w:rPr>
          <w:rFonts w:asciiTheme="majorBidi" w:hAnsiTheme="majorBidi" w:cstheme="majorBidi"/>
          <w:sz w:val="20"/>
          <w:szCs w:val="20"/>
        </w:rPr>
        <w:tab/>
        <w:t>The first part of the decision tree</w:t>
      </w:r>
      <w:r w:rsidR="00326AAB">
        <w:rPr>
          <w:rFonts w:asciiTheme="majorBidi" w:hAnsiTheme="majorBidi" w:cstheme="majorBidi"/>
          <w:sz w:val="20"/>
          <w:szCs w:val="20"/>
        </w:rPr>
        <w:t xml:space="preserve">, in figure 3, </w:t>
      </w:r>
      <w:r w:rsidR="00A17BFB">
        <w:rPr>
          <w:rFonts w:asciiTheme="majorBidi" w:hAnsiTheme="majorBidi" w:cstheme="majorBidi"/>
          <w:sz w:val="20"/>
          <w:szCs w:val="20"/>
        </w:rPr>
        <w:t xml:space="preserve">focused on the possible results in case of not having a sore throat and not having travelled abroad recently. </w:t>
      </w:r>
    </w:p>
    <w:p w14:paraId="7F0E082A" w14:textId="77777777" w:rsidR="00741408" w:rsidRDefault="00741408" w:rsidP="00DA15E1">
      <w:pPr>
        <w:pStyle w:val="Caption"/>
        <w:keepNext/>
        <w:jc w:val="both"/>
      </w:pPr>
      <w:r>
        <w:rPr>
          <w:rFonts w:asciiTheme="majorBidi" w:hAnsiTheme="majorBidi" w:cstheme="majorBidi"/>
          <w:b/>
          <w:bCs/>
          <w:i w:val="0"/>
          <w:iCs w:val="0"/>
          <w:noProof/>
          <w:sz w:val="20"/>
          <w:szCs w:val="20"/>
        </w:rPr>
        <w:drawing>
          <wp:inline distT="0" distB="0" distL="0" distR="0" wp14:anchorId="3360546E" wp14:editId="2D5F0D91">
            <wp:extent cx="2743200" cy="1564640"/>
            <wp:effectExtent l="0" t="0" r="0" b="0"/>
            <wp:docPr id="1705721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564640"/>
                    </a:xfrm>
                    <a:prstGeom prst="rect">
                      <a:avLst/>
                    </a:prstGeom>
                    <a:noFill/>
                    <a:ln>
                      <a:noFill/>
                    </a:ln>
                  </pic:spPr>
                </pic:pic>
              </a:graphicData>
            </a:graphic>
          </wp:inline>
        </w:drawing>
      </w:r>
    </w:p>
    <w:p w14:paraId="5DB206AD" w14:textId="00FC29DF" w:rsidR="00741408" w:rsidRDefault="00741408" w:rsidP="00E1717A">
      <w:pPr>
        <w:pStyle w:val="Caption"/>
        <w:jc w:val="center"/>
        <w:rPr>
          <w:rFonts w:asciiTheme="majorBidi" w:hAnsiTheme="majorBidi" w:cstheme="majorBidi"/>
          <w:b/>
          <w:bCs/>
          <w:i w:val="0"/>
          <w:iCs w:val="0"/>
          <w:color w:val="000000" w:themeColor="text1"/>
          <w:sz w:val="20"/>
          <w:szCs w:val="20"/>
        </w:rPr>
      </w:pPr>
      <w:r w:rsidRPr="00741408">
        <w:rPr>
          <w:rFonts w:asciiTheme="majorBidi" w:hAnsiTheme="majorBidi" w:cstheme="majorBidi"/>
          <w:b/>
          <w:bCs/>
          <w:i w:val="0"/>
          <w:iCs w:val="0"/>
          <w:color w:val="000000" w:themeColor="text1"/>
          <w:sz w:val="20"/>
          <w:szCs w:val="20"/>
        </w:rPr>
        <w:t xml:space="preserve">Figure </w:t>
      </w:r>
      <w:r w:rsidRPr="00741408">
        <w:rPr>
          <w:rFonts w:asciiTheme="majorBidi" w:hAnsiTheme="majorBidi" w:cstheme="majorBidi"/>
          <w:b/>
          <w:bCs/>
          <w:i w:val="0"/>
          <w:iCs w:val="0"/>
          <w:color w:val="000000" w:themeColor="text1"/>
          <w:sz w:val="20"/>
          <w:szCs w:val="20"/>
        </w:rPr>
        <w:fldChar w:fldCharType="begin"/>
      </w:r>
      <w:r w:rsidRPr="00741408">
        <w:rPr>
          <w:rFonts w:asciiTheme="majorBidi" w:hAnsiTheme="majorBidi" w:cstheme="majorBidi"/>
          <w:b/>
          <w:bCs/>
          <w:i w:val="0"/>
          <w:iCs w:val="0"/>
          <w:color w:val="000000" w:themeColor="text1"/>
          <w:sz w:val="20"/>
          <w:szCs w:val="20"/>
        </w:rPr>
        <w:instrText xml:space="preserve"> SEQ Figure \* ARABIC </w:instrText>
      </w:r>
      <w:r w:rsidRPr="00741408">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4</w:t>
      </w:r>
      <w:r w:rsidRPr="00741408">
        <w:rPr>
          <w:rFonts w:asciiTheme="majorBidi" w:hAnsiTheme="majorBidi" w:cstheme="majorBidi"/>
          <w:b/>
          <w:bCs/>
          <w:i w:val="0"/>
          <w:iCs w:val="0"/>
          <w:color w:val="000000" w:themeColor="text1"/>
          <w:sz w:val="20"/>
          <w:szCs w:val="20"/>
        </w:rPr>
        <w:fldChar w:fldCharType="end"/>
      </w:r>
      <w:r w:rsidRPr="00741408">
        <w:rPr>
          <w:rFonts w:asciiTheme="majorBidi" w:hAnsiTheme="majorBidi" w:cstheme="majorBidi"/>
          <w:b/>
          <w:bCs/>
          <w:i w:val="0"/>
          <w:iCs w:val="0"/>
          <w:color w:val="000000" w:themeColor="text1"/>
          <w:sz w:val="20"/>
          <w:szCs w:val="20"/>
        </w:rPr>
        <w:t>: Decision Tree Part 2</w:t>
      </w:r>
    </w:p>
    <w:p w14:paraId="04822A45" w14:textId="229A33E6" w:rsidR="00A17BFB" w:rsidRPr="00A17BFB" w:rsidRDefault="00A17BFB" w:rsidP="00DA15E1">
      <w:pPr>
        <w:jc w:val="both"/>
      </w:pPr>
      <w:r>
        <w:rPr>
          <w:rFonts w:asciiTheme="majorBidi" w:hAnsiTheme="majorBidi" w:cstheme="majorBidi"/>
          <w:sz w:val="20"/>
          <w:szCs w:val="20"/>
        </w:rPr>
        <w:tab/>
      </w:r>
      <w:r w:rsidR="00326AAB">
        <w:rPr>
          <w:rFonts w:asciiTheme="majorBidi" w:hAnsiTheme="majorBidi" w:cstheme="majorBidi"/>
          <w:sz w:val="20"/>
          <w:szCs w:val="20"/>
        </w:rPr>
        <w:t>Figure 4 represented t</w:t>
      </w:r>
      <w:r>
        <w:rPr>
          <w:rFonts w:asciiTheme="majorBidi" w:hAnsiTheme="majorBidi" w:cstheme="majorBidi"/>
          <w:sz w:val="20"/>
          <w:szCs w:val="20"/>
        </w:rPr>
        <w:t>he second part</w:t>
      </w:r>
      <w:r w:rsidR="00326AAB">
        <w:rPr>
          <w:rFonts w:asciiTheme="majorBidi" w:hAnsiTheme="majorBidi" w:cstheme="majorBidi"/>
          <w:sz w:val="20"/>
          <w:szCs w:val="20"/>
        </w:rPr>
        <w:t xml:space="preserve"> of the tree,</w:t>
      </w:r>
      <w:r>
        <w:rPr>
          <w:rFonts w:asciiTheme="majorBidi" w:hAnsiTheme="majorBidi" w:cstheme="majorBidi"/>
          <w:sz w:val="20"/>
          <w:szCs w:val="20"/>
        </w:rPr>
        <w:t xml:space="preserve"> </w:t>
      </w:r>
      <w:r w:rsidR="00326AAB">
        <w:rPr>
          <w:rFonts w:asciiTheme="majorBidi" w:hAnsiTheme="majorBidi" w:cstheme="majorBidi"/>
          <w:sz w:val="20"/>
          <w:szCs w:val="20"/>
        </w:rPr>
        <w:t xml:space="preserve">which </w:t>
      </w:r>
      <w:r>
        <w:rPr>
          <w:rFonts w:asciiTheme="majorBidi" w:hAnsiTheme="majorBidi" w:cstheme="majorBidi"/>
          <w:sz w:val="20"/>
          <w:szCs w:val="20"/>
        </w:rPr>
        <w:t>considered the patient having a sore throat and once again, not having travelled abroad in recent times. This part of the tree</w:t>
      </w:r>
      <w:r w:rsidR="009F2C81">
        <w:rPr>
          <w:rFonts w:asciiTheme="majorBidi" w:hAnsiTheme="majorBidi" w:cstheme="majorBidi"/>
          <w:sz w:val="20"/>
          <w:szCs w:val="20"/>
        </w:rPr>
        <w:t xml:space="preserve"> had the deepest nodes</w:t>
      </w:r>
      <w:r>
        <w:rPr>
          <w:rFonts w:asciiTheme="majorBidi" w:hAnsiTheme="majorBidi" w:cstheme="majorBidi"/>
          <w:sz w:val="20"/>
          <w:szCs w:val="20"/>
        </w:rPr>
        <w:t xml:space="preserve"> as most symptoms in this part </w:t>
      </w:r>
      <w:r w:rsidR="009F2C81">
        <w:rPr>
          <w:rFonts w:asciiTheme="majorBidi" w:hAnsiTheme="majorBidi" w:cstheme="majorBidi"/>
          <w:sz w:val="20"/>
          <w:szCs w:val="20"/>
        </w:rPr>
        <w:t>could relate to many other diseases and infections.</w:t>
      </w:r>
    </w:p>
    <w:p w14:paraId="505C4941" w14:textId="77777777" w:rsidR="00741408" w:rsidRDefault="00741408" w:rsidP="00741408">
      <w:pPr>
        <w:pStyle w:val="Caption"/>
        <w:keepNext/>
        <w:jc w:val="center"/>
      </w:pPr>
      <w:r>
        <w:rPr>
          <w:rFonts w:asciiTheme="majorBidi" w:hAnsiTheme="majorBidi" w:cstheme="majorBidi"/>
          <w:b/>
          <w:bCs/>
          <w:i w:val="0"/>
          <w:iCs w:val="0"/>
          <w:noProof/>
          <w:color w:val="000000" w:themeColor="text1"/>
          <w:sz w:val="20"/>
          <w:szCs w:val="20"/>
        </w:rPr>
        <w:drawing>
          <wp:inline distT="0" distB="0" distL="0" distR="0" wp14:anchorId="7F5161E0" wp14:editId="18F46551">
            <wp:extent cx="2743200" cy="2613546"/>
            <wp:effectExtent l="0" t="0" r="0" b="0"/>
            <wp:docPr id="278663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3406"/>
                    <a:stretch/>
                  </pic:blipFill>
                  <pic:spPr bwMode="auto">
                    <a:xfrm>
                      <a:off x="0" y="0"/>
                      <a:ext cx="2743200" cy="2613546"/>
                    </a:xfrm>
                    <a:prstGeom prst="rect">
                      <a:avLst/>
                    </a:prstGeom>
                    <a:noFill/>
                    <a:ln>
                      <a:noFill/>
                    </a:ln>
                    <a:extLst>
                      <a:ext uri="{53640926-AAD7-44D8-BBD7-CCE9431645EC}">
                        <a14:shadowObscured xmlns:a14="http://schemas.microsoft.com/office/drawing/2010/main"/>
                      </a:ext>
                    </a:extLst>
                  </pic:spPr>
                </pic:pic>
              </a:graphicData>
            </a:graphic>
          </wp:inline>
        </w:drawing>
      </w:r>
    </w:p>
    <w:p w14:paraId="5C652933" w14:textId="214DA68C" w:rsidR="00D3662C" w:rsidRDefault="00741408" w:rsidP="00E1717A">
      <w:pPr>
        <w:pStyle w:val="Caption"/>
        <w:jc w:val="center"/>
        <w:rPr>
          <w:rFonts w:asciiTheme="majorBidi" w:hAnsiTheme="majorBidi" w:cstheme="majorBidi"/>
          <w:b/>
          <w:bCs/>
          <w:i w:val="0"/>
          <w:iCs w:val="0"/>
          <w:color w:val="000000" w:themeColor="text1"/>
          <w:sz w:val="20"/>
          <w:szCs w:val="20"/>
        </w:rPr>
      </w:pPr>
      <w:r w:rsidRPr="00741408">
        <w:rPr>
          <w:rFonts w:asciiTheme="majorBidi" w:hAnsiTheme="majorBidi" w:cstheme="majorBidi"/>
          <w:b/>
          <w:bCs/>
          <w:i w:val="0"/>
          <w:iCs w:val="0"/>
          <w:color w:val="000000" w:themeColor="text1"/>
          <w:sz w:val="20"/>
          <w:szCs w:val="20"/>
        </w:rPr>
        <w:t xml:space="preserve">Figure </w:t>
      </w:r>
      <w:r w:rsidRPr="00741408">
        <w:rPr>
          <w:rFonts w:asciiTheme="majorBidi" w:hAnsiTheme="majorBidi" w:cstheme="majorBidi"/>
          <w:b/>
          <w:bCs/>
          <w:i w:val="0"/>
          <w:iCs w:val="0"/>
          <w:color w:val="000000" w:themeColor="text1"/>
          <w:sz w:val="20"/>
          <w:szCs w:val="20"/>
        </w:rPr>
        <w:fldChar w:fldCharType="begin"/>
      </w:r>
      <w:r w:rsidRPr="00741408">
        <w:rPr>
          <w:rFonts w:asciiTheme="majorBidi" w:hAnsiTheme="majorBidi" w:cstheme="majorBidi"/>
          <w:b/>
          <w:bCs/>
          <w:i w:val="0"/>
          <w:iCs w:val="0"/>
          <w:color w:val="000000" w:themeColor="text1"/>
          <w:sz w:val="20"/>
          <w:szCs w:val="20"/>
        </w:rPr>
        <w:instrText xml:space="preserve"> SEQ Figure \* ARABIC </w:instrText>
      </w:r>
      <w:r w:rsidRPr="00741408">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5</w:t>
      </w:r>
      <w:r w:rsidRPr="00741408">
        <w:rPr>
          <w:rFonts w:asciiTheme="majorBidi" w:hAnsiTheme="majorBidi" w:cstheme="majorBidi"/>
          <w:b/>
          <w:bCs/>
          <w:i w:val="0"/>
          <w:iCs w:val="0"/>
          <w:color w:val="000000" w:themeColor="text1"/>
          <w:sz w:val="20"/>
          <w:szCs w:val="20"/>
        </w:rPr>
        <w:fldChar w:fldCharType="end"/>
      </w:r>
      <w:r w:rsidRPr="00741408">
        <w:rPr>
          <w:rFonts w:asciiTheme="majorBidi" w:hAnsiTheme="majorBidi" w:cstheme="majorBidi"/>
          <w:b/>
          <w:bCs/>
          <w:i w:val="0"/>
          <w:iCs w:val="0"/>
          <w:color w:val="000000" w:themeColor="text1"/>
          <w:sz w:val="20"/>
          <w:szCs w:val="20"/>
        </w:rPr>
        <w:t>: Decision Tree Part 3</w:t>
      </w:r>
    </w:p>
    <w:p w14:paraId="46CF4CE7" w14:textId="62F2F93E" w:rsidR="000E6C87" w:rsidRDefault="00681DD9" w:rsidP="00DA15E1">
      <w:pPr>
        <w:ind w:firstLine="284"/>
        <w:jc w:val="both"/>
        <w:rPr>
          <w:rFonts w:asciiTheme="majorBidi" w:hAnsiTheme="majorBidi" w:cstheme="majorBidi"/>
          <w:sz w:val="20"/>
          <w:szCs w:val="20"/>
        </w:rPr>
      </w:pPr>
      <w:r>
        <w:rPr>
          <w:rFonts w:asciiTheme="majorBidi" w:hAnsiTheme="majorBidi" w:cstheme="majorBidi"/>
          <w:sz w:val="20"/>
          <w:szCs w:val="20"/>
        </w:rPr>
        <w:t>Finally, the third part</w:t>
      </w:r>
      <w:r w:rsidR="00090F5D">
        <w:rPr>
          <w:rFonts w:asciiTheme="majorBidi" w:hAnsiTheme="majorBidi" w:cstheme="majorBidi"/>
          <w:sz w:val="20"/>
          <w:szCs w:val="20"/>
        </w:rPr>
        <w:t xml:space="preserve"> shown in figure 5</w:t>
      </w:r>
      <w:r>
        <w:rPr>
          <w:rFonts w:asciiTheme="majorBidi" w:hAnsiTheme="majorBidi" w:cstheme="majorBidi"/>
          <w:sz w:val="20"/>
          <w:szCs w:val="20"/>
        </w:rPr>
        <w:t xml:space="preserve"> included mainly the case of having a sore throat, having contact with another COVID-infected patient but not travelling abroad nor attending large gatherings.</w:t>
      </w:r>
    </w:p>
    <w:p w14:paraId="50ED4BD8" w14:textId="4E0B8581" w:rsidR="00681DD9" w:rsidRDefault="00681DD9" w:rsidP="00DA15E1">
      <w:pPr>
        <w:ind w:firstLine="284"/>
        <w:jc w:val="both"/>
        <w:rPr>
          <w:rFonts w:asciiTheme="majorBidi" w:hAnsiTheme="majorBidi" w:cstheme="majorBidi"/>
          <w:sz w:val="20"/>
          <w:szCs w:val="20"/>
        </w:rPr>
      </w:pPr>
      <w:r>
        <w:rPr>
          <w:rFonts w:asciiTheme="majorBidi" w:hAnsiTheme="majorBidi" w:cstheme="majorBidi"/>
          <w:sz w:val="20"/>
          <w:szCs w:val="20"/>
        </w:rPr>
        <w:t>All in all, the tree was considerably less complicated in comparison to the tree resulted from the gain ratio criterion.</w:t>
      </w:r>
      <w:r w:rsidR="004D195A">
        <w:rPr>
          <w:rFonts w:asciiTheme="majorBidi" w:hAnsiTheme="majorBidi" w:cstheme="majorBidi"/>
          <w:sz w:val="20"/>
          <w:szCs w:val="20"/>
        </w:rPr>
        <w:t xml:space="preserve"> This was considered an advantage to the rest of the study since the more </w:t>
      </w:r>
      <w:r w:rsidR="004D195A">
        <w:rPr>
          <w:rFonts w:asciiTheme="majorBidi" w:hAnsiTheme="majorBidi" w:cstheme="majorBidi"/>
          <w:sz w:val="20"/>
          <w:szCs w:val="20"/>
        </w:rPr>
        <w:lastRenderedPageBreak/>
        <w:t>complicated the tree would be, the higher chance of inaccuracy and faulty conditions in the chatbot.</w:t>
      </w:r>
    </w:p>
    <w:p w14:paraId="3C302CA4" w14:textId="00E44F20" w:rsidR="004D195A" w:rsidRDefault="004D195A" w:rsidP="00DA15E1">
      <w:pPr>
        <w:jc w:val="both"/>
        <w:rPr>
          <w:rFonts w:asciiTheme="majorBidi" w:hAnsiTheme="majorBidi" w:cstheme="majorBidi"/>
          <w:b/>
          <w:bCs/>
          <w:sz w:val="24"/>
          <w:szCs w:val="24"/>
        </w:rPr>
      </w:pPr>
      <w:r>
        <w:rPr>
          <w:rFonts w:asciiTheme="majorBidi" w:hAnsiTheme="majorBidi" w:cstheme="majorBidi"/>
          <w:b/>
          <w:bCs/>
          <w:sz w:val="24"/>
          <w:szCs w:val="24"/>
        </w:rPr>
        <w:t xml:space="preserve">2. </w:t>
      </w:r>
      <w:r w:rsidR="0023275D">
        <w:rPr>
          <w:rFonts w:asciiTheme="majorBidi" w:hAnsiTheme="majorBidi" w:cstheme="majorBidi"/>
          <w:b/>
          <w:bCs/>
          <w:sz w:val="24"/>
          <w:szCs w:val="24"/>
        </w:rPr>
        <w:t>Power BI Statistics</w:t>
      </w:r>
    </w:p>
    <w:p w14:paraId="5E2720F7" w14:textId="77777777" w:rsidR="00E1717A" w:rsidRDefault="004D195A" w:rsidP="00E1717A">
      <w:pPr>
        <w:jc w:val="both"/>
        <w:rPr>
          <w:rFonts w:asciiTheme="majorBidi" w:hAnsiTheme="majorBidi" w:cstheme="majorBidi"/>
          <w:sz w:val="20"/>
          <w:szCs w:val="20"/>
        </w:rPr>
      </w:pPr>
      <w:r>
        <w:rPr>
          <w:rFonts w:asciiTheme="majorBidi" w:hAnsiTheme="majorBidi" w:cstheme="majorBidi"/>
          <w:sz w:val="20"/>
          <w:szCs w:val="20"/>
        </w:rPr>
        <w:tab/>
      </w:r>
      <w:r w:rsidR="00DA15E1">
        <w:rPr>
          <w:rFonts w:asciiTheme="majorBidi" w:hAnsiTheme="majorBidi" w:cstheme="majorBidi"/>
          <w:sz w:val="20"/>
          <w:szCs w:val="20"/>
        </w:rPr>
        <w:t>Using Power BI, it was possible to generate graph</w:t>
      </w:r>
      <w:r w:rsidR="00E1717A">
        <w:rPr>
          <w:rFonts w:asciiTheme="majorBidi" w:hAnsiTheme="majorBidi" w:cstheme="majorBidi"/>
          <w:sz w:val="20"/>
          <w:szCs w:val="20"/>
        </w:rPr>
        <w:t>ical representations of comparative data within the dataset.</w:t>
      </w:r>
    </w:p>
    <w:p w14:paraId="16336EDB" w14:textId="77777777" w:rsidR="00E1717A" w:rsidRDefault="00E1717A" w:rsidP="00E1717A">
      <w:pPr>
        <w:keepNext/>
        <w:jc w:val="both"/>
      </w:pPr>
      <w:r>
        <w:rPr>
          <w:rFonts w:asciiTheme="majorBidi" w:hAnsiTheme="majorBidi" w:cstheme="majorBidi"/>
          <w:noProof/>
          <w:sz w:val="20"/>
          <w:szCs w:val="20"/>
        </w:rPr>
        <w:drawing>
          <wp:inline distT="0" distB="0" distL="0" distR="0" wp14:anchorId="4237FF60" wp14:editId="7D1542C5">
            <wp:extent cx="2736215" cy="1412439"/>
            <wp:effectExtent l="0" t="0" r="6985" b="0"/>
            <wp:docPr id="802875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590"/>
                    <a:stretch/>
                  </pic:blipFill>
                  <pic:spPr bwMode="auto">
                    <a:xfrm>
                      <a:off x="0" y="0"/>
                      <a:ext cx="2736215" cy="1412439"/>
                    </a:xfrm>
                    <a:prstGeom prst="rect">
                      <a:avLst/>
                    </a:prstGeom>
                    <a:noFill/>
                    <a:ln>
                      <a:noFill/>
                    </a:ln>
                    <a:extLst>
                      <a:ext uri="{53640926-AAD7-44D8-BBD7-CCE9431645EC}">
                        <a14:shadowObscured xmlns:a14="http://schemas.microsoft.com/office/drawing/2010/main"/>
                      </a:ext>
                    </a:extLst>
                  </pic:spPr>
                </pic:pic>
              </a:graphicData>
            </a:graphic>
          </wp:inline>
        </w:drawing>
      </w:r>
    </w:p>
    <w:p w14:paraId="0C135D69" w14:textId="4AF393AD" w:rsidR="00E1717A" w:rsidRPr="00E1717A" w:rsidRDefault="00E1717A" w:rsidP="00E1717A">
      <w:pPr>
        <w:pStyle w:val="Caption"/>
        <w:jc w:val="center"/>
        <w:rPr>
          <w:rFonts w:asciiTheme="majorBidi" w:hAnsiTheme="majorBidi" w:cstheme="majorBidi"/>
          <w:b/>
          <w:bCs/>
          <w:i w:val="0"/>
          <w:iCs w:val="0"/>
          <w:color w:val="000000" w:themeColor="text1"/>
          <w:sz w:val="20"/>
          <w:szCs w:val="20"/>
        </w:rPr>
      </w:pPr>
      <w:r w:rsidRPr="00E1717A">
        <w:rPr>
          <w:rFonts w:asciiTheme="majorBidi" w:hAnsiTheme="majorBidi" w:cstheme="majorBidi"/>
          <w:b/>
          <w:bCs/>
          <w:i w:val="0"/>
          <w:iCs w:val="0"/>
          <w:color w:val="000000" w:themeColor="text1"/>
          <w:sz w:val="20"/>
          <w:szCs w:val="20"/>
        </w:rPr>
        <w:t xml:space="preserve">Figure </w:t>
      </w:r>
      <w:r w:rsidRPr="00E1717A">
        <w:rPr>
          <w:rFonts w:asciiTheme="majorBidi" w:hAnsiTheme="majorBidi" w:cstheme="majorBidi"/>
          <w:b/>
          <w:bCs/>
          <w:i w:val="0"/>
          <w:iCs w:val="0"/>
          <w:color w:val="000000" w:themeColor="text1"/>
          <w:sz w:val="20"/>
          <w:szCs w:val="20"/>
        </w:rPr>
        <w:fldChar w:fldCharType="begin"/>
      </w:r>
      <w:r w:rsidRPr="00E1717A">
        <w:rPr>
          <w:rFonts w:asciiTheme="majorBidi" w:hAnsiTheme="majorBidi" w:cstheme="majorBidi"/>
          <w:b/>
          <w:bCs/>
          <w:i w:val="0"/>
          <w:iCs w:val="0"/>
          <w:color w:val="000000" w:themeColor="text1"/>
          <w:sz w:val="20"/>
          <w:szCs w:val="20"/>
        </w:rPr>
        <w:instrText xml:space="preserve"> SEQ Figure \* ARABIC </w:instrText>
      </w:r>
      <w:r w:rsidRPr="00E1717A">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6</w:t>
      </w:r>
      <w:r w:rsidRPr="00E1717A">
        <w:rPr>
          <w:rFonts w:asciiTheme="majorBidi" w:hAnsiTheme="majorBidi" w:cstheme="majorBidi"/>
          <w:b/>
          <w:bCs/>
          <w:i w:val="0"/>
          <w:iCs w:val="0"/>
          <w:color w:val="000000" w:themeColor="text1"/>
          <w:sz w:val="20"/>
          <w:szCs w:val="20"/>
        </w:rPr>
        <w:fldChar w:fldCharType="end"/>
      </w:r>
      <w:r w:rsidRPr="00E1717A">
        <w:rPr>
          <w:rFonts w:asciiTheme="majorBidi" w:hAnsiTheme="majorBidi" w:cstheme="majorBidi"/>
          <w:b/>
          <w:bCs/>
          <w:i w:val="0"/>
          <w:iCs w:val="0"/>
          <w:color w:val="000000" w:themeColor="text1"/>
          <w:sz w:val="20"/>
          <w:szCs w:val="20"/>
        </w:rPr>
        <w:t xml:space="preserve">: </w:t>
      </w:r>
      <w:r>
        <w:rPr>
          <w:rFonts w:asciiTheme="majorBidi" w:hAnsiTheme="majorBidi" w:cstheme="majorBidi"/>
          <w:b/>
          <w:bCs/>
          <w:i w:val="0"/>
          <w:iCs w:val="0"/>
          <w:color w:val="000000" w:themeColor="text1"/>
          <w:sz w:val="20"/>
          <w:szCs w:val="20"/>
        </w:rPr>
        <w:t>Statistical Data in Power BI</w:t>
      </w:r>
    </w:p>
    <w:p w14:paraId="600BF640" w14:textId="4ADCC400" w:rsidR="00681D5F" w:rsidRDefault="00E1717A" w:rsidP="00681D5F">
      <w:pPr>
        <w:ind w:firstLine="284"/>
        <w:jc w:val="both"/>
        <w:rPr>
          <w:rFonts w:asciiTheme="majorBidi" w:hAnsiTheme="majorBidi" w:cstheme="majorBidi"/>
          <w:sz w:val="20"/>
          <w:szCs w:val="20"/>
        </w:rPr>
      </w:pPr>
      <w:r>
        <w:rPr>
          <w:rFonts w:asciiTheme="majorBidi" w:hAnsiTheme="majorBidi" w:cstheme="majorBidi"/>
          <w:sz w:val="20"/>
          <w:szCs w:val="20"/>
        </w:rPr>
        <w:t>Each of the shapes</w:t>
      </w:r>
      <w:r w:rsidR="00090F5D">
        <w:rPr>
          <w:rFonts w:asciiTheme="majorBidi" w:hAnsiTheme="majorBidi" w:cstheme="majorBidi"/>
          <w:sz w:val="20"/>
          <w:szCs w:val="20"/>
        </w:rPr>
        <w:t xml:space="preserve"> shown in figure 6 </w:t>
      </w:r>
      <w:r>
        <w:rPr>
          <w:rFonts w:asciiTheme="majorBidi" w:hAnsiTheme="majorBidi" w:cstheme="majorBidi"/>
          <w:sz w:val="20"/>
          <w:szCs w:val="20"/>
        </w:rPr>
        <w:t xml:space="preserve">represent a comparison between the positively infected and negatively infected people with varying </w:t>
      </w:r>
      <w:r w:rsidR="00090F5D">
        <w:rPr>
          <w:rFonts w:asciiTheme="majorBidi" w:hAnsiTheme="majorBidi" w:cstheme="majorBidi"/>
          <w:sz w:val="20"/>
          <w:szCs w:val="20"/>
        </w:rPr>
        <w:t>symptoms.</w:t>
      </w:r>
    </w:p>
    <w:p w14:paraId="3354942A" w14:textId="77777777" w:rsidR="00681D5F" w:rsidRDefault="00681D5F" w:rsidP="007C512C">
      <w:pPr>
        <w:ind w:firstLine="284"/>
        <w:jc w:val="both"/>
        <w:rPr>
          <w:rFonts w:asciiTheme="majorBidi" w:hAnsiTheme="majorBidi" w:cstheme="majorBidi"/>
          <w:sz w:val="20"/>
          <w:szCs w:val="20"/>
        </w:rPr>
      </w:pPr>
      <w:r>
        <w:rPr>
          <w:rFonts w:asciiTheme="majorBidi" w:hAnsiTheme="majorBidi" w:cstheme="majorBidi"/>
          <w:sz w:val="20"/>
          <w:szCs w:val="20"/>
        </w:rPr>
        <w:t xml:space="preserve">The first graph was calculated with two </w:t>
      </w:r>
      <w:r w:rsidRPr="00681D5F">
        <w:rPr>
          <w:rFonts w:asciiTheme="majorBidi" w:hAnsiTheme="majorBidi" w:cstheme="majorBidi"/>
          <w:sz w:val="20"/>
          <w:szCs w:val="20"/>
        </w:rPr>
        <w:t>Data Analysis Expressions</w:t>
      </w:r>
      <w:r>
        <w:rPr>
          <w:rFonts w:asciiTheme="majorBidi" w:hAnsiTheme="majorBidi" w:cstheme="majorBidi"/>
          <w:sz w:val="20"/>
          <w:szCs w:val="20"/>
        </w:rPr>
        <w:t xml:space="preserve"> (DAX) commands, which were written to count the total number of infected people compared to the total number of uninfected people in the da</w:t>
      </w:r>
      <w:bookmarkStart w:id="0" w:name="_Hlk136141154"/>
      <w:r>
        <w:rPr>
          <w:rFonts w:asciiTheme="majorBidi" w:hAnsiTheme="majorBidi" w:cstheme="majorBidi"/>
          <w:sz w:val="20"/>
          <w:szCs w:val="20"/>
        </w:rPr>
        <w:t>ta</w:t>
      </w:r>
      <w:bookmarkEnd w:id="0"/>
      <w:r>
        <w:rPr>
          <w:rFonts w:asciiTheme="majorBidi" w:hAnsiTheme="majorBidi" w:cstheme="majorBidi"/>
          <w:sz w:val="20"/>
          <w:szCs w:val="20"/>
        </w:rPr>
        <w:t xml:space="preserve">set. </w:t>
      </w:r>
    </w:p>
    <w:p w14:paraId="14D854B7" w14:textId="77777777" w:rsidR="00681D5F" w:rsidRDefault="00681D5F" w:rsidP="00681D5F">
      <w:pPr>
        <w:keepNext/>
        <w:jc w:val="both"/>
      </w:pPr>
      <w:r w:rsidRPr="00681D5F">
        <w:rPr>
          <w:rFonts w:asciiTheme="majorBidi" w:hAnsiTheme="majorBidi" w:cstheme="majorBidi"/>
          <w:noProof/>
          <w:sz w:val="20"/>
          <w:szCs w:val="20"/>
        </w:rPr>
        <w:drawing>
          <wp:inline distT="0" distB="0" distL="0" distR="0" wp14:anchorId="59A3B8D7" wp14:editId="3B819102">
            <wp:extent cx="2743200" cy="216535"/>
            <wp:effectExtent l="76200" t="76200" r="76200" b="69215"/>
            <wp:docPr id="4601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7697" name=""/>
                    <pic:cNvPicPr/>
                  </pic:nvPicPr>
                  <pic:blipFill>
                    <a:blip r:embed="rId18"/>
                    <a:stretch>
                      <a:fillRect/>
                    </a:stretch>
                  </pic:blipFill>
                  <pic:spPr>
                    <a:xfrm>
                      <a:off x="0" y="0"/>
                      <a:ext cx="2743200" cy="216535"/>
                    </a:xfrm>
                    <a:prstGeom prst="rect">
                      <a:avLst/>
                    </a:prstGeom>
                    <a:ln>
                      <a:noFill/>
                    </a:ln>
                    <a:effectLst>
                      <a:outerShdw blurRad="63500" sx="102000" sy="102000" algn="ctr" rotWithShape="0">
                        <a:prstClr val="black">
                          <a:alpha val="40000"/>
                        </a:prstClr>
                      </a:outerShdw>
                    </a:effectLst>
                  </pic:spPr>
                </pic:pic>
              </a:graphicData>
            </a:graphic>
          </wp:inline>
        </w:drawing>
      </w:r>
    </w:p>
    <w:p w14:paraId="4FE10C60" w14:textId="070DB40F" w:rsidR="00681D5F" w:rsidRDefault="00681D5F" w:rsidP="00681D5F">
      <w:pPr>
        <w:pStyle w:val="Caption"/>
        <w:jc w:val="center"/>
        <w:rPr>
          <w:rFonts w:asciiTheme="majorBidi" w:hAnsiTheme="majorBidi" w:cstheme="majorBidi"/>
          <w:b/>
          <w:bCs/>
          <w:i w:val="0"/>
          <w:iCs w:val="0"/>
          <w:color w:val="000000" w:themeColor="text1"/>
          <w:sz w:val="20"/>
          <w:szCs w:val="20"/>
        </w:rPr>
      </w:pPr>
      <w:r w:rsidRPr="00681D5F">
        <w:rPr>
          <w:rFonts w:asciiTheme="majorBidi" w:hAnsiTheme="majorBidi" w:cstheme="majorBidi"/>
          <w:b/>
          <w:bCs/>
          <w:i w:val="0"/>
          <w:iCs w:val="0"/>
          <w:color w:val="000000" w:themeColor="text1"/>
          <w:sz w:val="20"/>
          <w:szCs w:val="20"/>
        </w:rPr>
        <w:t xml:space="preserve">Figure </w:t>
      </w:r>
      <w:r w:rsidRPr="00681D5F">
        <w:rPr>
          <w:rFonts w:asciiTheme="majorBidi" w:hAnsiTheme="majorBidi" w:cstheme="majorBidi"/>
          <w:b/>
          <w:bCs/>
          <w:i w:val="0"/>
          <w:iCs w:val="0"/>
          <w:color w:val="000000" w:themeColor="text1"/>
          <w:sz w:val="20"/>
          <w:szCs w:val="20"/>
        </w:rPr>
        <w:fldChar w:fldCharType="begin"/>
      </w:r>
      <w:r w:rsidRPr="00681D5F">
        <w:rPr>
          <w:rFonts w:asciiTheme="majorBidi" w:hAnsiTheme="majorBidi" w:cstheme="majorBidi"/>
          <w:b/>
          <w:bCs/>
          <w:i w:val="0"/>
          <w:iCs w:val="0"/>
          <w:color w:val="000000" w:themeColor="text1"/>
          <w:sz w:val="20"/>
          <w:szCs w:val="20"/>
        </w:rPr>
        <w:instrText xml:space="preserve"> SEQ Figure \* ARABIC </w:instrText>
      </w:r>
      <w:r w:rsidRPr="00681D5F">
        <w:rPr>
          <w:rFonts w:asciiTheme="majorBidi" w:hAnsiTheme="majorBidi" w:cstheme="majorBidi"/>
          <w:b/>
          <w:bCs/>
          <w:i w:val="0"/>
          <w:iCs w:val="0"/>
          <w:color w:val="000000" w:themeColor="text1"/>
          <w:sz w:val="20"/>
          <w:szCs w:val="20"/>
        </w:rPr>
        <w:fldChar w:fldCharType="separate"/>
      </w:r>
      <w:r w:rsidR="00B4244F">
        <w:rPr>
          <w:rFonts w:asciiTheme="majorBidi" w:hAnsiTheme="majorBidi" w:cstheme="majorBidi"/>
          <w:b/>
          <w:bCs/>
          <w:i w:val="0"/>
          <w:iCs w:val="0"/>
          <w:noProof/>
          <w:color w:val="000000" w:themeColor="text1"/>
          <w:sz w:val="20"/>
          <w:szCs w:val="20"/>
        </w:rPr>
        <w:t>7</w:t>
      </w:r>
      <w:r w:rsidRPr="00681D5F">
        <w:rPr>
          <w:rFonts w:asciiTheme="majorBidi" w:hAnsiTheme="majorBidi" w:cstheme="majorBidi"/>
          <w:b/>
          <w:bCs/>
          <w:i w:val="0"/>
          <w:iCs w:val="0"/>
          <w:color w:val="000000" w:themeColor="text1"/>
          <w:sz w:val="20"/>
          <w:szCs w:val="20"/>
        </w:rPr>
        <w:fldChar w:fldCharType="end"/>
      </w:r>
      <w:r w:rsidRPr="00681D5F">
        <w:rPr>
          <w:rFonts w:asciiTheme="majorBidi" w:hAnsiTheme="majorBidi" w:cstheme="majorBidi"/>
          <w:b/>
          <w:bCs/>
          <w:i w:val="0"/>
          <w:iCs w:val="0"/>
          <w:color w:val="000000" w:themeColor="text1"/>
          <w:sz w:val="20"/>
          <w:szCs w:val="20"/>
        </w:rPr>
        <w:t>: DAX Functions in Power BI</w:t>
      </w:r>
    </w:p>
    <w:p w14:paraId="2EDEDF5B" w14:textId="715E4809" w:rsidR="00F471BD" w:rsidRPr="00F471BD" w:rsidRDefault="00F471BD" w:rsidP="00F471BD">
      <w:pPr>
        <w:jc w:val="both"/>
      </w:pPr>
      <w:r>
        <w:rPr>
          <w:rFonts w:asciiTheme="majorBidi" w:hAnsiTheme="majorBidi" w:cstheme="majorBidi"/>
          <w:sz w:val="20"/>
          <w:szCs w:val="20"/>
        </w:rPr>
        <w:tab/>
        <w:t>Figure 7 shows the DAX functions written in Power BI which were used for the upper left-most graphical representation in figure 6.</w:t>
      </w:r>
    </w:p>
    <w:p w14:paraId="4632D9B8" w14:textId="0921B7C0" w:rsidR="00DF16C3" w:rsidRDefault="00DF16C3" w:rsidP="00DF16C3">
      <w:pPr>
        <w:jc w:val="both"/>
        <w:rPr>
          <w:rFonts w:asciiTheme="majorBidi" w:hAnsiTheme="majorBidi" w:cstheme="majorBidi"/>
          <w:b/>
          <w:bCs/>
          <w:sz w:val="24"/>
          <w:szCs w:val="24"/>
        </w:rPr>
      </w:pPr>
      <w:r>
        <w:rPr>
          <w:rFonts w:asciiTheme="majorBidi" w:hAnsiTheme="majorBidi" w:cstheme="majorBidi"/>
          <w:b/>
          <w:bCs/>
          <w:sz w:val="24"/>
          <w:szCs w:val="24"/>
        </w:rPr>
        <w:t>3. Chatbot</w:t>
      </w:r>
    </w:p>
    <w:p w14:paraId="3569E5F9" w14:textId="77777777" w:rsidR="00B4244F" w:rsidRDefault="00C61213" w:rsidP="007C512C">
      <w:pPr>
        <w:ind w:firstLine="284"/>
        <w:jc w:val="both"/>
        <w:rPr>
          <w:rFonts w:asciiTheme="majorBidi" w:hAnsiTheme="majorBidi" w:cstheme="majorBidi"/>
          <w:sz w:val="20"/>
          <w:szCs w:val="20"/>
        </w:rPr>
      </w:pPr>
      <w:r>
        <w:rPr>
          <w:rFonts w:asciiTheme="majorBidi" w:hAnsiTheme="majorBidi" w:cstheme="majorBidi"/>
          <w:sz w:val="20"/>
          <w:szCs w:val="20"/>
        </w:rPr>
        <w:t>The</w:t>
      </w:r>
      <w:r w:rsidR="00BB525F">
        <w:rPr>
          <w:rFonts w:asciiTheme="majorBidi" w:hAnsiTheme="majorBidi" w:cstheme="majorBidi"/>
          <w:sz w:val="20"/>
          <w:szCs w:val="20"/>
        </w:rPr>
        <w:t xml:space="preserve"> </w:t>
      </w:r>
      <w:proofErr w:type="spellStart"/>
      <w:r w:rsidR="00BB525F">
        <w:rPr>
          <w:rFonts w:asciiTheme="majorBidi" w:hAnsiTheme="majorBidi" w:cstheme="majorBidi"/>
          <w:sz w:val="20"/>
          <w:szCs w:val="20"/>
        </w:rPr>
        <w:t>bot</w:t>
      </w:r>
      <w:proofErr w:type="spellEnd"/>
      <w:r w:rsidR="00BB525F">
        <w:rPr>
          <w:rFonts w:asciiTheme="majorBidi" w:hAnsiTheme="majorBidi" w:cstheme="majorBidi"/>
          <w:sz w:val="20"/>
          <w:szCs w:val="20"/>
        </w:rPr>
        <w:t xml:space="preserve"> was written in Python programming language for complexity reduction, in addition to simplifying the coding process itself. The chatbot was able to answer COVID-related questions as well as identify the infection status with haste</w:t>
      </w:r>
      <w:r w:rsidR="006648F8">
        <w:rPr>
          <w:rFonts w:asciiTheme="majorBidi" w:hAnsiTheme="majorBidi" w:cstheme="majorBidi"/>
          <w:sz w:val="20"/>
          <w:szCs w:val="20"/>
        </w:rPr>
        <w:t>.</w:t>
      </w:r>
    </w:p>
    <w:p w14:paraId="05B7281C" w14:textId="77777777" w:rsidR="00B4244F" w:rsidRDefault="00B4244F" w:rsidP="00B4244F">
      <w:pPr>
        <w:keepNext/>
      </w:pPr>
      <w:r w:rsidRPr="00B4244F">
        <w:rPr>
          <w:rFonts w:asciiTheme="majorBidi" w:hAnsiTheme="majorBidi" w:cstheme="majorBidi"/>
          <w:noProof/>
          <w:sz w:val="20"/>
          <w:szCs w:val="20"/>
        </w:rPr>
        <w:drawing>
          <wp:inline distT="0" distB="0" distL="0" distR="0" wp14:anchorId="679C096A" wp14:editId="24BFAFB5">
            <wp:extent cx="2743200" cy="2890520"/>
            <wp:effectExtent l="0" t="0" r="0" b="5080"/>
            <wp:docPr id="48803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39725" name=""/>
                    <pic:cNvPicPr/>
                  </pic:nvPicPr>
                  <pic:blipFill>
                    <a:blip r:embed="rId19"/>
                    <a:stretch>
                      <a:fillRect/>
                    </a:stretch>
                  </pic:blipFill>
                  <pic:spPr>
                    <a:xfrm>
                      <a:off x="0" y="0"/>
                      <a:ext cx="2743200" cy="2890520"/>
                    </a:xfrm>
                    <a:prstGeom prst="rect">
                      <a:avLst/>
                    </a:prstGeom>
                  </pic:spPr>
                </pic:pic>
              </a:graphicData>
            </a:graphic>
          </wp:inline>
        </w:drawing>
      </w:r>
    </w:p>
    <w:p w14:paraId="523E2B6B" w14:textId="3F2AEF5F" w:rsidR="00D91414" w:rsidRDefault="00B4244F" w:rsidP="00B4244F">
      <w:pPr>
        <w:pStyle w:val="Caption"/>
        <w:jc w:val="center"/>
        <w:rPr>
          <w:rFonts w:asciiTheme="majorBidi" w:hAnsiTheme="majorBidi" w:cstheme="majorBidi"/>
          <w:b/>
          <w:bCs/>
          <w:i w:val="0"/>
          <w:iCs w:val="0"/>
          <w:color w:val="000000" w:themeColor="text1"/>
          <w:sz w:val="20"/>
          <w:szCs w:val="20"/>
        </w:rPr>
      </w:pPr>
      <w:r w:rsidRPr="00B4244F">
        <w:rPr>
          <w:rFonts w:asciiTheme="majorBidi" w:hAnsiTheme="majorBidi" w:cstheme="majorBidi"/>
          <w:b/>
          <w:bCs/>
          <w:i w:val="0"/>
          <w:iCs w:val="0"/>
          <w:color w:val="000000" w:themeColor="text1"/>
          <w:sz w:val="20"/>
          <w:szCs w:val="20"/>
        </w:rPr>
        <w:t xml:space="preserve">Figure </w:t>
      </w:r>
      <w:r w:rsidRPr="00B4244F">
        <w:rPr>
          <w:rFonts w:asciiTheme="majorBidi" w:hAnsiTheme="majorBidi" w:cstheme="majorBidi"/>
          <w:b/>
          <w:bCs/>
          <w:i w:val="0"/>
          <w:iCs w:val="0"/>
          <w:color w:val="000000" w:themeColor="text1"/>
          <w:sz w:val="20"/>
          <w:szCs w:val="20"/>
        </w:rPr>
        <w:fldChar w:fldCharType="begin"/>
      </w:r>
      <w:r w:rsidRPr="00B4244F">
        <w:rPr>
          <w:rFonts w:asciiTheme="majorBidi" w:hAnsiTheme="majorBidi" w:cstheme="majorBidi"/>
          <w:b/>
          <w:bCs/>
          <w:i w:val="0"/>
          <w:iCs w:val="0"/>
          <w:color w:val="000000" w:themeColor="text1"/>
          <w:sz w:val="20"/>
          <w:szCs w:val="20"/>
        </w:rPr>
        <w:instrText xml:space="preserve"> SEQ Figure \* ARABIC </w:instrText>
      </w:r>
      <w:r w:rsidRPr="00B4244F">
        <w:rPr>
          <w:rFonts w:asciiTheme="majorBidi" w:hAnsiTheme="majorBidi" w:cstheme="majorBidi"/>
          <w:b/>
          <w:bCs/>
          <w:i w:val="0"/>
          <w:iCs w:val="0"/>
          <w:color w:val="000000" w:themeColor="text1"/>
          <w:sz w:val="20"/>
          <w:szCs w:val="20"/>
        </w:rPr>
        <w:fldChar w:fldCharType="separate"/>
      </w:r>
      <w:r>
        <w:rPr>
          <w:rFonts w:asciiTheme="majorBidi" w:hAnsiTheme="majorBidi" w:cstheme="majorBidi"/>
          <w:b/>
          <w:bCs/>
          <w:i w:val="0"/>
          <w:iCs w:val="0"/>
          <w:noProof/>
          <w:color w:val="000000" w:themeColor="text1"/>
          <w:sz w:val="20"/>
          <w:szCs w:val="20"/>
        </w:rPr>
        <w:t>8</w:t>
      </w:r>
      <w:r w:rsidRPr="00B4244F">
        <w:rPr>
          <w:rFonts w:asciiTheme="majorBidi" w:hAnsiTheme="majorBidi" w:cstheme="majorBidi"/>
          <w:b/>
          <w:bCs/>
          <w:i w:val="0"/>
          <w:iCs w:val="0"/>
          <w:color w:val="000000" w:themeColor="text1"/>
          <w:sz w:val="20"/>
          <w:szCs w:val="20"/>
        </w:rPr>
        <w:fldChar w:fldCharType="end"/>
      </w:r>
      <w:r w:rsidRPr="00B4244F">
        <w:rPr>
          <w:rFonts w:asciiTheme="majorBidi" w:hAnsiTheme="majorBidi" w:cstheme="majorBidi"/>
          <w:b/>
          <w:bCs/>
          <w:i w:val="0"/>
          <w:iCs w:val="0"/>
          <w:color w:val="000000" w:themeColor="text1"/>
          <w:sz w:val="20"/>
          <w:szCs w:val="20"/>
        </w:rPr>
        <w:t>: COVID Related Questions in Chatbot</w:t>
      </w:r>
    </w:p>
    <w:p w14:paraId="5ACEE06D" w14:textId="473E1E9E" w:rsidR="005A6525" w:rsidRPr="005A6525" w:rsidRDefault="005A6525" w:rsidP="00946E9A">
      <w:pPr>
        <w:ind w:firstLine="284"/>
        <w:jc w:val="both"/>
      </w:pPr>
      <w:r>
        <w:rPr>
          <w:rFonts w:asciiTheme="majorBidi" w:hAnsiTheme="majorBidi" w:cstheme="majorBidi"/>
          <w:sz w:val="20"/>
          <w:szCs w:val="20"/>
        </w:rPr>
        <w:t>Several tests were conducted to ensure the chatbot worked flawlessly, with figure 8 proving that the chatbot has the data to be able to answer the user’s COVID-related questions.</w:t>
      </w:r>
    </w:p>
    <w:p w14:paraId="78A57516" w14:textId="77777777" w:rsidR="00B4244F" w:rsidRDefault="00B4244F" w:rsidP="00B4244F">
      <w:pPr>
        <w:keepNext/>
      </w:pPr>
      <w:r w:rsidRPr="00B4244F">
        <w:rPr>
          <w:noProof/>
        </w:rPr>
        <w:drawing>
          <wp:inline distT="0" distB="0" distL="0" distR="0" wp14:anchorId="4BA73F21" wp14:editId="7B9AF406">
            <wp:extent cx="2743200" cy="3555365"/>
            <wp:effectExtent l="0" t="0" r="0" b="6985"/>
            <wp:docPr id="106751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14079" name=""/>
                    <pic:cNvPicPr/>
                  </pic:nvPicPr>
                  <pic:blipFill>
                    <a:blip r:embed="rId20"/>
                    <a:stretch>
                      <a:fillRect/>
                    </a:stretch>
                  </pic:blipFill>
                  <pic:spPr>
                    <a:xfrm>
                      <a:off x="0" y="0"/>
                      <a:ext cx="2743200" cy="3555365"/>
                    </a:xfrm>
                    <a:prstGeom prst="rect">
                      <a:avLst/>
                    </a:prstGeom>
                  </pic:spPr>
                </pic:pic>
              </a:graphicData>
            </a:graphic>
          </wp:inline>
        </w:drawing>
      </w:r>
    </w:p>
    <w:p w14:paraId="14288B72" w14:textId="09BCF40F" w:rsidR="00B4244F" w:rsidRDefault="00B4244F" w:rsidP="00B4244F">
      <w:pPr>
        <w:pStyle w:val="Caption"/>
        <w:jc w:val="center"/>
        <w:rPr>
          <w:rFonts w:asciiTheme="majorBidi" w:hAnsiTheme="majorBidi" w:cstheme="majorBidi"/>
          <w:b/>
          <w:bCs/>
          <w:i w:val="0"/>
          <w:iCs w:val="0"/>
          <w:color w:val="000000" w:themeColor="text1"/>
          <w:sz w:val="20"/>
          <w:szCs w:val="20"/>
        </w:rPr>
      </w:pPr>
      <w:r w:rsidRPr="00B4244F">
        <w:rPr>
          <w:rFonts w:asciiTheme="majorBidi" w:hAnsiTheme="majorBidi" w:cstheme="majorBidi"/>
          <w:b/>
          <w:bCs/>
          <w:i w:val="0"/>
          <w:iCs w:val="0"/>
          <w:color w:val="000000" w:themeColor="text1"/>
          <w:sz w:val="20"/>
          <w:szCs w:val="20"/>
        </w:rPr>
        <w:t xml:space="preserve">Figure </w:t>
      </w:r>
      <w:r w:rsidRPr="00B4244F">
        <w:rPr>
          <w:rFonts w:asciiTheme="majorBidi" w:hAnsiTheme="majorBidi" w:cstheme="majorBidi"/>
          <w:b/>
          <w:bCs/>
          <w:i w:val="0"/>
          <w:iCs w:val="0"/>
          <w:color w:val="000000" w:themeColor="text1"/>
          <w:sz w:val="20"/>
          <w:szCs w:val="20"/>
        </w:rPr>
        <w:fldChar w:fldCharType="begin"/>
      </w:r>
      <w:r w:rsidRPr="00B4244F">
        <w:rPr>
          <w:rFonts w:asciiTheme="majorBidi" w:hAnsiTheme="majorBidi" w:cstheme="majorBidi"/>
          <w:b/>
          <w:bCs/>
          <w:i w:val="0"/>
          <w:iCs w:val="0"/>
          <w:color w:val="000000" w:themeColor="text1"/>
          <w:sz w:val="20"/>
          <w:szCs w:val="20"/>
        </w:rPr>
        <w:instrText xml:space="preserve"> SEQ Figure \* ARABIC </w:instrText>
      </w:r>
      <w:r w:rsidRPr="00B4244F">
        <w:rPr>
          <w:rFonts w:asciiTheme="majorBidi" w:hAnsiTheme="majorBidi" w:cstheme="majorBidi"/>
          <w:b/>
          <w:bCs/>
          <w:i w:val="0"/>
          <w:iCs w:val="0"/>
          <w:color w:val="000000" w:themeColor="text1"/>
          <w:sz w:val="20"/>
          <w:szCs w:val="20"/>
        </w:rPr>
        <w:fldChar w:fldCharType="separate"/>
      </w:r>
      <w:r w:rsidRPr="00B4244F">
        <w:rPr>
          <w:rFonts w:asciiTheme="majorBidi" w:hAnsiTheme="majorBidi" w:cstheme="majorBidi"/>
          <w:b/>
          <w:bCs/>
          <w:i w:val="0"/>
          <w:iCs w:val="0"/>
          <w:noProof/>
          <w:color w:val="000000" w:themeColor="text1"/>
          <w:sz w:val="20"/>
          <w:szCs w:val="20"/>
        </w:rPr>
        <w:t>9</w:t>
      </w:r>
      <w:r w:rsidRPr="00B4244F">
        <w:rPr>
          <w:rFonts w:asciiTheme="majorBidi" w:hAnsiTheme="majorBidi" w:cstheme="majorBidi"/>
          <w:b/>
          <w:bCs/>
          <w:i w:val="0"/>
          <w:iCs w:val="0"/>
          <w:color w:val="000000" w:themeColor="text1"/>
          <w:sz w:val="20"/>
          <w:szCs w:val="20"/>
        </w:rPr>
        <w:fldChar w:fldCharType="end"/>
      </w:r>
      <w:r w:rsidRPr="00B4244F">
        <w:rPr>
          <w:rFonts w:asciiTheme="majorBidi" w:hAnsiTheme="majorBidi" w:cstheme="majorBidi"/>
          <w:b/>
          <w:bCs/>
          <w:i w:val="0"/>
          <w:iCs w:val="0"/>
          <w:color w:val="000000" w:themeColor="text1"/>
          <w:sz w:val="20"/>
          <w:szCs w:val="20"/>
        </w:rPr>
        <w:t>: COVID Assessment Test</w:t>
      </w:r>
    </w:p>
    <w:p w14:paraId="6597FBF1" w14:textId="741B034E" w:rsidR="005A6525" w:rsidRDefault="005A6525" w:rsidP="005A6525">
      <w:pPr>
        <w:ind w:firstLine="284"/>
        <w:jc w:val="both"/>
        <w:rPr>
          <w:rFonts w:asciiTheme="majorBidi" w:hAnsiTheme="majorBidi" w:cstheme="majorBidi"/>
          <w:sz w:val="20"/>
          <w:szCs w:val="20"/>
        </w:rPr>
      </w:pPr>
      <w:r>
        <w:rPr>
          <w:rFonts w:asciiTheme="majorBidi" w:hAnsiTheme="majorBidi" w:cstheme="majorBidi"/>
          <w:sz w:val="20"/>
          <w:szCs w:val="20"/>
        </w:rPr>
        <w:lastRenderedPageBreak/>
        <w:t>The ability for the chatbot to be able to answer questions and understand different phrases carrying the same meaning</w:t>
      </w:r>
      <w:r w:rsidR="00F46B0A">
        <w:rPr>
          <w:rFonts w:asciiTheme="majorBidi" w:hAnsiTheme="majorBidi" w:cstheme="majorBidi"/>
          <w:sz w:val="20"/>
          <w:szCs w:val="20"/>
        </w:rPr>
        <w:t xml:space="preserve"> is proved in figure 9, where the user is replying with varying phrases all carrying the same principle meaning of “Yes” or “No”.</w:t>
      </w:r>
    </w:p>
    <w:p w14:paraId="64C66301" w14:textId="738EF945" w:rsidR="00F91E38" w:rsidRDefault="00F91E38" w:rsidP="005A6525">
      <w:pPr>
        <w:jc w:val="center"/>
        <w:rPr>
          <w:rFonts w:asciiTheme="majorBidi" w:hAnsiTheme="majorBidi" w:cstheme="majorBidi"/>
          <w:b/>
          <w:bCs/>
          <w:sz w:val="28"/>
          <w:szCs w:val="28"/>
        </w:rPr>
      </w:pPr>
      <w:r>
        <w:rPr>
          <w:rFonts w:asciiTheme="majorBidi" w:hAnsiTheme="majorBidi" w:cstheme="majorBidi"/>
          <w:b/>
          <w:bCs/>
          <w:sz w:val="28"/>
          <w:szCs w:val="28"/>
        </w:rPr>
        <w:t>V. Conclusion</w:t>
      </w:r>
    </w:p>
    <w:p w14:paraId="5D781DEE" w14:textId="7CD2FF68" w:rsidR="00651873" w:rsidRDefault="00F91E38" w:rsidP="007C512C">
      <w:pPr>
        <w:jc w:val="both"/>
        <w:rPr>
          <w:rFonts w:asciiTheme="majorBidi" w:hAnsiTheme="majorBidi" w:cstheme="majorBidi"/>
          <w:sz w:val="20"/>
          <w:szCs w:val="20"/>
        </w:rPr>
      </w:pPr>
      <w:r>
        <w:rPr>
          <w:rFonts w:asciiTheme="majorBidi" w:hAnsiTheme="majorBidi" w:cstheme="majorBidi"/>
          <w:sz w:val="20"/>
          <w:szCs w:val="20"/>
        </w:rPr>
        <w:tab/>
        <w:t xml:space="preserve">This study proposed a chatting program for users targeted towards COVID-19 patients to chat with a bot that has the capabilities to answer all of the user’s COVID-related questions, in addition to assessing the user to conclude the potentiality of being infected with the virus. The chatbot used a decision tree algorithm for the symptoms analysis, extracted from RapidMiner, as the main information for the diagnosis. The dataset was also used to visualize the data using Power BI to receive a better understanding of the </w:t>
      </w:r>
      <w:r w:rsidR="00F263C2">
        <w:rPr>
          <w:rFonts w:asciiTheme="majorBidi" w:hAnsiTheme="majorBidi" w:cstheme="majorBidi"/>
          <w:sz w:val="20"/>
          <w:szCs w:val="20"/>
        </w:rPr>
        <w:t>data.</w:t>
      </w:r>
    </w:p>
    <w:p w14:paraId="5F227772" w14:textId="575B784B" w:rsidR="00F263C2" w:rsidRPr="00946E9A" w:rsidRDefault="00F263C2" w:rsidP="00F263C2">
      <w:pPr>
        <w:jc w:val="center"/>
        <w:rPr>
          <w:rFonts w:asciiTheme="majorBidi" w:hAnsiTheme="majorBidi" w:cstheme="majorBidi"/>
          <w:b/>
          <w:bCs/>
          <w:sz w:val="28"/>
          <w:szCs w:val="28"/>
          <w:lang w:val="en-GB"/>
        </w:rPr>
      </w:pPr>
      <w:r w:rsidRPr="00946E9A">
        <w:rPr>
          <w:rFonts w:asciiTheme="majorBidi" w:hAnsiTheme="majorBidi" w:cstheme="majorBidi"/>
          <w:b/>
          <w:bCs/>
          <w:sz w:val="28"/>
          <w:szCs w:val="28"/>
          <w:lang w:val="en-GB"/>
        </w:rPr>
        <w:t>VI. References</w:t>
      </w:r>
    </w:p>
    <w:p w14:paraId="3BCB0B6E" w14:textId="1D9BC564" w:rsidR="00F263C2" w:rsidRDefault="009E6E03" w:rsidP="00946E9A">
      <w:pPr>
        <w:jc w:val="both"/>
        <w:rPr>
          <w:rFonts w:asciiTheme="majorBidi" w:hAnsiTheme="majorBidi" w:cstheme="majorBidi"/>
          <w:b/>
          <w:bCs/>
          <w:color w:val="000000" w:themeColor="text1"/>
          <w:sz w:val="20"/>
          <w:szCs w:val="20"/>
          <w:lang w:val="en-GB"/>
        </w:rPr>
      </w:pPr>
      <w:r w:rsidRPr="00D266B9">
        <w:rPr>
          <w:rFonts w:asciiTheme="majorBidi" w:hAnsiTheme="majorBidi" w:cstheme="majorBidi"/>
          <w:b/>
          <w:bCs/>
          <w:sz w:val="20"/>
          <w:szCs w:val="20"/>
          <w:lang w:val="en-GB"/>
        </w:rPr>
        <w:t>[1]</w:t>
      </w:r>
      <w:r w:rsidR="00D266B9" w:rsidRPr="00D266B9">
        <w:rPr>
          <w:rFonts w:asciiTheme="majorBidi" w:hAnsiTheme="majorBidi" w:cstheme="majorBidi"/>
          <w:b/>
          <w:bCs/>
          <w:sz w:val="20"/>
          <w:szCs w:val="20"/>
          <w:lang w:val="en-GB"/>
        </w:rPr>
        <w:t xml:space="preserve"> </w:t>
      </w:r>
      <w:hyperlink r:id="rId21" w:history="1">
        <w:r w:rsidR="00D266B9" w:rsidRPr="00E01768">
          <w:rPr>
            <w:rStyle w:val="Hyperlink"/>
            <w:rFonts w:asciiTheme="majorBidi" w:hAnsiTheme="majorBidi" w:cstheme="majorBidi"/>
            <w:b/>
            <w:bCs/>
            <w:color w:val="0070C0"/>
            <w:sz w:val="20"/>
            <w:szCs w:val="20"/>
            <w:u w:val="none"/>
            <w:lang w:val="en-GB"/>
          </w:rPr>
          <w:t>https://www.kaggle.com/code/midouazerty/symptoms-covid-19-using-7-machine-learning-98/notebook</w:t>
        </w:r>
      </w:hyperlink>
      <w:r w:rsidR="00D266B9" w:rsidRPr="00D266B9">
        <w:rPr>
          <w:rFonts w:asciiTheme="majorBidi" w:hAnsiTheme="majorBidi" w:cstheme="majorBidi"/>
          <w:b/>
          <w:bCs/>
          <w:color w:val="000000" w:themeColor="text1"/>
          <w:sz w:val="20"/>
          <w:szCs w:val="20"/>
          <w:lang w:val="en-GB"/>
        </w:rPr>
        <w:t>, Accessed</w:t>
      </w:r>
      <w:r w:rsidR="00D266B9">
        <w:rPr>
          <w:rFonts w:asciiTheme="majorBidi" w:hAnsiTheme="majorBidi" w:cstheme="majorBidi"/>
          <w:b/>
          <w:bCs/>
          <w:color w:val="000000" w:themeColor="text1"/>
          <w:sz w:val="20"/>
          <w:szCs w:val="20"/>
          <w:lang w:val="en-GB"/>
        </w:rPr>
        <w:t xml:space="preserve"> 27/05/2023</w:t>
      </w:r>
    </w:p>
    <w:p w14:paraId="6A9DC34D" w14:textId="75A7F1C6" w:rsidR="00E42FBA" w:rsidRPr="00E01768" w:rsidRDefault="00E42FBA" w:rsidP="00946E9A">
      <w:pPr>
        <w:jc w:val="both"/>
        <w:rPr>
          <w:rFonts w:asciiTheme="majorBidi" w:hAnsiTheme="majorBidi" w:cstheme="majorBidi"/>
          <w:b/>
          <w:bCs/>
          <w:sz w:val="20"/>
          <w:szCs w:val="20"/>
          <w:lang w:val="en-GB"/>
        </w:rPr>
      </w:pPr>
      <w:r w:rsidRPr="00E01768">
        <w:rPr>
          <w:rFonts w:asciiTheme="majorBidi" w:hAnsiTheme="majorBidi" w:cstheme="majorBidi"/>
          <w:b/>
          <w:bCs/>
          <w:color w:val="000000" w:themeColor="text1"/>
          <w:sz w:val="20"/>
          <w:szCs w:val="20"/>
          <w:lang w:val="en-GB"/>
        </w:rPr>
        <w:t>[2]</w:t>
      </w:r>
      <w:r w:rsidR="00E01768" w:rsidRPr="00E01768">
        <w:rPr>
          <w:rFonts w:asciiTheme="majorBidi" w:hAnsiTheme="majorBidi" w:cstheme="majorBidi"/>
          <w:b/>
          <w:bCs/>
          <w:color w:val="000000" w:themeColor="text1"/>
          <w:sz w:val="20"/>
          <w:szCs w:val="20"/>
          <w:lang w:val="en-GB"/>
        </w:rPr>
        <w:t xml:space="preserve"> </w:t>
      </w:r>
      <w:hyperlink r:id="rId22" w:history="1">
        <w:r w:rsidR="00E01768" w:rsidRPr="00E01768">
          <w:rPr>
            <w:rStyle w:val="Hyperlink"/>
            <w:rFonts w:asciiTheme="majorBidi" w:hAnsiTheme="majorBidi" w:cstheme="majorBidi"/>
            <w:b/>
            <w:bCs/>
            <w:color w:val="0070C0"/>
            <w:sz w:val="20"/>
            <w:szCs w:val="20"/>
            <w:u w:val="none"/>
            <w:lang w:val="en-GB"/>
          </w:rPr>
          <w:t>https://www.kaggle.com/datasets/hemanthhari/symptoms-and-covid-presence</w:t>
        </w:r>
      </w:hyperlink>
      <w:r w:rsidR="00E01768" w:rsidRPr="00E01768">
        <w:rPr>
          <w:rFonts w:asciiTheme="majorBidi" w:hAnsiTheme="majorBidi" w:cstheme="majorBidi"/>
          <w:b/>
          <w:bCs/>
          <w:color w:val="000000" w:themeColor="text1"/>
          <w:sz w:val="20"/>
          <w:szCs w:val="20"/>
          <w:lang w:val="en-GB"/>
        </w:rPr>
        <w:t>, Accessed</w:t>
      </w:r>
      <w:r w:rsidR="00E01768">
        <w:rPr>
          <w:rFonts w:asciiTheme="majorBidi" w:hAnsiTheme="majorBidi" w:cstheme="majorBidi"/>
          <w:b/>
          <w:bCs/>
          <w:color w:val="000000" w:themeColor="text1"/>
          <w:sz w:val="20"/>
          <w:szCs w:val="20"/>
          <w:lang w:val="en-GB"/>
        </w:rPr>
        <w:t xml:space="preserve"> </w:t>
      </w:r>
      <w:r w:rsidR="00F24199">
        <w:rPr>
          <w:rFonts w:asciiTheme="majorBidi" w:hAnsiTheme="majorBidi" w:cstheme="majorBidi"/>
          <w:b/>
          <w:bCs/>
          <w:color w:val="000000" w:themeColor="text1"/>
          <w:sz w:val="20"/>
          <w:szCs w:val="20"/>
          <w:lang w:val="en-GB"/>
        </w:rPr>
        <w:t>08/05/2023</w:t>
      </w:r>
    </w:p>
    <w:sectPr w:rsidR="00E42FBA" w:rsidRPr="00E01768" w:rsidSect="00955E8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81AE" w14:textId="77777777" w:rsidR="00CE5636" w:rsidRDefault="00CE5636" w:rsidP="00E1717A">
      <w:pPr>
        <w:spacing w:after="0" w:line="240" w:lineRule="auto"/>
      </w:pPr>
      <w:r>
        <w:separator/>
      </w:r>
    </w:p>
  </w:endnote>
  <w:endnote w:type="continuationSeparator" w:id="0">
    <w:p w14:paraId="6BCE4033" w14:textId="77777777" w:rsidR="00CE5636" w:rsidRDefault="00CE5636" w:rsidP="00E1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7A7F" w14:textId="77777777" w:rsidR="00CE5636" w:rsidRDefault="00CE5636" w:rsidP="00E1717A">
      <w:pPr>
        <w:spacing w:after="0" w:line="240" w:lineRule="auto"/>
      </w:pPr>
      <w:r>
        <w:separator/>
      </w:r>
    </w:p>
  </w:footnote>
  <w:footnote w:type="continuationSeparator" w:id="0">
    <w:p w14:paraId="0BA34282" w14:textId="77777777" w:rsidR="00CE5636" w:rsidRDefault="00CE5636" w:rsidP="00E17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0EE1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225204"/>
    <w:multiLevelType w:val="hybridMultilevel"/>
    <w:tmpl w:val="C14E4F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6C65DF"/>
    <w:multiLevelType w:val="hybridMultilevel"/>
    <w:tmpl w:val="741268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9604120">
    <w:abstractNumId w:val="1"/>
  </w:num>
  <w:num w:numId="2" w16cid:durableId="247348212">
    <w:abstractNumId w:val="2"/>
  </w:num>
  <w:num w:numId="3" w16cid:durableId="151141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D9"/>
    <w:rsid w:val="00075D5F"/>
    <w:rsid w:val="00090F5D"/>
    <w:rsid w:val="0009708D"/>
    <w:rsid w:val="000972E0"/>
    <w:rsid w:val="000E6C87"/>
    <w:rsid w:val="00105A99"/>
    <w:rsid w:val="00106E0C"/>
    <w:rsid w:val="001844D9"/>
    <w:rsid w:val="00194B40"/>
    <w:rsid w:val="001F4AF9"/>
    <w:rsid w:val="00216D51"/>
    <w:rsid w:val="0023275D"/>
    <w:rsid w:val="002736C1"/>
    <w:rsid w:val="002857FE"/>
    <w:rsid w:val="00293437"/>
    <w:rsid w:val="002B2609"/>
    <w:rsid w:val="00326AAB"/>
    <w:rsid w:val="00337A0A"/>
    <w:rsid w:val="003746AC"/>
    <w:rsid w:val="00383087"/>
    <w:rsid w:val="003E17D6"/>
    <w:rsid w:val="00423258"/>
    <w:rsid w:val="004618B7"/>
    <w:rsid w:val="004776E4"/>
    <w:rsid w:val="00484AC2"/>
    <w:rsid w:val="004B6681"/>
    <w:rsid w:val="004C2952"/>
    <w:rsid w:val="004D195A"/>
    <w:rsid w:val="00502AA6"/>
    <w:rsid w:val="00534031"/>
    <w:rsid w:val="00541C9F"/>
    <w:rsid w:val="00546811"/>
    <w:rsid w:val="00580CF2"/>
    <w:rsid w:val="00580E6C"/>
    <w:rsid w:val="00590332"/>
    <w:rsid w:val="005924E6"/>
    <w:rsid w:val="00597516"/>
    <w:rsid w:val="005A4355"/>
    <w:rsid w:val="005A6525"/>
    <w:rsid w:val="005D421A"/>
    <w:rsid w:val="00640AAF"/>
    <w:rsid w:val="00646C74"/>
    <w:rsid w:val="00651873"/>
    <w:rsid w:val="006648F8"/>
    <w:rsid w:val="00674492"/>
    <w:rsid w:val="00681D5F"/>
    <w:rsid w:val="00681DD9"/>
    <w:rsid w:val="00683783"/>
    <w:rsid w:val="00687A22"/>
    <w:rsid w:val="007031D4"/>
    <w:rsid w:val="00715D3E"/>
    <w:rsid w:val="00722AE0"/>
    <w:rsid w:val="00737F20"/>
    <w:rsid w:val="00741408"/>
    <w:rsid w:val="0074148D"/>
    <w:rsid w:val="00751882"/>
    <w:rsid w:val="0075228A"/>
    <w:rsid w:val="00760AEE"/>
    <w:rsid w:val="007771F2"/>
    <w:rsid w:val="007772CB"/>
    <w:rsid w:val="007A00B6"/>
    <w:rsid w:val="007C512C"/>
    <w:rsid w:val="007D2925"/>
    <w:rsid w:val="007E55EE"/>
    <w:rsid w:val="007E5AC0"/>
    <w:rsid w:val="00803C58"/>
    <w:rsid w:val="00886025"/>
    <w:rsid w:val="008A1B24"/>
    <w:rsid w:val="008A7FE1"/>
    <w:rsid w:val="008C0423"/>
    <w:rsid w:val="008D7C73"/>
    <w:rsid w:val="00907C57"/>
    <w:rsid w:val="00932960"/>
    <w:rsid w:val="00946E9A"/>
    <w:rsid w:val="00947267"/>
    <w:rsid w:val="00955E8F"/>
    <w:rsid w:val="009B69DA"/>
    <w:rsid w:val="009E6E03"/>
    <w:rsid w:val="009F2C81"/>
    <w:rsid w:val="00A05650"/>
    <w:rsid w:val="00A17BFB"/>
    <w:rsid w:val="00A32F26"/>
    <w:rsid w:val="00A75BA9"/>
    <w:rsid w:val="00B23F9B"/>
    <w:rsid w:val="00B36FDE"/>
    <w:rsid w:val="00B4244F"/>
    <w:rsid w:val="00B615C1"/>
    <w:rsid w:val="00B6273F"/>
    <w:rsid w:val="00BA098C"/>
    <w:rsid w:val="00BB525F"/>
    <w:rsid w:val="00BC34B5"/>
    <w:rsid w:val="00BD66B6"/>
    <w:rsid w:val="00C33E9B"/>
    <w:rsid w:val="00C5355B"/>
    <w:rsid w:val="00C61213"/>
    <w:rsid w:val="00CB143D"/>
    <w:rsid w:val="00CC71BD"/>
    <w:rsid w:val="00CE3188"/>
    <w:rsid w:val="00CE5636"/>
    <w:rsid w:val="00CF5E3C"/>
    <w:rsid w:val="00D266B9"/>
    <w:rsid w:val="00D3662C"/>
    <w:rsid w:val="00D459F0"/>
    <w:rsid w:val="00D46ABA"/>
    <w:rsid w:val="00D66441"/>
    <w:rsid w:val="00D7715E"/>
    <w:rsid w:val="00D82789"/>
    <w:rsid w:val="00D91414"/>
    <w:rsid w:val="00DA15E1"/>
    <w:rsid w:val="00DB7609"/>
    <w:rsid w:val="00DC6371"/>
    <w:rsid w:val="00DC7B0F"/>
    <w:rsid w:val="00DF16C3"/>
    <w:rsid w:val="00E01768"/>
    <w:rsid w:val="00E1717A"/>
    <w:rsid w:val="00E42FBA"/>
    <w:rsid w:val="00E63D25"/>
    <w:rsid w:val="00E76989"/>
    <w:rsid w:val="00E837DC"/>
    <w:rsid w:val="00E92B29"/>
    <w:rsid w:val="00EB543F"/>
    <w:rsid w:val="00EE2185"/>
    <w:rsid w:val="00EE4229"/>
    <w:rsid w:val="00EF77D9"/>
    <w:rsid w:val="00F24199"/>
    <w:rsid w:val="00F263C2"/>
    <w:rsid w:val="00F46B0A"/>
    <w:rsid w:val="00F471BD"/>
    <w:rsid w:val="00F55A7A"/>
    <w:rsid w:val="00F77B06"/>
    <w:rsid w:val="00F91E38"/>
    <w:rsid w:val="00FA7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7274"/>
  <w15:chartTrackingRefBased/>
  <w15:docId w15:val="{CF5A4EC0-9C7E-4804-A465-45373926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B0F"/>
    <w:pPr>
      <w:ind w:left="720"/>
      <w:contextualSpacing/>
    </w:pPr>
  </w:style>
  <w:style w:type="table" w:styleId="TableGrid">
    <w:name w:val="Table Grid"/>
    <w:basedOn w:val="TableNormal"/>
    <w:uiPriority w:val="39"/>
    <w:rsid w:val="00BC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4B5"/>
    <w:rPr>
      <w:color w:val="0563C1" w:themeColor="hyperlink"/>
      <w:u w:val="single"/>
    </w:rPr>
  </w:style>
  <w:style w:type="character" w:styleId="UnresolvedMention">
    <w:name w:val="Unresolved Mention"/>
    <w:basedOn w:val="DefaultParagraphFont"/>
    <w:uiPriority w:val="99"/>
    <w:semiHidden/>
    <w:unhideWhenUsed/>
    <w:rsid w:val="00BC34B5"/>
    <w:rPr>
      <w:color w:val="605E5C"/>
      <w:shd w:val="clear" w:color="auto" w:fill="E1DFDD"/>
    </w:rPr>
  </w:style>
  <w:style w:type="paragraph" w:styleId="ListBullet">
    <w:name w:val="List Bullet"/>
    <w:basedOn w:val="Normal"/>
    <w:uiPriority w:val="99"/>
    <w:unhideWhenUsed/>
    <w:rsid w:val="00803C58"/>
    <w:pPr>
      <w:numPr>
        <w:numId w:val="3"/>
      </w:numPr>
      <w:contextualSpacing/>
    </w:pPr>
  </w:style>
  <w:style w:type="paragraph" w:styleId="Caption">
    <w:name w:val="caption"/>
    <w:basedOn w:val="Normal"/>
    <w:next w:val="Normal"/>
    <w:uiPriority w:val="35"/>
    <w:unhideWhenUsed/>
    <w:qFormat/>
    <w:rsid w:val="007E55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7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7A"/>
  </w:style>
  <w:style w:type="paragraph" w:styleId="Footer">
    <w:name w:val="footer"/>
    <w:basedOn w:val="Normal"/>
    <w:link w:val="FooterChar"/>
    <w:uiPriority w:val="99"/>
    <w:unhideWhenUsed/>
    <w:rsid w:val="00E17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7A"/>
  </w:style>
  <w:style w:type="character" w:styleId="FollowedHyperlink">
    <w:name w:val="FollowedHyperlink"/>
    <w:basedOn w:val="DefaultParagraphFont"/>
    <w:uiPriority w:val="99"/>
    <w:semiHidden/>
    <w:unhideWhenUsed/>
    <w:rsid w:val="00B36F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abra@student.aast.edu"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kaggle.com/code/midouazerty/symptoms-covid-19-using-7-machine-learning-98/noteb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ar.soliman@student.aast.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a.y.mahmoud4@student.aast.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y.m.japra@student.aast.edu" TargetMode="External"/><Relationship Id="rId14" Type="http://schemas.openxmlformats.org/officeDocument/2006/relationships/image" Target="media/image3.jpeg"/><Relationship Id="rId22" Type="http://schemas.openxmlformats.org/officeDocument/2006/relationships/hyperlink" Target="https://www.kaggle.com/datasets/hemanthhari/symptoms-and-covid-pres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620FF-8DDA-4200-BE12-D2725510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Adel Sabra</dc:creator>
  <cp:keywords/>
  <dc:description/>
  <cp:lastModifiedBy>Josef Adel Sabra</cp:lastModifiedBy>
  <cp:revision>114</cp:revision>
  <dcterms:created xsi:type="dcterms:W3CDTF">2023-05-27T19:09:00Z</dcterms:created>
  <dcterms:modified xsi:type="dcterms:W3CDTF">2023-05-28T18:59:00Z</dcterms:modified>
</cp:coreProperties>
</file>