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3071C" w14:textId="77777777" w:rsidR="00BA4E20" w:rsidRDefault="00000000">
      <w:pPr>
        <w:pStyle w:val="Heading2"/>
        <w:jc w:val="center"/>
      </w:pPr>
      <w:bookmarkStart w:id="0" w:name="_yxwy7jae7omi" w:colFirst="0" w:colLast="0"/>
      <w:bookmarkEnd w:id="0"/>
      <w:r>
        <w:rPr>
          <w:rFonts w:ascii="Google Sans" w:eastAsia="Google Sans" w:hAnsi="Google Sans" w:cs="Google Sans"/>
          <w:b/>
        </w:rPr>
        <w:t>Parking lot USB exercise</w:t>
      </w:r>
    </w:p>
    <w:p w14:paraId="3B94A8B2" w14:textId="77777777" w:rsidR="00BA4E20" w:rsidRDefault="00000000">
      <w:r>
        <w:pict w14:anchorId="106072E9">
          <v:rect id="_x0000_i1025" style="width:0;height:1.5pt" o:hralign="center" o:hrstd="t" o:hr="t" fillcolor="#a0a0a0" stroked="f"/>
        </w:pict>
      </w:r>
    </w:p>
    <w:p w14:paraId="5118813D" w14:textId="77777777" w:rsidR="00BA4E20" w:rsidRDefault="00BA4E20"/>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BA4E20" w14:paraId="07B85BFF" w14:textId="77777777">
        <w:trPr>
          <w:trHeight w:val="2429"/>
        </w:trPr>
        <w:tc>
          <w:tcPr>
            <w:tcW w:w="2760" w:type="dxa"/>
            <w:shd w:val="clear" w:color="auto" w:fill="auto"/>
            <w:tcMar>
              <w:top w:w="100" w:type="dxa"/>
              <w:left w:w="100" w:type="dxa"/>
              <w:bottom w:w="100" w:type="dxa"/>
              <w:right w:w="100" w:type="dxa"/>
            </w:tcMar>
          </w:tcPr>
          <w:p w14:paraId="3422F36D" w14:textId="77777777" w:rsidR="00BA4E20"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shd w:val="clear" w:color="auto" w:fill="auto"/>
            <w:tcMar>
              <w:top w:w="100" w:type="dxa"/>
              <w:left w:w="100" w:type="dxa"/>
              <w:bottom w:w="100" w:type="dxa"/>
              <w:right w:w="100" w:type="dxa"/>
            </w:tcMar>
          </w:tcPr>
          <w:p w14:paraId="3BE17683" w14:textId="77777777" w:rsidR="00BA4E20"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the types of information found on this device.</w:t>
            </w:r>
          </w:p>
          <w:p w14:paraId="538C583B" w14:textId="77777777" w:rsidR="00BA4E20" w:rsidRDefault="00BA4E20">
            <w:pPr>
              <w:widowControl w:val="0"/>
              <w:pBdr>
                <w:top w:val="nil"/>
                <w:left w:val="nil"/>
                <w:bottom w:val="nil"/>
                <w:right w:val="nil"/>
                <w:between w:val="nil"/>
              </w:pBdr>
              <w:spacing w:line="240" w:lineRule="auto"/>
              <w:rPr>
                <w:rFonts w:ascii="Google Sans" w:eastAsia="Google Sans" w:hAnsi="Google Sans" w:cs="Google Sans"/>
                <w:i/>
              </w:rPr>
            </w:pPr>
          </w:p>
          <w:p w14:paraId="4A21A4B4" w14:textId="77777777" w:rsidR="00BA4E2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Some documents appear to contain personal information that Jorge wouldn’t want to be made public. The work files include the PII of other people. Also, the work files contain information about the hospital’s operations.</w:t>
            </w:r>
          </w:p>
        </w:tc>
      </w:tr>
      <w:tr w:rsidR="00BA4E20" w14:paraId="2811A6BD" w14:textId="77777777">
        <w:trPr>
          <w:trHeight w:val="2429"/>
        </w:trPr>
        <w:tc>
          <w:tcPr>
            <w:tcW w:w="2760" w:type="dxa"/>
            <w:shd w:val="clear" w:color="auto" w:fill="auto"/>
            <w:tcMar>
              <w:top w:w="100" w:type="dxa"/>
              <w:left w:w="100" w:type="dxa"/>
              <w:bottom w:w="100" w:type="dxa"/>
              <w:right w:w="100" w:type="dxa"/>
            </w:tcMar>
          </w:tcPr>
          <w:p w14:paraId="46ADE781" w14:textId="77777777" w:rsidR="00BA4E20"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18971D9A" w14:textId="77777777" w:rsidR="00BA4E20"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how this information could be used against Jorge or the hospital.</w:t>
            </w:r>
          </w:p>
          <w:p w14:paraId="78575956" w14:textId="77777777" w:rsidR="00BA4E20" w:rsidRDefault="00BA4E20">
            <w:pPr>
              <w:widowControl w:val="0"/>
              <w:pBdr>
                <w:top w:val="nil"/>
                <w:left w:val="nil"/>
                <w:bottom w:val="nil"/>
                <w:right w:val="nil"/>
                <w:between w:val="nil"/>
              </w:pBdr>
              <w:spacing w:line="240" w:lineRule="auto"/>
              <w:rPr>
                <w:rFonts w:ascii="Google Sans" w:eastAsia="Google Sans" w:hAnsi="Google Sans" w:cs="Google Sans"/>
                <w:i/>
              </w:rPr>
            </w:pPr>
          </w:p>
          <w:p w14:paraId="4A0B2184" w14:textId="77777777" w:rsidR="00BA4E2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The timesheets can provide an attacker intel about other people that Jorge works with. Either work or personal information could be used to trick Jorge. For example, a malicious email can be designed to look as though it comes from a coworker or relative. </w:t>
            </w:r>
          </w:p>
        </w:tc>
      </w:tr>
      <w:tr w:rsidR="00BA4E20" w14:paraId="599ABF05" w14:textId="77777777">
        <w:trPr>
          <w:trHeight w:val="2429"/>
        </w:trPr>
        <w:tc>
          <w:tcPr>
            <w:tcW w:w="2760" w:type="dxa"/>
            <w:shd w:val="clear" w:color="auto" w:fill="auto"/>
            <w:tcMar>
              <w:top w:w="100" w:type="dxa"/>
              <w:left w:w="100" w:type="dxa"/>
              <w:bottom w:w="100" w:type="dxa"/>
              <w:right w:w="100" w:type="dxa"/>
            </w:tcMar>
          </w:tcPr>
          <w:p w14:paraId="483655B6" w14:textId="77777777" w:rsidR="00BA4E20"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shd w:val="clear" w:color="auto" w:fill="auto"/>
            <w:tcMar>
              <w:top w:w="100" w:type="dxa"/>
              <w:left w:w="100" w:type="dxa"/>
              <w:bottom w:w="100" w:type="dxa"/>
              <w:right w:w="100" w:type="dxa"/>
            </w:tcMar>
          </w:tcPr>
          <w:p w14:paraId="6782F1AB" w14:textId="77777777" w:rsidR="00BA4E20"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3 or 4 sentences</w:t>
            </w:r>
            <w:r>
              <w:rPr>
                <w:rFonts w:ascii="Google Sans" w:eastAsia="Google Sans" w:hAnsi="Google Sans" w:cs="Google Sans"/>
              </w:rPr>
              <w:t xml:space="preserve"> describing technical, operational, or managerial controls that could mitigate these types of attacks:</w:t>
            </w:r>
          </w:p>
          <w:p w14:paraId="257E230F" w14:textId="77777777" w:rsidR="00BA4E20" w:rsidRDefault="00BA4E20">
            <w:pPr>
              <w:widowControl w:val="0"/>
              <w:pBdr>
                <w:top w:val="nil"/>
                <w:left w:val="nil"/>
                <w:bottom w:val="nil"/>
                <w:right w:val="nil"/>
                <w:between w:val="nil"/>
              </w:pBdr>
              <w:spacing w:line="240" w:lineRule="auto"/>
              <w:rPr>
                <w:rFonts w:ascii="Google Sans" w:eastAsia="Google Sans" w:hAnsi="Google Sans" w:cs="Google Sans"/>
                <w:i/>
              </w:rPr>
            </w:pPr>
          </w:p>
          <w:p w14:paraId="7313CC8A" w14:textId="77777777" w:rsidR="00BA4E2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Promoting employee awareness about these types of attacks and what to do when a suspicious USB drive is </w:t>
            </w:r>
            <w:proofErr w:type="gramStart"/>
            <w:r>
              <w:rPr>
                <w:rFonts w:ascii="Google Sans" w:eastAsia="Google Sans" w:hAnsi="Google Sans" w:cs="Google Sans"/>
                <w:i/>
              </w:rPr>
              <w:t>a managerial</w:t>
            </w:r>
            <w:proofErr w:type="gramEnd"/>
            <w:r>
              <w:rPr>
                <w:rFonts w:ascii="Google Sans" w:eastAsia="Google Sans" w:hAnsi="Google Sans" w:cs="Google Sans"/>
                <w:i/>
              </w:rPr>
              <w:t xml:space="preserve"> control that can reduce the risk of a negative incident. Setting up routine antivirus scans is an operational control that can be implemented. Another line of defense could be </w:t>
            </w:r>
            <w:proofErr w:type="gramStart"/>
            <w:r>
              <w:rPr>
                <w:rFonts w:ascii="Google Sans" w:eastAsia="Google Sans" w:hAnsi="Google Sans" w:cs="Google Sans"/>
                <w:i/>
              </w:rPr>
              <w:t>a technical</w:t>
            </w:r>
            <w:proofErr w:type="gramEnd"/>
            <w:r>
              <w:rPr>
                <w:rFonts w:ascii="Google Sans" w:eastAsia="Google Sans" w:hAnsi="Google Sans" w:cs="Google Sans"/>
                <w:i/>
              </w:rPr>
              <w:t xml:space="preserve"> control, like disabling AutoPlay on company PCs that will prevent a computer from automatically executing malicious code when a USB drive is plugged in.</w:t>
            </w:r>
          </w:p>
        </w:tc>
      </w:tr>
    </w:tbl>
    <w:p w14:paraId="209F0A72" w14:textId="77777777" w:rsidR="00BA4E20" w:rsidRDefault="00BA4E20"/>
    <w:sectPr w:rsidR="00BA4E2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C31AF4F-E911-4D77-9D38-2CB0D52F489A}"/>
    <w:embedBold r:id="rId2" w:fontKey="{037850BB-9EF3-4532-9399-1EBCB0A5DB97}"/>
    <w:embedItalic r:id="rId3" w:fontKey="{4966071F-E413-4949-A646-C5D24F3460D2}"/>
  </w:font>
  <w:font w:name="Calibri">
    <w:panose1 w:val="020F0502020204030204"/>
    <w:charset w:val="00"/>
    <w:family w:val="swiss"/>
    <w:pitch w:val="variable"/>
    <w:sig w:usb0="E4002EFF" w:usb1="C000247B" w:usb2="00000009" w:usb3="00000000" w:csb0="000001FF" w:csb1="00000000"/>
    <w:embedRegular r:id="rId4" w:fontKey="{B9472E27-4949-4168-AEF1-7334D71D88E8}"/>
  </w:font>
  <w:font w:name="Cambria">
    <w:panose1 w:val="02040503050406030204"/>
    <w:charset w:val="00"/>
    <w:family w:val="roman"/>
    <w:pitch w:val="variable"/>
    <w:sig w:usb0="E00006FF" w:usb1="420024FF" w:usb2="02000000" w:usb3="00000000" w:csb0="0000019F" w:csb1="00000000"/>
    <w:embedRegular r:id="rId5" w:fontKey="{E10910FA-1E65-4CEB-B997-582CDD76097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E20"/>
    <w:rsid w:val="00887BDD"/>
    <w:rsid w:val="00BA4E20"/>
    <w:rsid w:val="00D3465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2F7C0"/>
  <w15:docId w15:val="{5495A42C-8917-4447-B596-0D1E2062F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194</Words>
  <Characters>1106</Characters>
  <Application>Microsoft Office Word</Application>
  <DocSecurity>0</DocSecurity>
  <Lines>9</Lines>
  <Paragraphs>2</Paragraphs>
  <ScaleCrop>false</ScaleCrop>
  <Company/>
  <LinksUpToDate>false</LinksUpToDate>
  <CharactersWithSpaces>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aly</dc:creator>
  <cp:lastModifiedBy>omar aly</cp:lastModifiedBy>
  <cp:revision>2</cp:revision>
  <dcterms:created xsi:type="dcterms:W3CDTF">2025-02-07T03:25:00Z</dcterms:created>
  <dcterms:modified xsi:type="dcterms:W3CDTF">2025-02-07T03:25:00Z</dcterms:modified>
</cp:coreProperties>
</file>