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0D221" w14:textId="590E2499" w:rsidR="00D84E5F" w:rsidRDefault="00BC2BEF" w:rsidP="00BC2BE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Software Engineering Project Proposal</w:t>
      </w:r>
    </w:p>
    <w:p w14:paraId="0CDA7F38" w14:textId="59BE4F35" w:rsidR="00BC2BEF" w:rsidRPr="00BC2BEF" w:rsidRDefault="00BC2BEF" w:rsidP="00BC2BEF">
      <w:pPr>
        <w:jc w:val="center"/>
        <w:rPr>
          <w:rFonts w:asciiTheme="majorBidi" w:hAnsiTheme="majorBidi" w:cstheme="majorBidi"/>
          <w:sz w:val="28"/>
          <w:szCs w:val="28"/>
        </w:rPr>
      </w:pPr>
      <w:r w:rsidRPr="00BC2BEF">
        <w:rPr>
          <w:rFonts w:asciiTheme="majorBidi" w:hAnsiTheme="majorBidi" w:cstheme="majorBidi"/>
          <w:sz w:val="28"/>
          <w:szCs w:val="28"/>
        </w:rPr>
        <w:t>Sports Court Reservation System</w:t>
      </w:r>
    </w:p>
    <w:p w14:paraId="3077D783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Project Idea:</w:t>
      </w:r>
    </w:p>
    <w:p w14:paraId="0093960F" w14:textId="6CA9CAE7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The Sports Court Reservation is designed to ease the booking process for various sports courts </w:t>
      </w:r>
      <w:r>
        <w:rPr>
          <w:rFonts w:asciiTheme="majorBidi" w:hAnsiTheme="majorBidi" w:cstheme="majorBidi"/>
          <w:sz w:val="24"/>
          <w:szCs w:val="24"/>
        </w:rPr>
        <w:t>like</w:t>
      </w:r>
      <w:r w:rsidRPr="00BC2BEF">
        <w:rPr>
          <w:rFonts w:asciiTheme="majorBidi" w:hAnsiTheme="majorBidi" w:cstheme="majorBidi"/>
          <w:sz w:val="24"/>
          <w:szCs w:val="24"/>
        </w:rPr>
        <w:t xml:space="preserve"> tennis, basketball,</w:t>
      </w:r>
      <w:r>
        <w:rPr>
          <w:rFonts w:asciiTheme="majorBidi" w:hAnsiTheme="majorBidi" w:cstheme="majorBidi"/>
          <w:sz w:val="24"/>
          <w:szCs w:val="24"/>
        </w:rPr>
        <w:t xml:space="preserve"> football and</w:t>
      </w:r>
      <w:r w:rsidRPr="00BC2BEF">
        <w:rPr>
          <w:rFonts w:asciiTheme="majorBidi" w:hAnsiTheme="majorBidi" w:cstheme="majorBidi"/>
          <w:sz w:val="24"/>
          <w:szCs w:val="24"/>
        </w:rPr>
        <w:t xml:space="preserve"> volleybal</w:t>
      </w:r>
      <w:r>
        <w:rPr>
          <w:rFonts w:asciiTheme="majorBidi" w:hAnsiTheme="majorBidi" w:cstheme="majorBidi"/>
          <w:sz w:val="24"/>
          <w:szCs w:val="24"/>
        </w:rPr>
        <w:t>l,</w:t>
      </w:r>
      <w:r w:rsidRPr="00BC2BEF">
        <w:rPr>
          <w:rFonts w:asciiTheme="majorBidi" w:hAnsiTheme="majorBidi" w:cstheme="majorBidi"/>
          <w:sz w:val="24"/>
          <w:szCs w:val="24"/>
        </w:rPr>
        <w:t xml:space="preserve"> by allowing users to view availability, make reservations, and manage bookings easily through web platform. This application is </w:t>
      </w:r>
      <w:r>
        <w:rPr>
          <w:rFonts w:asciiTheme="majorBidi" w:hAnsiTheme="majorBidi" w:cstheme="majorBidi"/>
          <w:sz w:val="24"/>
          <w:szCs w:val="24"/>
        </w:rPr>
        <w:t>mainly focused</w:t>
      </w:r>
      <w:r w:rsidRPr="00BC2B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on</w:t>
      </w:r>
      <w:r w:rsidRPr="00BC2BEF">
        <w:rPr>
          <w:rFonts w:asciiTheme="majorBidi" w:hAnsiTheme="majorBidi" w:cstheme="majorBidi"/>
          <w:sz w:val="24"/>
          <w:szCs w:val="24"/>
        </w:rPr>
        <w:t xml:space="preserve"> sports facilities, community centers, schools, and private sports clubs, aiming to reduce double-booking issues and improve the overall user experience for both court managers and players.</w:t>
      </w:r>
    </w:p>
    <w:p w14:paraId="38F06C48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Problem Statement:</w:t>
      </w:r>
    </w:p>
    <w:p w14:paraId="7A76CDC9" w14:textId="7C187E38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Finding and booking sports courts can often be challenging due to </w:t>
      </w:r>
      <w:r>
        <w:rPr>
          <w:rFonts w:asciiTheme="majorBidi" w:hAnsiTheme="majorBidi" w:cstheme="majorBidi"/>
          <w:sz w:val="24"/>
          <w:szCs w:val="24"/>
        </w:rPr>
        <w:t>old</w:t>
      </w:r>
      <w:r w:rsidRPr="00BC2BEF">
        <w:rPr>
          <w:rFonts w:asciiTheme="majorBidi" w:hAnsiTheme="majorBidi" w:cstheme="majorBidi"/>
          <w:sz w:val="24"/>
          <w:szCs w:val="24"/>
        </w:rPr>
        <w:t xml:space="preserve"> reservation methods, lack of real-time availability, and manual coordination. For facilities, managing reservations, cancellations, and payments manually is time-consuming and </w:t>
      </w:r>
      <w:r>
        <w:rPr>
          <w:rFonts w:asciiTheme="majorBidi" w:hAnsiTheme="majorBidi" w:cstheme="majorBidi"/>
          <w:sz w:val="24"/>
          <w:szCs w:val="24"/>
        </w:rPr>
        <w:t>can have some</w:t>
      </w:r>
      <w:r w:rsidRPr="00BC2BEF">
        <w:rPr>
          <w:rFonts w:asciiTheme="majorBidi" w:hAnsiTheme="majorBidi" w:cstheme="majorBidi"/>
          <w:sz w:val="24"/>
          <w:szCs w:val="24"/>
        </w:rPr>
        <w:t xml:space="preserve"> errors, leading to user dissatisfaction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BC2BEF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system</w:t>
      </w:r>
      <w:r w:rsidRPr="00BC2BEF">
        <w:rPr>
          <w:rFonts w:asciiTheme="majorBidi" w:hAnsiTheme="majorBidi" w:cstheme="majorBidi"/>
          <w:sz w:val="24"/>
          <w:szCs w:val="24"/>
        </w:rPr>
        <w:t xml:space="preserve"> will simplify the reservation process, providing users with a transparent, user-friendly experience while enabling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BC2BEF">
        <w:rPr>
          <w:rFonts w:asciiTheme="majorBidi" w:hAnsiTheme="majorBidi" w:cstheme="majorBidi"/>
          <w:sz w:val="24"/>
          <w:szCs w:val="24"/>
        </w:rPr>
        <w:t xml:space="preserve">facility </w:t>
      </w:r>
      <w:r>
        <w:rPr>
          <w:rFonts w:asciiTheme="majorBidi" w:hAnsiTheme="majorBidi" w:cstheme="majorBidi"/>
          <w:sz w:val="24"/>
          <w:szCs w:val="24"/>
        </w:rPr>
        <w:t xml:space="preserve">(courts) </w:t>
      </w:r>
      <w:r w:rsidRPr="00BC2BEF">
        <w:rPr>
          <w:rFonts w:asciiTheme="majorBidi" w:hAnsiTheme="majorBidi" w:cstheme="majorBidi"/>
          <w:sz w:val="24"/>
          <w:szCs w:val="24"/>
        </w:rPr>
        <w:t xml:space="preserve">managers to </w:t>
      </w:r>
      <w:r>
        <w:rPr>
          <w:rFonts w:asciiTheme="majorBidi" w:hAnsiTheme="majorBidi" w:cstheme="majorBidi"/>
          <w:sz w:val="24"/>
          <w:szCs w:val="24"/>
        </w:rPr>
        <w:t>make</w:t>
      </w:r>
      <w:r w:rsidRPr="00BC2BEF">
        <w:rPr>
          <w:rFonts w:asciiTheme="majorBidi" w:hAnsiTheme="majorBidi" w:cstheme="majorBidi"/>
          <w:sz w:val="24"/>
          <w:szCs w:val="24"/>
        </w:rPr>
        <w:t xml:space="preserve"> their operations</w:t>
      </w:r>
      <w:r>
        <w:rPr>
          <w:rFonts w:asciiTheme="majorBidi" w:hAnsiTheme="majorBidi" w:cstheme="majorBidi"/>
          <w:sz w:val="24"/>
          <w:szCs w:val="24"/>
        </w:rPr>
        <w:t xml:space="preserve"> easier</w:t>
      </w:r>
      <w:r w:rsidRPr="00BC2BEF">
        <w:rPr>
          <w:rFonts w:asciiTheme="majorBidi" w:hAnsiTheme="majorBidi" w:cstheme="majorBidi"/>
          <w:sz w:val="24"/>
          <w:szCs w:val="24"/>
        </w:rPr>
        <w:t>.</w:t>
      </w:r>
    </w:p>
    <w:p w14:paraId="3AC19633" w14:textId="77777777" w:rsidR="00BC2BEF" w:rsidRPr="00BC2BEF" w:rsidRDefault="00BC2BEF" w:rsidP="00BC2BE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User Personas:</w:t>
      </w:r>
    </w:p>
    <w:p w14:paraId="2FABF7DF" w14:textId="259587E2" w:rsidR="00BC2BEF" w:rsidRPr="00BC2BEF" w:rsidRDefault="00BC2BEF" w:rsidP="00BC2BE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Player</w:t>
      </w:r>
    </w:p>
    <w:p w14:paraId="7350FB94" w14:textId="036DC0B5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Age: 18-40, often engage in sports activities.</w:t>
      </w:r>
    </w:p>
    <w:p w14:paraId="04D0473E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Goals: Easily find and book available courts, receive booking confirmations, and manage reservations.</w:t>
      </w:r>
    </w:p>
    <w:p w14:paraId="4549CD58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Needs: Real-time court availability, quick booking, and an easy way to modify or cancel bookings.</w:t>
      </w:r>
    </w:p>
    <w:p w14:paraId="3B578F2C" w14:textId="77777777" w:rsidR="00BC2BEF" w:rsidRPr="00BC2BEF" w:rsidRDefault="00BC2BEF" w:rsidP="00BC2BE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b/>
          <w:bCs/>
          <w:sz w:val="24"/>
          <w:szCs w:val="24"/>
        </w:rPr>
        <w:t>Facility Manager</w:t>
      </w:r>
    </w:p>
    <w:p w14:paraId="291C5B89" w14:textId="731FA4BE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 xml:space="preserve">Age: </w:t>
      </w:r>
      <w:r>
        <w:rPr>
          <w:rFonts w:asciiTheme="majorBidi" w:hAnsiTheme="majorBidi" w:cstheme="majorBidi"/>
          <w:sz w:val="24"/>
          <w:szCs w:val="24"/>
        </w:rPr>
        <w:t>25</w:t>
      </w:r>
      <w:r w:rsidRPr="00BC2BEF">
        <w:rPr>
          <w:rFonts w:asciiTheme="majorBidi" w:hAnsiTheme="majorBidi" w:cstheme="majorBidi"/>
          <w:sz w:val="24"/>
          <w:szCs w:val="24"/>
        </w:rPr>
        <w:t>-60, responsible for managing court schedules and customer interactions.</w:t>
      </w:r>
    </w:p>
    <w:p w14:paraId="3FF0545C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Goals: Maintain an up-to-date schedule, avoid overbooking, and manage cancellations efficiently.</w:t>
      </w:r>
    </w:p>
    <w:p w14:paraId="01E1331B" w14:textId="77777777" w:rsidR="00BC2BEF" w:rsidRPr="00BC2BEF" w:rsidRDefault="00BC2BEF" w:rsidP="00BC2BEF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2BEF">
        <w:rPr>
          <w:rFonts w:asciiTheme="majorBidi" w:hAnsiTheme="majorBidi" w:cstheme="majorBidi"/>
          <w:sz w:val="24"/>
          <w:szCs w:val="24"/>
        </w:rPr>
        <w:t>Needs: Dashboard for real-time updates on reservations, ability to block out times for maintenance, and manage user bookings.</w:t>
      </w:r>
    </w:p>
    <w:p w14:paraId="13BAC9B0" w14:textId="70697505" w:rsidR="00BC2BEF" w:rsidRPr="00580525" w:rsidRDefault="00BC2BEF" w:rsidP="00BC2BE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80525">
        <w:rPr>
          <w:rFonts w:asciiTheme="majorBidi" w:hAnsiTheme="majorBidi" w:cstheme="majorBidi"/>
          <w:b/>
          <w:bCs/>
          <w:sz w:val="32"/>
          <w:szCs w:val="32"/>
        </w:rPr>
        <w:t>Functional Requirements:</w:t>
      </w:r>
    </w:p>
    <w:p w14:paraId="215C09F4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1. User Authentication &amp; Profile Management</w:t>
      </w:r>
    </w:p>
    <w:p w14:paraId="62F69ED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2A38B011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User Registration: Allow new users to sign up by providing necessary information (e.g., name, email, password).</w:t>
      </w:r>
    </w:p>
    <w:p w14:paraId="5BC74FB8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User Login: Enable users to log in to their accounts securely using credentials.</w:t>
      </w:r>
    </w:p>
    <w:p w14:paraId="084A33FE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Profile Creation &amp; Management: Users can create and edit their profiles, which include personal details, preferences, and contact information.</w:t>
      </w:r>
    </w:p>
    <w:p w14:paraId="21B94B33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View Booking History: Users can see a record of their past reservations, including dates, times, and court types.</w:t>
      </w:r>
    </w:p>
    <w:p w14:paraId="5C86B8A5" w14:textId="77777777" w:rsidR="007A6F63" w:rsidRPr="007A6F63" w:rsidRDefault="007A6F63" w:rsidP="007A6F63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Account Deletion: Users can delete their account if they choose to no longer use the service.</w:t>
      </w:r>
    </w:p>
    <w:p w14:paraId="376678F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713B9290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Security: Use encryption to protect user credentials and sensitive data. Implement multi-factor authentication (MFA) for added security.</w:t>
      </w:r>
    </w:p>
    <w:p w14:paraId="1572A1AA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Performance: Login and registration processes should be quick, with minimal delays (typically within 2-3 seconds).</w:t>
      </w:r>
    </w:p>
    <w:p w14:paraId="69B0BA44" w14:textId="77777777" w:rsidR="007A6F63" w:rsidRPr="007A6F63" w:rsidRDefault="007A6F63" w:rsidP="007A6F63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Scalability: The authentication system should scale to accommodate increasing numbers of users, without affecting performance.</w:t>
      </w:r>
    </w:p>
    <w:p w14:paraId="3BE6B5CB" w14:textId="77777777" w:rsidR="007A6F63" w:rsidRPr="007A6F63" w:rsidRDefault="00000000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 w14:anchorId="61AB1C51">
          <v:rect id="_x0000_i1025" style="width:0;height:1.5pt" o:hralign="center" o:hrstd="t" o:hr="t" fillcolor="#a0a0a0" stroked="f"/>
        </w:pict>
      </w:r>
    </w:p>
    <w:p w14:paraId="1CD90696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2. Court Availability &amp; Reservation System</w:t>
      </w:r>
    </w:p>
    <w:p w14:paraId="4CDE7A2A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0E0176A7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Real-Time Availability: The system should display real-time availability of courts, including booking status (available, booked, blocked).</w:t>
      </w:r>
    </w:p>
    <w:p w14:paraId="69318C87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Time Slot Selection: Users can choose available time slots based on their desired court and date.</w:t>
      </w:r>
    </w:p>
    <w:p w14:paraId="2CE90929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Reservation Confirmation: After selecting a time slot, users should receive a confirmation of their reservation, including date, time, and court number.</w:t>
      </w:r>
    </w:p>
    <w:p w14:paraId="031135E0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&amp; Modification: Users can cancel or modify their reservations within specified conditions (e.g., a certain time before the booking).</w:t>
      </w:r>
    </w:p>
    <w:p w14:paraId="464C8CE5" w14:textId="77777777" w:rsidR="007A6F63" w:rsidRPr="007A6F63" w:rsidRDefault="007A6F63" w:rsidP="007A6F63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Booking Limitations: Set restrictions, such as limiting the number of bookings per user within a given period (e.g., per day or week).</w:t>
      </w:r>
    </w:p>
    <w:p w14:paraId="01C601B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243C8FC4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Availability: The system should ensure that court availability information is accurate and updated in real-time to prevent double-booking.</w:t>
      </w:r>
    </w:p>
    <w:p w14:paraId="42641438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Reliability: The reservation system should have high uptime (e.g., 99.9%) to ensure users can always access it.</w:t>
      </w:r>
    </w:p>
    <w:p w14:paraId="146873CD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Speed: The time to check court availability and confirm bookings should be under a few seconds (no significant delays).</w:t>
      </w:r>
    </w:p>
    <w:p w14:paraId="062F2F95" w14:textId="77777777" w:rsidR="007A6F63" w:rsidRPr="007A6F63" w:rsidRDefault="007A6F63" w:rsidP="007A6F63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Usability: The reservation interface should be user-friendly, intuitive, and easy to navigate for both new and returning users.</w:t>
      </w:r>
    </w:p>
    <w:p w14:paraId="5B410BC4" w14:textId="77777777" w:rsidR="007A6F63" w:rsidRPr="007A6F63" w:rsidRDefault="00000000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 w14:anchorId="7C6A2969">
          <v:rect id="_x0000_i1026" style="width:0;height:1.5pt" o:hralign="center" o:hrstd="t" o:hr="t" fillcolor="#a0a0a0" stroked="f"/>
        </w:pict>
      </w:r>
    </w:p>
    <w:p w14:paraId="696D5796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3. Payment Process</w:t>
      </w:r>
    </w:p>
    <w:p w14:paraId="22C5F93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1FF6D07B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Online Payment Integration: Users should be able to make payments using popular online gateways (e.g., Stripe, PayPal, or local payment processors).</w:t>
      </w:r>
    </w:p>
    <w:p w14:paraId="5AA8D12E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Secure Payment Transactions: Ensure that payment data is handled securely, and transactions are encrypted.</w:t>
      </w:r>
    </w:p>
    <w:p w14:paraId="196DAB07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Payment Confirmation: After a successful payment, the system should send a payment confirmation to the user (via email or in-app notification).</w:t>
      </w:r>
    </w:p>
    <w:p w14:paraId="1F46F2CD" w14:textId="77777777" w:rsidR="007A6F63" w:rsidRPr="007A6F63" w:rsidRDefault="007A6F63" w:rsidP="007A6F63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Refund &amp; Cancellation Policy: Users should be able to cancel their bookings and request a refund according to the facility’s cancellation policy.</w:t>
      </w:r>
    </w:p>
    <w:p w14:paraId="7FDD725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6D788BEF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Security: Payment transactions must be secured using industry-standard encryption (SSL/TLS) and comply with PCI-DSS (Payment Card Industry Data Security Standard).</w:t>
      </w:r>
    </w:p>
    <w:p w14:paraId="449D344E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Reliability: Payment system should have minimal downtime and high availability (99.9% uptime).</w:t>
      </w:r>
    </w:p>
    <w:p w14:paraId="5DEC5E24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Latency: Payment processing should be fast (less than 10-15 seconds for most transactions).</w:t>
      </w:r>
    </w:p>
    <w:p w14:paraId="4FE461B2" w14:textId="77777777" w:rsidR="007A6F63" w:rsidRPr="007A6F63" w:rsidRDefault="007A6F63" w:rsidP="007A6F63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Compliance: Ensure compliance with relevant laws and regulations related to payments (e.g., GDPR for data protection).</w:t>
      </w:r>
    </w:p>
    <w:p w14:paraId="0784C29C" w14:textId="77777777" w:rsidR="007A6F63" w:rsidRPr="007A6F63" w:rsidRDefault="00000000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 w14:anchorId="0FC3A71F">
          <v:rect id="_x0000_i1027" style="width:0;height:1.5pt" o:hralign="center" o:hrstd="t" o:hr="t" fillcolor="#a0a0a0" stroked="f"/>
        </w:pict>
      </w:r>
    </w:p>
    <w:p w14:paraId="0B2A7F17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4. Notifications &amp; Reminders</w:t>
      </w:r>
    </w:p>
    <w:p w14:paraId="785A5378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3C4112B0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Booking Confirmation: Send immediate email or SMS notifications upon successful booking, including details like court, time, and date.</w:t>
      </w:r>
    </w:p>
    <w:p w14:paraId="2776B997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Reminder Notifications: Send reminder notifications (email/SMS/push notifications) before the reserved court time (e.g., 24 hours, 1 hour).</w:t>
      </w:r>
    </w:p>
    <w:p w14:paraId="10BA8C8E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Notifications: Notify users when a booking is canceled (either by them or by the facility).</w:t>
      </w:r>
    </w:p>
    <w:p w14:paraId="5FAEEDFD" w14:textId="77777777" w:rsidR="007A6F63" w:rsidRPr="007A6F63" w:rsidRDefault="007A6F63" w:rsidP="007A6F63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Custom Notification Preferences: Allow users to set their notification preferences (e.g., SMS vs. email, reminder timing).</w:t>
      </w:r>
    </w:p>
    <w:p w14:paraId="54ECEAE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1FFCCAFB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Timeliness: Notifications should be sent promptly, with no delays, ideally within seconds after booking or cancellation.</w:t>
      </w:r>
    </w:p>
    <w:p w14:paraId="4003CCF6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Scalability: The notification system should scale to handle large volumes of users and notifications, especially during peak booking times.</w:t>
      </w:r>
    </w:p>
    <w:p w14:paraId="6CDAC1AC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Reliability: Notifications must be delivered reliably to ensure users are properly informed.</w:t>
      </w:r>
    </w:p>
    <w:p w14:paraId="1F44C831" w14:textId="77777777" w:rsidR="007A6F63" w:rsidRPr="007A6F63" w:rsidRDefault="007A6F63" w:rsidP="007A6F63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Opt-In/Opt-Out: Users should have control over the notifications they receive, complying with privacy preferences.</w:t>
      </w:r>
    </w:p>
    <w:p w14:paraId="2CC0B813" w14:textId="77777777" w:rsidR="007A6F63" w:rsidRPr="007A6F63" w:rsidRDefault="00000000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 w14:anchorId="5FEEFB0B">
          <v:rect id="_x0000_i1028" style="width:0;height:1.5pt" o:hralign="center" o:hrstd="t" o:hr="t" fillcolor="#a0a0a0" stroked="f"/>
        </w:pict>
      </w:r>
    </w:p>
    <w:p w14:paraId="7862742F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5. Dashboard for Facility Managers</w:t>
      </w:r>
    </w:p>
    <w:p w14:paraId="7410339F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Functional Requirements:</w:t>
      </w:r>
    </w:p>
    <w:p w14:paraId="2C99410A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View Bookings: Facility managers can view a list of all bookings, including details like time, court, and user information.</w:t>
      </w:r>
    </w:p>
    <w:p w14:paraId="0E60F43A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Manage Reservations: Managers can approve, reject, or modify reservations as needed.</w:t>
      </w:r>
    </w:p>
    <w:p w14:paraId="38861582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Block Court Time: Facility managers can block out specific court times for maintenance, events, or other reasons.</w:t>
      </w:r>
    </w:p>
    <w:p w14:paraId="0AF3FE29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Cancellation Handling: Managers can manually cancel bookings and send notifications to users.</w:t>
      </w:r>
    </w:p>
    <w:p w14:paraId="4D6A2DE1" w14:textId="77777777" w:rsidR="007A6F63" w:rsidRPr="007A6F63" w:rsidRDefault="007A6F63" w:rsidP="007A6F63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Reporting &amp; Analytics: Provide insights like court utilization rates, peak booking times, and user activity.</w:t>
      </w:r>
    </w:p>
    <w:p w14:paraId="7D6EF969" w14:textId="77777777" w:rsidR="007A6F63" w:rsidRPr="007A6F63" w:rsidRDefault="007A6F63" w:rsidP="007A6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Non-Functional Requirements:</w:t>
      </w:r>
    </w:p>
    <w:p w14:paraId="256327D5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Usability: The dashboard should be intuitive and easy for managers to navigate and use.</w:t>
      </w:r>
    </w:p>
    <w:p w14:paraId="67FBE56D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Performance: The system should handle large datasets (e.g., many reservations) with no significant delays (less than 2 seconds to load booking data).</w:t>
      </w:r>
    </w:p>
    <w:p w14:paraId="459D78A3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lastRenderedPageBreak/>
        <w:t>Security: Ensure that facility managers can access the dashboard with proper authentication and permissions to prevent unauthorized access.</w:t>
      </w:r>
    </w:p>
    <w:p w14:paraId="4529F096" w14:textId="77777777" w:rsidR="007A6F63" w:rsidRPr="007A6F63" w:rsidRDefault="007A6F63" w:rsidP="007A6F63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6F63">
        <w:rPr>
          <w:rFonts w:asciiTheme="majorBidi" w:hAnsiTheme="majorBidi" w:cstheme="majorBidi"/>
          <w:b/>
          <w:bCs/>
          <w:sz w:val="24"/>
          <w:szCs w:val="24"/>
        </w:rPr>
        <w:t>Availability: The dashboard should have high availability, ideally 24/7, to support facility managers during business hours.</w:t>
      </w:r>
    </w:p>
    <w:p w14:paraId="1C6D46AA" w14:textId="0C3EC1A4" w:rsidR="00BC2BEF" w:rsidRPr="00186216" w:rsidRDefault="00000000" w:rsidP="001862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D9822B1">
          <v:rect id="_x0000_i1029" style="width:0;height:1.5pt" o:hrstd="t" o:hr="t" fillcolor="#a0a0a0" stroked="f"/>
        </w:pict>
      </w:r>
    </w:p>
    <w:p w14:paraId="4A3B36D1" w14:textId="77777777" w:rsidR="00BC2BEF" w:rsidRPr="00BC2BEF" w:rsidRDefault="00BC2BEF" w:rsidP="00BC2BEF">
      <w:pPr>
        <w:rPr>
          <w:rFonts w:asciiTheme="majorBidi" w:hAnsiTheme="majorBidi" w:cstheme="majorBidi"/>
          <w:sz w:val="24"/>
          <w:szCs w:val="24"/>
        </w:rPr>
      </w:pPr>
    </w:p>
    <w:sectPr w:rsidR="00BC2BEF" w:rsidRPr="00BC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760"/>
    <w:multiLevelType w:val="multilevel"/>
    <w:tmpl w:val="C638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19C"/>
    <w:multiLevelType w:val="multilevel"/>
    <w:tmpl w:val="84D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964"/>
    <w:multiLevelType w:val="multilevel"/>
    <w:tmpl w:val="DA4C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240D6"/>
    <w:multiLevelType w:val="multilevel"/>
    <w:tmpl w:val="00F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366E9"/>
    <w:multiLevelType w:val="multilevel"/>
    <w:tmpl w:val="7AB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23AFE"/>
    <w:multiLevelType w:val="multilevel"/>
    <w:tmpl w:val="AE0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54F56"/>
    <w:multiLevelType w:val="multilevel"/>
    <w:tmpl w:val="C0F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B0CA3"/>
    <w:multiLevelType w:val="multilevel"/>
    <w:tmpl w:val="1B3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24498"/>
    <w:multiLevelType w:val="multilevel"/>
    <w:tmpl w:val="957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51EBE"/>
    <w:multiLevelType w:val="multilevel"/>
    <w:tmpl w:val="11F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56ACC"/>
    <w:multiLevelType w:val="multilevel"/>
    <w:tmpl w:val="ABAE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45BBD"/>
    <w:multiLevelType w:val="multilevel"/>
    <w:tmpl w:val="6B5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F5330"/>
    <w:multiLevelType w:val="multilevel"/>
    <w:tmpl w:val="1D1E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C7AAA"/>
    <w:multiLevelType w:val="multilevel"/>
    <w:tmpl w:val="5F8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71F54"/>
    <w:multiLevelType w:val="multilevel"/>
    <w:tmpl w:val="194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168DA"/>
    <w:multiLevelType w:val="multilevel"/>
    <w:tmpl w:val="9BB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D5C32"/>
    <w:multiLevelType w:val="multilevel"/>
    <w:tmpl w:val="8D2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5096F"/>
    <w:multiLevelType w:val="multilevel"/>
    <w:tmpl w:val="3F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92681">
    <w:abstractNumId w:val="15"/>
  </w:num>
  <w:num w:numId="2" w16cid:durableId="185756721">
    <w:abstractNumId w:val="10"/>
  </w:num>
  <w:num w:numId="3" w16cid:durableId="293946900">
    <w:abstractNumId w:val="12"/>
  </w:num>
  <w:num w:numId="4" w16cid:durableId="142235336">
    <w:abstractNumId w:val="0"/>
  </w:num>
  <w:num w:numId="5" w16cid:durableId="1129082060">
    <w:abstractNumId w:val="2"/>
  </w:num>
  <w:num w:numId="6" w16cid:durableId="1853640425">
    <w:abstractNumId w:val="3"/>
  </w:num>
  <w:num w:numId="7" w16cid:durableId="388573648">
    <w:abstractNumId w:val="13"/>
  </w:num>
  <w:num w:numId="8" w16cid:durableId="1014262868">
    <w:abstractNumId w:val="7"/>
  </w:num>
  <w:num w:numId="9" w16cid:durableId="1019820780">
    <w:abstractNumId w:val="5"/>
  </w:num>
  <w:num w:numId="10" w16cid:durableId="489449900">
    <w:abstractNumId w:val="6"/>
  </w:num>
  <w:num w:numId="11" w16cid:durableId="1729259113">
    <w:abstractNumId w:val="4"/>
  </w:num>
  <w:num w:numId="12" w16cid:durableId="703097602">
    <w:abstractNumId w:val="1"/>
  </w:num>
  <w:num w:numId="13" w16cid:durableId="597451621">
    <w:abstractNumId w:val="17"/>
  </w:num>
  <w:num w:numId="14" w16cid:durableId="1235814869">
    <w:abstractNumId w:val="11"/>
  </w:num>
  <w:num w:numId="15" w16cid:durableId="1239945705">
    <w:abstractNumId w:val="16"/>
  </w:num>
  <w:num w:numId="16" w16cid:durableId="1105922380">
    <w:abstractNumId w:val="8"/>
  </w:num>
  <w:num w:numId="17" w16cid:durableId="956326480">
    <w:abstractNumId w:val="9"/>
  </w:num>
  <w:num w:numId="18" w16cid:durableId="281616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EF"/>
    <w:rsid w:val="000B27E4"/>
    <w:rsid w:val="000C75B0"/>
    <w:rsid w:val="00106BDB"/>
    <w:rsid w:val="00186216"/>
    <w:rsid w:val="002B65D6"/>
    <w:rsid w:val="003F2FAE"/>
    <w:rsid w:val="00580525"/>
    <w:rsid w:val="007A6F63"/>
    <w:rsid w:val="007A7C1B"/>
    <w:rsid w:val="00BB5CF3"/>
    <w:rsid w:val="00BC2BEF"/>
    <w:rsid w:val="00D11505"/>
    <w:rsid w:val="00D84E5F"/>
    <w:rsid w:val="00F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B203"/>
  <w15:chartTrackingRefBased/>
  <w15:docId w15:val="{E11C6DD4-92E9-4B2C-BCB5-F064B18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Ahmad Osama</dc:creator>
  <cp:keywords/>
  <dc:description/>
  <cp:lastModifiedBy>Moustafa Mohamed Elshikh</cp:lastModifiedBy>
  <cp:revision>6</cp:revision>
  <dcterms:created xsi:type="dcterms:W3CDTF">2024-11-10T20:06:00Z</dcterms:created>
  <dcterms:modified xsi:type="dcterms:W3CDTF">2024-12-21T21:53:00Z</dcterms:modified>
</cp:coreProperties>
</file>