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9B1D6" w14:textId="77777777" w:rsidR="00D76189" w:rsidRDefault="00D76189" w:rsidP="00092C50">
      <w:pPr>
        <w:jc w:val="right"/>
      </w:pPr>
    </w:p>
    <w:p w14:paraId="6BE81AFB" w14:textId="77777777" w:rsidR="00D76189" w:rsidRDefault="00D76189" w:rsidP="00092C50">
      <w:pPr>
        <w:jc w:val="right"/>
      </w:pPr>
    </w:p>
    <w:p w14:paraId="426010E2" w14:textId="77777777" w:rsidR="00D76189" w:rsidRDefault="00D76189" w:rsidP="00092C50">
      <w:pPr>
        <w:jc w:val="right"/>
      </w:pPr>
    </w:p>
    <w:p w14:paraId="7A74981F" w14:textId="77777777" w:rsidR="00D76189" w:rsidRDefault="00000000" w:rsidP="00092C50">
      <w:pPr>
        <w:jc w:val="right"/>
      </w:pPr>
      <w:r>
        <w:rPr>
          <w:rFonts w:eastAsia="Arial"/>
          <w:b/>
          <w:color w:val="A34863"/>
          <w:sz w:val="60"/>
        </w:rPr>
        <w:t>ستوري | STOREE</w:t>
      </w:r>
    </w:p>
    <w:p w14:paraId="65FCDE49" w14:textId="77777777" w:rsidR="00D76189" w:rsidRDefault="00000000" w:rsidP="00092C50">
      <w:pPr>
        <w:jc w:val="right"/>
      </w:pPr>
      <w:r>
        <w:rPr>
          <w:rFonts w:eastAsia="Arial"/>
          <w:b/>
          <w:sz w:val="36"/>
        </w:rPr>
        <w:t>وثيقة المتطلبات والمواصفات الفنية والتشغيلية</w:t>
      </w:r>
    </w:p>
    <w:p w14:paraId="30E88EA1" w14:textId="77777777" w:rsidR="00D76189" w:rsidRDefault="00000000" w:rsidP="00092C50">
      <w:pPr>
        <w:jc w:val="right"/>
      </w:pPr>
      <w:r>
        <w:rPr>
          <w:rFonts w:eastAsia="Arial"/>
          <w:sz w:val="24"/>
        </w:rPr>
        <w:t>تطبيق لإدارة طلبات البيع عبر واتساب، العميلات، المشتريات، العملات، الخزنات، الأرباح والنسخ الاحتياطي</w:t>
      </w:r>
    </w:p>
    <w:p w14:paraId="64B496D8" w14:textId="77777777" w:rsidR="00D76189" w:rsidRDefault="00D76189" w:rsidP="00092C50">
      <w:pPr>
        <w:jc w:val="right"/>
      </w:pPr>
    </w:p>
    <w:tbl>
      <w:tblPr>
        <w:tblStyle w:val="afa"/>
        <w:tblW w:w="0" w:type="auto"/>
        <w:jc w:val="center"/>
        <w:tblLook w:val="04A0" w:firstRow="1" w:lastRow="0" w:firstColumn="1" w:lastColumn="0" w:noHBand="0" w:noVBand="1"/>
      </w:tblPr>
      <w:tblGrid>
        <w:gridCol w:w="5040"/>
        <w:gridCol w:w="5040"/>
      </w:tblGrid>
      <w:tr w:rsidR="00D76189" w14:paraId="62A0EEE1" w14:textId="77777777">
        <w:trPr>
          <w:jc w:val="center"/>
        </w:trPr>
        <w:tc>
          <w:tcPr>
            <w:tcW w:w="5040" w:type="dxa"/>
            <w:shd w:val="clear" w:color="auto" w:fill="A34863"/>
            <w:tcMar>
              <w:top w:w="80" w:type="dxa"/>
              <w:left w:w="100" w:type="dxa"/>
              <w:bottom w:w="80" w:type="dxa"/>
              <w:right w:w="100" w:type="dxa"/>
            </w:tcMar>
          </w:tcPr>
          <w:p w14:paraId="7F0BCCEF" w14:textId="77777777" w:rsidR="00D76189" w:rsidRDefault="00000000" w:rsidP="00092C50">
            <w:pPr>
              <w:jc w:val="right"/>
            </w:pPr>
            <w:r>
              <w:rPr>
                <w:rFonts w:eastAsia="Arial"/>
                <w:b/>
                <w:color w:val="FFFFFF"/>
                <w:sz w:val="17"/>
              </w:rPr>
              <w:t>بيان</w:t>
            </w:r>
          </w:p>
        </w:tc>
        <w:tc>
          <w:tcPr>
            <w:tcW w:w="5040" w:type="dxa"/>
            <w:shd w:val="clear" w:color="auto" w:fill="A34863"/>
            <w:tcMar>
              <w:top w:w="80" w:type="dxa"/>
              <w:left w:w="100" w:type="dxa"/>
              <w:bottom w:w="80" w:type="dxa"/>
              <w:right w:w="100" w:type="dxa"/>
            </w:tcMar>
          </w:tcPr>
          <w:p w14:paraId="02C1DF52" w14:textId="77777777" w:rsidR="00D76189" w:rsidRDefault="00000000" w:rsidP="00092C50">
            <w:pPr>
              <w:jc w:val="right"/>
            </w:pPr>
            <w:r>
              <w:rPr>
                <w:rFonts w:eastAsia="Arial"/>
                <w:b/>
                <w:color w:val="FFFFFF"/>
                <w:sz w:val="17"/>
              </w:rPr>
              <w:t>التفاصيل</w:t>
            </w:r>
          </w:p>
        </w:tc>
      </w:tr>
    </w:tbl>
    <w:tbl>
      <w:tblPr>
        <w:tblStyle w:val="afa"/>
        <w:bidiVisual/>
        <w:tblW w:w="0" w:type="auto"/>
        <w:jc w:val="center"/>
        <w:tblLook w:val="04A0" w:firstRow="1" w:lastRow="0" w:firstColumn="1" w:lastColumn="0" w:noHBand="0" w:noVBand="1"/>
      </w:tblPr>
      <w:tblGrid>
        <w:gridCol w:w="5040"/>
        <w:gridCol w:w="5040"/>
      </w:tblGrid>
      <w:tr w:rsidR="00D76189" w14:paraId="79DD262E" w14:textId="77777777">
        <w:trPr>
          <w:jc w:val="center"/>
        </w:trPr>
        <w:tc>
          <w:tcPr>
            <w:tcW w:w="5040" w:type="dxa"/>
            <w:tcMar>
              <w:top w:w="80" w:type="dxa"/>
              <w:left w:w="100" w:type="dxa"/>
              <w:bottom w:w="80" w:type="dxa"/>
              <w:right w:w="100" w:type="dxa"/>
            </w:tcMar>
          </w:tcPr>
          <w:p w14:paraId="52F92061" w14:textId="77777777" w:rsidR="00D76189" w:rsidRDefault="00000000" w:rsidP="00092C50">
            <w:pPr>
              <w:jc w:val="right"/>
            </w:pPr>
            <w:r>
              <w:rPr>
                <w:rFonts w:eastAsia="Arial"/>
                <w:sz w:val="16"/>
              </w:rPr>
              <w:t>السوق المستهدف</w:t>
            </w:r>
          </w:p>
        </w:tc>
        <w:tc>
          <w:tcPr>
            <w:tcW w:w="5040" w:type="dxa"/>
            <w:tcMar>
              <w:top w:w="80" w:type="dxa"/>
              <w:left w:w="100" w:type="dxa"/>
              <w:bottom w:w="80" w:type="dxa"/>
              <w:right w:w="100" w:type="dxa"/>
            </w:tcMar>
          </w:tcPr>
          <w:p w14:paraId="3A5C16A2" w14:textId="77777777" w:rsidR="00D76189" w:rsidRDefault="00000000" w:rsidP="00092C50">
            <w:pPr>
              <w:jc w:val="right"/>
            </w:pPr>
            <w:r>
              <w:rPr>
                <w:rFonts w:eastAsia="Arial"/>
                <w:sz w:val="16"/>
              </w:rPr>
              <w:t>اليمن مع قابلية التوسع</w:t>
            </w:r>
          </w:p>
        </w:tc>
      </w:tr>
      <w:tr w:rsidR="00D76189" w14:paraId="59313113" w14:textId="77777777">
        <w:trPr>
          <w:jc w:val="center"/>
        </w:trPr>
        <w:tc>
          <w:tcPr>
            <w:tcW w:w="5040" w:type="dxa"/>
            <w:shd w:val="clear" w:color="auto" w:fill="FFF9F4"/>
            <w:tcMar>
              <w:top w:w="80" w:type="dxa"/>
              <w:left w:w="100" w:type="dxa"/>
              <w:bottom w:w="80" w:type="dxa"/>
              <w:right w:w="100" w:type="dxa"/>
            </w:tcMar>
          </w:tcPr>
          <w:p w14:paraId="340EB10B" w14:textId="77777777" w:rsidR="00D76189" w:rsidRDefault="00000000" w:rsidP="00092C50">
            <w:pPr>
              <w:jc w:val="right"/>
            </w:pPr>
            <w:r>
              <w:rPr>
                <w:rFonts w:eastAsia="Arial"/>
                <w:sz w:val="16"/>
              </w:rPr>
              <w:t>المنصات</w:t>
            </w:r>
          </w:p>
        </w:tc>
        <w:tc>
          <w:tcPr>
            <w:tcW w:w="5040" w:type="dxa"/>
            <w:shd w:val="clear" w:color="auto" w:fill="FFF9F4"/>
            <w:tcMar>
              <w:top w:w="80" w:type="dxa"/>
              <w:left w:w="100" w:type="dxa"/>
              <w:bottom w:w="80" w:type="dxa"/>
              <w:right w:w="100" w:type="dxa"/>
            </w:tcMar>
          </w:tcPr>
          <w:p w14:paraId="32AAB010" w14:textId="77777777" w:rsidR="00D76189" w:rsidRDefault="00000000" w:rsidP="00092C50">
            <w:pPr>
              <w:jc w:val="right"/>
            </w:pPr>
            <w:r>
              <w:rPr>
                <w:rFonts w:eastAsia="Arial"/>
                <w:sz w:val="16"/>
              </w:rPr>
              <w:t>Android وiOS</w:t>
            </w:r>
          </w:p>
        </w:tc>
      </w:tr>
      <w:tr w:rsidR="00D76189" w14:paraId="5AAC95B7" w14:textId="77777777">
        <w:trPr>
          <w:jc w:val="center"/>
        </w:trPr>
        <w:tc>
          <w:tcPr>
            <w:tcW w:w="5040" w:type="dxa"/>
            <w:tcMar>
              <w:top w:w="80" w:type="dxa"/>
              <w:left w:w="100" w:type="dxa"/>
              <w:bottom w:w="80" w:type="dxa"/>
              <w:right w:w="100" w:type="dxa"/>
            </w:tcMar>
          </w:tcPr>
          <w:p w14:paraId="4F3488E2" w14:textId="77777777" w:rsidR="00D76189" w:rsidRDefault="00000000" w:rsidP="00092C50">
            <w:pPr>
              <w:jc w:val="right"/>
            </w:pPr>
            <w:r>
              <w:rPr>
                <w:rFonts w:eastAsia="Arial"/>
                <w:sz w:val="16"/>
              </w:rPr>
              <w:t>اللغة</w:t>
            </w:r>
          </w:p>
        </w:tc>
        <w:tc>
          <w:tcPr>
            <w:tcW w:w="5040" w:type="dxa"/>
            <w:tcMar>
              <w:top w:w="80" w:type="dxa"/>
              <w:left w:w="100" w:type="dxa"/>
              <w:bottom w:w="80" w:type="dxa"/>
              <w:right w:w="100" w:type="dxa"/>
            </w:tcMar>
          </w:tcPr>
          <w:p w14:paraId="2D741DEB" w14:textId="77777777" w:rsidR="00D76189" w:rsidRDefault="00000000" w:rsidP="00092C50">
            <w:pPr>
              <w:jc w:val="right"/>
            </w:pPr>
            <w:r>
              <w:rPr>
                <w:rFonts w:eastAsia="Arial"/>
                <w:sz w:val="16"/>
              </w:rPr>
              <w:t>العربية واتجاه RTL</w:t>
            </w:r>
          </w:p>
        </w:tc>
      </w:tr>
      <w:tr w:rsidR="00D76189" w14:paraId="50A5A27D" w14:textId="77777777">
        <w:trPr>
          <w:jc w:val="center"/>
        </w:trPr>
        <w:tc>
          <w:tcPr>
            <w:tcW w:w="5040" w:type="dxa"/>
            <w:shd w:val="clear" w:color="auto" w:fill="FFF9F4"/>
            <w:tcMar>
              <w:top w:w="80" w:type="dxa"/>
              <w:left w:w="100" w:type="dxa"/>
              <w:bottom w:w="80" w:type="dxa"/>
              <w:right w:w="100" w:type="dxa"/>
            </w:tcMar>
          </w:tcPr>
          <w:p w14:paraId="29F8630D" w14:textId="77777777" w:rsidR="00D76189" w:rsidRDefault="00000000" w:rsidP="00092C50">
            <w:pPr>
              <w:jc w:val="right"/>
            </w:pPr>
            <w:r>
              <w:rPr>
                <w:rFonts w:eastAsia="Arial"/>
                <w:sz w:val="16"/>
              </w:rPr>
              <w:t>الاسم المعتمد</w:t>
            </w:r>
          </w:p>
        </w:tc>
        <w:tc>
          <w:tcPr>
            <w:tcW w:w="5040" w:type="dxa"/>
            <w:shd w:val="clear" w:color="auto" w:fill="FFF9F4"/>
            <w:tcMar>
              <w:top w:w="80" w:type="dxa"/>
              <w:left w:w="100" w:type="dxa"/>
              <w:bottom w:w="80" w:type="dxa"/>
              <w:right w:w="100" w:type="dxa"/>
            </w:tcMar>
          </w:tcPr>
          <w:p w14:paraId="38FCADD5" w14:textId="77777777" w:rsidR="00D76189" w:rsidRDefault="00000000" w:rsidP="00092C50">
            <w:pPr>
              <w:jc w:val="right"/>
            </w:pPr>
            <w:r>
              <w:rPr>
                <w:rFonts w:eastAsia="Arial"/>
                <w:sz w:val="16"/>
              </w:rPr>
              <w:t>ستوري (Storee)</w:t>
            </w:r>
          </w:p>
        </w:tc>
      </w:tr>
      <w:tr w:rsidR="00D76189" w14:paraId="112AEE68" w14:textId="77777777">
        <w:trPr>
          <w:jc w:val="center"/>
        </w:trPr>
        <w:tc>
          <w:tcPr>
            <w:tcW w:w="5040" w:type="dxa"/>
            <w:tcMar>
              <w:top w:w="80" w:type="dxa"/>
              <w:left w:w="100" w:type="dxa"/>
              <w:bottom w:w="80" w:type="dxa"/>
              <w:right w:w="100" w:type="dxa"/>
            </w:tcMar>
          </w:tcPr>
          <w:p w14:paraId="7D5774A4" w14:textId="77777777" w:rsidR="00D76189" w:rsidRDefault="00000000" w:rsidP="00092C50">
            <w:pPr>
              <w:jc w:val="right"/>
            </w:pPr>
            <w:r>
              <w:rPr>
                <w:rFonts w:eastAsia="Arial"/>
                <w:sz w:val="16"/>
              </w:rPr>
              <w:t>الإصدار</w:t>
            </w:r>
          </w:p>
        </w:tc>
        <w:tc>
          <w:tcPr>
            <w:tcW w:w="5040" w:type="dxa"/>
            <w:tcMar>
              <w:top w:w="80" w:type="dxa"/>
              <w:left w:w="100" w:type="dxa"/>
              <w:bottom w:w="80" w:type="dxa"/>
              <w:right w:w="100" w:type="dxa"/>
            </w:tcMar>
          </w:tcPr>
          <w:p w14:paraId="1F22B29D" w14:textId="77777777" w:rsidR="00D76189" w:rsidRDefault="00000000" w:rsidP="00092C50">
            <w:pPr>
              <w:jc w:val="right"/>
            </w:pPr>
            <w:r>
              <w:rPr>
                <w:rFonts w:eastAsia="Arial"/>
                <w:sz w:val="16"/>
              </w:rPr>
              <w:t>1.0 — 14 أكتوبر 2026</w:t>
            </w:r>
          </w:p>
        </w:tc>
      </w:tr>
      <w:tr w:rsidR="00D76189" w14:paraId="5DDC64EC" w14:textId="77777777">
        <w:trPr>
          <w:jc w:val="center"/>
        </w:trPr>
        <w:tc>
          <w:tcPr>
            <w:tcW w:w="5040" w:type="dxa"/>
            <w:shd w:val="clear" w:color="auto" w:fill="FFF9F4"/>
            <w:tcMar>
              <w:top w:w="80" w:type="dxa"/>
              <w:left w:w="100" w:type="dxa"/>
              <w:bottom w:w="80" w:type="dxa"/>
              <w:right w:w="100" w:type="dxa"/>
            </w:tcMar>
          </w:tcPr>
          <w:p w14:paraId="3708B631" w14:textId="77777777" w:rsidR="00D76189" w:rsidRDefault="00000000" w:rsidP="00092C50">
            <w:pPr>
              <w:jc w:val="right"/>
            </w:pPr>
            <w:r>
              <w:rPr>
                <w:rFonts w:eastAsia="Arial"/>
                <w:sz w:val="16"/>
              </w:rPr>
              <w:t>الحالة</w:t>
            </w:r>
          </w:p>
        </w:tc>
        <w:tc>
          <w:tcPr>
            <w:tcW w:w="5040" w:type="dxa"/>
            <w:shd w:val="clear" w:color="auto" w:fill="FFF9F4"/>
            <w:tcMar>
              <w:top w:w="80" w:type="dxa"/>
              <w:left w:w="100" w:type="dxa"/>
              <w:bottom w:w="80" w:type="dxa"/>
              <w:right w:w="100" w:type="dxa"/>
            </w:tcMar>
          </w:tcPr>
          <w:p w14:paraId="6442484C" w14:textId="77777777" w:rsidR="00D76189" w:rsidRDefault="00000000" w:rsidP="00092C50">
            <w:pPr>
              <w:jc w:val="right"/>
            </w:pPr>
            <w:r>
              <w:rPr>
                <w:rFonts w:eastAsia="Arial"/>
                <w:sz w:val="16"/>
              </w:rPr>
              <w:t>وثيقة تأسيسية قابلة للمراجعة والتنفيذ</w:t>
            </w:r>
          </w:p>
        </w:tc>
      </w:tr>
    </w:tbl>
    <w:p w14:paraId="6B189F5A" w14:textId="77777777" w:rsidR="00D76189" w:rsidRDefault="00D76189" w:rsidP="00092C50">
      <w:pPr>
        <w:jc w:val="right"/>
      </w:pPr>
    </w:p>
    <w:p w14:paraId="2AA635EF" w14:textId="77777777" w:rsidR="00D76189" w:rsidRDefault="00000000" w:rsidP="00092C50">
      <w:pPr>
        <w:jc w:val="right"/>
      </w:pPr>
      <w:r>
        <w:rPr>
          <w:rFonts w:eastAsia="Arial"/>
          <w:b/>
          <w:color w:val="A34863"/>
          <w:sz w:val="26"/>
        </w:rPr>
        <w:t>الشعار المقترح: «كل طلب، وكل ريال، في مكانه»</w:t>
      </w:r>
    </w:p>
    <w:p w14:paraId="456FDD94" w14:textId="77777777" w:rsidR="00D76189" w:rsidRDefault="00000000" w:rsidP="00092C50">
      <w:pPr>
        <w:jc w:val="right"/>
      </w:pPr>
      <w:r>
        <w:br w:type="page"/>
      </w:r>
    </w:p>
    <w:p w14:paraId="6F9442BE" w14:textId="77777777" w:rsidR="00D76189" w:rsidRDefault="00000000" w:rsidP="00092C50">
      <w:pPr>
        <w:pStyle w:val="1"/>
        <w:jc w:val="right"/>
      </w:pPr>
      <w:r>
        <w:lastRenderedPageBreak/>
        <w:t>فهرس الوثيقة</w:t>
      </w:r>
    </w:p>
    <w:p w14:paraId="25D153E8" w14:textId="77777777" w:rsidR="00D76189" w:rsidRDefault="00000000" w:rsidP="00092C50">
      <w:pPr>
        <w:pStyle w:val="a"/>
        <w:jc w:val="right"/>
      </w:pPr>
      <w:r>
        <w:rPr>
          <w:rFonts w:eastAsia="Arial"/>
          <w:sz w:val="19"/>
        </w:rPr>
        <w:t>الملخص التنفيذي والأهداف</w:t>
      </w:r>
    </w:p>
    <w:p w14:paraId="6A8CBFDF" w14:textId="77777777" w:rsidR="00D76189" w:rsidRDefault="00000000" w:rsidP="00092C50">
      <w:pPr>
        <w:pStyle w:val="a"/>
        <w:jc w:val="right"/>
      </w:pPr>
      <w:r>
        <w:rPr>
          <w:rFonts w:eastAsia="Arial"/>
          <w:sz w:val="19"/>
        </w:rPr>
        <w:t>الجمهور المستهدف ونطاق المنتج</w:t>
      </w:r>
    </w:p>
    <w:p w14:paraId="34A9D0FD" w14:textId="77777777" w:rsidR="00D76189" w:rsidRDefault="00000000" w:rsidP="00092C50">
      <w:pPr>
        <w:pStyle w:val="a"/>
        <w:jc w:val="right"/>
      </w:pPr>
      <w:r>
        <w:rPr>
          <w:rFonts w:eastAsia="Arial"/>
          <w:sz w:val="19"/>
        </w:rPr>
        <w:t>الهوية البصرية وتجربة الاستخدام</w:t>
      </w:r>
    </w:p>
    <w:p w14:paraId="71C340DD" w14:textId="77777777" w:rsidR="00D76189" w:rsidRDefault="00000000" w:rsidP="00092C50">
      <w:pPr>
        <w:pStyle w:val="a"/>
        <w:jc w:val="right"/>
      </w:pPr>
      <w:r>
        <w:rPr>
          <w:rFonts w:eastAsia="Arial"/>
          <w:sz w:val="19"/>
        </w:rPr>
        <w:t>المتطلبات الوظيفية</w:t>
      </w:r>
    </w:p>
    <w:p w14:paraId="6A9C5F02" w14:textId="77777777" w:rsidR="00D76189" w:rsidRDefault="00000000" w:rsidP="00092C50">
      <w:pPr>
        <w:pStyle w:val="a"/>
        <w:jc w:val="right"/>
      </w:pPr>
      <w:r>
        <w:rPr>
          <w:rFonts w:eastAsia="Arial"/>
          <w:sz w:val="19"/>
        </w:rPr>
        <w:t>نموذج قاعدة البيانات</w:t>
      </w:r>
    </w:p>
    <w:p w14:paraId="0BF5D254" w14:textId="77777777" w:rsidR="00D76189" w:rsidRDefault="00000000" w:rsidP="00092C50">
      <w:pPr>
        <w:pStyle w:val="a"/>
        <w:jc w:val="right"/>
      </w:pPr>
      <w:r>
        <w:rPr>
          <w:rFonts w:eastAsia="Arial"/>
          <w:sz w:val="19"/>
        </w:rPr>
        <w:t>قواعد المال والعملات</w:t>
      </w:r>
    </w:p>
    <w:p w14:paraId="7092AAFE" w14:textId="77777777" w:rsidR="00D76189" w:rsidRDefault="00000000" w:rsidP="00092C50">
      <w:pPr>
        <w:pStyle w:val="a"/>
        <w:jc w:val="right"/>
      </w:pPr>
      <w:r>
        <w:rPr>
          <w:rFonts w:eastAsia="Arial"/>
          <w:sz w:val="19"/>
        </w:rPr>
        <w:t>الطلبات والشراء الجماعي وتوزيع التكلفة</w:t>
      </w:r>
    </w:p>
    <w:p w14:paraId="45B6C13E" w14:textId="77777777" w:rsidR="00D76189" w:rsidRDefault="00000000" w:rsidP="00092C50">
      <w:pPr>
        <w:pStyle w:val="a"/>
        <w:jc w:val="right"/>
      </w:pPr>
      <w:r>
        <w:rPr>
          <w:rFonts w:eastAsia="Arial"/>
          <w:sz w:val="19"/>
        </w:rPr>
        <w:t>المحرك المالي والتقارير</w:t>
      </w:r>
    </w:p>
    <w:p w14:paraId="0F2041D1" w14:textId="77777777" w:rsidR="00D76189" w:rsidRDefault="00000000" w:rsidP="00092C50">
      <w:pPr>
        <w:pStyle w:val="a"/>
        <w:jc w:val="right"/>
      </w:pPr>
      <w:r>
        <w:rPr>
          <w:rFonts w:eastAsia="Arial"/>
          <w:sz w:val="19"/>
        </w:rPr>
        <w:t>التقنيات والمعمارية البرمجية</w:t>
      </w:r>
    </w:p>
    <w:p w14:paraId="63899DAE" w14:textId="77777777" w:rsidR="00D76189" w:rsidRDefault="00000000" w:rsidP="00092C50">
      <w:pPr>
        <w:pStyle w:val="a"/>
        <w:jc w:val="right"/>
      </w:pPr>
      <w:r>
        <w:rPr>
          <w:rFonts w:eastAsia="Arial"/>
          <w:sz w:val="19"/>
        </w:rPr>
        <w:t>الأمان والخصوصية والنسخ الاحتياطي</w:t>
      </w:r>
    </w:p>
    <w:p w14:paraId="3173033D" w14:textId="77777777" w:rsidR="00D76189" w:rsidRDefault="00000000" w:rsidP="00092C50">
      <w:pPr>
        <w:pStyle w:val="a"/>
        <w:jc w:val="right"/>
      </w:pPr>
      <w:r>
        <w:rPr>
          <w:rFonts w:eastAsia="Arial"/>
          <w:sz w:val="19"/>
        </w:rPr>
        <w:t>الاشتراكات ولوحة الإدارة</w:t>
      </w:r>
    </w:p>
    <w:p w14:paraId="24500BA3" w14:textId="77777777" w:rsidR="00D76189" w:rsidRDefault="00000000" w:rsidP="00092C50">
      <w:pPr>
        <w:pStyle w:val="a"/>
        <w:jc w:val="right"/>
      </w:pPr>
      <w:r>
        <w:rPr>
          <w:rFonts w:eastAsia="Arial"/>
          <w:sz w:val="19"/>
        </w:rPr>
        <w:t>الجودة والاختبارات ومعايير القبول</w:t>
      </w:r>
    </w:p>
    <w:p w14:paraId="2DDB22D7" w14:textId="77777777" w:rsidR="00D76189" w:rsidRDefault="00000000" w:rsidP="00092C50">
      <w:pPr>
        <w:pStyle w:val="a"/>
        <w:jc w:val="right"/>
      </w:pPr>
      <w:r>
        <w:rPr>
          <w:rFonts w:eastAsia="Arial"/>
          <w:sz w:val="19"/>
        </w:rPr>
        <w:t>خطة التنفيذ والمخاطر</w:t>
      </w:r>
    </w:p>
    <w:p w14:paraId="4AD4558A" w14:textId="77777777" w:rsidR="00D76189" w:rsidRDefault="00000000" w:rsidP="00092C50">
      <w:pPr>
        <w:pStyle w:val="a"/>
        <w:jc w:val="right"/>
      </w:pPr>
      <w:r>
        <w:rPr>
          <w:rFonts w:eastAsia="Arial"/>
          <w:sz w:val="19"/>
        </w:rPr>
        <w:t>القرارات المتبقية وقائمة الإصدار الأول</w:t>
      </w:r>
    </w:p>
    <w:p w14:paraId="4EE27B41" w14:textId="77777777" w:rsidR="00D76189" w:rsidRDefault="00000000" w:rsidP="00092C50">
      <w:pPr>
        <w:pStyle w:val="a"/>
        <w:jc w:val="right"/>
      </w:pPr>
      <w:r>
        <w:rPr>
          <w:rFonts w:eastAsia="Arial"/>
          <w:sz w:val="19"/>
        </w:rPr>
        <w:t>قاموس المصطلحات</w:t>
      </w:r>
    </w:p>
    <w:p w14:paraId="619F4A92" w14:textId="77777777" w:rsidR="00D76189" w:rsidRDefault="00000000" w:rsidP="00092C50">
      <w:pPr>
        <w:jc w:val="right"/>
      </w:pPr>
      <w:r>
        <w:br w:type="page"/>
      </w:r>
    </w:p>
    <w:p w14:paraId="36FCBAB3" w14:textId="77777777" w:rsidR="00D76189" w:rsidRDefault="00000000" w:rsidP="00092C50">
      <w:pPr>
        <w:pStyle w:val="1"/>
        <w:jc w:val="right"/>
      </w:pPr>
      <w:r>
        <w:lastRenderedPageBreak/>
        <w:t>1. الملخص التنفيذي</w:t>
      </w:r>
    </w:p>
    <w:p w14:paraId="189341F1" w14:textId="77777777" w:rsidR="00D76189" w:rsidRDefault="00000000" w:rsidP="00092C50">
      <w:pPr>
        <w:jc w:val="right"/>
      </w:pPr>
      <w:r>
        <w:rPr>
          <w:rFonts w:eastAsia="Arial"/>
        </w:rPr>
        <w:t>ستوري تطبيق جوال يساعد مندوبات البيع عبر واتساب على تنظيم طلبات العميلات والمنتجات والمشتريات الجماعية والدفعات والخزنات والمصاريف والأرباح. يعالج التطبيق تشتت تفاصيل الطلبات داخل المحادثات، ويتيح معرفة ما طلبته كل عميلة، وحالة التنفيذ، وما دُفع وما تبقّى، والتكاليف والربح.</w:t>
      </w:r>
    </w:p>
    <w:p w14:paraId="64557704" w14:textId="77777777" w:rsidR="00D76189" w:rsidRDefault="00000000" w:rsidP="00092C50">
      <w:pPr>
        <w:pStyle w:val="a0"/>
        <w:ind w:left="72" w:right="216"/>
        <w:jc w:val="right"/>
      </w:pPr>
      <w:r>
        <w:rPr>
          <w:rFonts w:eastAsia="Arial"/>
          <w:sz w:val="19"/>
        </w:rPr>
        <w:t>يعمل محليًا على الجهاز في العمليات الأساسية دون اتصال دائم بالإنترنت.</w:t>
      </w:r>
    </w:p>
    <w:p w14:paraId="3DC3C4B2" w14:textId="77777777" w:rsidR="00D76189" w:rsidRDefault="00000000" w:rsidP="00092C50">
      <w:pPr>
        <w:pStyle w:val="a0"/>
        <w:ind w:left="72" w:right="216"/>
        <w:jc w:val="right"/>
      </w:pPr>
      <w:r>
        <w:rPr>
          <w:rFonts w:eastAsia="Arial"/>
          <w:sz w:val="19"/>
        </w:rPr>
        <w:t>يدعم Android وiOS من قاعدة كود واحدة باستخدام Flutter.</w:t>
      </w:r>
    </w:p>
    <w:p w14:paraId="1A5DBE41" w14:textId="77777777" w:rsidR="00D76189" w:rsidRDefault="00000000" w:rsidP="00092C50">
      <w:pPr>
        <w:pStyle w:val="a0"/>
        <w:ind w:left="72" w:right="216"/>
        <w:jc w:val="right"/>
      </w:pPr>
      <w:r>
        <w:rPr>
          <w:rFonts w:eastAsia="Arial"/>
          <w:sz w:val="19"/>
        </w:rPr>
        <w:t>يدعم الريال اليمني YER والريال السعودي SAR، مع إمكانية إضافة عملات أخرى.</w:t>
      </w:r>
    </w:p>
    <w:p w14:paraId="19587212" w14:textId="77777777" w:rsidR="00D76189" w:rsidRDefault="00000000" w:rsidP="00092C50">
      <w:pPr>
        <w:pStyle w:val="a0"/>
        <w:ind w:left="72" w:right="216"/>
        <w:jc w:val="right"/>
      </w:pPr>
      <w:r>
        <w:rPr>
          <w:rFonts w:eastAsia="Arial"/>
          <w:sz w:val="19"/>
        </w:rPr>
        <w:t>يفصل طلبية العميلة عن فاتورة الشراء الجماعي من المتجر.</w:t>
      </w:r>
    </w:p>
    <w:p w14:paraId="711CE7B1" w14:textId="77777777" w:rsidR="00D76189" w:rsidRDefault="00000000" w:rsidP="00092C50">
      <w:pPr>
        <w:pStyle w:val="a0"/>
        <w:ind w:left="72" w:right="216"/>
        <w:jc w:val="right"/>
      </w:pPr>
      <w:r>
        <w:rPr>
          <w:rFonts w:eastAsia="Arial"/>
          <w:sz w:val="19"/>
        </w:rPr>
        <w:t>يدعم خزائن متعددة، ولكل خزنة أرصدة مستقلة لكل عملة.</w:t>
      </w:r>
    </w:p>
    <w:p w14:paraId="7CF15241" w14:textId="77777777" w:rsidR="00D76189" w:rsidRDefault="00000000" w:rsidP="00092C50">
      <w:pPr>
        <w:pStyle w:val="a0"/>
        <w:ind w:left="72" w:right="216"/>
        <w:jc w:val="right"/>
      </w:pPr>
      <w:r>
        <w:rPr>
          <w:rFonts w:eastAsia="Arial"/>
          <w:sz w:val="19"/>
        </w:rPr>
        <w:t>يدعم نسخًا احتياطيًا إلى Google Drive واستعادة عبر الحساب ضمن تصميم أمني.</w:t>
      </w:r>
    </w:p>
    <w:p w14:paraId="50ED899D" w14:textId="77777777" w:rsidR="00D76189" w:rsidRDefault="00000000" w:rsidP="00092C50">
      <w:pPr>
        <w:pStyle w:val="a0"/>
        <w:ind w:left="72" w:right="216"/>
        <w:jc w:val="right"/>
      </w:pPr>
      <w:r>
        <w:rPr>
          <w:rFonts w:eastAsia="Arial"/>
          <w:sz w:val="19"/>
        </w:rPr>
        <w:t>يدعم الاشتراكات بتفعيل يدوي من الإدارة، دون حذف البيانات عند انتهاء الاشتراك.</w:t>
      </w:r>
    </w:p>
    <w:p w14:paraId="43C52B92" w14:textId="77777777" w:rsidR="00D76189" w:rsidRDefault="00000000" w:rsidP="00092C50">
      <w:pPr>
        <w:pStyle w:val="21"/>
        <w:jc w:val="right"/>
      </w:pPr>
      <w:r>
        <w:t>1.1 مبادئ أساسية</w:t>
      </w:r>
    </w:p>
    <w:p w14:paraId="7E254A37" w14:textId="77777777" w:rsidR="00D76189" w:rsidRDefault="00000000" w:rsidP="00092C50">
      <w:pPr>
        <w:pStyle w:val="a0"/>
        <w:ind w:left="72" w:right="216"/>
        <w:jc w:val="right"/>
      </w:pPr>
      <w:r>
        <w:rPr>
          <w:rFonts w:eastAsia="Arial"/>
          <w:sz w:val="19"/>
        </w:rPr>
        <w:t>لا تجمع أو تطرح عملتين مختلفتين دون تحويل واضح.</w:t>
      </w:r>
    </w:p>
    <w:p w14:paraId="779D1970" w14:textId="77777777" w:rsidR="00D76189" w:rsidRDefault="00000000" w:rsidP="00092C50">
      <w:pPr>
        <w:pStyle w:val="a0"/>
        <w:ind w:left="72" w:right="216"/>
        <w:jc w:val="right"/>
      </w:pPr>
      <w:r>
        <w:rPr>
          <w:rFonts w:eastAsia="Arial"/>
          <w:sz w:val="19"/>
        </w:rPr>
        <w:t>قبض العميلة ليس ربحًا تلقائيًا.</w:t>
      </w:r>
    </w:p>
    <w:p w14:paraId="60E5C875" w14:textId="77777777" w:rsidR="00D76189" w:rsidRDefault="00000000" w:rsidP="00092C50">
      <w:pPr>
        <w:pStyle w:val="a0"/>
        <w:ind w:left="72" w:right="216"/>
        <w:jc w:val="right"/>
      </w:pPr>
      <w:r>
        <w:rPr>
          <w:rFonts w:eastAsia="Arial"/>
          <w:sz w:val="19"/>
        </w:rPr>
        <w:t>التحويل بين الخزنات ليس دخلًا أو مصروفًا.</w:t>
      </w:r>
    </w:p>
    <w:p w14:paraId="6A482A8F" w14:textId="77777777" w:rsidR="00D76189" w:rsidRDefault="00000000" w:rsidP="00092C50">
      <w:pPr>
        <w:pStyle w:val="a0"/>
        <w:ind w:left="72" w:right="216"/>
        <w:jc w:val="right"/>
      </w:pPr>
      <w:r>
        <w:rPr>
          <w:rFonts w:eastAsia="Arial"/>
          <w:sz w:val="19"/>
        </w:rPr>
        <w:t>السحب الشخصي للمالكة منفصل عن المصروف التشغيلي.</w:t>
      </w:r>
    </w:p>
    <w:p w14:paraId="6D95AC07" w14:textId="77777777" w:rsidR="00D76189" w:rsidRDefault="00000000" w:rsidP="00092C50">
      <w:pPr>
        <w:pStyle w:val="a0"/>
        <w:ind w:left="72" w:right="216"/>
        <w:jc w:val="right"/>
      </w:pPr>
      <w:r>
        <w:rPr>
          <w:rFonts w:eastAsia="Arial"/>
          <w:sz w:val="19"/>
        </w:rPr>
        <w:t>لا تُحذف الحركات المالية المعتمدة بصمت.</w:t>
      </w:r>
    </w:p>
    <w:p w14:paraId="21F580F4" w14:textId="77777777" w:rsidR="00D76189" w:rsidRDefault="00000000" w:rsidP="00092C50">
      <w:pPr>
        <w:pStyle w:val="a0"/>
        <w:ind w:left="72" w:right="216"/>
        <w:jc w:val="right"/>
      </w:pPr>
      <w:r>
        <w:rPr>
          <w:rFonts w:eastAsia="Arial"/>
          <w:sz w:val="19"/>
        </w:rPr>
        <w:t>نجاح رفع النسخة لا يكفي؛ يجب اختبار الاستعادة.</w:t>
      </w:r>
    </w:p>
    <w:p w14:paraId="6260E695" w14:textId="77777777" w:rsidR="00D76189" w:rsidRDefault="00000000" w:rsidP="00092C50">
      <w:pPr>
        <w:pStyle w:val="1"/>
        <w:jc w:val="right"/>
      </w:pPr>
      <w:r>
        <w:t>2. الجمهور المستهدف ونطاق المنتج</w:t>
      </w:r>
    </w:p>
    <w:p w14:paraId="3A7AC915" w14:textId="77777777" w:rsidR="00D76189" w:rsidRDefault="00000000" w:rsidP="00092C50">
      <w:pPr>
        <w:jc w:val="right"/>
      </w:pPr>
      <w:r>
        <w:rPr>
          <w:rFonts w:eastAsia="Arial"/>
        </w:rPr>
        <w:t>الفئة الأساسية مندوبات بيع مبتدئات وصغيرات النشاط، تقريبًا 11–50 طلبية شهريًا، ويحتجن إلى واجهة بسيطة لا تتطلب خبرة محاسبية متقدمة.</w:t>
      </w:r>
    </w:p>
    <w:p w14:paraId="1380F423" w14:textId="77777777" w:rsidR="00D76189" w:rsidRDefault="00000000" w:rsidP="00092C50">
      <w:pPr>
        <w:pStyle w:val="21"/>
        <w:jc w:val="right"/>
      </w:pPr>
      <w:r>
        <w:t>2.1 نطاق الإصدار الأول</w:t>
      </w:r>
    </w:p>
    <w:p w14:paraId="55229D75" w14:textId="77777777" w:rsidR="00D76189" w:rsidRDefault="00000000" w:rsidP="00092C50">
      <w:pPr>
        <w:pStyle w:val="a0"/>
        <w:ind w:left="72" w:right="216"/>
        <w:jc w:val="right"/>
      </w:pPr>
      <w:r>
        <w:rPr>
          <w:rFonts w:eastAsia="Arial"/>
          <w:sz w:val="19"/>
        </w:rPr>
        <w:t>العميلات والمنتجات والطلبات وعناصر الطلب.</w:t>
      </w:r>
    </w:p>
    <w:p w14:paraId="2BFF7AEE" w14:textId="77777777" w:rsidR="00D76189" w:rsidRDefault="00000000" w:rsidP="00092C50">
      <w:pPr>
        <w:pStyle w:val="a0"/>
        <w:ind w:left="72" w:right="216"/>
        <w:jc w:val="right"/>
      </w:pPr>
      <w:r>
        <w:rPr>
          <w:rFonts w:eastAsia="Arial"/>
          <w:sz w:val="19"/>
        </w:rPr>
        <w:t>الشراء الجماعي وتوزيع تكاليف الشحن والرسوم.</w:t>
      </w:r>
    </w:p>
    <w:p w14:paraId="031BC5BF" w14:textId="77777777" w:rsidR="00D76189" w:rsidRDefault="00000000" w:rsidP="00092C50">
      <w:pPr>
        <w:pStyle w:val="a0"/>
        <w:ind w:left="72" w:right="216"/>
        <w:jc w:val="right"/>
      </w:pPr>
      <w:r>
        <w:rPr>
          <w:rFonts w:eastAsia="Arial"/>
          <w:sz w:val="19"/>
        </w:rPr>
        <w:t>الخزنات والأرصدة متعددة العملات.</w:t>
      </w:r>
    </w:p>
    <w:p w14:paraId="5B7DD639" w14:textId="77777777" w:rsidR="00D76189" w:rsidRDefault="00000000" w:rsidP="00092C50">
      <w:pPr>
        <w:pStyle w:val="a0"/>
        <w:ind w:left="72" w:right="216"/>
        <w:jc w:val="right"/>
      </w:pPr>
      <w:r>
        <w:rPr>
          <w:rFonts w:eastAsia="Arial"/>
          <w:sz w:val="19"/>
        </w:rPr>
        <w:t>الدفعات والتخصيصات والاستردادات والتحويلات.</w:t>
      </w:r>
    </w:p>
    <w:p w14:paraId="05903E80" w14:textId="77777777" w:rsidR="00D76189" w:rsidRDefault="00000000" w:rsidP="00092C50">
      <w:pPr>
        <w:pStyle w:val="a0"/>
        <w:ind w:left="72" w:right="216"/>
        <w:jc w:val="right"/>
      </w:pPr>
      <w:r>
        <w:rPr>
          <w:rFonts w:eastAsia="Arial"/>
          <w:sz w:val="19"/>
        </w:rPr>
        <w:t>المصاريف والسحوبات الشخصية.</w:t>
      </w:r>
    </w:p>
    <w:p w14:paraId="09BA6D4D" w14:textId="77777777" w:rsidR="00D76189" w:rsidRDefault="00000000" w:rsidP="00092C50">
      <w:pPr>
        <w:pStyle w:val="a0"/>
        <w:ind w:left="72" w:right="216"/>
        <w:jc w:val="right"/>
      </w:pPr>
      <w:r>
        <w:rPr>
          <w:rFonts w:eastAsia="Arial"/>
          <w:sz w:val="19"/>
        </w:rPr>
        <w:t>تقارير المستحقات والأرصدة والأرباح حسب العملة.</w:t>
      </w:r>
    </w:p>
    <w:p w14:paraId="4FFFCA4F" w14:textId="77777777" w:rsidR="00D76189" w:rsidRDefault="00000000" w:rsidP="00092C50">
      <w:pPr>
        <w:pStyle w:val="a0"/>
        <w:ind w:left="72" w:right="216"/>
        <w:jc w:val="right"/>
      </w:pPr>
      <w:r>
        <w:rPr>
          <w:rFonts w:eastAsia="Arial"/>
          <w:sz w:val="19"/>
        </w:rPr>
        <w:t>التخزين المحلي والنسخ الاحتياطي والاستعادة.</w:t>
      </w:r>
    </w:p>
    <w:p w14:paraId="23012067" w14:textId="77777777" w:rsidR="00D76189" w:rsidRDefault="00000000" w:rsidP="00092C50">
      <w:pPr>
        <w:pStyle w:val="a0"/>
        <w:ind w:left="72" w:right="216"/>
        <w:jc w:val="right"/>
      </w:pPr>
      <w:r>
        <w:rPr>
          <w:rFonts w:eastAsia="Arial"/>
          <w:sz w:val="19"/>
        </w:rPr>
        <w:t>تسجيل الدخول والترخيص ولوحة الإدارة قبل الإطلاق التجاري.</w:t>
      </w:r>
    </w:p>
    <w:p w14:paraId="7D44D1E0" w14:textId="77777777" w:rsidR="00D76189" w:rsidRDefault="00000000" w:rsidP="00092C50">
      <w:pPr>
        <w:pStyle w:val="21"/>
        <w:jc w:val="right"/>
      </w:pPr>
      <w:r>
        <w:t>2.2 ميزات مستقبلية</w:t>
      </w:r>
    </w:p>
    <w:p w14:paraId="543482FF" w14:textId="77777777" w:rsidR="00D76189" w:rsidRDefault="00000000" w:rsidP="00092C50">
      <w:pPr>
        <w:pStyle w:val="a0"/>
        <w:ind w:left="72" w:right="216"/>
        <w:jc w:val="right"/>
      </w:pPr>
      <w:r>
        <w:rPr>
          <w:rFonts w:eastAsia="Arial"/>
          <w:sz w:val="19"/>
        </w:rPr>
        <w:t>مزامنة حية بين عدة أجهزة مع حل تعارضات البيانات.</w:t>
      </w:r>
    </w:p>
    <w:p w14:paraId="7D925DF4" w14:textId="77777777" w:rsidR="00D76189" w:rsidRDefault="00000000" w:rsidP="00092C50">
      <w:pPr>
        <w:pStyle w:val="a0"/>
        <w:ind w:left="72" w:right="216"/>
        <w:jc w:val="right"/>
      </w:pPr>
      <w:r>
        <w:rPr>
          <w:rFonts w:eastAsia="Arial"/>
          <w:sz w:val="19"/>
        </w:rPr>
        <w:t>استيراد آلي للطلبات من واتساب إذا كانت واجهات واتساب الرسمية تسمح بذلك.</w:t>
      </w:r>
    </w:p>
    <w:p w14:paraId="732B5A5D" w14:textId="77777777" w:rsidR="00D76189" w:rsidRDefault="00000000" w:rsidP="00092C50">
      <w:pPr>
        <w:pStyle w:val="a0"/>
        <w:ind w:left="72" w:right="216"/>
        <w:jc w:val="right"/>
      </w:pPr>
      <w:r>
        <w:rPr>
          <w:rFonts w:eastAsia="Arial"/>
          <w:sz w:val="19"/>
        </w:rPr>
        <w:t>تقارير متقدمة وتصدير موسع.</w:t>
      </w:r>
    </w:p>
    <w:p w14:paraId="6136A462" w14:textId="77777777" w:rsidR="00D76189" w:rsidRDefault="00000000" w:rsidP="00092C50">
      <w:pPr>
        <w:pStyle w:val="a0"/>
        <w:ind w:left="72" w:right="216"/>
        <w:jc w:val="right"/>
      </w:pPr>
      <w:r>
        <w:rPr>
          <w:rFonts w:eastAsia="Arial"/>
          <w:sz w:val="19"/>
        </w:rPr>
        <w:t>تكاملات إضافية مع المتاجر أو أنظمة الدفع.</w:t>
      </w:r>
    </w:p>
    <w:p w14:paraId="084D3486" w14:textId="77777777" w:rsidR="00D76189" w:rsidRDefault="00000000" w:rsidP="00092C50">
      <w:pPr>
        <w:jc w:val="right"/>
      </w:pPr>
      <w:r>
        <w:rPr>
          <w:rFonts w:eastAsia="Arial"/>
        </w:rPr>
        <w:t>تسجيل الطلبات يدويًا من واتساب هو النطاق الأساسي. الربط المباشر أو قراءة الرسائل تلقائيًا ليسا مضمونين في الإصدار الأول ويتطلبان دراسة الصلاحيات والسياسات.</w:t>
      </w:r>
    </w:p>
    <w:p w14:paraId="14E4A1E5" w14:textId="77777777" w:rsidR="00D76189" w:rsidRDefault="00000000" w:rsidP="00092C50">
      <w:pPr>
        <w:pStyle w:val="1"/>
        <w:jc w:val="right"/>
      </w:pPr>
      <w:r>
        <w:t>3. الهوية البصرية وتجربة الاستخدام</w:t>
      </w:r>
    </w:p>
    <w:tbl>
      <w:tblPr>
        <w:tblStyle w:val="afa"/>
        <w:tblW w:w="0" w:type="auto"/>
        <w:jc w:val="center"/>
        <w:tblLook w:val="04A0" w:firstRow="1" w:lastRow="0" w:firstColumn="1" w:lastColumn="0" w:noHBand="0" w:noVBand="1"/>
      </w:tblPr>
      <w:tblGrid>
        <w:gridCol w:w="5040"/>
        <w:gridCol w:w="5040"/>
      </w:tblGrid>
      <w:tr w:rsidR="00D76189" w14:paraId="6644EC9A" w14:textId="77777777">
        <w:trPr>
          <w:jc w:val="center"/>
        </w:trPr>
        <w:tc>
          <w:tcPr>
            <w:tcW w:w="5040" w:type="dxa"/>
            <w:shd w:val="clear" w:color="auto" w:fill="A34863"/>
            <w:tcMar>
              <w:top w:w="80" w:type="dxa"/>
              <w:left w:w="100" w:type="dxa"/>
              <w:bottom w:w="80" w:type="dxa"/>
              <w:right w:w="100" w:type="dxa"/>
            </w:tcMar>
          </w:tcPr>
          <w:p w14:paraId="22237DEC" w14:textId="77777777" w:rsidR="00D76189" w:rsidRDefault="00000000" w:rsidP="00092C50">
            <w:pPr>
              <w:jc w:val="right"/>
            </w:pPr>
            <w:r>
              <w:rPr>
                <w:rFonts w:eastAsia="Arial"/>
                <w:b/>
                <w:color w:val="FFFFFF"/>
                <w:sz w:val="17"/>
              </w:rPr>
              <w:t>العنصر</w:t>
            </w:r>
          </w:p>
        </w:tc>
        <w:tc>
          <w:tcPr>
            <w:tcW w:w="5040" w:type="dxa"/>
            <w:shd w:val="clear" w:color="auto" w:fill="A34863"/>
            <w:tcMar>
              <w:top w:w="80" w:type="dxa"/>
              <w:left w:w="100" w:type="dxa"/>
              <w:bottom w:w="80" w:type="dxa"/>
              <w:right w:w="100" w:type="dxa"/>
            </w:tcMar>
          </w:tcPr>
          <w:p w14:paraId="46A29542" w14:textId="77777777" w:rsidR="00D76189" w:rsidRDefault="00000000" w:rsidP="00092C50">
            <w:pPr>
              <w:jc w:val="right"/>
            </w:pPr>
            <w:r>
              <w:rPr>
                <w:rFonts w:eastAsia="Arial"/>
                <w:b/>
                <w:color w:val="FFFFFF"/>
                <w:sz w:val="17"/>
              </w:rPr>
              <w:t>المواصفة</w:t>
            </w:r>
          </w:p>
        </w:tc>
      </w:tr>
    </w:tbl>
    <w:tbl>
      <w:tblPr>
        <w:tblStyle w:val="afa"/>
        <w:bidiVisual/>
        <w:tblW w:w="0" w:type="auto"/>
        <w:jc w:val="center"/>
        <w:tblLook w:val="04A0" w:firstRow="1" w:lastRow="0" w:firstColumn="1" w:lastColumn="0" w:noHBand="0" w:noVBand="1"/>
      </w:tblPr>
      <w:tblGrid>
        <w:gridCol w:w="5040"/>
        <w:gridCol w:w="5040"/>
      </w:tblGrid>
      <w:tr w:rsidR="00D76189" w14:paraId="74B58310" w14:textId="77777777">
        <w:trPr>
          <w:jc w:val="center"/>
        </w:trPr>
        <w:tc>
          <w:tcPr>
            <w:tcW w:w="5040" w:type="dxa"/>
            <w:tcMar>
              <w:top w:w="80" w:type="dxa"/>
              <w:left w:w="100" w:type="dxa"/>
              <w:bottom w:w="80" w:type="dxa"/>
              <w:right w:w="100" w:type="dxa"/>
            </w:tcMar>
          </w:tcPr>
          <w:p w14:paraId="7D35B1CC" w14:textId="77777777" w:rsidR="00D76189" w:rsidRDefault="00000000" w:rsidP="00092C50">
            <w:pPr>
              <w:jc w:val="right"/>
            </w:pPr>
            <w:r>
              <w:rPr>
                <w:rFonts w:eastAsia="Arial"/>
                <w:sz w:val="16"/>
              </w:rPr>
              <w:t>الاسم</w:t>
            </w:r>
          </w:p>
        </w:tc>
        <w:tc>
          <w:tcPr>
            <w:tcW w:w="5040" w:type="dxa"/>
            <w:tcMar>
              <w:top w:w="80" w:type="dxa"/>
              <w:left w:w="100" w:type="dxa"/>
              <w:bottom w:w="80" w:type="dxa"/>
              <w:right w:w="100" w:type="dxa"/>
            </w:tcMar>
          </w:tcPr>
          <w:p w14:paraId="0FF2E7DB" w14:textId="77777777" w:rsidR="00D76189" w:rsidRDefault="00000000" w:rsidP="00092C50">
            <w:pPr>
              <w:jc w:val="right"/>
            </w:pPr>
            <w:r>
              <w:rPr>
                <w:rFonts w:eastAsia="Arial"/>
                <w:sz w:val="16"/>
              </w:rPr>
              <w:t>ستوري — Storee</w:t>
            </w:r>
          </w:p>
        </w:tc>
      </w:tr>
      <w:tr w:rsidR="00D76189" w14:paraId="6662075A" w14:textId="77777777">
        <w:trPr>
          <w:jc w:val="center"/>
        </w:trPr>
        <w:tc>
          <w:tcPr>
            <w:tcW w:w="5040" w:type="dxa"/>
            <w:shd w:val="clear" w:color="auto" w:fill="FFF9F4"/>
            <w:tcMar>
              <w:top w:w="80" w:type="dxa"/>
              <w:left w:w="100" w:type="dxa"/>
              <w:bottom w:w="80" w:type="dxa"/>
              <w:right w:w="100" w:type="dxa"/>
            </w:tcMar>
          </w:tcPr>
          <w:p w14:paraId="7271FA17" w14:textId="77777777" w:rsidR="00D76189" w:rsidRDefault="00000000" w:rsidP="00092C50">
            <w:pPr>
              <w:jc w:val="right"/>
            </w:pPr>
            <w:r>
              <w:rPr>
                <w:rFonts w:eastAsia="Arial"/>
                <w:sz w:val="16"/>
              </w:rPr>
              <w:lastRenderedPageBreak/>
              <w:t>الأسلوب</w:t>
            </w:r>
          </w:p>
        </w:tc>
        <w:tc>
          <w:tcPr>
            <w:tcW w:w="5040" w:type="dxa"/>
            <w:shd w:val="clear" w:color="auto" w:fill="FFF9F4"/>
            <w:tcMar>
              <w:top w:w="80" w:type="dxa"/>
              <w:left w:w="100" w:type="dxa"/>
              <w:bottom w:w="80" w:type="dxa"/>
              <w:right w:w="100" w:type="dxa"/>
            </w:tcMar>
          </w:tcPr>
          <w:p w14:paraId="1994392C" w14:textId="77777777" w:rsidR="00D76189" w:rsidRDefault="00000000" w:rsidP="00092C50">
            <w:pPr>
              <w:jc w:val="right"/>
            </w:pPr>
            <w:r>
              <w:rPr>
                <w:rFonts w:eastAsia="Arial"/>
                <w:sz w:val="16"/>
              </w:rPr>
              <w:t>Soft Boutique: أنثوي وهادئ وبسيط</w:t>
            </w:r>
          </w:p>
        </w:tc>
      </w:tr>
      <w:tr w:rsidR="00D76189" w14:paraId="7F22408E" w14:textId="77777777">
        <w:trPr>
          <w:jc w:val="center"/>
        </w:trPr>
        <w:tc>
          <w:tcPr>
            <w:tcW w:w="5040" w:type="dxa"/>
            <w:tcMar>
              <w:top w:w="80" w:type="dxa"/>
              <w:left w:w="100" w:type="dxa"/>
              <w:bottom w:w="80" w:type="dxa"/>
              <w:right w:w="100" w:type="dxa"/>
            </w:tcMar>
          </w:tcPr>
          <w:p w14:paraId="59C0F4A4" w14:textId="77777777" w:rsidR="00D76189" w:rsidRDefault="00000000" w:rsidP="00092C50">
            <w:pPr>
              <w:jc w:val="right"/>
            </w:pPr>
            <w:r>
              <w:rPr>
                <w:rFonts w:eastAsia="Arial"/>
                <w:sz w:val="16"/>
              </w:rPr>
              <w:t>Berry Rose</w:t>
            </w:r>
          </w:p>
        </w:tc>
        <w:tc>
          <w:tcPr>
            <w:tcW w:w="5040" w:type="dxa"/>
            <w:tcMar>
              <w:top w:w="80" w:type="dxa"/>
              <w:left w:w="100" w:type="dxa"/>
              <w:bottom w:w="80" w:type="dxa"/>
              <w:right w:w="100" w:type="dxa"/>
            </w:tcMar>
          </w:tcPr>
          <w:p w14:paraId="5A761576" w14:textId="77777777" w:rsidR="00D76189" w:rsidRDefault="00000000" w:rsidP="00092C50">
            <w:pPr>
              <w:jc w:val="right"/>
            </w:pPr>
            <w:r>
              <w:rPr>
                <w:rFonts w:eastAsia="Arial"/>
                <w:sz w:val="16"/>
              </w:rPr>
              <w:t>#A34863 — اللون الأساسي</w:t>
            </w:r>
          </w:p>
        </w:tc>
      </w:tr>
      <w:tr w:rsidR="00D76189" w14:paraId="4C8AE1D9" w14:textId="77777777">
        <w:trPr>
          <w:jc w:val="center"/>
        </w:trPr>
        <w:tc>
          <w:tcPr>
            <w:tcW w:w="5040" w:type="dxa"/>
            <w:shd w:val="clear" w:color="auto" w:fill="FFF9F4"/>
            <w:tcMar>
              <w:top w:w="80" w:type="dxa"/>
              <w:left w:w="100" w:type="dxa"/>
              <w:bottom w:w="80" w:type="dxa"/>
              <w:right w:w="100" w:type="dxa"/>
            </w:tcMar>
          </w:tcPr>
          <w:p w14:paraId="60138EFB" w14:textId="77777777" w:rsidR="00D76189" w:rsidRDefault="00000000" w:rsidP="00092C50">
            <w:pPr>
              <w:jc w:val="right"/>
            </w:pPr>
            <w:r>
              <w:rPr>
                <w:rFonts w:eastAsia="Arial"/>
                <w:sz w:val="16"/>
              </w:rPr>
              <w:t>Blush Pink</w:t>
            </w:r>
          </w:p>
        </w:tc>
        <w:tc>
          <w:tcPr>
            <w:tcW w:w="5040" w:type="dxa"/>
            <w:shd w:val="clear" w:color="auto" w:fill="FFF9F4"/>
            <w:tcMar>
              <w:top w:w="80" w:type="dxa"/>
              <w:left w:w="100" w:type="dxa"/>
              <w:bottom w:w="80" w:type="dxa"/>
              <w:right w:w="100" w:type="dxa"/>
            </w:tcMar>
          </w:tcPr>
          <w:p w14:paraId="696115B6" w14:textId="77777777" w:rsidR="00D76189" w:rsidRDefault="00000000" w:rsidP="00092C50">
            <w:pPr>
              <w:jc w:val="right"/>
            </w:pPr>
            <w:r>
              <w:rPr>
                <w:rFonts w:eastAsia="Arial"/>
                <w:sz w:val="16"/>
              </w:rPr>
              <w:t>#F7E8EC — خلفيات ثانوية</w:t>
            </w:r>
          </w:p>
        </w:tc>
      </w:tr>
      <w:tr w:rsidR="00D76189" w14:paraId="696EF166" w14:textId="77777777">
        <w:trPr>
          <w:jc w:val="center"/>
        </w:trPr>
        <w:tc>
          <w:tcPr>
            <w:tcW w:w="5040" w:type="dxa"/>
            <w:tcMar>
              <w:top w:w="80" w:type="dxa"/>
              <w:left w:w="100" w:type="dxa"/>
              <w:bottom w:w="80" w:type="dxa"/>
              <w:right w:w="100" w:type="dxa"/>
            </w:tcMar>
          </w:tcPr>
          <w:p w14:paraId="07072FE8" w14:textId="77777777" w:rsidR="00D76189" w:rsidRDefault="00000000" w:rsidP="00092C50">
            <w:pPr>
              <w:jc w:val="right"/>
            </w:pPr>
            <w:r>
              <w:rPr>
                <w:rFonts w:eastAsia="Arial"/>
                <w:sz w:val="16"/>
              </w:rPr>
              <w:t>Soft Ivory</w:t>
            </w:r>
          </w:p>
        </w:tc>
        <w:tc>
          <w:tcPr>
            <w:tcW w:w="5040" w:type="dxa"/>
            <w:tcMar>
              <w:top w:w="80" w:type="dxa"/>
              <w:left w:w="100" w:type="dxa"/>
              <w:bottom w:w="80" w:type="dxa"/>
              <w:right w:w="100" w:type="dxa"/>
            </w:tcMar>
          </w:tcPr>
          <w:p w14:paraId="39C5843D" w14:textId="77777777" w:rsidR="00D76189" w:rsidRDefault="00000000" w:rsidP="00092C50">
            <w:pPr>
              <w:jc w:val="right"/>
            </w:pPr>
            <w:r>
              <w:rPr>
                <w:rFonts w:eastAsia="Arial"/>
                <w:sz w:val="16"/>
              </w:rPr>
              <w:t>#FFF9F4 — خلفية عامة</w:t>
            </w:r>
          </w:p>
        </w:tc>
      </w:tr>
      <w:tr w:rsidR="00D76189" w14:paraId="6E0573FA" w14:textId="77777777">
        <w:trPr>
          <w:jc w:val="center"/>
        </w:trPr>
        <w:tc>
          <w:tcPr>
            <w:tcW w:w="5040" w:type="dxa"/>
            <w:shd w:val="clear" w:color="auto" w:fill="FFF9F4"/>
            <w:tcMar>
              <w:top w:w="80" w:type="dxa"/>
              <w:left w:w="100" w:type="dxa"/>
              <w:bottom w:w="80" w:type="dxa"/>
              <w:right w:w="100" w:type="dxa"/>
            </w:tcMar>
          </w:tcPr>
          <w:p w14:paraId="602FBCB4" w14:textId="77777777" w:rsidR="00D76189" w:rsidRDefault="00000000" w:rsidP="00092C50">
            <w:pPr>
              <w:jc w:val="right"/>
            </w:pPr>
            <w:r>
              <w:rPr>
                <w:rFonts w:eastAsia="Arial"/>
                <w:sz w:val="16"/>
              </w:rPr>
              <w:t>Sage Green</w:t>
            </w:r>
          </w:p>
        </w:tc>
        <w:tc>
          <w:tcPr>
            <w:tcW w:w="5040" w:type="dxa"/>
            <w:shd w:val="clear" w:color="auto" w:fill="FFF9F4"/>
            <w:tcMar>
              <w:top w:w="80" w:type="dxa"/>
              <w:left w:w="100" w:type="dxa"/>
              <w:bottom w:w="80" w:type="dxa"/>
              <w:right w:w="100" w:type="dxa"/>
            </w:tcMar>
          </w:tcPr>
          <w:p w14:paraId="22673FC0" w14:textId="77777777" w:rsidR="00D76189" w:rsidRDefault="00000000" w:rsidP="00092C50">
            <w:pPr>
              <w:jc w:val="right"/>
            </w:pPr>
            <w:r>
              <w:rPr>
                <w:rFonts w:eastAsia="Arial"/>
                <w:sz w:val="16"/>
              </w:rPr>
              <w:t>#78927B — حالات إيجابية</w:t>
            </w:r>
          </w:p>
        </w:tc>
      </w:tr>
      <w:tr w:rsidR="00D76189" w14:paraId="7DA588E1" w14:textId="77777777">
        <w:trPr>
          <w:jc w:val="center"/>
        </w:trPr>
        <w:tc>
          <w:tcPr>
            <w:tcW w:w="5040" w:type="dxa"/>
            <w:tcMar>
              <w:top w:w="80" w:type="dxa"/>
              <w:left w:w="100" w:type="dxa"/>
              <w:bottom w:w="80" w:type="dxa"/>
              <w:right w:w="100" w:type="dxa"/>
            </w:tcMar>
          </w:tcPr>
          <w:p w14:paraId="623F25BE" w14:textId="77777777" w:rsidR="00D76189" w:rsidRDefault="00000000" w:rsidP="00092C50">
            <w:pPr>
              <w:jc w:val="right"/>
            </w:pPr>
            <w:r>
              <w:rPr>
                <w:rFonts w:eastAsia="Arial"/>
                <w:sz w:val="16"/>
              </w:rPr>
              <w:t>Charcoal</w:t>
            </w:r>
          </w:p>
        </w:tc>
        <w:tc>
          <w:tcPr>
            <w:tcW w:w="5040" w:type="dxa"/>
            <w:tcMar>
              <w:top w:w="80" w:type="dxa"/>
              <w:left w:w="100" w:type="dxa"/>
              <w:bottom w:w="80" w:type="dxa"/>
              <w:right w:w="100" w:type="dxa"/>
            </w:tcMar>
          </w:tcPr>
          <w:p w14:paraId="2B97E7D4" w14:textId="77777777" w:rsidR="00D76189" w:rsidRDefault="00000000" w:rsidP="00092C50">
            <w:pPr>
              <w:jc w:val="right"/>
            </w:pPr>
            <w:r>
              <w:rPr>
                <w:rFonts w:eastAsia="Arial"/>
                <w:sz w:val="16"/>
              </w:rPr>
              <w:t>#343039 — النصوص</w:t>
            </w:r>
          </w:p>
        </w:tc>
      </w:tr>
      <w:tr w:rsidR="00D76189" w14:paraId="56BFD21C" w14:textId="77777777">
        <w:trPr>
          <w:jc w:val="center"/>
        </w:trPr>
        <w:tc>
          <w:tcPr>
            <w:tcW w:w="5040" w:type="dxa"/>
            <w:shd w:val="clear" w:color="auto" w:fill="FFF9F4"/>
            <w:tcMar>
              <w:top w:w="80" w:type="dxa"/>
              <w:left w:w="100" w:type="dxa"/>
              <w:bottom w:w="80" w:type="dxa"/>
              <w:right w:w="100" w:type="dxa"/>
            </w:tcMar>
          </w:tcPr>
          <w:p w14:paraId="528109E9" w14:textId="77777777" w:rsidR="00D76189" w:rsidRDefault="00000000" w:rsidP="00092C50">
            <w:pPr>
              <w:jc w:val="right"/>
            </w:pPr>
            <w:r>
              <w:rPr>
                <w:rFonts w:eastAsia="Arial"/>
                <w:sz w:val="16"/>
              </w:rPr>
              <w:t>Gold Accent</w:t>
            </w:r>
          </w:p>
        </w:tc>
        <w:tc>
          <w:tcPr>
            <w:tcW w:w="5040" w:type="dxa"/>
            <w:shd w:val="clear" w:color="auto" w:fill="FFF9F4"/>
            <w:tcMar>
              <w:top w:w="80" w:type="dxa"/>
              <w:left w:w="100" w:type="dxa"/>
              <w:bottom w:w="80" w:type="dxa"/>
              <w:right w:w="100" w:type="dxa"/>
            </w:tcMar>
          </w:tcPr>
          <w:p w14:paraId="3B661852" w14:textId="77777777" w:rsidR="00D76189" w:rsidRDefault="00000000" w:rsidP="00092C50">
            <w:pPr>
              <w:jc w:val="right"/>
            </w:pPr>
            <w:r>
              <w:rPr>
                <w:rFonts w:eastAsia="Arial"/>
                <w:sz w:val="16"/>
              </w:rPr>
              <w:t>#C68B43 — إبراز محدود</w:t>
            </w:r>
          </w:p>
        </w:tc>
      </w:tr>
      <w:tr w:rsidR="00D76189" w14:paraId="5A5983FE" w14:textId="77777777">
        <w:trPr>
          <w:jc w:val="center"/>
        </w:trPr>
        <w:tc>
          <w:tcPr>
            <w:tcW w:w="5040" w:type="dxa"/>
            <w:tcMar>
              <w:top w:w="80" w:type="dxa"/>
              <w:left w:w="100" w:type="dxa"/>
              <w:bottom w:w="80" w:type="dxa"/>
              <w:right w:w="100" w:type="dxa"/>
            </w:tcMar>
          </w:tcPr>
          <w:p w14:paraId="17EC7196" w14:textId="77777777" w:rsidR="00D76189" w:rsidRDefault="00000000" w:rsidP="00092C50">
            <w:pPr>
              <w:jc w:val="right"/>
            </w:pPr>
            <w:r>
              <w:rPr>
                <w:rFonts w:eastAsia="Arial"/>
                <w:sz w:val="16"/>
              </w:rPr>
              <w:t>الخطوط المقترحة</w:t>
            </w:r>
          </w:p>
        </w:tc>
        <w:tc>
          <w:tcPr>
            <w:tcW w:w="5040" w:type="dxa"/>
            <w:tcMar>
              <w:top w:w="80" w:type="dxa"/>
              <w:left w:w="100" w:type="dxa"/>
              <w:bottom w:w="80" w:type="dxa"/>
              <w:right w:w="100" w:type="dxa"/>
            </w:tcMar>
          </w:tcPr>
          <w:p w14:paraId="64CE532B" w14:textId="77777777" w:rsidR="00D76189" w:rsidRDefault="00000000" w:rsidP="00092C50">
            <w:pPr>
              <w:jc w:val="right"/>
            </w:pPr>
            <w:r>
              <w:rPr>
                <w:rFonts w:eastAsia="Arial"/>
                <w:sz w:val="16"/>
              </w:rPr>
              <w:t>IBM Plex Sans Arabic وTajawal بعد اختبار القراءة والتوافق</w:t>
            </w:r>
          </w:p>
        </w:tc>
      </w:tr>
      <w:tr w:rsidR="00D76189" w14:paraId="5E5BF75A" w14:textId="77777777">
        <w:trPr>
          <w:jc w:val="center"/>
        </w:trPr>
        <w:tc>
          <w:tcPr>
            <w:tcW w:w="5040" w:type="dxa"/>
            <w:shd w:val="clear" w:color="auto" w:fill="FFF9F4"/>
            <w:tcMar>
              <w:top w:w="80" w:type="dxa"/>
              <w:left w:w="100" w:type="dxa"/>
              <w:bottom w:w="80" w:type="dxa"/>
              <w:right w:w="100" w:type="dxa"/>
            </w:tcMar>
          </w:tcPr>
          <w:p w14:paraId="37298C47" w14:textId="77777777" w:rsidR="00D76189" w:rsidRDefault="00000000" w:rsidP="00092C50">
            <w:pPr>
              <w:jc w:val="right"/>
            </w:pPr>
            <w:r>
              <w:rPr>
                <w:rFonts w:eastAsia="Arial"/>
                <w:sz w:val="16"/>
              </w:rPr>
              <w:t>اتجاه الواجهة</w:t>
            </w:r>
          </w:p>
        </w:tc>
        <w:tc>
          <w:tcPr>
            <w:tcW w:w="5040" w:type="dxa"/>
            <w:shd w:val="clear" w:color="auto" w:fill="FFF9F4"/>
            <w:tcMar>
              <w:top w:w="80" w:type="dxa"/>
              <w:left w:w="100" w:type="dxa"/>
              <w:bottom w:w="80" w:type="dxa"/>
              <w:right w:w="100" w:type="dxa"/>
            </w:tcMar>
          </w:tcPr>
          <w:p w14:paraId="4FF753F0" w14:textId="77777777" w:rsidR="00D76189" w:rsidRDefault="00000000" w:rsidP="00092C50">
            <w:pPr>
              <w:jc w:val="right"/>
            </w:pPr>
            <w:r>
              <w:rPr>
                <w:rFonts w:eastAsia="Arial"/>
                <w:sz w:val="16"/>
              </w:rPr>
              <w:t>العربية RTL، تباين واضح، أحجام لمس مريحة</w:t>
            </w:r>
          </w:p>
        </w:tc>
      </w:tr>
    </w:tbl>
    <w:p w14:paraId="092D1762" w14:textId="77777777" w:rsidR="00D76189" w:rsidRDefault="00D76189" w:rsidP="00092C50">
      <w:pPr>
        <w:jc w:val="right"/>
      </w:pPr>
    </w:p>
    <w:p w14:paraId="21E6BC5B" w14:textId="77777777" w:rsidR="00D76189" w:rsidRDefault="00000000" w:rsidP="00092C50">
      <w:pPr>
        <w:pStyle w:val="21"/>
        <w:jc w:val="right"/>
      </w:pPr>
      <w:r>
        <w:t>3.1 أقسام التنقل</w:t>
      </w:r>
    </w:p>
    <w:p w14:paraId="2BD4B9EA" w14:textId="77777777" w:rsidR="00D76189" w:rsidRDefault="00000000" w:rsidP="00092C50">
      <w:pPr>
        <w:pStyle w:val="a0"/>
        <w:ind w:left="72" w:right="216"/>
        <w:jc w:val="right"/>
      </w:pPr>
      <w:r>
        <w:rPr>
          <w:rFonts w:eastAsia="Arial"/>
          <w:sz w:val="19"/>
        </w:rPr>
        <w:t>الرئيسية: الطلبات المفتوحة، المهام العاجلة، المستحقات والأرصدة.</w:t>
      </w:r>
    </w:p>
    <w:p w14:paraId="1AED0B18" w14:textId="77777777" w:rsidR="00D76189" w:rsidRDefault="00000000" w:rsidP="00092C50">
      <w:pPr>
        <w:pStyle w:val="a0"/>
        <w:ind w:left="72" w:right="216"/>
        <w:jc w:val="right"/>
      </w:pPr>
      <w:r>
        <w:rPr>
          <w:rFonts w:eastAsia="Arial"/>
          <w:sz w:val="19"/>
        </w:rPr>
        <w:t>الطلبات: إنشاء ومتابعة وبحث وفلاتر.</w:t>
      </w:r>
    </w:p>
    <w:p w14:paraId="12CF5D55" w14:textId="77777777" w:rsidR="00D76189" w:rsidRDefault="00000000" w:rsidP="00092C50">
      <w:pPr>
        <w:pStyle w:val="a0"/>
        <w:ind w:left="72" w:right="216"/>
        <w:jc w:val="right"/>
      </w:pPr>
      <w:r>
        <w:rPr>
          <w:rFonts w:eastAsia="Arial"/>
          <w:sz w:val="19"/>
        </w:rPr>
        <w:t>العميلات: الملفات وسجل الطلبات والمدفوعات.</w:t>
      </w:r>
    </w:p>
    <w:p w14:paraId="383C2F8A" w14:textId="77777777" w:rsidR="00D76189" w:rsidRDefault="00000000" w:rsidP="00092C50">
      <w:pPr>
        <w:pStyle w:val="a0"/>
        <w:ind w:left="72" w:right="216"/>
        <w:jc w:val="right"/>
      </w:pPr>
      <w:r>
        <w:rPr>
          <w:rFonts w:eastAsia="Arial"/>
          <w:sz w:val="19"/>
        </w:rPr>
        <w:t>الخزنات: حسابات بنكية وكاش ومحافظ وأرصدة حسب العملة.</w:t>
      </w:r>
    </w:p>
    <w:p w14:paraId="77F89AAB" w14:textId="77777777" w:rsidR="00D76189" w:rsidRDefault="00000000" w:rsidP="00092C50">
      <w:pPr>
        <w:pStyle w:val="a0"/>
        <w:ind w:left="72" w:right="216"/>
        <w:jc w:val="right"/>
      </w:pPr>
      <w:r>
        <w:rPr>
          <w:rFonts w:eastAsia="Arial"/>
          <w:sz w:val="19"/>
        </w:rPr>
        <w:t>التقارير: المبيعات والتكاليف والأرباح والمصاريف.</w:t>
      </w:r>
    </w:p>
    <w:p w14:paraId="175294A6" w14:textId="77777777" w:rsidR="00D76189" w:rsidRDefault="00000000" w:rsidP="00092C50">
      <w:pPr>
        <w:pStyle w:val="a0"/>
        <w:ind w:left="72" w:right="216"/>
        <w:jc w:val="right"/>
      </w:pPr>
      <w:r>
        <w:rPr>
          <w:rFonts w:eastAsia="Arial"/>
          <w:sz w:val="19"/>
        </w:rPr>
        <w:t>زر إضافة سريع: طلبية، عميلة، دفعة، مصروف، تحويل أو شراء جماعي.</w:t>
      </w:r>
    </w:p>
    <w:p w14:paraId="561D67F7" w14:textId="77777777" w:rsidR="00D76189" w:rsidRDefault="00000000" w:rsidP="00092C50">
      <w:pPr>
        <w:pStyle w:val="21"/>
        <w:jc w:val="right"/>
      </w:pPr>
      <w:r>
        <w:t>3.2 محتوى الرئيسية</w:t>
      </w:r>
    </w:p>
    <w:p w14:paraId="412A4965" w14:textId="77777777" w:rsidR="00D76189" w:rsidRDefault="00000000" w:rsidP="00092C50">
      <w:pPr>
        <w:pStyle w:val="a0"/>
        <w:ind w:left="72" w:right="216"/>
        <w:jc w:val="right"/>
      </w:pPr>
      <w:r>
        <w:rPr>
          <w:rFonts w:eastAsia="Arial"/>
          <w:sz w:val="19"/>
        </w:rPr>
        <w:t>الطلبات الجديدة والمتأخرة والجاهزة للتسليم.</w:t>
      </w:r>
    </w:p>
    <w:p w14:paraId="0E4E794B" w14:textId="77777777" w:rsidR="00D76189" w:rsidRDefault="00000000" w:rsidP="00092C50">
      <w:pPr>
        <w:pStyle w:val="a0"/>
        <w:ind w:left="72" w:right="216"/>
        <w:jc w:val="right"/>
      </w:pPr>
      <w:r>
        <w:rPr>
          <w:rFonts w:eastAsia="Arial"/>
          <w:sz w:val="19"/>
        </w:rPr>
        <w:t>مستحقات العميلات والمبالغ المطلوب دفعها للموردين.</w:t>
      </w:r>
    </w:p>
    <w:p w14:paraId="738FDE4D" w14:textId="77777777" w:rsidR="00D76189" w:rsidRDefault="00000000" w:rsidP="00092C50">
      <w:pPr>
        <w:pStyle w:val="a0"/>
        <w:ind w:left="72" w:right="216"/>
        <w:jc w:val="right"/>
      </w:pPr>
      <w:r>
        <w:rPr>
          <w:rFonts w:eastAsia="Arial"/>
          <w:sz w:val="19"/>
        </w:rPr>
        <w:t>أرصدة كل خزنة مفصّلة حسب العملة.</w:t>
      </w:r>
    </w:p>
    <w:p w14:paraId="715028AE" w14:textId="77777777" w:rsidR="00D76189" w:rsidRDefault="00000000" w:rsidP="00092C50">
      <w:pPr>
        <w:pStyle w:val="a0"/>
        <w:ind w:left="72" w:right="216"/>
        <w:jc w:val="right"/>
      </w:pPr>
      <w:r>
        <w:rPr>
          <w:rFonts w:eastAsia="Arial"/>
          <w:sz w:val="19"/>
        </w:rPr>
        <w:t>الربح المتوقع أو الفعلي مع توضيح نوع الرقم.</w:t>
      </w:r>
    </w:p>
    <w:p w14:paraId="2B358D07" w14:textId="77777777" w:rsidR="00D76189" w:rsidRDefault="00000000" w:rsidP="00092C50">
      <w:pPr>
        <w:pStyle w:val="a0"/>
        <w:ind w:left="72" w:right="216"/>
        <w:jc w:val="right"/>
      </w:pPr>
      <w:r>
        <w:rPr>
          <w:rFonts w:eastAsia="Arial"/>
          <w:sz w:val="19"/>
        </w:rPr>
        <w:t>آخر الحركات وحالة النسخ الاحتياطي والاشتراك.</w:t>
      </w:r>
    </w:p>
    <w:p w14:paraId="40701C16" w14:textId="77777777" w:rsidR="00D76189" w:rsidRDefault="00000000" w:rsidP="00092C50">
      <w:pPr>
        <w:pStyle w:val="1"/>
        <w:jc w:val="right"/>
      </w:pPr>
      <w:r>
        <w:t>4. المتطلبات الوظيفية</w:t>
      </w:r>
    </w:p>
    <w:p w14:paraId="27F249F7" w14:textId="77777777" w:rsidR="00D76189" w:rsidRDefault="00000000" w:rsidP="00092C50">
      <w:pPr>
        <w:pStyle w:val="21"/>
        <w:jc w:val="right"/>
      </w:pPr>
      <w:r>
        <w:t>4.1 العميلات</w:t>
      </w:r>
    </w:p>
    <w:p w14:paraId="150C57A2" w14:textId="77777777" w:rsidR="00D76189" w:rsidRDefault="00000000" w:rsidP="00092C50">
      <w:pPr>
        <w:pStyle w:val="a0"/>
        <w:ind w:left="72" w:right="216"/>
        <w:jc w:val="right"/>
      </w:pPr>
      <w:r>
        <w:rPr>
          <w:rFonts w:eastAsia="Arial"/>
          <w:sz w:val="19"/>
        </w:rPr>
        <w:t>الحقول: معرّف فريد، الاسم، رقم الهاتف، العملة الافتراضية، ملاحظات، تاريخ الإنشاء والتعديل.</w:t>
      </w:r>
    </w:p>
    <w:p w14:paraId="158A9F98" w14:textId="77777777" w:rsidR="00D76189" w:rsidRDefault="00000000" w:rsidP="00092C50">
      <w:pPr>
        <w:pStyle w:val="a0"/>
        <w:ind w:left="72" w:right="216"/>
        <w:jc w:val="right"/>
      </w:pPr>
      <w:r>
        <w:rPr>
          <w:rFonts w:eastAsia="Arial"/>
          <w:sz w:val="19"/>
        </w:rPr>
        <w:t>عرض سجل الطلبات والمدفوعات والاستردادات والمستحقات.</w:t>
      </w:r>
    </w:p>
    <w:p w14:paraId="02195779" w14:textId="77777777" w:rsidR="00D76189" w:rsidRDefault="00000000" w:rsidP="00092C50">
      <w:pPr>
        <w:pStyle w:val="a0"/>
        <w:ind w:left="72" w:right="216"/>
        <w:jc w:val="right"/>
      </w:pPr>
      <w:r>
        <w:rPr>
          <w:rFonts w:eastAsia="Arial"/>
          <w:sz w:val="19"/>
        </w:rPr>
        <w:t>البحث بالاسم أو رقم الهاتف.</w:t>
      </w:r>
    </w:p>
    <w:p w14:paraId="213D7ADA" w14:textId="77777777" w:rsidR="00D76189" w:rsidRDefault="00000000" w:rsidP="00092C50">
      <w:pPr>
        <w:pStyle w:val="a0"/>
        <w:ind w:left="72" w:right="216"/>
        <w:jc w:val="right"/>
      </w:pPr>
      <w:r>
        <w:rPr>
          <w:rFonts w:eastAsia="Arial"/>
          <w:sz w:val="19"/>
        </w:rPr>
        <w:t>عدم دمج سجلات متشابهة تلقائيًا؛ يظهر تنبيه عند احتمال التكرار.</w:t>
      </w:r>
    </w:p>
    <w:p w14:paraId="4E9EB206" w14:textId="77777777" w:rsidR="00D76189" w:rsidRDefault="00000000" w:rsidP="00092C50">
      <w:pPr>
        <w:pStyle w:val="a0"/>
        <w:ind w:left="72" w:right="216"/>
        <w:jc w:val="right"/>
      </w:pPr>
      <w:r>
        <w:rPr>
          <w:rFonts w:eastAsia="Arial"/>
          <w:sz w:val="19"/>
        </w:rPr>
        <w:t>أرشفة العميلة بدل حذفها إذا كانت مرتبطة بحركات مالية.</w:t>
      </w:r>
    </w:p>
    <w:p w14:paraId="39205CD5" w14:textId="77777777" w:rsidR="00D76189" w:rsidRDefault="00000000" w:rsidP="00092C50">
      <w:pPr>
        <w:pStyle w:val="21"/>
        <w:jc w:val="right"/>
      </w:pPr>
      <w:r>
        <w:t>4.2 المنتجات</w:t>
      </w:r>
    </w:p>
    <w:p w14:paraId="29962A40" w14:textId="77777777" w:rsidR="00D76189" w:rsidRDefault="00000000" w:rsidP="00092C50">
      <w:pPr>
        <w:pStyle w:val="a0"/>
        <w:ind w:left="72" w:right="216"/>
        <w:jc w:val="right"/>
      </w:pPr>
      <w:r>
        <w:rPr>
          <w:rFonts w:eastAsia="Arial"/>
          <w:sz w:val="19"/>
        </w:rPr>
        <w:t>اسم ووصف وصور ومسار محلي للصورة.</w:t>
      </w:r>
    </w:p>
    <w:p w14:paraId="00DFAF0C" w14:textId="77777777" w:rsidR="00D76189" w:rsidRDefault="00000000" w:rsidP="00092C50">
      <w:pPr>
        <w:pStyle w:val="a0"/>
        <w:ind w:left="72" w:right="216"/>
        <w:jc w:val="right"/>
      </w:pPr>
      <w:r>
        <w:rPr>
          <w:rFonts w:eastAsia="Arial"/>
          <w:sz w:val="19"/>
        </w:rPr>
        <w:t>اللون والمقاس والكمية ورابط المتجر.</w:t>
      </w:r>
    </w:p>
    <w:p w14:paraId="204B1203" w14:textId="77777777" w:rsidR="00D76189" w:rsidRDefault="00000000" w:rsidP="00092C50">
      <w:pPr>
        <w:pStyle w:val="a0"/>
        <w:ind w:left="72" w:right="216"/>
        <w:jc w:val="right"/>
      </w:pPr>
      <w:r>
        <w:rPr>
          <w:rFonts w:eastAsia="Arial"/>
          <w:sz w:val="19"/>
        </w:rPr>
        <w:t>سعر بيع مقترح ومعلومات تكلفة عند توفرها.</w:t>
      </w:r>
    </w:p>
    <w:p w14:paraId="7AFECED6" w14:textId="77777777" w:rsidR="00D76189" w:rsidRDefault="00000000" w:rsidP="00092C50">
      <w:pPr>
        <w:pStyle w:val="a0"/>
        <w:ind w:left="72" w:right="216"/>
        <w:jc w:val="right"/>
      </w:pPr>
      <w:r>
        <w:rPr>
          <w:rFonts w:eastAsia="Arial"/>
          <w:sz w:val="19"/>
        </w:rPr>
        <w:t>حفظ نسخة تاريخية من الوصف والسعر وقت الطلب حتى لا تتغير الطلبات القديمة.</w:t>
      </w:r>
    </w:p>
    <w:p w14:paraId="1C51D39B" w14:textId="77777777" w:rsidR="00D76189" w:rsidRDefault="00000000" w:rsidP="00092C50">
      <w:pPr>
        <w:pStyle w:val="21"/>
        <w:jc w:val="right"/>
      </w:pPr>
      <w:r>
        <w:lastRenderedPageBreak/>
        <w:t>4.3 الطلبات</w:t>
      </w:r>
    </w:p>
    <w:p w14:paraId="0A2F93BD" w14:textId="77777777" w:rsidR="00D76189" w:rsidRDefault="00000000" w:rsidP="00092C50">
      <w:pPr>
        <w:pStyle w:val="a0"/>
        <w:ind w:left="72" w:right="216"/>
        <w:jc w:val="right"/>
      </w:pPr>
      <w:r>
        <w:rPr>
          <w:rFonts w:eastAsia="Arial"/>
          <w:sz w:val="19"/>
        </w:rPr>
        <w:t>رقم فريد، عميلة، تاريخ، عناصر، كميات، عملة بيع، حالة تنفيذ وسجل مالي.</w:t>
      </w:r>
    </w:p>
    <w:p w14:paraId="5E437680" w14:textId="77777777" w:rsidR="00D76189" w:rsidRDefault="00000000" w:rsidP="00092C50">
      <w:pPr>
        <w:pStyle w:val="a0"/>
        <w:ind w:left="72" w:right="216"/>
        <w:jc w:val="right"/>
      </w:pPr>
      <w:r>
        <w:rPr>
          <w:rFonts w:eastAsia="Arial"/>
          <w:sz w:val="19"/>
        </w:rPr>
        <w:t>حالات التنفيذ: جديد، مؤكد، تم الشراء، قيد الشحن، وصل، جاهز للتسليم، تم التسليم، ملغي.</w:t>
      </w:r>
    </w:p>
    <w:p w14:paraId="5D25F938" w14:textId="77777777" w:rsidR="00D76189" w:rsidRDefault="00000000" w:rsidP="00092C50">
      <w:pPr>
        <w:pStyle w:val="a0"/>
        <w:ind w:left="72" w:right="216"/>
        <w:jc w:val="right"/>
      </w:pPr>
      <w:r>
        <w:rPr>
          <w:rFonts w:eastAsia="Arial"/>
          <w:sz w:val="19"/>
        </w:rPr>
        <w:t>حالة الدفع مستقلة: غير مدفوع، جزئي، كامل، مسترد جزئيًا أو كليًا.</w:t>
      </w:r>
    </w:p>
    <w:p w14:paraId="14D6C8B1" w14:textId="77777777" w:rsidR="00D76189" w:rsidRDefault="00000000" w:rsidP="00092C50">
      <w:pPr>
        <w:pStyle w:val="a0"/>
        <w:ind w:left="72" w:right="216"/>
        <w:jc w:val="right"/>
      </w:pPr>
      <w:r>
        <w:rPr>
          <w:rFonts w:eastAsia="Arial"/>
          <w:sz w:val="19"/>
        </w:rPr>
        <w:t>إدخال التكلفة أو الشحن أو سعر الصرف لاحقًا مع تمييز الربح كتقديري.</w:t>
      </w:r>
    </w:p>
    <w:p w14:paraId="0EDDDEA2" w14:textId="77777777" w:rsidR="00D76189" w:rsidRDefault="00000000" w:rsidP="00092C50">
      <w:pPr>
        <w:pStyle w:val="a0"/>
        <w:ind w:left="72" w:right="216"/>
        <w:jc w:val="right"/>
      </w:pPr>
      <w:r>
        <w:rPr>
          <w:rFonts w:eastAsia="Arial"/>
          <w:sz w:val="19"/>
        </w:rPr>
        <w:t>بحث حسب رقم الطلب والعميلة والمتجر والتاريخ والحالة والمتبقي.</w:t>
      </w:r>
    </w:p>
    <w:p w14:paraId="70B2A665" w14:textId="77777777" w:rsidR="00D76189" w:rsidRDefault="00000000" w:rsidP="00092C50">
      <w:pPr>
        <w:pStyle w:val="a0"/>
        <w:ind w:left="72" w:right="216"/>
        <w:jc w:val="right"/>
      </w:pPr>
      <w:r>
        <w:rPr>
          <w:rFonts w:eastAsia="Arial"/>
          <w:sz w:val="19"/>
        </w:rPr>
        <w:t>سجل تعديلات للحقول المؤثرة ماليًا.</w:t>
      </w:r>
    </w:p>
    <w:p w14:paraId="10A65DB7" w14:textId="77777777" w:rsidR="00D76189" w:rsidRDefault="00000000" w:rsidP="00092C50">
      <w:pPr>
        <w:pStyle w:val="21"/>
        <w:jc w:val="right"/>
      </w:pPr>
      <w:r>
        <w:t>4.4 الشراء الجماعي</w:t>
      </w:r>
    </w:p>
    <w:p w14:paraId="5965F40B" w14:textId="77777777" w:rsidR="00D76189" w:rsidRDefault="00000000" w:rsidP="00092C50">
      <w:pPr>
        <w:pStyle w:val="a0"/>
        <w:ind w:left="72" w:right="216"/>
        <w:jc w:val="right"/>
      </w:pPr>
      <w:r>
        <w:rPr>
          <w:rFonts w:eastAsia="Arial"/>
          <w:sz w:val="19"/>
        </w:rPr>
        <w:t>عملية شراء واحدة من متجر قد تضم عناصر تخص عدة طلبيات.</w:t>
      </w:r>
    </w:p>
    <w:p w14:paraId="37503D89" w14:textId="77777777" w:rsidR="00D76189" w:rsidRDefault="00000000" w:rsidP="00092C50">
      <w:pPr>
        <w:pStyle w:val="a0"/>
        <w:ind w:left="72" w:right="216"/>
        <w:jc w:val="right"/>
      </w:pPr>
      <w:r>
        <w:rPr>
          <w:rFonts w:eastAsia="Arial"/>
          <w:sz w:val="19"/>
        </w:rPr>
        <w:t>تسجيل المتجر والفاتورة والتاريخ والعملة والتكلفة والشحن والرسوم والخصومات.</w:t>
      </w:r>
    </w:p>
    <w:p w14:paraId="1C558E0F" w14:textId="77777777" w:rsidR="00D76189" w:rsidRDefault="00000000" w:rsidP="00092C50">
      <w:pPr>
        <w:pStyle w:val="a0"/>
        <w:ind w:left="72" w:right="216"/>
        <w:jc w:val="right"/>
      </w:pPr>
      <w:r>
        <w:rPr>
          <w:rFonts w:eastAsia="Arial"/>
          <w:sz w:val="19"/>
        </w:rPr>
        <w:t>توزيع تلقائي افتراضي حسب القيمة النسبية، مع تعديل يدوي موثق.</w:t>
      </w:r>
    </w:p>
    <w:p w14:paraId="19378E66" w14:textId="77777777" w:rsidR="00D76189" w:rsidRDefault="00000000" w:rsidP="00092C50">
      <w:pPr>
        <w:pStyle w:val="a0"/>
        <w:ind w:left="72" w:right="216"/>
        <w:jc w:val="right"/>
      </w:pPr>
      <w:r>
        <w:rPr>
          <w:rFonts w:eastAsia="Arial"/>
          <w:sz w:val="19"/>
        </w:rPr>
        <w:t>تسليم كل طلبية بصورة مستقلة عن حالة بقية الطلبات.</w:t>
      </w:r>
    </w:p>
    <w:p w14:paraId="035E9455" w14:textId="77777777" w:rsidR="00D76189" w:rsidRDefault="00000000" w:rsidP="00092C50">
      <w:pPr>
        <w:pStyle w:val="a0"/>
        <w:ind w:left="72" w:right="216"/>
        <w:jc w:val="right"/>
      </w:pPr>
      <w:r>
        <w:rPr>
          <w:rFonts w:eastAsia="Arial"/>
          <w:sz w:val="19"/>
        </w:rPr>
        <w:t>عدم تكرار تسجيل فاتورة المتجر لكل عميلة إذا كانت فاتورة واحدة.</w:t>
      </w:r>
    </w:p>
    <w:p w14:paraId="5E6D39F9" w14:textId="77777777" w:rsidR="00D76189" w:rsidRDefault="00000000" w:rsidP="00092C50">
      <w:pPr>
        <w:pStyle w:val="a0"/>
        <w:ind w:left="72" w:right="216"/>
        <w:jc w:val="right"/>
      </w:pPr>
      <w:r>
        <w:rPr>
          <w:rFonts w:eastAsia="Arial"/>
          <w:sz w:val="19"/>
        </w:rPr>
        <w:t>مطابقة مجموع تكاليف العناصر مع الفاتورة والتكاليف الإضافية والخصومات.</w:t>
      </w:r>
    </w:p>
    <w:p w14:paraId="1F55EF09" w14:textId="77777777" w:rsidR="00D76189" w:rsidRDefault="00000000" w:rsidP="00092C50">
      <w:pPr>
        <w:pStyle w:val="21"/>
        <w:jc w:val="right"/>
      </w:pPr>
      <w:r>
        <w:t>4.5 الخزنات</w:t>
      </w:r>
    </w:p>
    <w:p w14:paraId="3EBFDD20" w14:textId="77777777" w:rsidR="00D76189" w:rsidRDefault="00000000" w:rsidP="00092C50">
      <w:pPr>
        <w:pStyle w:val="a0"/>
        <w:ind w:left="72" w:right="216"/>
        <w:jc w:val="right"/>
      </w:pPr>
      <w:r>
        <w:rPr>
          <w:rFonts w:eastAsia="Arial"/>
          <w:sz w:val="19"/>
        </w:rPr>
        <w:t>أنواع: كاش، حساب بنكي، محفظة إلكترونية، ونوع مخصص.</w:t>
      </w:r>
    </w:p>
    <w:p w14:paraId="6192D895" w14:textId="77777777" w:rsidR="00D76189" w:rsidRDefault="00000000" w:rsidP="00092C50">
      <w:pPr>
        <w:pStyle w:val="a0"/>
        <w:ind w:left="72" w:right="216"/>
        <w:jc w:val="right"/>
      </w:pPr>
      <w:r>
        <w:rPr>
          <w:rFonts w:eastAsia="Arial"/>
          <w:sz w:val="19"/>
        </w:rPr>
        <w:t>دعم عدة عملات داخل الخزنة الواحدة بأرصدة منفصلة.</w:t>
      </w:r>
    </w:p>
    <w:p w14:paraId="598BC2AA" w14:textId="77777777" w:rsidR="00D76189" w:rsidRDefault="00000000" w:rsidP="00092C50">
      <w:pPr>
        <w:pStyle w:val="a0"/>
        <w:ind w:left="72" w:right="216"/>
        <w:jc w:val="right"/>
      </w:pPr>
      <w:r>
        <w:rPr>
          <w:rFonts w:eastAsia="Arial"/>
          <w:sz w:val="19"/>
        </w:rPr>
        <w:t>حركات قبض ودفع وإيداع وسحب وتحويل واسترداد وتصحيح.</w:t>
      </w:r>
    </w:p>
    <w:p w14:paraId="61B7DB3B" w14:textId="77777777" w:rsidR="00D76189" w:rsidRDefault="00000000" w:rsidP="00092C50">
      <w:pPr>
        <w:pStyle w:val="a0"/>
        <w:ind w:left="72" w:right="216"/>
        <w:jc w:val="right"/>
      </w:pPr>
      <w:r>
        <w:rPr>
          <w:rFonts w:eastAsia="Arial"/>
          <w:sz w:val="19"/>
        </w:rPr>
        <w:t>تصفية الحركات حسب العملة والفترة والنوع.</w:t>
      </w:r>
    </w:p>
    <w:p w14:paraId="656260B7" w14:textId="77777777" w:rsidR="00D76189" w:rsidRDefault="00000000" w:rsidP="00092C50">
      <w:pPr>
        <w:pStyle w:val="a0"/>
        <w:ind w:left="72" w:right="216"/>
        <w:jc w:val="right"/>
      </w:pPr>
      <w:r>
        <w:rPr>
          <w:rFonts w:eastAsia="Arial"/>
          <w:sz w:val="19"/>
        </w:rPr>
        <w:t>تحديد سياسة الرصيد السالب؛ التوصية بمنعه افتراضيًا.</w:t>
      </w:r>
    </w:p>
    <w:p w14:paraId="0A25371B" w14:textId="77777777" w:rsidR="00D76189" w:rsidRDefault="00000000" w:rsidP="00092C50">
      <w:pPr>
        <w:pStyle w:val="21"/>
        <w:jc w:val="right"/>
      </w:pPr>
      <w:r>
        <w:t>4.6 الدفعات</w:t>
      </w:r>
    </w:p>
    <w:p w14:paraId="50BFCC7E" w14:textId="77777777" w:rsidR="00D76189" w:rsidRDefault="00000000" w:rsidP="00092C50">
      <w:pPr>
        <w:pStyle w:val="a0"/>
        <w:ind w:left="72" w:right="216"/>
        <w:jc w:val="right"/>
      </w:pPr>
      <w:r>
        <w:rPr>
          <w:rFonts w:eastAsia="Arial"/>
          <w:sz w:val="19"/>
        </w:rPr>
        <w:t>دفعة واحدة قد تغطي عدة طلبيات، والطلبية قد تُدفع على دفعات.</w:t>
      </w:r>
    </w:p>
    <w:p w14:paraId="6914D4C3" w14:textId="77777777" w:rsidR="00D76189" w:rsidRDefault="00000000" w:rsidP="00092C50">
      <w:pPr>
        <w:pStyle w:val="a0"/>
        <w:ind w:left="72" w:right="216"/>
        <w:jc w:val="right"/>
      </w:pPr>
      <w:r>
        <w:rPr>
          <w:rFonts w:eastAsia="Arial"/>
          <w:sz w:val="19"/>
        </w:rPr>
        <w:t>فصل سجل الدفعة الفعلية عن توزيعها على الالتزامات.</w:t>
      </w:r>
    </w:p>
    <w:p w14:paraId="5F33389F" w14:textId="77777777" w:rsidR="00D76189" w:rsidRDefault="00000000" w:rsidP="00092C50">
      <w:pPr>
        <w:pStyle w:val="a0"/>
        <w:ind w:left="72" w:right="216"/>
        <w:jc w:val="right"/>
      </w:pPr>
      <w:r>
        <w:rPr>
          <w:rFonts w:eastAsia="Arial"/>
          <w:sz w:val="19"/>
        </w:rPr>
        <w:t>ربط الدفعة بالعميلة والخزنة والعملة والتاريخ.</w:t>
      </w:r>
    </w:p>
    <w:p w14:paraId="4B10084C" w14:textId="77777777" w:rsidR="00D76189" w:rsidRDefault="00000000" w:rsidP="00092C50">
      <w:pPr>
        <w:pStyle w:val="a0"/>
        <w:ind w:left="72" w:right="216"/>
        <w:jc w:val="right"/>
      </w:pPr>
      <w:r>
        <w:rPr>
          <w:rFonts w:eastAsia="Arial"/>
          <w:sz w:val="19"/>
        </w:rPr>
        <w:t>حفظ الفائض كرصد دائن عند السماح بذلك، بدل اعتباره ربحًا.</w:t>
      </w:r>
    </w:p>
    <w:p w14:paraId="411B31F6" w14:textId="77777777" w:rsidR="00D76189" w:rsidRDefault="00000000" w:rsidP="00092C50">
      <w:pPr>
        <w:pStyle w:val="a0"/>
        <w:ind w:left="72" w:right="216"/>
        <w:jc w:val="right"/>
      </w:pPr>
      <w:r>
        <w:rPr>
          <w:rFonts w:eastAsia="Arial"/>
          <w:sz w:val="19"/>
        </w:rPr>
        <w:t>تسجيل الاسترداد كحركة جديدة مرتبطة بالدفعة الأصلية.</w:t>
      </w:r>
    </w:p>
    <w:p w14:paraId="4B5888DA" w14:textId="77777777" w:rsidR="00D76189" w:rsidRDefault="00000000" w:rsidP="00092C50">
      <w:pPr>
        <w:pStyle w:val="a0"/>
        <w:ind w:left="72" w:right="216"/>
        <w:jc w:val="right"/>
      </w:pPr>
      <w:r>
        <w:rPr>
          <w:rFonts w:eastAsia="Arial"/>
          <w:sz w:val="19"/>
        </w:rPr>
        <w:t>منع تجاوز التخصيصات للمبلغ المتاح دون معالجة صريحة.</w:t>
      </w:r>
    </w:p>
    <w:p w14:paraId="1E86EEE9" w14:textId="77777777" w:rsidR="00D76189" w:rsidRDefault="00000000" w:rsidP="00092C50">
      <w:pPr>
        <w:pStyle w:val="21"/>
        <w:jc w:val="right"/>
      </w:pPr>
      <w:r>
        <w:t>4.7 المصاريف والسحوبات</w:t>
      </w:r>
    </w:p>
    <w:p w14:paraId="398820B5" w14:textId="77777777" w:rsidR="00D76189" w:rsidRDefault="00000000" w:rsidP="00092C50">
      <w:pPr>
        <w:pStyle w:val="a0"/>
        <w:ind w:left="72" w:right="216"/>
        <w:jc w:val="right"/>
      </w:pPr>
      <w:r>
        <w:rPr>
          <w:rFonts w:eastAsia="Arial"/>
          <w:sz w:val="19"/>
        </w:rPr>
        <w:t>مصروف تشغيلي بتصنيف وتاريخ وعملة وخزنة وإيصال اختياري.</w:t>
      </w:r>
    </w:p>
    <w:p w14:paraId="365BA535" w14:textId="77777777" w:rsidR="00D76189" w:rsidRDefault="00000000" w:rsidP="00092C50">
      <w:pPr>
        <w:pStyle w:val="a0"/>
        <w:ind w:left="72" w:right="216"/>
        <w:jc w:val="right"/>
      </w:pPr>
      <w:r>
        <w:rPr>
          <w:rFonts w:eastAsia="Arial"/>
          <w:sz w:val="19"/>
        </w:rPr>
        <w:t>مصروف مرتبط بطلبية أو شراء جماعي أو نشاط عام.</w:t>
      </w:r>
    </w:p>
    <w:p w14:paraId="74DDB9D8" w14:textId="77777777" w:rsidR="00D76189" w:rsidRDefault="00000000" w:rsidP="00092C50">
      <w:pPr>
        <w:pStyle w:val="a0"/>
        <w:ind w:left="72" w:right="216"/>
        <w:jc w:val="right"/>
      </w:pPr>
      <w:r>
        <w:rPr>
          <w:rFonts w:eastAsia="Arial"/>
          <w:sz w:val="19"/>
        </w:rPr>
        <w:t>السحب الشخصي للمالكة منفصل عن المصروف التشغيلي.</w:t>
      </w:r>
    </w:p>
    <w:p w14:paraId="792F7A44" w14:textId="77777777" w:rsidR="00D76189" w:rsidRDefault="00000000" w:rsidP="00092C50">
      <w:pPr>
        <w:pStyle w:val="a0"/>
        <w:ind w:left="72" w:right="216"/>
        <w:jc w:val="right"/>
      </w:pPr>
      <w:r>
        <w:rPr>
          <w:rFonts w:eastAsia="Arial"/>
          <w:sz w:val="19"/>
        </w:rPr>
        <w:t>تسجيل رسوم التحويل والصرف بوضوح.</w:t>
      </w:r>
    </w:p>
    <w:p w14:paraId="2D728B00" w14:textId="77777777" w:rsidR="00D76189" w:rsidRDefault="00000000" w:rsidP="00092C50">
      <w:pPr>
        <w:pStyle w:val="21"/>
        <w:jc w:val="right"/>
      </w:pPr>
      <w:r>
        <w:t>4.8 البحث والتقارير</w:t>
      </w:r>
    </w:p>
    <w:p w14:paraId="1E4B4210" w14:textId="77777777" w:rsidR="00D76189" w:rsidRDefault="00000000" w:rsidP="00092C50">
      <w:pPr>
        <w:pStyle w:val="a0"/>
        <w:ind w:left="72" w:right="216"/>
        <w:jc w:val="right"/>
      </w:pPr>
      <w:r>
        <w:rPr>
          <w:rFonts w:eastAsia="Arial"/>
          <w:sz w:val="19"/>
        </w:rPr>
        <w:t>تقارير الطلبات والمبيعات والمستحقات والتزامات الموردين.</w:t>
      </w:r>
    </w:p>
    <w:p w14:paraId="48322918" w14:textId="77777777" w:rsidR="00D76189" w:rsidRDefault="00000000" w:rsidP="00092C50">
      <w:pPr>
        <w:pStyle w:val="a0"/>
        <w:ind w:left="72" w:right="216"/>
        <w:jc w:val="right"/>
      </w:pPr>
      <w:r>
        <w:rPr>
          <w:rFonts w:eastAsia="Arial"/>
          <w:sz w:val="19"/>
        </w:rPr>
        <w:t>أرصدة الخزنات حسب العملة.</w:t>
      </w:r>
    </w:p>
    <w:p w14:paraId="475F49EC" w14:textId="77777777" w:rsidR="00D76189" w:rsidRDefault="00000000" w:rsidP="00092C50">
      <w:pPr>
        <w:pStyle w:val="a0"/>
        <w:ind w:left="72" w:right="216"/>
        <w:jc w:val="right"/>
      </w:pPr>
      <w:r>
        <w:rPr>
          <w:rFonts w:eastAsia="Arial"/>
          <w:sz w:val="19"/>
        </w:rPr>
        <w:t>المشتريات والتكاليف والشحن والرسوم.</w:t>
      </w:r>
    </w:p>
    <w:p w14:paraId="2DA3B229" w14:textId="77777777" w:rsidR="00D76189" w:rsidRDefault="00000000" w:rsidP="00092C50">
      <w:pPr>
        <w:pStyle w:val="a0"/>
        <w:ind w:left="72" w:right="216"/>
        <w:jc w:val="right"/>
      </w:pPr>
      <w:r>
        <w:rPr>
          <w:rFonts w:eastAsia="Arial"/>
          <w:sz w:val="19"/>
        </w:rPr>
        <w:t>الربح المتوقع والفعلي وصافي الربح وفق تعريف معتمد.</w:t>
      </w:r>
    </w:p>
    <w:p w14:paraId="7BF6970C" w14:textId="77777777" w:rsidR="00D76189" w:rsidRDefault="00000000" w:rsidP="00092C50">
      <w:pPr>
        <w:pStyle w:val="a0"/>
        <w:ind w:left="72" w:right="216"/>
        <w:jc w:val="right"/>
      </w:pPr>
      <w:r>
        <w:rPr>
          <w:rFonts w:eastAsia="Arial"/>
          <w:sz w:val="19"/>
        </w:rPr>
        <w:t>اختيار عملة أساسية للمشروع وإمكانية اختيار عملة لكل تقرير.</w:t>
      </w:r>
    </w:p>
    <w:p w14:paraId="3E0DA47D" w14:textId="77777777" w:rsidR="00D76189" w:rsidRDefault="00000000" w:rsidP="00092C50">
      <w:pPr>
        <w:pStyle w:val="a0"/>
        <w:ind w:left="72" w:right="216"/>
        <w:jc w:val="right"/>
      </w:pPr>
      <w:r>
        <w:rPr>
          <w:rFonts w:eastAsia="Arial"/>
          <w:sz w:val="19"/>
        </w:rPr>
        <w:t>إظهار سعر الصرف وتاريخه ومصدره عند التحويل.</w:t>
      </w:r>
    </w:p>
    <w:p w14:paraId="2C6C3670" w14:textId="77777777" w:rsidR="00D76189" w:rsidRDefault="00000000" w:rsidP="00092C50">
      <w:pPr>
        <w:pStyle w:val="a0"/>
        <w:ind w:left="72" w:right="216"/>
        <w:jc w:val="right"/>
      </w:pPr>
      <w:r>
        <w:rPr>
          <w:rFonts w:eastAsia="Arial"/>
          <w:sz w:val="19"/>
        </w:rPr>
        <w:t>عدم عرض مجموع متعدد العملات دون تحويل موضح.</w:t>
      </w:r>
    </w:p>
    <w:p w14:paraId="4E713729" w14:textId="77777777" w:rsidR="00D76189" w:rsidRDefault="00000000" w:rsidP="00092C50">
      <w:pPr>
        <w:pStyle w:val="a0"/>
        <w:ind w:left="72" w:right="216"/>
        <w:jc w:val="right"/>
      </w:pPr>
      <w:r>
        <w:rPr>
          <w:rFonts w:eastAsia="Arial"/>
          <w:sz w:val="19"/>
        </w:rPr>
        <w:t>إضافة تصدير CSV أو PDF ضمن نطاق التنفيذ المعتمد.</w:t>
      </w:r>
    </w:p>
    <w:p w14:paraId="685DFCE1" w14:textId="77777777" w:rsidR="00D76189" w:rsidRDefault="00000000" w:rsidP="00092C50">
      <w:pPr>
        <w:pStyle w:val="21"/>
        <w:jc w:val="right"/>
      </w:pPr>
      <w:r>
        <w:t>4.9 النسخ الاحتياطي</w:t>
      </w:r>
    </w:p>
    <w:p w14:paraId="78BB2D89" w14:textId="77777777" w:rsidR="00D76189" w:rsidRDefault="00000000" w:rsidP="00092C50">
      <w:pPr>
        <w:pStyle w:val="a0"/>
        <w:ind w:left="72" w:right="216"/>
        <w:jc w:val="right"/>
      </w:pPr>
      <w:r>
        <w:rPr>
          <w:rFonts w:eastAsia="Arial"/>
          <w:sz w:val="19"/>
        </w:rPr>
        <w:t>تشمل النسخة قاعدة البيانات والصور والملفات الضرورية.</w:t>
      </w:r>
    </w:p>
    <w:p w14:paraId="3FCECCE4" w14:textId="77777777" w:rsidR="00D76189" w:rsidRDefault="00000000" w:rsidP="00092C50">
      <w:pPr>
        <w:pStyle w:val="a0"/>
        <w:ind w:left="72" w:right="216"/>
        <w:jc w:val="right"/>
      </w:pPr>
      <w:r>
        <w:rPr>
          <w:rFonts w:eastAsia="Arial"/>
          <w:sz w:val="19"/>
        </w:rPr>
        <w:lastRenderedPageBreak/>
        <w:t>تشفير النسخة قبل الرفع إلى Google Drive.</w:t>
      </w:r>
    </w:p>
    <w:p w14:paraId="7B9724DC" w14:textId="77777777" w:rsidR="00D76189" w:rsidRDefault="00000000" w:rsidP="00092C50">
      <w:pPr>
        <w:pStyle w:val="a0"/>
        <w:ind w:left="72" w:right="216"/>
        <w:jc w:val="right"/>
      </w:pPr>
      <w:r>
        <w:rPr>
          <w:rFonts w:eastAsia="Arial"/>
          <w:sz w:val="19"/>
        </w:rPr>
        <w:t>تسجيل الإصدار والمحتويات والتحقق من سلامة النسخة.</w:t>
      </w:r>
    </w:p>
    <w:p w14:paraId="706E0A8C" w14:textId="77777777" w:rsidR="00D76189" w:rsidRDefault="00000000" w:rsidP="00092C50">
      <w:pPr>
        <w:pStyle w:val="a0"/>
        <w:ind w:left="72" w:right="216"/>
        <w:jc w:val="right"/>
      </w:pPr>
      <w:r>
        <w:rPr>
          <w:rFonts w:eastAsia="Arial"/>
          <w:sz w:val="19"/>
        </w:rPr>
        <w:t>الاحتفاظ بإصدارات متعددة وعرض آخر نسخة ناجحة.</w:t>
      </w:r>
    </w:p>
    <w:p w14:paraId="48979C2A" w14:textId="77777777" w:rsidR="00D76189" w:rsidRDefault="00000000" w:rsidP="00092C50">
      <w:pPr>
        <w:pStyle w:val="a0"/>
        <w:ind w:left="72" w:right="216"/>
        <w:jc w:val="right"/>
      </w:pPr>
      <w:r>
        <w:rPr>
          <w:rFonts w:eastAsia="Arial"/>
          <w:sz w:val="19"/>
        </w:rPr>
        <w:t>الاستعادة في مساحة مؤقتة والتحقق قبل استبدال البيانات المحلية.</w:t>
      </w:r>
    </w:p>
    <w:p w14:paraId="7B4EC21C" w14:textId="77777777" w:rsidR="00D76189" w:rsidRDefault="00000000" w:rsidP="00092C50">
      <w:pPr>
        <w:pStyle w:val="a0"/>
        <w:ind w:left="72" w:right="216"/>
        <w:jc w:val="right"/>
      </w:pPr>
      <w:r>
        <w:rPr>
          <w:rFonts w:eastAsia="Arial"/>
          <w:sz w:val="19"/>
        </w:rPr>
        <w:t>التعامل مع انقطاع الشبكة والمساحة غير الكافية وإصدارات المخطط.</w:t>
      </w:r>
    </w:p>
    <w:p w14:paraId="1779979F" w14:textId="77777777" w:rsidR="00D76189" w:rsidRDefault="00000000" w:rsidP="00092C50">
      <w:pPr>
        <w:pStyle w:val="a0"/>
        <w:ind w:left="72" w:right="216"/>
        <w:jc w:val="right"/>
      </w:pPr>
      <w:r>
        <w:rPr>
          <w:rFonts w:eastAsia="Arial"/>
          <w:sz w:val="19"/>
        </w:rPr>
        <w:t>اختبار الاستعادة فعليًا بصورة دورية.</w:t>
      </w:r>
    </w:p>
    <w:p w14:paraId="2EBA7485" w14:textId="77777777" w:rsidR="00D76189" w:rsidRDefault="00000000" w:rsidP="00092C50">
      <w:pPr>
        <w:pStyle w:val="21"/>
        <w:jc w:val="right"/>
      </w:pPr>
      <w:r>
        <w:t>4.10 الاشتراكات</w:t>
      </w:r>
    </w:p>
    <w:p w14:paraId="4214F047" w14:textId="77777777" w:rsidR="00D76189" w:rsidRDefault="00000000" w:rsidP="00092C50">
      <w:pPr>
        <w:pStyle w:val="a0"/>
        <w:ind w:left="72" w:right="216"/>
        <w:jc w:val="right"/>
      </w:pPr>
      <w:r>
        <w:rPr>
          <w:rFonts w:eastAsia="Arial"/>
          <w:sz w:val="19"/>
        </w:rPr>
        <w:t>تفعيل يدوي بعد تحقق الإدارة من الدفع.</w:t>
      </w:r>
    </w:p>
    <w:p w14:paraId="3852A517" w14:textId="77777777" w:rsidR="00D76189" w:rsidRDefault="00000000" w:rsidP="00092C50">
      <w:pPr>
        <w:pStyle w:val="a0"/>
        <w:ind w:left="72" w:right="216"/>
        <w:jc w:val="right"/>
      </w:pPr>
      <w:r>
        <w:rPr>
          <w:rFonts w:eastAsia="Arial"/>
          <w:sz w:val="19"/>
        </w:rPr>
        <w:t>خطط شهرية وسنوية ومدد مخصصة.</w:t>
      </w:r>
    </w:p>
    <w:p w14:paraId="55944044" w14:textId="77777777" w:rsidR="00D76189" w:rsidRDefault="00000000" w:rsidP="00092C50">
      <w:pPr>
        <w:pStyle w:val="a0"/>
        <w:ind w:left="72" w:right="216"/>
        <w:jc w:val="right"/>
      </w:pPr>
      <w:r>
        <w:rPr>
          <w:rFonts w:eastAsia="Arial"/>
          <w:sz w:val="19"/>
        </w:rPr>
        <w:t>لوحة إدارة للبحث والتفعيل والتعليق والتجديد وتسجيل مرجع الدفع.</w:t>
      </w:r>
    </w:p>
    <w:p w14:paraId="33725389" w14:textId="77777777" w:rsidR="00D76189" w:rsidRDefault="00000000" w:rsidP="00092C50">
      <w:pPr>
        <w:pStyle w:val="a0"/>
        <w:ind w:left="72" w:right="216"/>
        <w:jc w:val="right"/>
      </w:pPr>
      <w:r>
        <w:rPr>
          <w:rFonts w:eastAsia="Arial"/>
          <w:sz w:val="19"/>
        </w:rPr>
        <w:t>سجل تدقيق لتغييرات الترخيص.</w:t>
      </w:r>
    </w:p>
    <w:p w14:paraId="43FB78A6" w14:textId="77777777" w:rsidR="00D76189" w:rsidRDefault="00000000" w:rsidP="00092C50">
      <w:pPr>
        <w:pStyle w:val="a0"/>
        <w:ind w:left="72" w:right="216"/>
        <w:jc w:val="right"/>
      </w:pPr>
      <w:r>
        <w:rPr>
          <w:rFonts w:eastAsia="Arial"/>
          <w:sz w:val="19"/>
        </w:rPr>
        <w:t>التحقق من الترخيص عبر خادم موثوق، مع آخر حالة موثوقة وفترة سماح.</w:t>
      </w:r>
    </w:p>
    <w:p w14:paraId="215055E4" w14:textId="77777777" w:rsidR="00D76189" w:rsidRDefault="00000000" w:rsidP="00092C50">
      <w:pPr>
        <w:pStyle w:val="a0"/>
        <w:ind w:left="72" w:right="216"/>
        <w:jc w:val="right"/>
      </w:pPr>
      <w:r>
        <w:rPr>
          <w:rFonts w:eastAsia="Arial"/>
          <w:sz w:val="19"/>
        </w:rPr>
        <w:t>عدم حذف بيانات المستخدمة عند انتهاء الاشتراك.</w:t>
      </w:r>
    </w:p>
    <w:p w14:paraId="21FBE0A6" w14:textId="77777777" w:rsidR="00D76189" w:rsidRDefault="00000000" w:rsidP="00092C50">
      <w:pPr>
        <w:pStyle w:val="a0"/>
        <w:ind w:left="72" w:right="216"/>
        <w:jc w:val="right"/>
      </w:pPr>
      <w:r>
        <w:rPr>
          <w:rFonts w:eastAsia="Arial"/>
          <w:sz w:val="19"/>
        </w:rPr>
        <w:t>مراجعة سياسات Google Play وApple للدفع الرقمي قبل النشر.</w:t>
      </w:r>
    </w:p>
    <w:p w14:paraId="56E60B75" w14:textId="77777777" w:rsidR="00D76189" w:rsidRDefault="00000000" w:rsidP="00092C50">
      <w:pPr>
        <w:pStyle w:val="21"/>
        <w:jc w:val="right"/>
      </w:pPr>
      <w:r>
        <w:t>4.11 الدخول والبصمة</w:t>
      </w:r>
    </w:p>
    <w:p w14:paraId="52526876" w14:textId="77777777" w:rsidR="00D76189" w:rsidRDefault="00000000" w:rsidP="00092C50">
      <w:pPr>
        <w:pStyle w:val="a0"/>
        <w:ind w:left="72" w:right="216"/>
        <w:jc w:val="right"/>
      </w:pPr>
      <w:r>
        <w:rPr>
          <w:rFonts w:eastAsia="Arial"/>
          <w:sz w:val="19"/>
        </w:rPr>
        <w:t>تسجيل الدخول واستعادة الحساب.</w:t>
      </w:r>
    </w:p>
    <w:p w14:paraId="3E7E525B" w14:textId="77777777" w:rsidR="00D76189" w:rsidRDefault="00000000" w:rsidP="00092C50">
      <w:pPr>
        <w:pStyle w:val="a0"/>
        <w:ind w:left="72" w:right="216"/>
        <w:jc w:val="right"/>
      </w:pPr>
      <w:r>
        <w:rPr>
          <w:rFonts w:eastAsia="Arial"/>
          <w:sz w:val="19"/>
        </w:rPr>
        <w:t>استخدام المصادقة الحيوية عبر واجهات النظام، دون تخزين بيانات البصمة.</w:t>
      </w:r>
    </w:p>
    <w:p w14:paraId="0F2A3E95" w14:textId="77777777" w:rsidR="00D76189" w:rsidRDefault="00000000" w:rsidP="00092C50">
      <w:pPr>
        <w:pStyle w:val="a0"/>
        <w:ind w:left="72" w:right="216"/>
        <w:jc w:val="right"/>
      </w:pPr>
      <w:r>
        <w:rPr>
          <w:rFonts w:eastAsia="Arial"/>
          <w:sz w:val="19"/>
        </w:rPr>
        <w:t>حفظ الرموز والمفاتيح في مخازن آمنة للنظام.</w:t>
      </w:r>
    </w:p>
    <w:p w14:paraId="62AFA594" w14:textId="77777777" w:rsidR="00D76189" w:rsidRDefault="00000000" w:rsidP="00092C50">
      <w:pPr>
        <w:pStyle w:val="a0"/>
        <w:ind w:left="72" w:right="216"/>
        <w:jc w:val="right"/>
      </w:pPr>
      <w:r>
        <w:rPr>
          <w:rFonts w:eastAsia="Arial"/>
          <w:sz w:val="19"/>
        </w:rPr>
        <w:t>تحديد سياسة القفل وإعادة التحقق بعد الخمول.</w:t>
      </w:r>
    </w:p>
    <w:p w14:paraId="07701B9A" w14:textId="77777777" w:rsidR="00D76189" w:rsidRDefault="00000000" w:rsidP="00092C50">
      <w:pPr>
        <w:pStyle w:val="1"/>
        <w:jc w:val="right"/>
      </w:pPr>
      <w:r>
        <w:t>5. نموذج قاعدة البيانات</w:t>
      </w:r>
    </w:p>
    <w:tbl>
      <w:tblPr>
        <w:tblStyle w:val="afa"/>
        <w:tblW w:w="0" w:type="auto"/>
        <w:jc w:val="center"/>
        <w:tblLook w:val="04A0" w:firstRow="1" w:lastRow="0" w:firstColumn="1" w:lastColumn="0" w:noHBand="0" w:noVBand="1"/>
      </w:tblPr>
      <w:tblGrid>
        <w:gridCol w:w="5040"/>
        <w:gridCol w:w="5040"/>
      </w:tblGrid>
      <w:tr w:rsidR="00D76189" w14:paraId="258D7D52" w14:textId="77777777">
        <w:trPr>
          <w:jc w:val="center"/>
        </w:trPr>
        <w:tc>
          <w:tcPr>
            <w:tcW w:w="5040" w:type="dxa"/>
            <w:shd w:val="clear" w:color="auto" w:fill="A34863"/>
            <w:tcMar>
              <w:top w:w="80" w:type="dxa"/>
              <w:left w:w="100" w:type="dxa"/>
              <w:bottom w:w="80" w:type="dxa"/>
              <w:right w:w="100" w:type="dxa"/>
            </w:tcMar>
          </w:tcPr>
          <w:p w14:paraId="72DF8795" w14:textId="77777777" w:rsidR="00D76189" w:rsidRDefault="00000000" w:rsidP="00092C50">
            <w:pPr>
              <w:jc w:val="right"/>
            </w:pPr>
            <w:r>
              <w:rPr>
                <w:rFonts w:eastAsia="Arial"/>
                <w:b/>
                <w:color w:val="FFFFFF"/>
                <w:sz w:val="17"/>
              </w:rPr>
              <w:t>الجدول</w:t>
            </w:r>
          </w:p>
        </w:tc>
        <w:tc>
          <w:tcPr>
            <w:tcW w:w="5040" w:type="dxa"/>
            <w:shd w:val="clear" w:color="auto" w:fill="A34863"/>
            <w:tcMar>
              <w:top w:w="80" w:type="dxa"/>
              <w:left w:w="100" w:type="dxa"/>
              <w:bottom w:w="80" w:type="dxa"/>
              <w:right w:w="100" w:type="dxa"/>
            </w:tcMar>
          </w:tcPr>
          <w:p w14:paraId="04615884" w14:textId="77777777" w:rsidR="00D76189" w:rsidRDefault="00000000" w:rsidP="00092C50">
            <w:pPr>
              <w:jc w:val="right"/>
            </w:pPr>
            <w:r>
              <w:rPr>
                <w:rFonts w:eastAsia="Arial"/>
                <w:b/>
                <w:color w:val="FFFFFF"/>
                <w:sz w:val="17"/>
              </w:rPr>
              <w:t>الحقول أو الغرض</w:t>
            </w:r>
          </w:p>
        </w:tc>
      </w:tr>
    </w:tbl>
    <w:tbl>
      <w:tblPr>
        <w:tblStyle w:val="afa"/>
        <w:bidiVisual/>
        <w:tblW w:w="0" w:type="auto"/>
        <w:jc w:val="center"/>
        <w:tblLook w:val="04A0" w:firstRow="1" w:lastRow="0" w:firstColumn="1" w:lastColumn="0" w:noHBand="0" w:noVBand="1"/>
      </w:tblPr>
      <w:tblGrid>
        <w:gridCol w:w="5040"/>
        <w:gridCol w:w="5040"/>
      </w:tblGrid>
      <w:tr w:rsidR="00D76189" w14:paraId="1321C784" w14:textId="77777777">
        <w:trPr>
          <w:jc w:val="center"/>
        </w:trPr>
        <w:tc>
          <w:tcPr>
            <w:tcW w:w="5040" w:type="dxa"/>
            <w:tcMar>
              <w:top w:w="80" w:type="dxa"/>
              <w:left w:w="100" w:type="dxa"/>
              <w:bottom w:w="80" w:type="dxa"/>
              <w:right w:w="100" w:type="dxa"/>
            </w:tcMar>
          </w:tcPr>
          <w:p w14:paraId="400D8390" w14:textId="77777777" w:rsidR="00D76189" w:rsidRDefault="00000000" w:rsidP="00092C50">
            <w:pPr>
              <w:jc w:val="right"/>
            </w:pPr>
            <w:r>
              <w:rPr>
                <w:rFonts w:eastAsia="Arial"/>
                <w:sz w:val="16"/>
              </w:rPr>
              <w:t>customers</w:t>
            </w:r>
          </w:p>
        </w:tc>
        <w:tc>
          <w:tcPr>
            <w:tcW w:w="5040" w:type="dxa"/>
            <w:tcMar>
              <w:top w:w="80" w:type="dxa"/>
              <w:left w:w="100" w:type="dxa"/>
              <w:bottom w:w="80" w:type="dxa"/>
              <w:right w:w="100" w:type="dxa"/>
            </w:tcMar>
          </w:tcPr>
          <w:p w14:paraId="617CFDCF" w14:textId="77777777" w:rsidR="00D76189" w:rsidRDefault="00000000" w:rsidP="00092C50">
            <w:pPr>
              <w:jc w:val="right"/>
            </w:pPr>
            <w:r>
              <w:rPr>
                <w:rFonts w:eastAsia="Arial"/>
                <w:sz w:val="16"/>
              </w:rPr>
              <w:t>id, name, phone, default_currency_code, notes, created_at, updated_at</w:t>
            </w:r>
          </w:p>
        </w:tc>
      </w:tr>
      <w:tr w:rsidR="00D76189" w14:paraId="5B45C260" w14:textId="77777777">
        <w:trPr>
          <w:jc w:val="center"/>
        </w:trPr>
        <w:tc>
          <w:tcPr>
            <w:tcW w:w="5040" w:type="dxa"/>
            <w:shd w:val="clear" w:color="auto" w:fill="FFF9F4"/>
            <w:tcMar>
              <w:top w:w="80" w:type="dxa"/>
              <w:left w:w="100" w:type="dxa"/>
              <w:bottom w:w="80" w:type="dxa"/>
              <w:right w:w="100" w:type="dxa"/>
            </w:tcMar>
          </w:tcPr>
          <w:p w14:paraId="11EFDA37" w14:textId="77777777" w:rsidR="00D76189" w:rsidRDefault="00000000" w:rsidP="00092C50">
            <w:pPr>
              <w:jc w:val="right"/>
            </w:pPr>
            <w:r>
              <w:rPr>
                <w:rFonts w:eastAsia="Arial"/>
                <w:sz w:val="16"/>
              </w:rPr>
              <w:t>products</w:t>
            </w:r>
          </w:p>
        </w:tc>
        <w:tc>
          <w:tcPr>
            <w:tcW w:w="5040" w:type="dxa"/>
            <w:shd w:val="clear" w:color="auto" w:fill="FFF9F4"/>
            <w:tcMar>
              <w:top w:w="80" w:type="dxa"/>
              <w:left w:w="100" w:type="dxa"/>
              <w:bottom w:w="80" w:type="dxa"/>
              <w:right w:w="100" w:type="dxa"/>
            </w:tcMar>
          </w:tcPr>
          <w:p w14:paraId="3993197E" w14:textId="77777777" w:rsidR="00D76189" w:rsidRDefault="00000000" w:rsidP="00092C50">
            <w:pPr>
              <w:jc w:val="right"/>
            </w:pPr>
            <w:r>
              <w:rPr>
                <w:rFonts w:eastAsia="Arial"/>
                <w:sz w:val="16"/>
              </w:rPr>
              <w:t>id, name, image_path, color, size, purchase_url</w:t>
            </w:r>
          </w:p>
        </w:tc>
      </w:tr>
      <w:tr w:rsidR="00D76189" w14:paraId="04487025" w14:textId="77777777">
        <w:trPr>
          <w:jc w:val="center"/>
        </w:trPr>
        <w:tc>
          <w:tcPr>
            <w:tcW w:w="5040" w:type="dxa"/>
            <w:tcMar>
              <w:top w:w="80" w:type="dxa"/>
              <w:left w:w="100" w:type="dxa"/>
              <w:bottom w:w="80" w:type="dxa"/>
              <w:right w:w="100" w:type="dxa"/>
            </w:tcMar>
          </w:tcPr>
          <w:p w14:paraId="1E3EC148" w14:textId="77777777" w:rsidR="00D76189" w:rsidRDefault="00000000" w:rsidP="00092C50">
            <w:pPr>
              <w:jc w:val="right"/>
            </w:pPr>
            <w:r>
              <w:rPr>
                <w:rFonts w:eastAsia="Arial"/>
                <w:sz w:val="16"/>
              </w:rPr>
              <w:t>customer_orders</w:t>
            </w:r>
          </w:p>
        </w:tc>
        <w:tc>
          <w:tcPr>
            <w:tcW w:w="5040" w:type="dxa"/>
            <w:tcMar>
              <w:top w:w="80" w:type="dxa"/>
              <w:left w:w="100" w:type="dxa"/>
              <w:bottom w:w="80" w:type="dxa"/>
              <w:right w:w="100" w:type="dxa"/>
            </w:tcMar>
          </w:tcPr>
          <w:p w14:paraId="6889A9EA" w14:textId="77777777" w:rsidR="00D76189" w:rsidRDefault="00000000" w:rsidP="00092C50">
            <w:pPr>
              <w:jc w:val="right"/>
            </w:pPr>
            <w:r>
              <w:rPr>
                <w:rFonts w:eastAsia="Arial"/>
                <w:sz w:val="16"/>
              </w:rPr>
              <w:t>id, customer_id, order_number, execution_status, currency_code, created_at</w:t>
            </w:r>
          </w:p>
        </w:tc>
      </w:tr>
      <w:tr w:rsidR="00D76189" w14:paraId="734E5A3A" w14:textId="77777777">
        <w:trPr>
          <w:jc w:val="center"/>
        </w:trPr>
        <w:tc>
          <w:tcPr>
            <w:tcW w:w="5040" w:type="dxa"/>
            <w:shd w:val="clear" w:color="auto" w:fill="FFF9F4"/>
            <w:tcMar>
              <w:top w:w="80" w:type="dxa"/>
              <w:left w:w="100" w:type="dxa"/>
              <w:bottom w:w="80" w:type="dxa"/>
              <w:right w:w="100" w:type="dxa"/>
            </w:tcMar>
          </w:tcPr>
          <w:p w14:paraId="6A02F1C3" w14:textId="77777777" w:rsidR="00D76189" w:rsidRDefault="00000000" w:rsidP="00092C50">
            <w:pPr>
              <w:jc w:val="right"/>
            </w:pPr>
            <w:r>
              <w:rPr>
                <w:rFonts w:eastAsia="Arial"/>
                <w:sz w:val="16"/>
              </w:rPr>
              <w:t>order_items</w:t>
            </w:r>
          </w:p>
        </w:tc>
        <w:tc>
          <w:tcPr>
            <w:tcW w:w="5040" w:type="dxa"/>
            <w:shd w:val="clear" w:color="auto" w:fill="FFF9F4"/>
            <w:tcMar>
              <w:top w:w="80" w:type="dxa"/>
              <w:left w:w="100" w:type="dxa"/>
              <w:bottom w:w="80" w:type="dxa"/>
              <w:right w:w="100" w:type="dxa"/>
            </w:tcMar>
          </w:tcPr>
          <w:p w14:paraId="0E01BA22" w14:textId="77777777" w:rsidR="00D76189" w:rsidRDefault="00000000" w:rsidP="00092C50">
            <w:pPr>
              <w:jc w:val="right"/>
            </w:pPr>
            <w:r>
              <w:rPr>
                <w:rFonts w:eastAsia="Arial"/>
                <w:sz w:val="16"/>
              </w:rPr>
              <w:t>id, order_id, product_id, description_snapshot, quantity, sale_unit_price_minor</w:t>
            </w:r>
          </w:p>
        </w:tc>
      </w:tr>
      <w:tr w:rsidR="00D76189" w14:paraId="777566BF" w14:textId="77777777">
        <w:trPr>
          <w:jc w:val="center"/>
        </w:trPr>
        <w:tc>
          <w:tcPr>
            <w:tcW w:w="5040" w:type="dxa"/>
            <w:tcMar>
              <w:top w:w="80" w:type="dxa"/>
              <w:left w:w="100" w:type="dxa"/>
              <w:bottom w:w="80" w:type="dxa"/>
              <w:right w:w="100" w:type="dxa"/>
            </w:tcMar>
          </w:tcPr>
          <w:p w14:paraId="1FE865E6" w14:textId="77777777" w:rsidR="00D76189" w:rsidRDefault="00000000" w:rsidP="00092C50">
            <w:pPr>
              <w:jc w:val="right"/>
            </w:pPr>
            <w:r>
              <w:rPr>
                <w:rFonts w:eastAsia="Arial"/>
                <w:sz w:val="16"/>
              </w:rPr>
              <w:t>purchase_batches</w:t>
            </w:r>
          </w:p>
        </w:tc>
        <w:tc>
          <w:tcPr>
            <w:tcW w:w="5040" w:type="dxa"/>
            <w:tcMar>
              <w:top w:w="80" w:type="dxa"/>
              <w:left w:w="100" w:type="dxa"/>
              <w:bottom w:w="80" w:type="dxa"/>
              <w:right w:w="100" w:type="dxa"/>
            </w:tcMar>
          </w:tcPr>
          <w:p w14:paraId="3199E1BA" w14:textId="77777777" w:rsidR="00D76189" w:rsidRDefault="00000000" w:rsidP="00092C50">
            <w:pPr>
              <w:jc w:val="right"/>
            </w:pPr>
            <w:r>
              <w:rPr>
                <w:rFonts w:eastAsia="Arial"/>
                <w:sz w:val="16"/>
              </w:rPr>
              <w:t>id, store_name, purchase_currency_code, status, purchased_at, invoice_reference</w:t>
            </w:r>
          </w:p>
        </w:tc>
      </w:tr>
      <w:tr w:rsidR="00D76189" w14:paraId="433AF938" w14:textId="77777777">
        <w:trPr>
          <w:jc w:val="center"/>
        </w:trPr>
        <w:tc>
          <w:tcPr>
            <w:tcW w:w="5040" w:type="dxa"/>
            <w:shd w:val="clear" w:color="auto" w:fill="FFF9F4"/>
            <w:tcMar>
              <w:top w:w="80" w:type="dxa"/>
              <w:left w:w="100" w:type="dxa"/>
              <w:bottom w:w="80" w:type="dxa"/>
              <w:right w:w="100" w:type="dxa"/>
            </w:tcMar>
          </w:tcPr>
          <w:p w14:paraId="6DF3A6D8" w14:textId="77777777" w:rsidR="00D76189" w:rsidRDefault="00000000" w:rsidP="00092C50">
            <w:pPr>
              <w:jc w:val="right"/>
            </w:pPr>
            <w:r>
              <w:rPr>
                <w:rFonts w:eastAsia="Arial"/>
                <w:sz w:val="16"/>
              </w:rPr>
              <w:t>purchase_batch_items</w:t>
            </w:r>
          </w:p>
        </w:tc>
        <w:tc>
          <w:tcPr>
            <w:tcW w:w="5040" w:type="dxa"/>
            <w:shd w:val="clear" w:color="auto" w:fill="FFF9F4"/>
            <w:tcMar>
              <w:top w:w="80" w:type="dxa"/>
              <w:left w:w="100" w:type="dxa"/>
              <w:bottom w:w="80" w:type="dxa"/>
              <w:right w:w="100" w:type="dxa"/>
            </w:tcMar>
          </w:tcPr>
          <w:p w14:paraId="3754973E" w14:textId="77777777" w:rsidR="00D76189" w:rsidRDefault="00000000" w:rsidP="00092C50">
            <w:pPr>
              <w:jc w:val="right"/>
            </w:pPr>
            <w:r>
              <w:rPr>
                <w:rFonts w:eastAsia="Arial"/>
                <w:sz w:val="16"/>
              </w:rPr>
              <w:t>id, batch_id, order_item_id, quantity, unit_cost_minor, allocated_extra_cost_minor</w:t>
            </w:r>
          </w:p>
        </w:tc>
      </w:tr>
      <w:tr w:rsidR="00D76189" w14:paraId="050A2FCB" w14:textId="77777777">
        <w:trPr>
          <w:jc w:val="center"/>
        </w:trPr>
        <w:tc>
          <w:tcPr>
            <w:tcW w:w="5040" w:type="dxa"/>
            <w:tcMar>
              <w:top w:w="80" w:type="dxa"/>
              <w:left w:w="100" w:type="dxa"/>
              <w:bottom w:w="80" w:type="dxa"/>
              <w:right w:w="100" w:type="dxa"/>
            </w:tcMar>
          </w:tcPr>
          <w:p w14:paraId="4877AF10" w14:textId="77777777" w:rsidR="00D76189" w:rsidRDefault="00000000" w:rsidP="00092C50">
            <w:pPr>
              <w:jc w:val="right"/>
            </w:pPr>
            <w:r>
              <w:rPr>
                <w:rFonts w:eastAsia="Arial"/>
                <w:sz w:val="16"/>
              </w:rPr>
              <w:t>currencies</w:t>
            </w:r>
          </w:p>
        </w:tc>
        <w:tc>
          <w:tcPr>
            <w:tcW w:w="5040" w:type="dxa"/>
            <w:tcMar>
              <w:top w:w="80" w:type="dxa"/>
              <w:left w:w="100" w:type="dxa"/>
              <w:bottom w:w="80" w:type="dxa"/>
              <w:right w:w="100" w:type="dxa"/>
            </w:tcMar>
          </w:tcPr>
          <w:p w14:paraId="3283CADC" w14:textId="77777777" w:rsidR="00D76189" w:rsidRDefault="00000000" w:rsidP="00092C50">
            <w:pPr>
              <w:jc w:val="right"/>
            </w:pPr>
            <w:r>
              <w:rPr>
                <w:rFonts w:eastAsia="Arial"/>
                <w:sz w:val="16"/>
              </w:rPr>
              <w:t>code, name_ar, minor_unit_digits, is_active</w:t>
            </w:r>
          </w:p>
        </w:tc>
      </w:tr>
      <w:tr w:rsidR="00D76189" w14:paraId="06BCFBAA" w14:textId="77777777">
        <w:trPr>
          <w:jc w:val="center"/>
        </w:trPr>
        <w:tc>
          <w:tcPr>
            <w:tcW w:w="5040" w:type="dxa"/>
            <w:shd w:val="clear" w:color="auto" w:fill="FFF9F4"/>
            <w:tcMar>
              <w:top w:w="80" w:type="dxa"/>
              <w:left w:w="100" w:type="dxa"/>
              <w:bottom w:w="80" w:type="dxa"/>
              <w:right w:w="100" w:type="dxa"/>
            </w:tcMar>
          </w:tcPr>
          <w:p w14:paraId="72D8385D" w14:textId="77777777" w:rsidR="00D76189" w:rsidRDefault="00000000" w:rsidP="00092C50">
            <w:pPr>
              <w:jc w:val="right"/>
            </w:pPr>
            <w:r>
              <w:rPr>
                <w:rFonts w:eastAsia="Arial"/>
                <w:sz w:val="16"/>
              </w:rPr>
              <w:t>wallets</w:t>
            </w:r>
          </w:p>
        </w:tc>
        <w:tc>
          <w:tcPr>
            <w:tcW w:w="5040" w:type="dxa"/>
            <w:shd w:val="clear" w:color="auto" w:fill="FFF9F4"/>
            <w:tcMar>
              <w:top w:w="80" w:type="dxa"/>
              <w:left w:w="100" w:type="dxa"/>
              <w:bottom w:w="80" w:type="dxa"/>
              <w:right w:w="100" w:type="dxa"/>
            </w:tcMar>
          </w:tcPr>
          <w:p w14:paraId="6BF73BC6" w14:textId="77777777" w:rsidR="00D76189" w:rsidRDefault="00000000" w:rsidP="00092C50">
            <w:pPr>
              <w:jc w:val="right"/>
            </w:pPr>
            <w:r>
              <w:rPr>
                <w:rFonts w:eastAsia="Arial"/>
                <w:sz w:val="16"/>
              </w:rPr>
              <w:t>id, name, type, is_active</w:t>
            </w:r>
          </w:p>
        </w:tc>
      </w:tr>
      <w:tr w:rsidR="00D76189" w14:paraId="2F2A27FF" w14:textId="77777777">
        <w:trPr>
          <w:jc w:val="center"/>
        </w:trPr>
        <w:tc>
          <w:tcPr>
            <w:tcW w:w="5040" w:type="dxa"/>
            <w:tcMar>
              <w:top w:w="80" w:type="dxa"/>
              <w:left w:w="100" w:type="dxa"/>
              <w:bottom w:w="80" w:type="dxa"/>
              <w:right w:w="100" w:type="dxa"/>
            </w:tcMar>
          </w:tcPr>
          <w:p w14:paraId="1B0F6F6B" w14:textId="77777777" w:rsidR="00D76189" w:rsidRDefault="00000000" w:rsidP="00092C50">
            <w:pPr>
              <w:jc w:val="right"/>
            </w:pPr>
            <w:r>
              <w:rPr>
                <w:rFonts w:eastAsia="Arial"/>
                <w:sz w:val="16"/>
              </w:rPr>
              <w:t>wallet_balances</w:t>
            </w:r>
          </w:p>
        </w:tc>
        <w:tc>
          <w:tcPr>
            <w:tcW w:w="5040" w:type="dxa"/>
            <w:tcMar>
              <w:top w:w="80" w:type="dxa"/>
              <w:left w:w="100" w:type="dxa"/>
              <w:bottom w:w="80" w:type="dxa"/>
              <w:right w:w="100" w:type="dxa"/>
            </w:tcMar>
          </w:tcPr>
          <w:p w14:paraId="3A321A5D" w14:textId="77777777" w:rsidR="00D76189" w:rsidRDefault="00000000" w:rsidP="00092C50">
            <w:pPr>
              <w:jc w:val="right"/>
            </w:pPr>
            <w:r>
              <w:rPr>
                <w:rFonts w:eastAsia="Arial"/>
                <w:sz w:val="16"/>
              </w:rPr>
              <w:t>wallet_id, currency_code, balance_minor (قيمة مشتقة/مخبأة)</w:t>
            </w:r>
          </w:p>
        </w:tc>
      </w:tr>
      <w:tr w:rsidR="00D76189" w14:paraId="055B50AE" w14:textId="77777777">
        <w:trPr>
          <w:jc w:val="center"/>
        </w:trPr>
        <w:tc>
          <w:tcPr>
            <w:tcW w:w="5040" w:type="dxa"/>
            <w:shd w:val="clear" w:color="auto" w:fill="FFF9F4"/>
            <w:tcMar>
              <w:top w:w="80" w:type="dxa"/>
              <w:left w:w="100" w:type="dxa"/>
              <w:bottom w:w="80" w:type="dxa"/>
              <w:right w:w="100" w:type="dxa"/>
            </w:tcMar>
          </w:tcPr>
          <w:p w14:paraId="7F4D1CAD" w14:textId="77777777" w:rsidR="00D76189" w:rsidRDefault="00000000" w:rsidP="00092C50">
            <w:pPr>
              <w:jc w:val="right"/>
            </w:pPr>
            <w:r>
              <w:rPr>
                <w:rFonts w:eastAsia="Arial"/>
                <w:sz w:val="16"/>
              </w:rPr>
              <w:t>financial_transactions</w:t>
            </w:r>
          </w:p>
        </w:tc>
        <w:tc>
          <w:tcPr>
            <w:tcW w:w="5040" w:type="dxa"/>
            <w:shd w:val="clear" w:color="auto" w:fill="FFF9F4"/>
            <w:tcMar>
              <w:top w:w="80" w:type="dxa"/>
              <w:left w:w="100" w:type="dxa"/>
              <w:bottom w:w="80" w:type="dxa"/>
              <w:right w:w="100" w:type="dxa"/>
            </w:tcMar>
          </w:tcPr>
          <w:p w14:paraId="4C521E25" w14:textId="77777777" w:rsidR="00D76189" w:rsidRDefault="00000000" w:rsidP="00092C50">
            <w:pPr>
              <w:jc w:val="right"/>
            </w:pPr>
            <w:r>
              <w:rPr>
                <w:rFonts w:eastAsia="Arial"/>
                <w:sz w:val="16"/>
              </w:rPr>
              <w:t>id, type, wallet_id, amount_minor, currency_code, occurred_at, reference</w:t>
            </w:r>
          </w:p>
        </w:tc>
      </w:tr>
      <w:tr w:rsidR="00D76189" w14:paraId="1D94829C" w14:textId="77777777">
        <w:trPr>
          <w:jc w:val="center"/>
        </w:trPr>
        <w:tc>
          <w:tcPr>
            <w:tcW w:w="5040" w:type="dxa"/>
            <w:tcMar>
              <w:top w:w="80" w:type="dxa"/>
              <w:left w:w="100" w:type="dxa"/>
              <w:bottom w:w="80" w:type="dxa"/>
              <w:right w:w="100" w:type="dxa"/>
            </w:tcMar>
          </w:tcPr>
          <w:p w14:paraId="1B32D185" w14:textId="77777777" w:rsidR="00D76189" w:rsidRDefault="00000000" w:rsidP="00092C50">
            <w:pPr>
              <w:jc w:val="right"/>
            </w:pPr>
            <w:r>
              <w:rPr>
                <w:rFonts w:eastAsia="Arial"/>
                <w:sz w:val="16"/>
              </w:rPr>
              <w:lastRenderedPageBreak/>
              <w:t>payments</w:t>
            </w:r>
          </w:p>
        </w:tc>
        <w:tc>
          <w:tcPr>
            <w:tcW w:w="5040" w:type="dxa"/>
            <w:tcMar>
              <w:top w:w="80" w:type="dxa"/>
              <w:left w:w="100" w:type="dxa"/>
              <w:bottom w:w="80" w:type="dxa"/>
              <w:right w:w="100" w:type="dxa"/>
            </w:tcMar>
          </w:tcPr>
          <w:p w14:paraId="079C9889" w14:textId="77777777" w:rsidR="00D76189" w:rsidRDefault="00000000" w:rsidP="00092C50">
            <w:pPr>
              <w:jc w:val="right"/>
            </w:pPr>
            <w:r>
              <w:rPr>
                <w:rFonts w:eastAsia="Arial"/>
                <w:sz w:val="16"/>
              </w:rPr>
              <w:t>id, customer_id, direction, amount_minor, currency_code, wallet_id, occurred_at</w:t>
            </w:r>
          </w:p>
        </w:tc>
      </w:tr>
      <w:tr w:rsidR="00D76189" w14:paraId="7925ED65" w14:textId="77777777">
        <w:trPr>
          <w:jc w:val="center"/>
        </w:trPr>
        <w:tc>
          <w:tcPr>
            <w:tcW w:w="5040" w:type="dxa"/>
            <w:shd w:val="clear" w:color="auto" w:fill="FFF9F4"/>
            <w:tcMar>
              <w:top w:w="80" w:type="dxa"/>
              <w:left w:w="100" w:type="dxa"/>
              <w:bottom w:w="80" w:type="dxa"/>
              <w:right w:w="100" w:type="dxa"/>
            </w:tcMar>
          </w:tcPr>
          <w:p w14:paraId="65634F0B" w14:textId="77777777" w:rsidR="00D76189" w:rsidRDefault="00000000" w:rsidP="00092C50">
            <w:pPr>
              <w:jc w:val="right"/>
            </w:pPr>
            <w:r>
              <w:rPr>
                <w:rFonts w:eastAsia="Arial"/>
                <w:sz w:val="16"/>
              </w:rPr>
              <w:t>payment_allocations</w:t>
            </w:r>
          </w:p>
        </w:tc>
        <w:tc>
          <w:tcPr>
            <w:tcW w:w="5040" w:type="dxa"/>
            <w:shd w:val="clear" w:color="auto" w:fill="FFF9F4"/>
            <w:tcMar>
              <w:top w:w="80" w:type="dxa"/>
              <w:left w:w="100" w:type="dxa"/>
              <w:bottom w:w="80" w:type="dxa"/>
              <w:right w:w="100" w:type="dxa"/>
            </w:tcMar>
          </w:tcPr>
          <w:p w14:paraId="2DDC57ED" w14:textId="77777777" w:rsidR="00D76189" w:rsidRDefault="00000000" w:rsidP="00092C50">
            <w:pPr>
              <w:jc w:val="right"/>
            </w:pPr>
            <w:r>
              <w:rPr>
                <w:rFonts w:eastAsia="Arial"/>
                <w:sz w:val="16"/>
              </w:rPr>
              <w:t>id, payment_id, obligation_type, obligation_id, allocated_minor, currency_code</w:t>
            </w:r>
          </w:p>
        </w:tc>
      </w:tr>
      <w:tr w:rsidR="00D76189" w14:paraId="504E5910" w14:textId="77777777">
        <w:trPr>
          <w:jc w:val="center"/>
        </w:trPr>
        <w:tc>
          <w:tcPr>
            <w:tcW w:w="5040" w:type="dxa"/>
            <w:tcMar>
              <w:top w:w="80" w:type="dxa"/>
              <w:left w:w="100" w:type="dxa"/>
              <w:bottom w:w="80" w:type="dxa"/>
              <w:right w:w="100" w:type="dxa"/>
            </w:tcMar>
          </w:tcPr>
          <w:p w14:paraId="3F1134C7" w14:textId="77777777" w:rsidR="00D76189" w:rsidRDefault="00000000" w:rsidP="00092C50">
            <w:pPr>
              <w:jc w:val="right"/>
            </w:pPr>
            <w:r>
              <w:rPr>
                <w:rFonts w:eastAsia="Arial"/>
                <w:sz w:val="16"/>
              </w:rPr>
              <w:t>exchange_rates</w:t>
            </w:r>
          </w:p>
        </w:tc>
        <w:tc>
          <w:tcPr>
            <w:tcW w:w="5040" w:type="dxa"/>
            <w:tcMar>
              <w:top w:w="80" w:type="dxa"/>
              <w:left w:w="100" w:type="dxa"/>
              <w:bottom w:w="80" w:type="dxa"/>
              <w:right w:w="100" w:type="dxa"/>
            </w:tcMar>
          </w:tcPr>
          <w:p w14:paraId="12227E27" w14:textId="77777777" w:rsidR="00D76189" w:rsidRDefault="00000000" w:rsidP="00092C50">
            <w:pPr>
              <w:jc w:val="right"/>
            </w:pPr>
            <w:r>
              <w:rPr>
                <w:rFonts w:eastAsia="Arial"/>
                <w:sz w:val="16"/>
              </w:rPr>
              <w:t>id, from_currency, to_currency, rate_decimal, effective_at, source</w:t>
            </w:r>
          </w:p>
        </w:tc>
      </w:tr>
      <w:tr w:rsidR="00D76189" w14:paraId="64FFBFE5" w14:textId="77777777">
        <w:trPr>
          <w:jc w:val="center"/>
        </w:trPr>
        <w:tc>
          <w:tcPr>
            <w:tcW w:w="5040" w:type="dxa"/>
            <w:shd w:val="clear" w:color="auto" w:fill="FFF9F4"/>
            <w:tcMar>
              <w:top w:w="80" w:type="dxa"/>
              <w:left w:w="100" w:type="dxa"/>
              <w:bottom w:w="80" w:type="dxa"/>
              <w:right w:w="100" w:type="dxa"/>
            </w:tcMar>
          </w:tcPr>
          <w:p w14:paraId="68BB8BCF" w14:textId="77777777" w:rsidR="00D76189" w:rsidRDefault="00000000" w:rsidP="00092C50">
            <w:pPr>
              <w:jc w:val="right"/>
            </w:pPr>
            <w:r>
              <w:rPr>
                <w:rFonts w:eastAsia="Arial"/>
                <w:sz w:val="16"/>
              </w:rPr>
              <w:t>expenses</w:t>
            </w:r>
          </w:p>
        </w:tc>
        <w:tc>
          <w:tcPr>
            <w:tcW w:w="5040" w:type="dxa"/>
            <w:shd w:val="clear" w:color="auto" w:fill="FFF9F4"/>
            <w:tcMar>
              <w:top w:w="80" w:type="dxa"/>
              <w:left w:w="100" w:type="dxa"/>
              <w:bottom w:w="80" w:type="dxa"/>
              <w:right w:w="100" w:type="dxa"/>
            </w:tcMar>
          </w:tcPr>
          <w:p w14:paraId="7DEF6B99" w14:textId="77777777" w:rsidR="00D76189" w:rsidRDefault="00000000" w:rsidP="00092C50">
            <w:pPr>
              <w:jc w:val="right"/>
            </w:pPr>
            <w:r>
              <w:rPr>
                <w:rFonts w:eastAsia="Arial"/>
                <w:sz w:val="16"/>
              </w:rPr>
              <w:t>id, category, amount_minor, currency_code, wallet_id, order_id?, purchase_batch_id?</w:t>
            </w:r>
          </w:p>
        </w:tc>
      </w:tr>
      <w:tr w:rsidR="00D76189" w14:paraId="13D4CA8B" w14:textId="77777777">
        <w:trPr>
          <w:jc w:val="center"/>
        </w:trPr>
        <w:tc>
          <w:tcPr>
            <w:tcW w:w="5040" w:type="dxa"/>
            <w:tcMar>
              <w:top w:w="80" w:type="dxa"/>
              <w:left w:w="100" w:type="dxa"/>
              <w:bottom w:w="80" w:type="dxa"/>
              <w:right w:w="100" w:type="dxa"/>
            </w:tcMar>
          </w:tcPr>
          <w:p w14:paraId="4271A303" w14:textId="77777777" w:rsidR="00D76189" w:rsidRDefault="00000000" w:rsidP="00092C50">
            <w:pPr>
              <w:jc w:val="right"/>
            </w:pPr>
            <w:r>
              <w:rPr>
                <w:rFonts w:eastAsia="Arial"/>
                <w:sz w:val="16"/>
              </w:rPr>
              <w:t>backup_history</w:t>
            </w:r>
          </w:p>
        </w:tc>
        <w:tc>
          <w:tcPr>
            <w:tcW w:w="5040" w:type="dxa"/>
            <w:tcMar>
              <w:top w:w="80" w:type="dxa"/>
              <w:left w:w="100" w:type="dxa"/>
              <w:bottom w:w="80" w:type="dxa"/>
              <w:right w:w="100" w:type="dxa"/>
            </w:tcMar>
          </w:tcPr>
          <w:p w14:paraId="1C87765F" w14:textId="77777777" w:rsidR="00D76189" w:rsidRDefault="00000000" w:rsidP="00092C50">
            <w:pPr>
              <w:jc w:val="right"/>
            </w:pPr>
            <w:r>
              <w:rPr>
                <w:rFonts w:eastAsia="Arial"/>
                <w:sz w:val="16"/>
              </w:rPr>
              <w:t>id, created_at, status, version, checksum, remote_reference</w:t>
            </w:r>
          </w:p>
        </w:tc>
      </w:tr>
      <w:tr w:rsidR="00D76189" w14:paraId="06138038" w14:textId="77777777">
        <w:trPr>
          <w:jc w:val="center"/>
        </w:trPr>
        <w:tc>
          <w:tcPr>
            <w:tcW w:w="5040" w:type="dxa"/>
            <w:shd w:val="clear" w:color="auto" w:fill="FFF9F4"/>
            <w:tcMar>
              <w:top w:w="80" w:type="dxa"/>
              <w:left w:w="100" w:type="dxa"/>
              <w:bottom w:w="80" w:type="dxa"/>
              <w:right w:w="100" w:type="dxa"/>
            </w:tcMar>
          </w:tcPr>
          <w:p w14:paraId="656AFA87" w14:textId="77777777" w:rsidR="00D76189" w:rsidRDefault="00000000" w:rsidP="00092C50">
            <w:pPr>
              <w:jc w:val="right"/>
            </w:pPr>
            <w:r>
              <w:rPr>
                <w:rFonts w:eastAsia="Arial"/>
                <w:sz w:val="16"/>
              </w:rPr>
              <w:t>license_cache</w:t>
            </w:r>
          </w:p>
        </w:tc>
        <w:tc>
          <w:tcPr>
            <w:tcW w:w="5040" w:type="dxa"/>
            <w:shd w:val="clear" w:color="auto" w:fill="FFF9F4"/>
            <w:tcMar>
              <w:top w:w="80" w:type="dxa"/>
              <w:left w:w="100" w:type="dxa"/>
              <w:bottom w:w="80" w:type="dxa"/>
              <w:right w:w="100" w:type="dxa"/>
            </w:tcMar>
          </w:tcPr>
          <w:p w14:paraId="541A0A8C" w14:textId="77777777" w:rsidR="00D76189" w:rsidRDefault="00000000" w:rsidP="00092C50">
            <w:pPr>
              <w:jc w:val="right"/>
            </w:pPr>
            <w:r>
              <w:rPr>
                <w:rFonts w:eastAsia="Arial"/>
                <w:sz w:val="16"/>
              </w:rPr>
              <w:t>status, valid_until, last_verified_at, grace_until, signed_payload</w:t>
            </w:r>
          </w:p>
        </w:tc>
      </w:tr>
    </w:tbl>
    <w:p w14:paraId="352A9247" w14:textId="77777777" w:rsidR="00D76189" w:rsidRDefault="00D76189" w:rsidP="00092C50">
      <w:pPr>
        <w:jc w:val="right"/>
      </w:pPr>
    </w:p>
    <w:p w14:paraId="3D3A6E88" w14:textId="77777777" w:rsidR="00D76189" w:rsidRDefault="00000000" w:rsidP="00092C50">
      <w:pPr>
        <w:pStyle w:val="21"/>
        <w:jc w:val="right"/>
      </w:pPr>
      <w:r>
        <w:t>5.1 قواعد سلامة البيانات</w:t>
      </w:r>
    </w:p>
    <w:p w14:paraId="05AF2EDA" w14:textId="77777777" w:rsidR="00D76189" w:rsidRDefault="00000000" w:rsidP="00092C50">
      <w:pPr>
        <w:pStyle w:val="a0"/>
        <w:ind w:left="72" w:right="216"/>
        <w:jc w:val="right"/>
      </w:pPr>
      <w:r>
        <w:rPr>
          <w:rFonts w:eastAsia="Arial"/>
          <w:sz w:val="19"/>
        </w:rPr>
        <w:t>استخدام معرّفات ثابتة ومفاتيح خارجية وقيود تحقق.</w:t>
      </w:r>
    </w:p>
    <w:p w14:paraId="2CA513B3" w14:textId="77777777" w:rsidR="00D76189" w:rsidRDefault="00000000" w:rsidP="00092C50">
      <w:pPr>
        <w:pStyle w:val="a0"/>
        <w:ind w:left="72" w:right="216"/>
        <w:jc w:val="right"/>
      </w:pPr>
      <w:r>
        <w:rPr>
          <w:rFonts w:eastAsia="Arial"/>
          <w:sz w:val="19"/>
        </w:rPr>
        <w:t>حفظ تواريخ الإنشاء والتعديل واللقطات التاريخية المهمة.</w:t>
      </w:r>
    </w:p>
    <w:p w14:paraId="53F17DD6" w14:textId="77777777" w:rsidR="00D76189" w:rsidRDefault="00000000" w:rsidP="00092C50">
      <w:pPr>
        <w:pStyle w:val="a0"/>
        <w:ind w:left="72" w:right="216"/>
        <w:jc w:val="right"/>
      </w:pPr>
      <w:r>
        <w:rPr>
          <w:rFonts w:eastAsia="Arial"/>
          <w:sz w:val="19"/>
        </w:rPr>
        <w:t>عدم الاعتماد على الاسم أو الهاتف كمفتاح أساسي.</w:t>
      </w:r>
    </w:p>
    <w:p w14:paraId="72756357" w14:textId="77777777" w:rsidR="00D76189" w:rsidRDefault="00000000" w:rsidP="00092C50">
      <w:pPr>
        <w:pStyle w:val="a0"/>
        <w:ind w:left="72" w:right="216"/>
        <w:jc w:val="right"/>
      </w:pPr>
      <w:r>
        <w:rPr>
          <w:rFonts w:eastAsia="Arial"/>
          <w:sz w:val="19"/>
        </w:rPr>
        <w:t>تنفيذ العمليات المالية المترابطة داخل معاملات ذرية.</w:t>
      </w:r>
    </w:p>
    <w:p w14:paraId="1C70F053" w14:textId="77777777" w:rsidR="00D76189" w:rsidRDefault="00000000" w:rsidP="00092C50">
      <w:pPr>
        <w:pStyle w:val="a0"/>
        <w:ind w:left="72" w:right="216"/>
        <w:jc w:val="right"/>
      </w:pPr>
      <w:r>
        <w:rPr>
          <w:rFonts w:eastAsia="Arial"/>
          <w:sz w:val="19"/>
        </w:rPr>
        <w:t>استخدام migrations واختبار ترقية قواعد البيانات القديمة.</w:t>
      </w:r>
    </w:p>
    <w:p w14:paraId="33C07366" w14:textId="77777777" w:rsidR="00D76189" w:rsidRDefault="00000000" w:rsidP="00092C50">
      <w:pPr>
        <w:pStyle w:val="a0"/>
        <w:ind w:left="72" w:right="216"/>
        <w:jc w:val="right"/>
      </w:pPr>
      <w:r>
        <w:rPr>
          <w:rFonts w:eastAsia="Arial"/>
          <w:sz w:val="19"/>
        </w:rPr>
        <w:t>إعادة بناء الأرصدة من الحركات والتحقق من تطابقها.</w:t>
      </w:r>
    </w:p>
    <w:p w14:paraId="7917E253" w14:textId="77777777" w:rsidR="00D76189" w:rsidRDefault="00000000" w:rsidP="00092C50">
      <w:pPr>
        <w:pStyle w:val="1"/>
        <w:jc w:val="right"/>
      </w:pPr>
      <w:r>
        <w:t>6. قواعد المال والعملات</w:t>
      </w:r>
    </w:p>
    <w:p w14:paraId="245274ED" w14:textId="77777777" w:rsidR="00D76189" w:rsidRDefault="00000000" w:rsidP="00092C50">
      <w:pPr>
        <w:pStyle w:val="21"/>
        <w:jc w:val="right"/>
      </w:pPr>
      <w:r>
        <w:t>6.1 العملات المعتمدة</w:t>
      </w:r>
    </w:p>
    <w:tbl>
      <w:tblPr>
        <w:tblStyle w:val="afa"/>
        <w:tblW w:w="0" w:type="auto"/>
        <w:jc w:val="center"/>
        <w:tblLook w:val="04A0" w:firstRow="1" w:lastRow="0" w:firstColumn="1" w:lastColumn="0" w:noHBand="0" w:noVBand="1"/>
      </w:tblPr>
      <w:tblGrid>
        <w:gridCol w:w="3360"/>
        <w:gridCol w:w="3360"/>
        <w:gridCol w:w="3360"/>
      </w:tblGrid>
      <w:tr w:rsidR="00D76189" w14:paraId="19DD94AA" w14:textId="77777777">
        <w:trPr>
          <w:jc w:val="center"/>
        </w:trPr>
        <w:tc>
          <w:tcPr>
            <w:tcW w:w="3360" w:type="dxa"/>
            <w:shd w:val="clear" w:color="auto" w:fill="A34863"/>
            <w:tcMar>
              <w:top w:w="80" w:type="dxa"/>
              <w:left w:w="100" w:type="dxa"/>
              <w:bottom w:w="80" w:type="dxa"/>
              <w:right w:w="100" w:type="dxa"/>
            </w:tcMar>
          </w:tcPr>
          <w:p w14:paraId="0A5C7BCC" w14:textId="77777777" w:rsidR="00D76189" w:rsidRDefault="00000000" w:rsidP="00092C50">
            <w:pPr>
              <w:jc w:val="right"/>
            </w:pPr>
            <w:r>
              <w:rPr>
                <w:rFonts w:eastAsia="Arial"/>
                <w:b/>
                <w:color w:val="FFFFFF"/>
                <w:sz w:val="17"/>
              </w:rPr>
              <w:t>الرمز</w:t>
            </w:r>
          </w:p>
        </w:tc>
        <w:tc>
          <w:tcPr>
            <w:tcW w:w="3360" w:type="dxa"/>
            <w:shd w:val="clear" w:color="auto" w:fill="A34863"/>
            <w:tcMar>
              <w:top w:w="80" w:type="dxa"/>
              <w:left w:w="100" w:type="dxa"/>
              <w:bottom w:w="80" w:type="dxa"/>
              <w:right w:w="100" w:type="dxa"/>
            </w:tcMar>
          </w:tcPr>
          <w:p w14:paraId="1905F077" w14:textId="77777777" w:rsidR="00D76189" w:rsidRDefault="00000000" w:rsidP="00092C50">
            <w:pPr>
              <w:jc w:val="right"/>
            </w:pPr>
            <w:r>
              <w:rPr>
                <w:rFonts w:eastAsia="Arial"/>
                <w:b/>
                <w:color w:val="FFFFFF"/>
                <w:sz w:val="17"/>
              </w:rPr>
              <w:t>العملة</w:t>
            </w:r>
          </w:p>
        </w:tc>
        <w:tc>
          <w:tcPr>
            <w:tcW w:w="3360" w:type="dxa"/>
            <w:shd w:val="clear" w:color="auto" w:fill="A34863"/>
            <w:tcMar>
              <w:top w:w="80" w:type="dxa"/>
              <w:left w:w="100" w:type="dxa"/>
              <w:bottom w:w="80" w:type="dxa"/>
              <w:right w:w="100" w:type="dxa"/>
            </w:tcMar>
          </w:tcPr>
          <w:p w14:paraId="13E6D748" w14:textId="77777777" w:rsidR="00D76189" w:rsidRDefault="00000000" w:rsidP="00092C50">
            <w:pPr>
              <w:jc w:val="right"/>
            </w:pPr>
            <w:r>
              <w:rPr>
                <w:rFonts w:eastAsia="Arial"/>
                <w:b/>
                <w:color w:val="FFFFFF"/>
                <w:sz w:val="17"/>
              </w:rPr>
              <w:t>الاستخدام</w:t>
            </w:r>
          </w:p>
        </w:tc>
      </w:tr>
    </w:tbl>
    <w:tbl>
      <w:tblPr>
        <w:tblStyle w:val="afa"/>
        <w:bidiVisual/>
        <w:tblW w:w="0" w:type="auto"/>
        <w:jc w:val="center"/>
        <w:tblLook w:val="04A0" w:firstRow="1" w:lastRow="0" w:firstColumn="1" w:lastColumn="0" w:noHBand="0" w:noVBand="1"/>
      </w:tblPr>
      <w:tblGrid>
        <w:gridCol w:w="3360"/>
        <w:gridCol w:w="3360"/>
        <w:gridCol w:w="3360"/>
      </w:tblGrid>
      <w:tr w:rsidR="00D76189" w14:paraId="1C9A827A" w14:textId="77777777">
        <w:trPr>
          <w:jc w:val="center"/>
        </w:trPr>
        <w:tc>
          <w:tcPr>
            <w:tcW w:w="3360" w:type="dxa"/>
            <w:tcMar>
              <w:top w:w="80" w:type="dxa"/>
              <w:left w:w="100" w:type="dxa"/>
              <w:bottom w:w="80" w:type="dxa"/>
              <w:right w:w="100" w:type="dxa"/>
            </w:tcMar>
          </w:tcPr>
          <w:p w14:paraId="649CF760" w14:textId="77777777" w:rsidR="00D76189" w:rsidRDefault="00000000" w:rsidP="00092C50">
            <w:pPr>
              <w:jc w:val="right"/>
            </w:pPr>
            <w:r>
              <w:rPr>
                <w:rFonts w:eastAsia="Arial"/>
                <w:sz w:val="16"/>
              </w:rPr>
              <w:t>YER</w:t>
            </w:r>
          </w:p>
        </w:tc>
        <w:tc>
          <w:tcPr>
            <w:tcW w:w="3360" w:type="dxa"/>
            <w:tcMar>
              <w:top w:w="80" w:type="dxa"/>
              <w:left w:w="100" w:type="dxa"/>
              <w:bottom w:w="80" w:type="dxa"/>
              <w:right w:w="100" w:type="dxa"/>
            </w:tcMar>
          </w:tcPr>
          <w:p w14:paraId="74CB11DC" w14:textId="77777777" w:rsidR="00D76189" w:rsidRDefault="00000000" w:rsidP="00092C50">
            <w:pPr>
              <w:jc w:val="right"/>
            </w:pPr>
            <w:r>
              <w:rPr>
                <w:rFonts w:eastAsia="Arial"/>
                <w:sz w:val="16"/>
              </w:rPr>
              <w:t>الريال اليمني</w:t>
            </w:r>
          </w:p>
        </w:tc>
        <w:tc>
          <w:tcPr>
            <w:tcW w:w="3360" w:type="dxa"/>
            <w:tcMar>
              <w:top w:w="80" w:type="dxa"/>
              <w:left w:w="100" w:type="dxa"/>
              <w:bottom w:w="80" w:type="dxa"/>
              <w:right w:w="100" w:type="dxa"/>
            </w:tcMar>
          </w:tcPr>
          <w:p w14:paraId="2D792C05" w14:textId="77777777" w:rsidR="00D76189" w:rsidRDefault="00000000" w:rsidP="00092C50">
            <w:pPr>
              <w:jc w:val="right"/>
            </w:pPr>
            <w:r>
              <w:rPr>
                <w:rFonts w:eastAsia="Arial"/>
                <w:sz w:val="16"/>
              </w:rPr>
              <w:t>المبيعات والمصروفات والأرصدة المحلية</w:t>
            </w:r>
          </w:p>
        </w:tc>
      </w:tr>
      <w:tr w:rsidR="00D76189" w14:paraId="54EA9643" w14:textId="77777777">
        <w:trPr>
          <w:jc w:val="center"/>
        </w:trPr>
        <w:tc>
          <w:tcPr>
            <w:tcW w:w="3360" w:type="dxa"/>
            <w:shd w:val="clear" w:color="auto" w:fill="FFF9F4"/>
            <w:tcMar>
              <w:top w:w="80" w:type="dxa"/>
              <w:left w:w="100" w:type="dxa"/>
              <w:bottom w:w="80" w:type="dxa"/>
              <w:right w:w="100" w:type="dxa"/>
            </w:tcMar>
          </w:tcPr>
          <w:p w14:paraId="6E8C40CF" w14:textId="77777777" w:rsidR="00D76189" w:rsidRDefault="00000000" w:rsidP="00092C50">
            <w:pPr>
              <w:jc w:val="right"/>
            </w:pPr>
            <w:r>
              <w:rPr>
                <w:rFonts w:eastAsia="Arial"/>
                <w:sz w:val="16"/>
              </w:rPr>
              <w:t>SAR</w:t>
            </w:r>
          </w:p>
        </w:tc>
        <w:tc>
          <w:tcPr>
            <w:tcW w:w="3360" w:type="dxa"/>
            <w:shd w:val="clear" w:color="auto" w:fill="FFF9F4"/>
            <w:tcMar>
              <w:top w:w="80" w:type="dxa"/>
              <w:left w:w="100" w:type="dxa"/>
              <w:bottom w:w="80" w:type="dxa"/>
              <w:right w:w="100" w:type="dxa"/>
            </w:tcMar>
          </w:tcPr>
          <w:p w14:paraId="159F31C6" w14:textId="77777777" w:rsidR="00D76189" w:rsidRDefault="00000000" w:rsidP="00092C50">
            <w:pPr>
              <w:jc w:val="right"/>
            </w:pPr>
            <w:r>
              <w:rPr>
                <w:rFonts w:eastAsia="Arial"/>
                <w:sz w:val="16"/>
              </w:rPr>
              <w:t>الريال السعودي</w:t>
            </w:r>
          </w:p>
        </w:tc>
        <w:tc>
          <w:tcPr>
            <w:tcW w:w="3360" w:type="dxa"/>
            <w:shd w:val="clear" w:color="auto" w:fill="FFF9F4"/>
            <w:tcMar>
              <w:top w:w="80" w:type="dxa"/>
              <w:left w:w="100" w:type="dxa"/>
              <w:bottom w:w="80" w:type="dxa"/>
              <w:right w:w="100" w:type="dxa"/>
            </w:tcMar>
          </w:tcPr>
          <w:p w14:paraId="1745340D" w14:textId="77777777" w:rsidR="00D76189" w:rsidRDefault="00000000" w:rsidP="00092C50">
            <w:pPr>
              <w:jc w:val="right"/>
            </w:pPr>
            <w:r>
              <w:rPr>
                <w:rFonts w:eastAsia="Arial"/>
                <w:sz w:val="16"/>
              </w:rPr>
              <w:t>المبيعات والمشتريات والأرصدة السعودية</w:t>
            </w:r>
          </w:p>
        </w:tc>
      </w:tr>
      <w:tr w:rsidR="00D76189" w14:paraId="247119BF" w14:textId="77777777">
        <w:trPr>
          <w:jc w:val="center"/>
        </w:trPr>
        <w:tc>
          <w:tcPr>
            <w:tcW w:w="3360" w:type="dxa"/>
            <w:tcMar>
              <w:top w:w="80" w:type="dxa"/>
              <w:left w:w="100" w:type="dxa"/>
              <w:bottom w:w="80" w:type="dxa"/>
              <w:right w:w="100" w:type="dxa"/>
            </w:tcMar>
          </w:tcPr>
          <w:p w14:paraId="46936361" w14:textId="77777777" w:rsidR="00D76189" w:rsidRDefault="00000000" w:rsidP="00092C50">
            <w:pPr>
              <w:jc w:val="right"/>
            </w:pPr>
            <w:r>
              <w:rPr>
                <w:rFonts w:eastAsia="Arial"/>
                <w:sz w:val="16"/>
              </w:rPr>
              <w:t>USD</w:t>
            </w:r>
          </w:p>
        </w:tc>
        <w:tc>
          <w:tcPr>
            <w:tcW w:w="3360" w:type="dxa"/>
            <w:tcMar>
              <w:top w:w="80" w:type="dxa"/>
              <w:left w:w="100" w:type="dxa"/>
              <w:bottom w:w="80" w:type="dxa"/>
              <w:right w:w="100" w:type="dxa"/>
            </w:tcMar>
          </w:tcPr>
          <w:p w14:paraId="1F584E51" w14:textId="77777777" w:rsidR="00D76189" w:rsidRDefault="00000000" w:rsidP="00092C50">
            <w:pPr>
              <w:jc w:val="right"/>
            </w:pPr>
            <w:r>
              <w:rPr>
                <w:rFonts w:eastAsia="Arial"/>
                <w:sz w:val="16"/>
              </w:rPr>
              <w:t>الدولار الأمريكي</w:t>
            </w:r>
          </w:p>
        </w:tc>
        <w:tc>
          <w:tcPr>
            <w:tcW w:w="3360" w:type="dxa"/>
            <w:tcMar>
              <w:top w:w="80" w:type="dxa"/>
              <w:left w:w="100" w:type="dxa"/>
              <w:bottom w:w="80" w:type="dxa"/>
              <w:right w:w="100" w:type="dxa"/>
            </w:tcMar>
          </w:tcPr>
          <w:p w14:paraId="19C1373F" w14:textId="77777777" w:rsidR="00D76189" w:rsidRDefault="00000000" w:rsidP="00092C50">
            <w:pPr>
              <w:jc w:val="right"/>
            </w:pPr>
            <w:r>
              <w:rPr>
                <w:rFonts w:eastAsia="Arial"/>
                <w:sz w:val="16"/>
              </w:rPr>
              <w:t>عملة إضافية عند الحاجة</w:t>
            </w:r>
          </w:p>
        </w:tc>
      </w:tr>
    </w:tbl>
    <w:p w14:paraId="21F56E29" w14:textId="77777777" w:rsidR="00D76189" w:rsidRDefault="00D76189" w:rsidP="00092C50">
      <w:pPr>
        <w:jc w:val="right"/>
      </w:pPr>
    </w:p>
    <w:p w14:paraId="5F8FD018" w14:textId="77777777" w:rsidR="00D76189" w:rsidRDefault="00000000" w:rsidP="00092C50">
      <w:pPr>
        <w:pStyle w:val="21"/>
        <w:jc w:val="right"/>
      </w:pPr>
      <w:r>
        <w:t>6.2 تخزين المبالغ</w:t>
      </w:r>
    </w:p>
    <w:p w14:paraId="2B2F0136" w14:textId="77777777" w:rsidR="00D76189" w:rsidRDefault="00000000" w:rsidP="00092C50">
      <w:pPr>
        <w:pStyle w:val="a0"/>
        <w:ind w:left="72" w:right="216"/>
        <w:jc w:val="right"/>
      </w:pPr>
      <w:r>
        <w:rPr>
          <w:rFonts w:eastAsia="Arial"/>
          <w:sz w:val="19"/>
        </w:rPr>
        <w:t>تخزين المبالغ كأعداد صحيحة تمثل أصغر وحدة نقدية وفق دقة العملة.</w:t>
      </w:r>
    </w:p>
    <w:p w14:paraId="454E3BF3" w14:textId="77777777" w:rsidR="00D76189" w:rsidRDefault="00000000" w:rsidP="00092C50">
      <w:pPr>
        <w:pStyle w:val="a0"/>
        <w:ind w:left="72" w:right="216"/>
        <w:jc w:val="right"/>
      </w:pPr>
      <w:r>
        <w:rPr>
          <w:rFonts w:eastAsia="Arial"/>
          <w:sz w:val="19"/>
        </w:rPr>
        <w:t>عدم استخدام double لتخزين المبالغ المالية.</w:t>
      </w:r>
    </w:p>
    <w:p w14:paraId="655EB01E" w14:textId="77777777" w:rsidR="00D76189" w:rsidRDefault="00000000" w:rsidP="00092C50">
      <w:pPr>
        <w:pStyle w:val="a0"/>
        <w:ind w:left="72" w:right="216"/>
        <w:jc w:val="right"/>
      </w:pPr>
      <w:r>
        <w:rPr>
          <w:rFonts w:eastAsia="Arial"/>
          <w:sz w:val="19"/>
        </w:rPr>
        <w:t>تخزين رمز العملة مع كل مبلغ.</w:t>
      </w:r>
    </w:p>
    <w:p w14:paraId="7C975CBD" w14:textId="77777777" w:rsidR="00D76189" w:rsidRDefault="00000000" w:rsidP="00092C50">
      <w:pPr>
        <w:pStyle w:val="a0"/>
        <w:ind w:left="72" w:right="216"/>
        <w:jc w:val="right"/>
      </w:pPr>
      <w:r>
        <w:rPr>
          <w:rFonts w:eastAsia="Arial"/>
          <w:sz w:val="19"/>
        </w:rPr>
        <w:t>تحديد قواعد التقريب ودقة أسعار الصرف.</w:t>
      </w:r>
    </w:p>
    <w:p w14:paraId="55CDC9CD" w14:textId="77777777" w:rsidR="00D76189" w:rsidRDefault="00000000" w:rsidP="00092C50">
      <w:pPr>
        <w:pStyle w:val="a0"/>
        <w:ind w:left="72" w:right="216"/>
        <w:jc w:val="right"/>
      </w:pPr>
      <w:r>
        <w:rPr>
          <w:rFonts w:eastAsia="Arial"/>
          <w:sz w:val="19"/>
        </w:rPr>
        <w:t>التحقق من العملة قبل الجمع أو الطرح.</w:t>
      </w:r>
    </w:p>
    <w:p w14:paraId="52C3A326" w14:textId="77777777" w:rsidR="00D76189" w:rsidRDefault="00000000" w:rsidP="00092C50">
      <w:pPr>
        <w:pStyle w:val="21"/>
        <w:jc w:val="right"/>
      </w:pPr>
      <w:r>
        <w:t>6.3 أسعار الصرف</w:t>
      </w:r>
    </w:p>
    <w:p w14:paraId="3656D54D" w14:textId="77777777" w:rsidR="00D76189" w:rsidRDefault="00000000" w:rsidP="00092C50">
      <w:pPr>
        <w:pStyle w:val="a0"/>
        <w:ind w:left="72" w:right="216"/>
        <w:jc w:val="right"/>
      </w:pPr>
      <w:r>
        <w:rPr>
          <w:rFonts w:eastAsia="Arial"/>
          <w:sz w:val="19"/>
        </w:rPr>
        <w:t>تسجيل العملة والمبلغ الأصلي والمقابل وسعر الصرف واتجاهه.</w:t>
      </w:r>
    </w:p>
    <w:p w14:paraId="3C41C569" w14:textId="77777777" w:rsidR="00D76189" w:rsidRDefault="00000000" w:rsidP="00092C50">
      <w:pPr>
        <w:pStyle w:val="a0"/>
        <w:ind w:left="72" w:right="216"/>
        <w:jc w:val="right"/>
      </w:pPr>
      <w:r>
        <w:rPr>
          <w:rFonts w:eastAsia="Arial"/>
          <w:sz w:val="19"/>
        </w:rPr>
        <w:t>تسجيل تاريخ السعر ومصدره أو الشخص الذي أدخله.</w:t>
      </w:r>
    </w:p>
    <w:p w14:paraId="423F3033" w14:textId="77777777" w:rsidR="00D76189" w:rsidRDefault="00000000" w:rsidP="00092C50">
      <w:pPr>
        <w:pStyle w:val="a0"/>
        <w:ind w:left="72" w:right="216"/>
        <w:jc w:val="right"/>
      </w:pPr>
      <w:r>
        <w:rPr>
          <w:rFonts w:eastAsia="Arial"/>
          <w:sz w:val="19"/>
        </w:rPr>
        <w:t>حفظ الرسوم وفرق الصرف عند وجودهما.</w:t>
      </w:r>
    </w:p>
    <w:p w14:paraId="0D28F351" w14:textId="77777777" w:rsidR="00D76189" w:rsidRDefault="00000000" w:rsidP="00092C50">
      <w:pPr>
        <w:pStyle w:val="a0"/>
        <w:ind w:left="72" w:right="216"/>
        <w:jc w:val="right"/>
      </w:pPr>
      <w:r>
        <w:rPr>
          <w:rFonts w:eastAsia="Arial"/>
          <w:sz w:val="19"/>
        </w:rPr>
        <w:t>عدم إعادة حساب العمليات التاريخية تلقائيًا عند تحديث السعر الحالي.</w:t>
      </w:r>
    </w:p>
    <w:p w14:paraId="770B1548" w14:textId="77777777" w:rsidR="00D76189" w:rsidRDefault="00000000" w:rsidP="00092C50">
      <w:pPr>
        <w:pStyle w:val="a0"/>
        <w:ind w:left="72" w:right="216"/>
        <w:jc w:val="right"/>
      </w:pPr>
      <w:r>
        <w:rPr>
          <w:rFonts w:eastAsia="Arial"/>
          <w:sz w:val="19"/>
        </w:rPr>
        <w:t>إظهار طريقة التحويل في التقارير الموحدة.</w:t>
      </w:r>
    </w:p>
    <w:p w14:paraId="7F3C6775" w14:textId="77777777" w:rsidR="00D76189" w:rsidRDefault="00000000" w:rsidP="00092C50">
      <w:pPr>
        <w:pStyle w:val="21"/>
        <w:jc w:val="right"/>
      </w:pPr>
      <w:r>
        <w:lastRenderedPageBreak/>
        <w:t>6.4 التحويلات</w:t>
      </w:r>
    </w:p>
    <w:p w14:paraId="4B5A00E5" w14:textId="77777777" w:rsidR="00D76189" w:rsidRDefault="00000000" w:rsidP="00092C50">
      <w:pPr>
        <w:jc w:val="right"/>
      </w:pPr>
      <w:r>
        <w:rPr>
          <w:rFonts w:eastAsia="Arial"/>
        </w:rPr>
        <w:t>التحويل بالعملة نفسها يسجل خروجًا من خزنة ودخولًا إلى أخرى بمعرّف تحويل مشترك، ولا يعد دخلًا أو مصروفًا. أما صرف عملة إلى أخرى فيسجل خروجًا بعملة ودخولًا بعملة أخرى مع سعر صرف ورسوم واضحة.</w:t>
      </w:r>
    </w:p>
    <w:p w14:paraId="56E121BD" w14:textId="77777777" w:rsidR="00D76189" w:rsidRDefault="00000000" w:rsidP="00092C50">
      <w:pPr>
        <w:pStyle w:val="21"/>
        <w:jc w:val="right"/>
      </w:pPr>
      <w:r>
        <w:t>6.5 تعريف الربح المقترح</w:t>
      </w:r>
    </w:p>
    <w:p w14:paraId="15D8339E" w14:textId="77777777" w:rsidR="00D76189" w:rsidRDefault="00000000" w:rsidP="00092C50">
      <w:pPr>
        <w:pStyle w:val="a0"/>
        <w:ind w:left="72" w:right="216"/>
        <w:jc w:val="right"/>
      </w:pPr>
      <w:r>
        <w:rPr>
          <w:rFonts w:eastAsia="Arial"/>
          <w:sz w:val="19"/>
        </w:rPr>
        <w:t>صافي المبيعات = قيمة البيع المعتمدة − الخصومات − الاستردادات المتعلقة بالبيع.</w:t>
      </w:r>
    </w:p>
    <w:p w14:paraId="2240F3B7" w14:textId="77777777" w:rsidR="00D76189" w:rsidRDefault="00000000" w:rsidP="00092C50">
      <w:pPr>
        <w:pStyle w:val="a0"/>
        <w:ind w:left="72" w:right="216"/>
        <w:jc w:val="right"/>
      </w:pPr>
      <w:r>
        <w:rPr>
          <w:rFonts w:eastAsia="Arial"/>
          <w:sz w:val="19"/>
        </w:rPr>
        <w:t>تكلفة الطلبية = تكلفة المنتجات المخصصة + حصة الشحن والرسوم والتكاليف المباشرة.</w:t>
      </w:r>
    </w:p>
    <w:p w14:paraId="30D2799D" w14:textId="77777777" w:rsidR="00D76189" w:rsidRDefault="00000000" w:rsidP="00092C50">
      <w:pPr>
        <w:pStyle w:val="a0"/>
        <w:ind w:left="72" w:right="216"/>
        <w:jc w:val="right"/>
      </w:pPr>
      <w:r>
        <w:rPr>
          <w:rFonts w:eastAsia="Arial"/>
          <w:sz w:val="19"/>
        </w:rPr>
        <w:t>ربح الطلبية قبل المصاريف العامة = صافي المبيعات − تكلفة الطلبية.</w:t>
      </w:r>
    </w:p>
    <w:p w14:paraId="1590567A" w14:textId="77777777" w:rsidR="00D76189" w:rsidRDefault="00000000" w:rsidP="00092C50">
      <w:pPr>
        <w:pStyle w:val="a0"/>
        <w:ind w:left="72" w:right="216"/>
        <w:jc w:val="right"/>
      </w:pPr>
      <w:r>
        <w:rPr>
          <w:rFonts w:eastAsia="Arial"/>
          <w:sz w:val="19"/>
        </w:rPr>
        <w:t>صافي ربح الفترة = مجموع الأرباح المحققة − المصاريف التشغيلية الداخلة في التقرير.</w:t>
      </w:r>
    </w:p>
    <w:p w14:paraId="5D524303" w14:textId="77777777" w:rsidR="00D76189" w:rsidRDefault="00000000" w:rsidP="00092C50">
      <w:pPr>
        <w:pStyle w:val="a0"/>
        <w:ind w:left="72" w:right="216"/>
        <w:jc w:val="right"/>
      </w:pPr>
      <w:r>
        <w:rPr>
          <w:rFonts w:eastAsia="Arial"/>
          <w:sz w:val="19"/>
        </w:rPr>
        <w:t>السحب الشخصي والتحويلات الداخلية لا تدخل تلقائيًا ضمن المصروفات التشغيلية.</w:t>
      </w:r>
    </w:p>
    <w:p w14:paraId="37E1A8E0" w14:textId="77777777" w:rsidR="00D76189" w:rsidRDefault="00000000" w:rsidP="00092C50">
      <w:pPr>
        <w:pStyle w:val="a0"/>
        <w:ind w:left="72" w:right="216"/>
        <w:jc w:val="right"/>
      </w:pPr>
      <w:r>
        <w:rPr>
          <w:rFonts w:eastAsia="Arial"/>
          <w:sz w:val="19"/>
        </w:rPr>
        <w:t>القيم غير المكتملة تعرض كأرباح تقديرية.</w:t>
      </w:r>
    </w:p>
    <w:p w14:paraId="67186A98" w14:textId="77777777" w:rsidR="00D76189" w:rsidRDefault="00000000" w:rsidP="00092C50">
      <w:pPr>
        <w:pStyle w:val="21"/>
        <w:jc w:val="right"/>
      </w:pPr>
      <w:r>
        <w:t>6.6 قواعد إلزامية</w:t>
      </w:r>
    </w:p>
    <w:p w14:paraId="2EBE4587" w14:textId="77777777" w:rsidR="00D76189" w:rsidRDefault="00000000" w:rsidP="00092C50">
      <w:pPr>
        <w:pStyle w:val="a"/>
        <w:jc w:val="right"/>
      </w:pPr>
      <w:r>
        <w:rPr>
          <w:rFonts w:eastAsia="Arial"/>
          <w:sz w:val="19"/>
        </w:rPr>
        <w:t>لا تجمع أو تطرح مبالغ من عملات مختلفة دون تحويل صريح.</w:t>
      </w:r>
    </w:p>
    <w:p w14:paraId="547E0CA1" w14:textId="77777777" w:rsidR="00D76189" w:rsidRDefault="00000000" w:rsidP="00092C50">
      <w:pPr>
        <w:pStyle w:val="a"/>
        <w:jc w:val="right"/>
      </w:pPr>
      <w:r>
        <w:rPr>
          <w:rFonts w:eastAsia="Arial"/>
          <w:sz w:val="19"/>
        </w:rPr>
        <w:t>لا تعتبر دفعة العميلة ربحًا تلقائيًا.</w:t>
      </w:r>
    </w:p>
    <w:p w14:paraId="02B76C5C" w14:textId="77777777" w:rsidR="00D76189" w:rsidRDefault="00000000" w:rsidP="00092C50">
      <w:pPr>
        <w:pStyle w:val="a"/>
        <w:jc w:val="right"/>
      </w:pPr>
      <w:r>
        <w:rPr>
          <w:rFonts w:eastAsia="Arial"/>
          <w:sz w:val="19"/>
        </w:rPr>
        <w:t>لا تعتبر التحويلات الداخلية دخلًا أو مصروفًا.</w:t>
      </w:r>
    </w:p>
    <w:p w14:paraId="51C4C02A" w14:textId="77777777" w:rsidR="00D76189" w:rsidRDefault="00000000" w:rsidP="00092C50">
      <w:pPr>
        <w:pStyle w:val="a"/>
        <w:jc w:val="right"/>
      </w:pPr>
      <w:r>
        <w:rPr>
          <w:rFonts w:eastAsia="Arial"/>
          <w:sz w:val="19"/>
        </w:rPr>
        <w:t>لا تسجل الدفعة مرتين عند ربطها بالعميلة والطلبية.</w:t>
      </w:r>
    </w:p>
    <w:p w14:paraId="040CF4B0" w14:textId="77777777" w:rsidR="00D76189" w:rsidRDefault="00000000" w:rsidP="00092C50">
      <w:pPr>
        <w:pStyle w:val="a"/>
        <w:jc w:val="right"/>
      </w:pPr>
      <w:r>
        <w:rPr>
          <w:rFonts w:eastAsia="Arial"/>
          <w:sz w:val="19"/>
        </w:rPr>
        <w:t>لا تحذف حركة مالية مرحّلة بصمت؛ استخدم حركة عكسية أو تسوية موثقة.</w:t>
      </w:r>
    </w:p>
    <w:p w14:paraId="0013BDDC" w14:textId="77777777" w:rsidR="00D76189" w:rsidRDefault="00000000" w:rsidP="00092C50">
      <w:pPr>
        <w:pStyle w:val="a"/>
        <w:jc w:val="right"/>
      </w:pPr>
      <w:r>
        <w:rPr>
          <w:rFonts w:eastAsia="Arial"/>
          <w:sz w:val="19"/>
        </w:rPr>
        <w:t>حدّث الحركة والرصيد والتخصيصات داخل معاملة قاعدة بيانات واحدة.</w:t>
      </w:r>
    </w:p>
    <w:p w14:paraId="10676410" w14:textId="77777777" w:rsidR="00D76189" w:rsidRDefault="00000000" w:rsidP="00092C50">
      <w:pPr>
        <w:pStyle w:val="1"/>
        <w:jc w:val="right"/>
      </w:pPr>
      <w:r>
        <w:t>7. توزيع تكلفة الشراء الجماعي</w:t>
      </w:r>
    </w:p>
    <w:p w14:paraId="697663B2" w14:textId="77777777" w:rsidR="00D76189" w:rsidRDefault="00000000" w:rsidP="00092C50">
      <w:pPr>
        <w:jc w:val="right"/>
      </w:pPr>
      <w:r>
        <w:rPr>
          <w:rFonts w:eastAsia="Arial"/>
        </w:rPr>
        <w:t>طريقة التوزيع الافتراضية هي توزيع التكاليف الإضافية بنسبة قيمة المنتجات قبل التكاليف الإضافية، مع إمكانية التعديل اليدوي. إذا لم تتوفر البيانات اللازمة، فلا يخترع النظام توزيعًا.</w:t>
      </w:r>
    </w:p>
    <w:p w14:paraId="7DDB9FC3" w14:textId="77777777" w:rsidR="00D76189" w:rsidRDefault="00000000" w:rsidP="00092C50">
      <w:pPr>
        <w:jc w:val="right"/>
      </w:pPr>
      <w:r>
        <w:rPr>
          <w:rFonts w:eastAsia="Arial"/>
        </w:rPr>
        <w:t>مثال: منتجان بتكلفة 60 و40، وشحن مشترك 10 من العملة نفسها. حصة الشحن الأولى 6 والثانية 4؛ فتكون التكلفة النهائية 66 و44، والإجمالي 110.</w:t>
      </w:r>
    </w:p>
    <w:p w14:paraId="6D8CEC61" w14:textId="77777777" w:rsidR="00D76189" w:rsidRDefault="00000000" w:rsidP="00092C50">
      <w:pPr>
        <w:pStyle w:val="a0"/>
        <w:ind w:left="72" w:right="216"/>
        <w:jc w:val="right"/>
      </w:pPr>
      <w:r>
        <w:rPr>
          <w:rFonts w:eastAsia="Arial"/>
          <w:sz w:val="19"/>
        </w:rPr>
        <w:t>إجمالي الحصص يجب أن يطابق الفاتورة والتكاليف والخصومات.</w:t>
      </w:r>
    </w:p>
    <w:p w14:paraId="52553ED9" w14:textId="77777777" w:rsidR="00D76189" w:rsidRDefault="00000000" w:rsidP="00092C50">
      <w:pPr>
        <w:pStyle w:val="a0"/>
        <w:ind w:left="72" w:right="216"/>
        <w:jc w:val="right"/>
      </w:pPr>
      <w:r>
        <w:rPr>
          <w:rFonts w:eastAsia="Arial"/>
          <w:sz w:val="19"/>
        </w:rPr>
        <w:t>تُعالج فروق التقريب بأصغر وحدة نقدية.</w:t>
      </w:r>
    </w:p>
    <w:p w14:paraId="2B58DD2E" w14:textId="77777777" w:rsidR="00D76189" w:rsidRDefault="00000000" w:rsidP="00092C50">
      <w:pPr>
        <w:pStyle w:val="a0"/>
        <w:ind w:left="72" w:right="216"/>
        <w:jc w:val="right"/>
      </w:pPr>
      <w:r>
        <w:rPr>
          <w:rFonts w:eastAsia="Arial"/>
          <w:sz w:val="19"/>
        </w:rPr>
        <w:t>يحفظ التعديل اليدوي وقيمته السابقة والجديدة والسبب.</w:t>
      </w:r>
    </w:p>
    <w:p w14:paraId="0B29F918" w14:textId="77777777" w:rsidR="00D76189" w:rsidRDefault="00000000" w:rsidP="00092C50">
      <w:pPr>
        <w:pStyle w:val="a0"/>
        <w:ind w:left="72" w:right="216"/>
        <w:jc w:val="right"/>
      </w:pPr>
      <w:r>
        <w:rPr>
          <w:rFonts w:eastAsia="Arial"/>
          <w:sz w:val="19"/>
        </w:rPr>
        <w:t>لا تخلط العملات عند التوزيع؛ استخدم سعر صرف مسجل عند الحاجة.</w:t>
      </w:r>
    </w:p>
    <w:p w14:paraId="6445B6DA" w14:textId="77777777" w:rsidR="00D76189" w:rsidRDefault="00000000" w:rsidP="00092C50">
      <w:pPr>
        <w:pStyle w:val="a0"/>
        <w:ind w:left="72" w:right="216"/>
        <w:jc w:val="right"/>
      </w:pPr>
      <w:r>
        <w:rPr>
          <w:rFonts w:eastAsia="Arial"/>
          <w:sz w:val="19"/>
        </w:rPr>
        <w:t>عند تعديل فاتورة معتمدة، تسجل تسوية أو يعاد فتح التوزيع مع حفظ التاريخ.</w:t>
      </w:r>
    </w:p>
    <w:p w14:paraId="6184BEAE" w14:textId="77777777" w:rsidR="00D76189" w:rsidRDefault="00000000" w:rsidP="00092C50">
      <w:pPr>
        <w:pStyle w:val="1"/>
        <w:jc w:val="right"/>
      </w:pPr>
      <w:r>
        <w:t>8. المحرك المالي والتقارير</w:t>
      </w:r>
    </w:p>
    <w:p w14:paraId="3C941238" w14:textId="77777777" w:rsidR="00D76189" w:rsidRDefault="00000000" w:rsidP="00092C50">
      <w:pPr>
        <w:pStyle w:val="21"/>
        <w:jc w:val="right"/>
      </w:pPr>
      <w:r>
        <w:t>8.1 الخدمات البرمجية</w:t>
      </w:r>
    </w:p>
    <w:p w14:paraId="178BD599" w14:textId="77777777" w:rsidR="00D76189" w:rsidRDefault="00000000" w:rsidP="00092C50">
      <w:pPr>
        <w:pStyle w:val="a0"/>
        <w:ind w:left="72" w:right="216"/>
        <w:jc w:val="right"/>
      </w:pPr>
      <w:r>
        <w:rPr>
          <w:rFonts w:eastAsia="Arial"/>
          <w:sz w:val="19"/>
        </w:rPr>
        <w:t>MoneyService: تمثيل المال والتحقق من توافق العملات.</w:t>
      </w:r>
    </w:p>
    <w:p w14:paraId="6A8E0D98" w14:textId="77777777" w:rsidR="00D76189" w:rsidRDefault="00000000" w:rsidP="00092C50">
      <w:pPr>
        <w:pStyle w:val="a0"/>
        <w:ind w:left="72" w:right="216"/>
        <w:jc w:val="right"/>
      </w:pPr>
      <w:r>
        <w:rPr>
          <w:rFonts w:eastAsia="Arial"/>
          <w:sz w:val="19"/>
        </w:rPr>
        <w:t>ExchangeRateService: أسعار الصرف والتحويل.</w:t>
      </w:r>
    </w:p>
    <w:p w14:paraId="66AC7734" w14:textId="77777777" w:rsidR="00D76189" w:rsidRDefault="00000000" w:rsidP="00092C50">
      <w:pPr>
        <w:pStyle w:val="a0"/>
        <w:ind w:left="72" w:right="216"/>
        <w:jc w:val="right"/>
      </w:pPr>
      <w:r>
        <w:rPr>
          <w:rFonts w:eastAsia="Arial"/>
          <w:sz w:val="19"/>
        </w:rPr>
        <w:t>LedgerService: الحركات المالية والأرصدة.</w:t>
      </w:r>
    </w:p>
    <w:p w14:paraId="0165F0D1" w14:textId="77777777" w:rsidR="00D76189" w:rsidRDefault="00000000" w:rsidP="00092C50">
      <w:pPr>
        <w:pStyle w:val="a0"/>
        <w:ind w:left="72" w:right="216"/>
        <w:jc w:val="right"/>
      </w:pPr>
      <w:r>
        <w:rPr>
          <w:rFonts w:eastAsia="Arial"/>
          <w:sz w:val="19"/>
        </w:rPr>
        <w:t>PaymentService: الدفعات والتخصيصات والاستردادات.</w:t>
      </w:r>
    </w:p>
    <w:p w14:paraId="3ED43D1F" w14:textId="77777777" w:rsidR="00D76189" w:rsidRDefault="00000000" w:rsidP="00092C50">
      <w:pPr>
        <w:pStyle w:val="a0"/>
        <w:ind w:left="72" w:right="216"/>
        <w:jc w:val="right"/>
      </w:pPr>
      <w:r>
        <w:rPr>
          <w:rFonts w:eastAsia="Arial"/>
          <w:sz w:val="19"/>
        </w:rPr>
        <w:t>PurchaseAllocationService: توزيع تكاليف الشراء الجماعي.</w:t>
      </w:r>
    </w:p>
    <w:p w14:paraId="6F3994C5" w14:textId="77777777" w:rsidR="00D76189" w:rsidRDefault="00000000" w:rsidP="00092C50">
      <w:pPr>
        <w:pStyle w:val="a0"/>
        <w:ind w:left="72" w:right="216"/>
        <w:jc w:val="right"/>
      </w:pPr>
      <w:r>
        <w:rPr>
          <w:rFonts w:eastAsia="Arial"/>
          <w:sz w:val="19"/>
        </w:rPr>
        <w:t>ProfitService: الأرباح المتوقعة والفعلية.</w:t>
      </w:r>
    </w:p>
    <w:p w14:paraId="0F0D2BF3" w14:textId="77777777" w:rsidR="00D76189" w:rsidRDefault="00000000" w:rsidP="00092C50">
      <w:pPr>
        <w:pStyle w:val="a0"/>
        <w:ind w:left="72" w:right="216"/>
        <w:jc w:val="right"/>
      </w:pPr>
      <w:r>
        <w:rPr>
          <w:rFonts w:eastAsia="Arial"/>
          <w:sz w:val="19"/>
        </w:rPr>
        <w:t>ReportService: التقارير حسب العملة والفترة.</w:t>
      </w:r>
    </w:p>
    <w:p w14:paraId="075BCFCA" w14:textId="77777777" w:rsidR="00D76189" w:rsidRDefault="00000000" w:rsidP="00092C50">
      <w:pPr>
        <w:pStyle w:val="21"/>
        <w:jc w:val="right"/>
      </w:pPr>
      <w:r>
        <w:t>8.2 الحقول الأساسية للحركة المالية</w:t>
      </w:r>
    </w:p>
    <w:p w14:paraId="683F28EF" w14:textId="77777777" w:rsidR="00D76189" w:rsidRDefault="00000000" w:rsidP="00092C50">
      <w:pPr>
        <w:pStyle w:val="a0"/>
        <w:ind w:left="72" w:right="216"/>
        <w:jc w:val="right"/>
      </w:pPr>
      <w:r>
        <w:rPr>
          <w:rFonts w:eastAsia="Arial"/>
          <w:sz w:val="19"/>
        </w:rPr>
        <w:t>معرّف فريد ونوع الحركة.</w:t>
      </w:r>
    </w:p>
    <w:p w14:paraId="5A124DA3" w14:textId="77777777" w:rsidR="00D76189" w:rsidRDefault="00000000" w:rsidP="00092C50">
      <w:pPr>
        <w:pStyle w:val="a0"/>
        <w:ind w:left="72" w:right="216"/>
        <w:jc w:val="right"/>
      </w:pPr>
      <w:r>
        <w:rPr>
          <w:rFonts w:eastAsia="Arial"/>
          <w:sz w:val="19"/>
        </w:rPr>
        <w:t>المبلغ والعملة والخزنة.</w:t>
      </w:r>
    </w:p>
    <w:p w14:paraId="0B3946E0" w14:textId="77777777" w:rsidR="00D76189" w:rsidRDefault="00000000" w:rsidP="00092C50">
      <w:pPr>
        <w:pStyle w:val="a0"/>
        <w:ind w:left="72" w:right="216"/>
        <w:jc w:val="right"/>
      </w:pPr>
      <w:r>
        <w:rPr>
          <w:rFonts w:eastAsia="Arial"/>
          <w:sz w:val="19"/>
        </w:rPr>
        <w:t>التاريخ والمرجع المرتبط بالحركة.</w:t>
      </w:r>
    </w:p>
    <w:p w14:paraId="2F60BEFE" w14:textId="77777777" w:rsidR="00D76189" w:rsidRDefault="00000000" w:rsidP="00092C50">
      <w:pPr>
        <w:pStyle w:val="a0"/>
        <w:ind w:left="72" w:right="216"/>
        <w:jc w:val="right"/>
      </w:pPr>
      <w:r>
        <w:rPr>
          <w:rFonts w:eastAsia="Arial"/>
          <w:sz w:val="19"/>
        </w:rPr>
        <w:t>حالة الحركة وبيانات الإنشاء والتعديل.</w:t>
      </w:r>
    </w:p>
    <w:p w14:paraId="2D8BD1EB" w14:textId="77777777" w:rsidR="00D76189" w:rsidRDefault="00000000" w:rsidP="00092C50">
      <w:pPr>
        <w:pStyle w:val="a0"/>
        <w:ind w:left="72" w:right="216"/>
        <w:jc w:val="right"/>
      </w:pPr>
      <w:r>
        <w:rPr>
          <w:rFonts w:eastAsia="Arial"/>
          <w:sz w:val="19"/>
        </w:rPr>
        <w:lastRenderedPageBreak/>
        <w:t>رابط للحركة الأصلية عند العكس أو التصحيح.</w:t>
      </w:r>
    </w:p>
    <w:p w14:paraId="6800EE53" w14:textId="77777777" w:rsidR="00D76189" w:rsidRDefault="00000000" w:rsidP="00092C50">
      <w:pPr>
        <w:pStyle w:val="21"/>
        <w:jc w:val="right"/>
      </w:pPr>
      <w:r>
        <w:t>8.3 الاختبارات المالية</w:t>
      </w:r>
    </w:p>
    <w:p w14:paraId="06C3CAB6" w14:textId="77777777" w:rsidR="00D76189" w:rsidRDefault="00000000" w:rsidP="00092C50">
      <w:pPr>
        <w:pStyle w:val="a0"/>
        <w:ind w:left="72" w:right="216"/>
        <w:jc w:val="right"/>
      </w:pPr>
      <w:r>
        <w:rPr>
          <w:rFonts w:eastAsia="Arial"/>
          <w:sz w:val="19"/>
        </w:rPr>
        <w:t>رفض جمع عملتين مختلفتين مباشرة.</w:t>
      </w:r>
    </w:p>
    <w:p w14:paraId="20445274" w14:textId="77777777" w:rsidR="00D76189" w:rsidRDefault="00000000" w:rsidP="00092C50">
      <w:pPr>
        <w:pStyle w:val="a0"/>
        <w:ind w:left="72" w:right="216"/>
        <w:jc w:val="right"/>
      </w:pPr>
      <w:r>
        <w:rPr>
          <w:rFonts w:eastAsia="Arial"/>
          <w:sz w:val="19"/>
        </w:rPr>
        <w:t>تطابق أرصدة الخزنات مع دفتر الحركات.</w:t>
      </w:r>
    </w:p>
    <w:p w14:paraId="781BF7AA" w14:textId="77777777" w:rsidR="00D76189" w:rsidRDefault="00000000" w:rsidP="00092C50">
      <w:pPr>
        <w:pStyle w:val="a0"/>
        <w:ind w:left="72" w:right="216"/>
        <w:jc w:val="right"/>
      </w:pPr>
      <w:r>
        <w:rPr>
          <w:rFonts w:eastAsia="Arial"/>
          <w:sz w:val="19"/>
        </w:rPr>
        <w:t>عدم تغيير إجمالي الأموال عند التحويل الداخلي بالعملة نفسها.</w:t>
      </w:r>
    </w:p>
    <w:p w14:paraId="63F9388E" w14:textId="77777777" w:rsidR="00D76189" w:rsidRDefault="00000000" w:rsidP="00092C50">
      <w:pPr>
        <w:pStyle w:val="a0"/>
        <w:ind w:left="72" w:right="216"/>
        <w:jc w:val="right"/>
      </w:pPr>
      <w:r>
        <w:rPr>
          <w:rFonts w:eastAsia="Arial"/>
          <w:sz w:val="19"/>
        </w:rPr>
        <w:t>منع الدفعات المكررة والتخصيص الزائد.</w:t>
      </w:r>
    </w:p>
    <w:p w14:paraId="6AFB8CE7" w14:textId="77777777" w:rsidR="00D76189" w:rsidRDefault="00000000" w:rsidP="00092C50">
      <w:pPr>
        <w:pStyle w:val="a0"/>
        <w:ind w:left="72" w:right="216"/>
        <w:jc w:val="right"/>
      </w:pPr>
      <w:r>
        <w:rPr>
          <w:rFonts w:eastAsia="Arial"/>
          <w:sz w:val="19"/>
        </w:rPr>
        <w:t>مطابقة تكاليف العناصر مع الفاتورة.</w:t>
      </w:r>
    </w:p>
    <w:p w14:paraId="4F597AA5" w14:textId="77777777" w:rsidR="00D76189" w:rsidRDefault="00000000" w:rsidP="00092C50">
      <w:pPr>
        <w:pStyle w:val="a0"/>
        <w:ind w:left="72" w:right="216"/>
        <w:jc w:val="right"/>
      </w:pPr>
      <w:r>
        <w:rPr>
          <w:rFonts w:eastAsia="Arial"/>
          <w:sz w:val="19"/>
        </w:rPr>
        <w:t>ثبات سعر الصرف التاريخي.</w:t>
      </w:r>
    </w:p>
    <w:p w14:paraId="36C2E82E" w14:textId="77777777" w:rsidR="00D76189" w:rsidRDefault="00000000" w:rsidP="00092C50">
      <w:pPr>
        <w:pStyle w:val="a0"/>
        <w:ind w:left="72" w:right="216"/>
        <w:jc w:val="right"/>
      </w:pPr>
      <w:r>
        <w:rPr>
          <w:rFonts w:eastAsia="Arial"/>
          <w:sz w:val="19"/>
        </w:rPr>
        <w:t>صحة الاسترداد الجزئي والكلي وفروق التقريب.</w:t>
      </w:r>
    </w:p>
    <w:p w14:paraId="6E51F730" w14:textId="77777777" w:rsidR="00D76189" w:rsidRDefault="00000000" w:rsidP="00092C50">
      <w:pPr>
        <w:pStyle w:val="1"/>
        <w:jc w:val="right"/>
      </w:pPr>
      <w:r>
        <w:t>9. التقنيات والمعمارية البرمجية</w:t>
      </w:r>
    </w:p>
    <w:tbl>
      <w:tblPr>
        <w:tblStyle w:val="afa"/>
        <w:tblW w:w="0" w:type="auto"/>
        <w:jc w:val="center"/>
        <w:tblLook w:val="04A0" w:firstRow="1" w:lastRow="0" w:firstColumn="1" w:lastColumn="0" w:noHBand="0" w:noVBand="1"/>
      </w:tblPr>
      <w:tblGrid>
        <w:gridCol w:w="3360"/>
        <w:gridCol w:w="3360"/>
        <w:gridCol w:w="3360"/>
      </w:tblGrid>
      <w:tr w:rsidR="00D76189" w14:paraId="2188560F" w14:textId="77777777">
        <w:trPr>
          <w:jc w:val="center"/>
        </w:trPr>
        <w:tc>
          <w:tcPr>
            <w:tcW w:w="3360" w:type="dxa"/>
            <w:shd w:val="clear" w:color="auto" w:fill="A34863"/>
            <w:tcMar>
              <w:top w:w="80" w:type="dxa"/>
              <w:left w:w="100" w:type="dxa"/>
              <w:bottom w:w="80" w:type="dxa"/>
              <w:right w:w="100" w:type="dxa"/>
            </w:tcMar>
          </w:tcPr>
          <w:p w14:paraId="5984DB68" w14:textId="77777777" w:rsidR="00D76189" w:rsidRDefault="00000000" w:rsidP="00092C50">
            <w:pPr>
              <w:jc w:val="right"/>
            </w:pPr>
            <w:r>
              <w:rPr>
                <w:rFonts w:eastAsia="Arial"/>
                <w:b/>
                <w:color w:val="FFFFFF"/>
                <w:sz w:val="17"/>
              </w:rPr>
              <w:t>المجال</w:t>
            </w:r>
          </w:p>
        </w:tc>
        <w:tc>
          <w:tcPr>
            <w:tcW w:w="3360" w:type="dxa"/>
            <w:shd w:val="clear" w:color="auto" w:fill="A34863"/>
            <w:tcMar>
              <w:top w:w="80" w:type="dxa"/>
              <w:left w:w="100" w:type="dxa"/>
              <w:bottom w:w="80" w:type="dxa"/>
              <w:right w:w="100" w:type="dxa"/>
            </w:tcMar>
          </w:tcPr>
          <w:p w14:paraId="58E1FF12" w14:textId="77777777" w:rsidR="00D76189" w:rsidRDefault="00000000" w:rsidP="00092C50">
            <w:pPr>
              <w:jc w:val="right"/>
            </w:pPr>
            <w:r>
              <w:rPr>
                <w:rFonts w:eastAsia="Arial"/>
                <w:b/>
                <w:color w:val="FFFFFF"/>
                <w:sz w:val="17"/>
              </w:rPr>
              <w:t>التقنية المقترحة</w:t>
            </w:r>
          </w:p>
        </w:tc>
        <w:tc>
          <w:tcPr>
            <w:tcW w:w="3360" w:type="dxa"/>
            <w:shd w:val="clear" w:color="auto" w:fill="A34863"/>
            <w:tcMar>
              <w:top w:w="80" w:type="dxa"/>
              <w:left w:w="100" w:type="dxa"/>
              <w:bottom w:w="80" w:type="dxa"/>
              <w:right w:w="100" w:type="dxa"/>
            </w:tcMar>
          </w:tcPr>
          <w:p w14:paraId="71032AA8" w14:textId="77777777" w:rsidR="00D76189" w:rsidRDefault="00000000" w:rsidP="00092C50">
            <w:pPr>
              <w:jc w:val="right"/>
            </w:pPr>
            <w:r>
              <w:rPr>
                <w:rFonts w:eastAsia="Arial"/>
                <w:b/>
                <w:color w:val="FFFFFF"/>
                <w:sz w:val="17"/>
              </w:rPr>
              <w:t>المتطلبات</w:t>
            </w:r>
          </w:p>
        </w:tc>
      </w:tr>
    </w:tbl>
    <w:tbl>
      <w:tblPr>
        <w:tblStyle w:val="afa"/>
        <w:bidiVisual/>
        <w:tblW w:w="0" w:type="auto"/>
        <w:jc w:val="center"/>
        <w:tblLook w:val="04A0" w:firstRow="1" w:lastRow="0" w:firstColumn="1" w:lastColumn="0" w:noHBand="0" w:noVBand="1"/>
      </w:tblPr>
      <w:tblGrid>
        <w:gridCol w:w="3360"/>
        <w:gridCol w:w="3360"/>
        <w:gridCol w:w="3360"/>
      </w:tblGrid>
      <w:tr w:rsidR="00D76189" w14:paraId="5B29E6E7" w14:textId="77777777">
        <w:trPr>
          <w:jc w:val="center"/>
        </w:trPr>
        <w:tc>
          <w:tcPr>
            <w:tcW w:w="3360" w:type="dxa"/>
            <w:tcMar>
              <w:top w:w="80" w:type="dxa"/>
              <w:left w:w="100" w:type="dxa"/>
              <w:bottom w:w="80" w:type="dxa"/>
              <w:right w:w="100" w:type="dxa"/>
            </w:tcMar>
          </w:tcPr>
          <w:p w14:paraId="065A4E00" w14:textId="77777777" w:rsidR="00D76189" w:rsidRDefault="00000000" w:rsidP="00092C50">
            <w:pPr>
              <w:jc w:val="right"/>
            </w:pPr>
            <w:r>
              <w:rPr>
                <w:rFonts w:eastAsia="Arial"/>
                <w:sz w:val="16"/>
              </w:rPr>
              <w:t>تطبيق الجوال</w:t>
            </w:r>
          </w:p>
        </w:tc>
        <w:tc>
          <w:tcPr>
            <w:tcW w:w="3360" w:type="dxa"/>
            <w:tcMar>
              <w:top w:w="80" w:type="dxa"/>
              <w:left w:w="100" w:type="dxa"/>
              <w:bottom w:w="80" w:type="dxa"/>
              <w:right w:w="100" w:type="dxa"/>
            </w:tcMar>
          </w:tcPr>
          <w:p w14:paraId="516F1397" w14:textId="77777777" w:rsidR="00D76189" w:rsidRDefault="00000000" w:rsidP="00092C50">
            <w:pPr>
              <w:jc w:val="right"/>
            </w:pPr>
            <w:r>
              <w:rPr>
                <w:rFonts w:eastAsia="Arial"/>
                <w:sz w:val="16"/>
              </w:rPr>
              <w:t>Flutter + Dart</w:t>
            </w:r>
          </w:p>
        </w:tc>
        <w:tc>
          <w:tcPr>
            <w:tcW w:w="3360" w:type="dxa"/>
            <w:tcMar>
              <w:top w:w="80" w:type="dxa"/>
              <w:left w:w="100" w:type="dxa"/>
              <w:bottom w:w="80" w:type="dxa"/>
              <w:right w:w="100" w:type="dxa"/>
            </w:tcMar>
          </w:tcPr>
          <w:p w14:paraId="2D4F6D89" w14:textId="77777777" w:rsidR="00D76189" w:rsidRDefault="00000000" w:rsidP="00092C50">
            <w:pPr>
              <w:jc w:val="right"/>
            </w:pPr>
            <w:r>
              <w:rPr>
                <w:rFonts w:eastAsia="Arial"/>
                <w:sz w:val="16"/>
              </w:rPr>
              <w:t>Android وiOS وRTL</w:t>
            </w:r>
          </w:p>
        </w:tc>
      </w:tr>
      <w:tr w:rsidR="00D76189" w14:paraId="63B729C0" w14:textId="77777777">
        <w:trPr>
          <w:jc w:val="center"/>
        </w:trPr>
        <w:tc>
          <w:tcPr>
            <w:tcW w:w="3360" w:type="dxa"/>
            <w:shd w:val="clear" w:color="auto" w:fill="FFF9F4"/>
            <w:tcMar>
              <w:top w:w="80" w:type="dxa"/>
              <w:left w:w="100" w:type="dxa"/>
              <w:bottom w:w="80" w:type="dxa"/>
              <w:right w:w="100" w:type="dxa"/>
            </w:tcMar>
          </w:tcPr>
          <w:p w14:paraId="718C065B" w14:textId="77777777" w:rsidR="00D76189" w:rsidRDefault="00000000" w:rsidP="00092C50">
            <w:pPr>
              <w:jc w:val="right"/>
            </w:pPr>
            <w:r>
              <w:rPr>
                <w:rFonts w:eastAsia="Arial"/>
                <w:sz w:val="16"/>
              </w:rPr>
              <w:t>قاعدة البيانات</w:t>
            </w:r>
          </w:p>
        </w:tc>
        <w:tc>
          <w:tcPr>
            <w:tcW w:w="3360" w:type="dxa"/>
            <w:shd w:val="clear" w:color="auto" w:fill="FFF9F4"/>
            <w:tcMar>
              <w:top w:w="80" w:type="dxa"/>
              <w:left w:w="100" w:type="dxa"/>
              <w:bottom w:w="80" w:type="dxa"/>
              <w:right w:w="100" w:type="dxa"/>
            </w:tcMar>
          </w:tcPr>
          <w:p w14:paraId="23DCB41E" w14:textId="77777777" w:rsidR="00D76189" w:rsidRDefault="00000000" w:rsidP="00092C50">
            <w:pPr>
              <w:jc w:val="right"/>
            </w:pPr>
            <w:r>
              <w:rPr>
                <w:rFonts w:eastAsia="Arial"/>
                <w:sz w:val="16"/>
              </w:rPr>
              <w:t>SQLite + Drift</w:t>
            </w:r>
          </w:p>
        </w:tc>
        <w:tc>
          <w:tcPr>
            <w:tcW w:w="3360" w:type="dxa"/>
            <w:shd w:val="clear" w:color="auto" w:fill="FFF9F4"/>
            <w:tcMar>
              <w:top w:w="80" w:type="dxa"/>
              <w:left w:w="100" w:type="dxa"/>
              <w:bottom w:w="80" w:type="dxa"/>
              <w:right w:w="100" w:type="dxa"/>
            </w:tcMar>
          </w:tcPr>
          <w:p w14:paraId="64F69B78" w14:textId="77777777" w:rsidR="00D76189" w:rsidRDefault="00000000" w:rsidP="00092C50">
            <w:pPr>
              <w:jc w:val="right"/>
            </w:pPr>
            <w:r>
              <w:rPr>
                <w:rFonts w:eastAsia="Arial"/>
                <w:sz w:val="16"/>
              </w:rPr>
              <w:t>محلية، معاملات ذرية، migrations</w:t>
            </w:r>
          </w:p>
        </w:tc>
      </w:tr>
      <w:tr w:rsidR="00D76189" w14:paraId="3C7D7185" w14:textId="77777777">
        <w:trPr>
          <w:jc w:val="center"/>
        </w:trPr>
        <w:tc>
          <w:tcPr>
            <w:tcW w:w="3360" w:type="dxa"/>
            <w:tcMar>
              <w:top w:w="80" w:type="dxa"/>
              <w:left w:w="100" w:type="dxa"/>
              <w:bottom w:w="80" w:type="dxa"/>
              <w:right w:w="100" w:type="dxa"/>
            </w:tcMar>
          </w:tcPr>
          <w:p w14:paraId="04C99ED1" w14:textId="77777777" w:rsidR="00D76189" w:rsidRDefault="00000000" w:rsidP="00092C50">
            <w:pPr>
              <w:jc w:val="right"/>
            </w:pPr>
            <w:r>
              <w:rPr>
                <w:rFonts w:eastAsia="Arial"/>
                <w:sz w:val="16"/>
              </w:rPr>
              <w:t>المصادقة</w:t>
            </w:r>
          </w:p>
        </w:tc>
        <w:tc>
          <w:tcPr>
            <w:tcW w:w="3360" w:type="dxa"/>
            <w:tcMar>
              <w:top w:w="80" w:type="dxa"/>
              <w:left w:w="100" w:type="dxa"/>
              <w:bottom w:w="80" w:type="dxa"/>
              <w:right w:w="100" w:type="dxa"/>
            </w:tcMar>
          </w:tcPr>
          <w:p w14:paraId="45DE7943" w14:textId="77777777" w:rsidR="00D76189" w:rsidRDefault="00000000" w:rsidP="00092C50">
            <w:pPr>
              <w:jc w:val="right"/>
            </w:pPr>
            <w:r>
              <w:rPr>
                <w:rFonts w:eastAsia="Arial"/>
                <w:sz w:val="16"/>
              </w:rPr>
              <w:t>Firebase Authentication أو بديل موثوق</w:t>
            </w:r>
          </w:p>
        </w:tc>
        <w:tc>
          <w:tcPr>
            <w:tcW w:w="3360" w:type="dxa"/>
            <w:tcMar>
              <w:top w:w="80" w:type="dxa"/>
              <w:left w:w="100" w:type="dxa"/>
              <w:bottom w:w="80" w:type="dxa"/>
              <w:right w:w="100" w:type="dxa"/>
            </w:tcMar>
          </w:tcPr>
          <w:p w14:paraId="02DEE82B" w14:textId="77777777" w:rsidR="00D76189" w:rsidRDefault="00000000" w:rsidP="00092C50">
            <w:pPr>
              <w:jc w:val="right"/>
            </w:pPr>
            <w:r>
              <w:rPr>
                <w:rFonts w:eastAsia="Arial"/>
                <w:sz w:val="16"/>
              </w:rPr>
              <w:t>حساب واسترداد آمن</w:t>
            </w:r>
          </w:p>
        </w:tc>
      </w:tr>
      <w:tr w:rsidR="00D76189" w14:paraId="46C20E50" w14:textId="77777777">
        <w:trPr>
          <w:jc w:val="center"/>
        </w:trPr>
        <w:tc>
          <w:tcPr>
            <w:tcW w:w="3360" w:type="dxa"/>
            <w:shd w:val="clear" w:color="auto" w:fill="FFF9F4"/>
            <w:tcMar>
              <w:top w:w="80" w:type="dxa"/>
              <w:left w:w="100" w:type="dxa"/>
              <w:bottom w:w="80" w:type="dxa"/>
              <w:right w:w="100" w:type="dxa"/>
            </w:tcMar>
          </w:tcPr>
          <w:p w14:paraId="3378C221" w14:textId="77777777" w:rsidR="00D76189" w:rsidRDefault="00000000" w:rsidP="00092C50">
            <w:pPr>
              <w:jc w:val="right"/>
            </w:pPr>
            <w:r>
              <w:rPr>
                <w:rFonts w:eastAsia="Arial"/>
                <w:sz w:val="16"/>
              </w:rPr>
              <w:t>الخدمات الخلفية</w:t>
            </w:r>
          </w:p>
        </w:tc>
        <w:tc>
          <w:tcPr>
            <w:tcW w:w="3360" w:type="dxa"/>
            <w:shd w:val="clear" w:color="auto" w:fill="FFF9F4"/>
            <w:tcMar>
              <w:top w:w="80" w:type="dxa"/>
              <w:left w:w="100" w:type="dxa"/>
              <w:bottom w:w="80" w:type="dxa"/>
              <w:right w:w="100" w:type="dxa"/>
            </w:tcMar>
          </w:tcPr>
          <w:p w14:paraId="3ABC290E" w14:textId="77777777" w:rsidR="00D76189" w:rsidRDefault="00000000" w:rsidP="00092C50">
            <w:pPr>
              <w:jc w:val="right"/>
            </w:pPr>
            <w:r>
              <w:rPr>
                <w:rFonts w:eastAsia="Arial"/>
                <w:sz w:val="16"/>
              </w:rPr>
              <w:t>Cloud Functions أو API آمن</w:t>
            </w:r>
          </w:p>
        </w:tc>
        <w:tc>
          <w:tcPr>
            <w:tcW w:w="3360" w:type="dxa"/>
            <w:shd w:val="clear" w:color="auto" w:fill="FFF9F4"/>
            <w:tcMar>
              <w:top w:w="80" w:type="dxa"/>
              <w:left w:w="100" w:type="dxa"/>
              <w:bottom w:w="80" w:type="dxa"/>
              <w:right w:w="100" w:type="dxa"/>
            </w:tcMar>
          </w:tcPr>
          <w:p w14:paraId="5F7FD959" w14:textId="77777777" w:rsidR="00D76189" w:rsidRDefault="00000000" w:rsidP="00092C50">
            <w:pPr>
              <w:jc w:val="right"/>
            </w:pPr>
            <w:r>
              <w:rPr>
                <w:rFonts w:eastAsia="Arial"/>
                <w:sz w:val="16"/>
              </w:rPr>
              <w:t>الترخيص وعمليات الإدارة</w:t>
            </w:r>
          </w:p>
        </w:tc>
      </w:tr>
      <w:tr w:rsidR="00D76189" w14:paraId="78F5DEA2" w14:textId="77777777">
        <w:trPr>
          <w:jc w:val="center"/>
        </w:trPr>
        <w:tc>
          <w:tcPr>
            <w:tcW w:w="3360" w:type="dxa"/>
            <w:tcMar>
              <w:top w:w="80" w:type="dxa"/>
              <w:left w:w="100" w:type="dxa"/>
              <w:bottom w:w="80" w:type="dxa"/>
              <w:right w:w="100" w:type="dxa"/>
            </w:tcMar>
          </w:tcPr>
          <w:p w14:paraId="1DABEAE2" w14:textId="77777777" w:rsidR="00D76189" w:rsidRDefault="00000000" w:rsidP="00092C50">
            <w:pPr>
              <w:jc w:val="right"/>
            </w:pPr>
            <w:r>
              <w:rPr>
                <w:rFonts w:eastAsia="Arial"/>
                <w:sz w:val="16"/>
              </w:rPr>
              <w:t>النسخ الاحتياطي</w:t>
            </w:r>
          </w:p>
        </w:tc>
        <w:tc>
          <w:tcPr>
            <w:tcW w:w="3360" w:type="dxa"/>
            <w:tcMar>
              <w:top w:w="80" w:type="dxa"/>
              <w:left w:w="100" w:type="dxa"/>
              <w:bottom w:w="80" w:type="dxa"/>
              <w:right w:w="100" w:type="dxa"/>
            </w:tcMar>
          </w:tcPr>
          <w:p w14:paraId="675E8F14" w14:textId="77777777" w:rsidR="00D76189" w:rsidRDefault="00000000" w:rsidP="00092C50">
            <w:pPr>
              <w:jc w:val="right"/>
            </w:pPr>
            <w:r>
              <w:rPr>
                <w:rFonts w:eastAsia="Arial"/>
                <w:sz w:val="16"/>
              </w:rPr>
              <w:t>Google Drive API</w:t>
            </w:r>
          </w:p>
        </w:tc>
        <w:tc>
          <w:tcPr>
            <w:tcW w:w="3360" w:type="dxa"/>
            <w:tcMar>
              <w:top w:w="80" w:type="dxa"/>
              <w:left w:w="100" w:type="dxa"/>
              <w:bottom w:w="80" w:type="dxa"/>
              <w:right w:w="100" w:type="dxa"/>
            </w:tcMar>
          </w:tcPr>
          <w:p w14:paraId="31A3EE33" w14:textId="77777777" w:rsidR="00D76189" w:rsidRDefault="00000000" w:rsidP="00092C50">
            <w:pPr>
              <w:jc w:val="right"/>
            </w:pPr>
            <w:r>
              <w:rPr>
                <w:rFonts w:eastAsia="Arial"/>
                <w:sz w:val="16"/>
              </w:rPr>
              <w:t>نسخ مشفرة وإصدارات واستعادة</w:t>
            </w:r>
          </w:p>
        </w:tc>
      </w:tr>
      <w:tr w:rsidR="00D76189" w14:paraId="5EFEA86E" w14:textId="77777777">
        <w:trPr>
          <w:jc w:val="center"/>
        </w:trPr>
        <w:tc>
          <w:tcPr>
            <w:tcW w:w="3360" w:type="dxa"/>
            <w:shd w:val="clear" w:color="auto" w:fill="FFF9F4"/>
            <w:tcMar>
              <w:top w:w="80" w:type="dxa"/>
              <w:left w:w="100" w:type="dxa"/>
              <w:bottom w:w="80" w:type="dxa"/>
              <w:right w:w="100" w:type="dxa"/>
            </w:tcMar>
          </w:tcPr>
          <w:p w14:paraId="0B6AF154" w14:textId="77777777" w:rsidR="00D76189" w:rsidRDefault="00000000" w:rsidP="00092C50">
            <w:pPr>
              <w:jc w:val="right"/>
            </w:pPr>
            <w:r>
              <w:rPr>
                <w:rFonts w:eastAsia="Arial"/>
                <w:sz w:val="16"/>
              </w:rPr>
              <w:t>الاختبارات</w:t>
            </w:r>
          </w:p>
        </w:tc>
        <w:tc>
          <w:tcPr>
            <w:tcW w:w="3360" w:type="dxa"/>
            <w:shd w:val="clear" w:color="auto" w:fill="FFF9F4"/>
            <w:tcMar>
              <w:top w:w="80" w:type="dxa"/>
              <w:left w:w="100" w:type="dxa"/>
              <w:bottom w:w="80" w:type="dxa"/>
              <w:right w:w="100" w:type="dxa"/>
            </w:tcMar>
          </w:tcPr>
          <w:p w14:paraId="20B8DC63" w14:textId="77777777" w:rsidR="00D76189" w:rsidRDefault="00000000" w:rsidP="00092C50">
            <w:pPr>
              <w:jc w:val="right"/>
            </w:pPr>
            <w:r>
              <w:rPr>
                <w:rFonts w:eastAsia="Arial"/>
                <w:sz w:val="16"/>
              </w:rPr>
              <w:t>Flutter Test وIntegration Tests</w:t>
            </w:r>
          </w:p>
        </w:tc>
        <w:tc>
          <w:tcPr>
            <w:tcW w:w="3360" w:type="dxa"/>
            <w:shd w:val="clear" w:color="auto" w:fill="FFF9F4"/>
            <w:tcMar>
              <w:top w:w="80" w:type="dxa"/>
              <w:left w:w="100" w:type="dxa"/>
              <w:bottom w:w="80" w:type="dxa"/>
              <w:right w:w="100" w:type="dxa"/>
            </w:tcMar>
          </w:tcPr>
          <w:p w14:paraId="6EEB96A2" w14:textId="77777777" w:rsidR="00D76189" w:rsidRDefault="00000000" w:rsidP="00092C50">
            <w:pPr>
              <w:jc w:val="right"/>
            </w:pPr>
            <w:r>
              <w:rPr>
                <w:rFonts w:eastAsia="Arial"/>
                <w:sz w:val="16"/>
              </w:rPr>
              <w:t>وحدات وتكامل وقبول</w:t>
            </w:r>
          </w:p>
        </w:tc>
      </w:tr>
    </w:tbl>
    <w:p w14:paraId="6A906D3C" w14:textId="77777777" w:rsidR="00D76189" w:rsidRDefault="00D76189" w:rsidP="00092C50">
      <w:pPr>
        <w:jc w:val="right"/>
      </w:pPr>
    </w:p>
    <w:p w14:paraId="41BB7881" w14:textId="77777777" w:rsidR="00D76189" w:rsidRDefault="00000000" w:rsidP="00092C50">
      <w:pPr>
        <w:jc w:val="right"/>
      </w:pPr>
      <w:r>
        <w:rPr>
          <w:rFonts w:eastAsia="Arial"/>
        </w:rPr>
        <w:t>Firestore ليس مطلوبًا ليكون قاعدة التشغيل الأساسية. المزامنة الحية بين الأجهزة ميزة منفصلة عن النسخ الاحتياطي.</w:t>
      </w:r>
    </w:p>
    <w:p w14:paraId="500AC14F" w14:textId="77777777" w:rsidR="00D76189" w:rsidRDefault="00000000" w:rsidP="00092C50">
      <w:pPr>
        <w:pStyle w:val="21"/>
        <w:jc w:val="right"/>
      </w:pPr>
      <w:r>
        <w:t>9.1 بنية المجلدات المقترحة</w:t>
      </w:r>
    </w:p>
    <w:p w14:paraId="47A6C260" w14:textId="77777777" w:rsidR="00D76189" w:rsidRDefault="00000000" w:rsidP="00092C50">
      <w:pPr>
        <w:jc w:val="right"/>
      </w:pPr>
      <w:r>
        <w:rPr>
          <w:rFonts w:ascii="Consolas" w:eastAsia="Consolas" w:hAnsi="Consolas" w:cs="Consolas"/>
          <w:sz w:val="18"/>
        </w:rPr>
        <w:t>lib/app/ — التطبيق والتوجيه</w:t>
      </w:r>
    </w:p>
    <w:p w14:paraId="637BAC13" w14:textId="77777777" w:rsidR="00D76189" w:rsidRDefault="00000000" w:rsidP="00092C50">
      <w:pPr>
        <w:jc w:val="right"/>
      </w:pPr>
      <w:r>
        <w:rPr>
          <w:rFonts w:ascii="Consolas" w:eastAsia="Consolas" w:hAnsi="Consolas" w:cs="Consolas"/>
          <w:sz w:val="18"/>
        </w:rPr>
        <w:t>lib/core/database/ — قاعدة البيانات والجداول والترحيلات</w:t>
      </w:r>
    </w:p>
    <w:p w14:paraId="1A852E85" w14:textId="77777777" w:rsidR="00D76189" w:rsidRDefault="00000000" w:rsidP="00092C50">
      <w:pPr>
        <w:jc w:val="right"/>
      </w:pPr>
      <w:r>
        <w:rPr>
          <w:rFonts w:ascii="Consolas" w:eastAsia="Consolas" w:hAnsi="Consolas" w:cs="Consolas"/>
          <w:sz w:val="18"/>
        </w:rPr>
        <w:t>lib/core/money/ — المال والعملات وأسعار الصرف</w:t>
      </w:r>
    </w:p>
    <w:p w14:paraId="02566116" w14:textId="77777777" w:rsidR="00D76189" w:rsidRDefault="00000000" w:rsidP="00092C50">
      <w:pPr>
        <w:jc w:val="right"/>
      </w:pPr>
      <w:r>
        <w:rPr>
          <w:rFonts w:ascii="Consolas" w:eastAsia="Consolas" w:hAnsi="Consolas" w:cs="Consolas"/>
          <w:sz w:val="18"/>
        </w:rPr>
        <w:t>lib/core/finance/ — دفتر الحركات والدفعات والتوزيع والأرباح</w:t>
      </w:r>
    </w:p>
    <w:p w14:paraId="46D74862" w14:textId="77777777" w:rsidR="00D76189" w:rsidRDefault="00000000" w:rsidP="00092C50">
      <w:pPr>
        <w:jc w:val="right"/>
      </w:pPr>
      <w:r>
        <w:rPr>
          <w:rFonts w:ascii="Consolas" w:eastAsia="Consolas" w:hAnsi="Consolas" w:cs="Consolas"/>
          <w:sz w:val="18"/>
        </w:rPr>
        <w:t>lib/core/security/ — الأمان</w:t>
      </w:r>
    </w:p>
    <w:p w14:paraId="4C00A4B4" w14:textId="77777777" w:rsidR="00D76189" w:rsidRDefault="00000000" w:rsidP="00092C50">
      <w:pPr>
        <w:jc w:val="right"/>
      </w:pPr>
      <w:r>
        <w:rPr>
          <w:rFonts w:ascii="Consolas" w:eastAsia="Consolas" w:hAnsi="Consolas" w:cs="Consolas"/>
          <w:sz w:val="18"/>
        </w:rPr>
        <w:t>lib/core/backup/ — النسخ والاستعادة</w:t>
      </w:r>
    </w:p>
    <w:p w14:paraId="4FBB7AB6" w14:textId="77777777" w:rsidR="00D76189" w:rsidRDefault="00000000" w:rsidP="00092C50">
      <w:pPr>
        <w:jc w:val="right"/>
      </w:pPr>
      <w:r>
        <w:rPr>
          <w:rFonts w:ascii="Consolas" w:eastAsia="Consolas" w:hAnsi="Consolas" w:cs="Consolas"/>
          <w:sz w:val="18"/>
        </w:rPr>
        <w:t>lib/features/customers/ — العميلات</w:t>
      </w:r>
    </w:p>
    <w:p w14:paraId="665F727B" w14:textId="77777777" w:rsidR="00D76189" w:rsidRDefault="00000000" w:rsidP="00092C50">
      <w:pPr>
        <w:jc w:val="right"/>
      </w:pPr>
      <w:r>
        <w:rPr>
          <w:rFonts w:ascii="Consolas" w:eastAsia="Consolas" w:hAnsi="Consolas" w:cs="Consolas"/>
          <w:sz w:val="18"/>
        </w:rPr>
        <w:t>lib/features/orders/ — الطلبات</w:t>
      </w:r>
    </w:p>
    <w:p w14:paraId="76B7B4C4" w14:textId="77777777" w:rsidR="00D76189" w:rsidRDefault="00000000" w:rsidP="00092C50">
      <w:pPr>
        <w:jc w:val="right"/>
      </w:pPr>
      <w:r>
        <w:rPr>
          <w:rFonts w:ascii="Consolas" w:eastAsia="Consolas" w:hAnsi="Consolas" w:cs="Consolas"/>
          <w:sz w:val="18"/>
        </w:rPr>
        <w:t>lib/features/purchases/ — الشراء الجماعي</w:t>
      </w:r>
    </w:p>
    <w:p w14:paraId="009ECC7A" w14:textId="77777777" w:rsidR="00D76189" w:rsidRDefault="00000000" w:rsidP="00092C50">
      <w:pPr>
        <w:jc w:val="right"/>
      </w:pPr>
      <w:r>
        <w:rPr>
          <w:rFonts w:ascii="Consolas" w:eastAsia="Consolas" w:hAnsi="Consolas" w:cs="Consolas"/>
          <w:sz w:val="18"/>
        </w:rPr>
        <w:t>lib/features/wallets/ — الخزنات</w:t>
      </w:r>
    </w:p>
    <w:p w14:paraId="67170ECD" w14:textId="77777777" w:rsidR="00D76189" w:rsidRDefault="00000000" w:rsidP="00092C50">
      <w:pPr>
        <w:jc w:val="right"/>
      </w:pPr>
      <w:r>
        <w:rPr>
          <w:rFonts w:ascii="Consolas" w:eastAsia="Consolas" w:hAnsi="Consolas" w:cs="Consolas"/>
          <w:sz w:val="18"/>
        </w:rPr>
        <w:t>lib/features/reports/ — التقارير</w:t>
      </w:r>
    </w:p>
    <w:p w14:paraId="7A9FCE4C" w14:textId="77777777" w:rsidR="00D76189" w:rsidRDefault="00000000" w:rsidP="00092C50">
      <w:pPr>
        <w:jc w:val="right"/>
      </w:pPr>
      <w:r>
        <w:rPr>
          <w:rFonts w:ascii="Consolas" w:eastAsia="Consolas" w:hAnsi="Consolas" w:cs="Consolas"/>
          <w:sz w:val="18"/>
        </w:rPr>
        <w:t>lib/features/licensing/ — الترخيص</w:t>
      </w:r>
    </w:p>
    <w:p w14:paraId="5FBA40A1" w14:textId="77777777" w:rsidR="00D76189" w:rsidRDefault="00000000" w:rsidP="00092C50">
      <w:pPr>
        <w:jc w:val="right"/>
      </w:pPr>
      <w:r>
        <w:rPr>
          <w:rFonts w:ascii="Consolas" w:eastAsia="Consolas" w:hAnsi="Consolas" w:cs="Consolas"/>
          <w:sz w:val="18"/>
        </w:rPr>
        <w:t>test/ — اختبارات المال والقاعدة والنسخ والشراء</w:t>
      </w:r>
    </w:p>
    <w:p w14:paraId="074E469F" w14:textId="77777777" w:rsidR="00D76189" w:rsidRDefault="00000000" w:rsidP="00092C50">
      <w:pPr>
        <w:pStyle w:val="21"/>
        <w:jc w:val="right"/>
      </w:pPr>
      <w:r>
        <w:t>9.2 قواعد البرمجة</w:t>
      </w:r>
    </w:p>
    <w:p w14:paraId="60F7E4FA" w14:textId="77777777" w:rsidR="00D76189" w:rsidRDefault="00000000" w:rsidP="00092C50">
      <w:pPr>
        <w:pStyle w:val="a0"/>
        <w:ind w:left="72" w:right="216"/>
        <w:jc w:val="right"/>
      </w:pPr>
      <w:r>
        <w:rPr>
          <w:rFonts w:eastAsia="Arial"/>
          <w:sz w:val="19"/>
        </w:rPr>
        <w:t>فصل منطق المال عن واجهة المستخدم.</w:t>
      </w:r>
    </w:p>
    <w:p w14:paraId="211832E6" w14:textId="77777777" w:rsidR="00D76189" w:rsidRDefault="00000000" w:rsidP="00092C50">
      <w:pPr>
        <w:pStyle w:val="a0"/>
        <w:ind w:left="72" w:right="216"/>
        <w:jc w:val="right"/>
      </w:pPr>
      <w:r>
        <w:rPr>
          <w:rFonts w:eastAsia="Arial"/>
          <w:sz w:val="19"/>
        </w:rPr>
        <w:lastRenderedPageBreak/>
        <w:t>عدم وضع الحسابات المالية داخل Widgets.</w:t>
      </w:r>
    </w:p>
    <w:p w14:paraId="3865607F" w14:textId="77777777" w:rsidR="00D76189" w:rsidRDefault="00000000" w:rsidP="00092C50">
      <w:pPr>
        <w:pStyle w:val="a0"/>
        <w:ind w:left="72" w:right="216"/>
        <w:jc w:val="right"/>
      </w:pPr>
      <w:r>
        <w:rPr>
          <w:rFonts w:eastAsia="Arial"/>
          <w:sz w:val="19"/>
        </w:rPr>
        <w:t>استخدام خدمات موحدة للتسجيل والتعديل.</w:t>
      </w:r>
    </w:p>
    <w:p w14:paraId="2433B1CB" w14:textId="77777777" w:rsidR="00D76189" w:rsidRDefault="00000000" w:rsidP="00092C50">
      <w:pPr>
        <w:pStyle w:val="a0"/>
        <w:ind w:left="72" w:right="216"/>
        <w:jc w:val="right"/>
      </w:pPr>
      <w:r>
        <w:rPr>
          <w:rFonts w:eastAsia="Arial"/>
          <w:sz w:val="19"/>
        </w:rPr>
        <w:t>اختبارات تلقائية لكل قاعدة مالية.</w:t>
      </w:r>
    </w:p>
    <w:p w14:paraId="6E38816D" w14:textId="77777777" w:rsidR="00D76189" w:rsidRDefault="00000000" w:rsidP="00092C50">
      <w:pPr>
        <w:pStyle w:val="a0"/>
        <w:ind w:left="72" w:right="216"/>
        <w:jc w:val="right"/>
      </w:pPr>
      <w:r>
        <w:rPr>
          <w:rFonts w:eastAsia="Arial"/>
          <w:sz w:val="19"/>
        </w:rPr>
        <w:t>عدم تسجيل أسرار أو بيانات حساسة في السجلات.</w:t>
      </w:r>
    </w:p>
    <w:p w14:paraId="08CA13C9" w14:textId="77777777" w:rsidR="00D76189" w:rsidRDefault="00000000" w:rsidP="00092C50">
      <w:pPr>
        <w:pStyle w:val="a0"/>
        <w:ind w:left="72" w:right="216"/>
        <w:jc w:val="right"/>
      </w:pPr>
      <w:r>
        <w:rPr>
          <w:rFonts w:eastAsia="Arial"/>
          <w:sz w:val="19"/>
        </w:rPr>
        <w:t>عدم ادعاء نجاح النسخ أو التفعيل قبل التحقق من النتيجة.</w:t>
      </w:r>
    </w:p>
    <w:p w14:paraId="4B65A9C3" w14:textId="77777777" w:rsidR="00D76189" w:rsidRDefault="00000000" w:rsidP="00092C50">
      <w:pPr>
        <w:pStyle w:val="1"/>
        <w:jc w:val="right"/>
      </w:pPr>
      <w:r>
        <w:t>10. الأمان والخصوصية والنسخ الاحتياطي</w:t>
      </w:r>
    </w:p>
    <w:p w14:paraId="162E69F8" w14:textId="77777777" w:rsidR="00D76189" w:rsidRDefault="00000000" w:rsidP="00092C50">
      <w:pPr>
        <w:pStyle w:val="21"/>
        <w:jc w:val="right"/>
      </w:pPr>
      <w:r>
        <w:t>10.1 حماية البيانات</w:t>
      </w:r>
    </w:p>
    <w:p w14:paraId="0DA4178E" w14:textId="77777777" w:rsidR="00D76189" w:rsidRDefault="00000000" w:rsidP="00092C50">
      <w:pPr>
        <w:pStyle w:val="a0"/>
        <w:ind w:left="72" w:right="216"/>
        <w:jc w:val="right"/>
      </w:pPr>
      <w:r>
        <w:rPr>
          <w:rFonts w:eastAsia="Arial"/>
          <w:sz w:val="19"/>
        </w:rPr>
        <w:t>جمع أقل قدر لازم من البيانات.</w:t>
      </w:r>
    </w:p>
    <w:p w14:paraId="6B28487F" w14:textId="77777777" w:rsidR="00D76189" w:rsidRDefault="00000000" w:rsidP="00092C50">
      <w:pPr>
        <w:pStyle w:val="a0"/>
        <w:ind w:left="72" w:right="216"/>
        <w:jc w:val="right"/>
      </w:pPr>
      <w:r>
        <w:rPr>
          <w:rFonts w:eastAsia="Arial"/>
          <w:sz w:val="19"/>
        </w:rPr>
        <w:t>قفل التطبيق وحماية الوصول.</w:t>
      </w:r>
    </w:p>
    <w:p w14:paraId="03722CE5" w14:textId="77777777" w:rsidR="00D76189" w:rsidRDefault="00000000" w:rsidP="00092C50">
      <w:pPr>
        <w:pStyle w:val="a0"/>
        <w:ind w:left="72" w:right="216"/>
        <w:jc w:val="right"/>
      </w:pPr>
      <w:r>
        <w:rPr>
          <w:rFonts w:eastAsia="Arial"/>
          <w:sz w:val="19"/>
        </w:rPr>
        <w:t>تأمين الرموز والمفاتيح في مخازن النظام.</w:t>
      </w:r>
    </w:p>
    <w:p w14:paraId="4E31114D" w14:textId="77777777" w:rsidR="00D76189" w:rsidRDefault="00000000" w:rsidP="00092C50">
      <w:pPr>
        <w:pStyle w:val="a0"/>
        <w:ind w:left="72" w:right="216"/>
        <w:jc w:val="right"/>
      </w:pPr>
      <w:r>
        <w:rPr>
          <w:rFonts w:eastAsia="Arial"/>
          <w:sz w:val="19"/>
        </w:rPr>
        <w:t>تشفير النسخ قبل رفعها وحماية الاتصالات.</w:t>
      </w:r>
    </w:p>
    <w:p w14:paraId="4B719515" w14:textId="77777777" w:rsidR="00D76189" w:rsidRDefault="00000000" w:rsidP="00092C50">
      <w:pPr>
        <w:pStyle w:val="a0"/>
        <w:ind w:left="72" w:right="216"/>
        <w:jc w:val="right"/>
      </w:pPr>
      <w:r>
        <w:rPr>
          <w:rFonts w:eastAsia="Arial"/>
          <w:sz w:val="19"/>
        </w:rPr>
        <w:t>حماية لوحة الإدارة بصلاحيات واضحة وسجل تدقيق.</w:t>
      </w:r>
    </w:p>
    <w:p w14:paraId="5F7125DC" w14:textId="77777777" w:rsidR="00D76189" w:rsidRDefault="00000000" w:rsidP="00092C50">
      <w:pPr>
        <w:pStyle w:val="a0"/>
        <w:ind w:left="72" w:right="216"/>
        <w:jc w:val="right"/>
      </w:pPr>
      <w:r>
        <w:rPr>
          <w:rFonts w:eastAsia="Arial"/>
          <w:sz w:val="19"/>
        </w:rPr>
        <w:t>تحديد سياسة تصدير البيانات وحذف الحساب والاحتفاظ بالنسخ.</w:t>
      </w:r>
    </w:p>
    <w:p w14:paraId="12C663F5" w14:textId="77777777" w:rsidR="00D76189" w:rsidRDefault="00000000" w:rsidP="00092C50">
      <w:pPr>
        <w:pStyle w:val="21"/>
        <w:jc w:val="right"/>
      </w:pPr>
      <w:r>
        <w:t>10.2 النسخ والاستعادة</w:t>
      </w:r>
    </w:p>
    <w:p w14:paraId="5FF56B38" w14:textId="77777777" w:rsidR="00D76189" w:rsidRDefault="00000000" w:rsidP="00092C50">
      <w:pPr>
        <w:pStyle w:val="a"/>
        <w:jc w:val="right"/>
      </w:pPr>
      <w:r>
        <w:rPr>
          <w:rFonts w:eastAsia="Arial"/>
          <w:sz w:val="19"/>
        </w:rPr>
        <w:t>إنشاء نسخة متسقة من قاعدة البيانات والملفات والصور.</w:t>
      </w:r>
    </w:p>
    <w:p w14:paraId="651F2C8B" w14:textId="77777777" w:rsidR="00D76189" w:rsidRDefault="00000000" w:rsidP="00092C50">
      <w:pPr>
        <w:pStyle w:val="a"/>
        <w:jc w:val="right"/>
      </w:pPr>
      <w:r>
        <w:rPr>
          <w:rFonts w:eastAsia="Arial"/>
          <w:sz w:val="19"/>
        </w:rPr>
        <w:t>تشفير النسخة وإنشاء manifest يوضح الإصدار والمحتويات.</w:t>
      </w:r>
    </w:p>
    <w:p w14:paraId="77FCAB3B" w14:textId="77777777" w:rsidR="00D76189" w:rsidRDefault="00000000" w:rsidP="00092C50">
      <w:pPr>
        <w:pStyle w:val="a"/>
        <w:jc w:val="right"/>
      </w:pPr>
      <w:r>
        <w:rPr>
          <w:rFonts w:eastAsia="Arial"/>
          <w:sz w:val="19"/>
        </w:rPr>
        <w:t>رفع النسخة إلى Google Drive.</w:t>
      </w:r>
    </w:p>
    <w:p w14:paraId="3341F55D" w14:textId="77777777" w:rsidR="00D76189" w:rsidRDefault="00000000" w:rsidP="00092C50">
      <w:pPr>
        <w:pStyle w:val="a"/>
        <w:jc w:val="right"/>
      </w:pPr>
      <w:r>
        <w:rPr>
          <w:rFonts w:eastAsia="Arial"/>
          <w:sz w:val="19"/>
        </w:rPr>
        <w:t>التحقق من اكتمال الرفع وسلامة الملف.</w:t>
      </w:r>
    </w:p>
    <w:p w14:paraId="046EBF3D" w14:textId="77777777" w:rsidR="00D76189" w:rsidRDefault="00000000" w:rsidP="00092C50">
      <w:pPr>
        <w:pStyle w:val="a"/>
        <w:jc w:val="right"/>
      </w:pPr>
      <w:r>
        <w:rPr>
          <w:rFonts w:eastAsia="Arial"/>
          <w:sz w:val="19"/>
        </w:rPr>
        <w:t>عند الاستعادة: التحقق من الحساب والصلاحية والإصدار.</w:t>
      </w:r>
    </w:p>
    <w:p w14:paraId="27AB4175" w14:textId="77777777" w:rsidR="00D76189" w:rsidRDefault="00000000" w:rsidP="00092C50">
      <w:pPr>
        <w:pStyle w:val="a"/>
        <w:jc w:val="right"/>
      </w:pPr>
      <w:r>
        <w:rPr>
          <w:rFonts w:eastAsia="Arial"/>
          <w:sz w:val="19"/>
        </w:rPr>
        <w:t>فك التشفير والتحقق من قاعدة البيانات في مساحة مؤقتة.</w:t>
      </w:r>
    </w:p>
    <w:p w14:paraId="6FFAE51E" w14:textId="77777777" w:rsidR="00D76189" w:rsidRDefault="00000000" w:rsidP="00092C50">
      <w:pPr>
        <w:pStyle w:val="a"/>
        <w:jc w:val="right"/>
      </w:pPr>
      <w:r>
        <w:rPr>
          <w:rFonts w:eastAsia="Arial"/>
          <w:sz w:val="19"/>
        </w:rPr>
        <w:t>استبدال البيانات المحلية بصورة آمنة بعد نجاح التحقق.</w:t>
      </w:r>
    </w:p>
    <w:p w14:paraId="073491E9" w14:textId="77777777" w:rsidR="00D76189" w:rsidRDefault="00000000" w:rsidP="00092C50">
      <w:pPr>
        <w:pStyle w:val="a"/>
        <w:jc w:val="right"/>
      </w:pPr>
      <w:r>
        <w:rPr>
          <w:rFonts w:eastAsia="Arial"/>
          <w:sz w:val="19"/>
        </w:rPr>
        <w:t>تسجيل نتيجة العملية وتاريخها.</w:t>
      </w:r>
    </w:p>
    <w:p w14:paraId="06CE3B3D" w14:textId="77777777" w:rsidR="00D76189" w:rsidRDefault="00000000" w:rsidP="00092C50">
      <w:pPr>
        <w:jc w:val="right"/>
      </w:pPr>
      <w:r>
        <w:rPr>
          <w:rFonts w:eastAsia="Arial"/>
        </w:rPr>
        <w:t>الاسترداد عبر الحساب يتطلب تصميمًا آمنًا لإدارة مفاتيح التشفير. تسجيل الدخول وحده لا يضمن استعادة مفتاح مفقود. يجب اختبار فقدان الحساب والجهاز عمليًا.</w:t>
      </w:r>
    </w:p>
    <w:p w14:paraId="30C3515A" w14:textId="77777777" w:rsidR="00D76189" w:rsidRDefault="00000000" w:rsidP="00092C50">
      <w:pPr>
        <w:pStyle w:val="1"/>
        <w:jc w:val="right"/>
      </w:pPr>
      <w:r>
        <w:t>11. الاشتراكات ولوحة الإدارة</w:t>
      </w:r>
    </w:p>
    <w:tbl>
      <w:tblPr>
        <w:tblStyle w:val="afa"/>
        <w:tblW w:w="0" w:type="auto"/>
        <w:jc w:val="center"/>
        <w:tblLook w:val="04A0" w:firstRow="1" w:lastRow="0" w:firstColumn="1" w:lastColumn="0" w:noHBand="0" w:noVBand="1"/>
      </w:tblPr>
      <w:tblGrid>
        <w:gridCol w:w="5040"/>
        <w:gridCol w:w="5040"/>
      </w:tblGrid>
      <w:tr w:rsidR="00D76189" w14:paraId="0D26C1C8" w14:textId="77777777">
        <w:trPr>
          <w:jc w:val="center"/>
        </w:trPr>
        <w:tc>
          <w:tcPr>
            <w:tcW w:w="5040" w:type="dxa"/>
            <w:shd w:val="clear" w:color="auto" w:fill="A34863"/>
            <w:tcMar>
              <w:top w:w="80" w:type="dxa"/>
              <w:left w:w="100" w:type="dxa"/>
              <w:bottom w:w="80" w:type="dxa"/>
              <w:right w:w="100" w:type="dxa"/>
            </w:tcMar>
          </w:tcPr>
          <w:p w14:paraId="5014BA64" w14:textId="77777777" w:rsidR="00D76189" w:rsidRDefault="00000000" w:rsidP="00092C50">
            <w:pPr>
              <w:jc w:val="right"/>
            </w:pPr>
            <w:r>
              <w:rPr>
                <w:rFonts w:eastAsia="Arial"/>
                <w:b/>
                <w:color w:val="FFFFFF"/>
                <w:sz w:val="17"/>
              </w:rPr>
              <w:t>الحالة</w:t>
            </w:r>
          </w:p>
        </w:tc>
        <w:tc>
          <w:tcPr>
            <w:tcW w:w="5040" w:type="dxa"/>
            <w:shd w:val="clear" w:color="auto" w:fill="A34863"/>
            <w:tcMar>
              <w:top w:w="80" w:type="dxa"/>
              <w:left w:w="100" w:type="dxa"/>
              <w:bottom w:w="80" w:type="dxa"/>
              <w:right w:w="100" w:type="dxa"/>
            </w:tcMar>
          </w:tcPr>
          <w:p w14:paraId="463F8038" w14:textId="77777777" w:rsidR="00D76189" w:rsidRDefault="00000000" w:rsidP="00092C50">
            <w:pPr>
              <w:jc w:val="right"/>
            </w:pPr>
            <w:r>
              <w:rPr>
                <w:rFonts w:eastAsia="Arial"/>
                <w:b/>
                <w:color w:val="FFFFFF"/>
                <w:sz w:val="17"/>
              </w:rPr>
              <w:t>السلوك المقترح</w:t>
            </w:r>
          </w:p>
        </w:tc>
      </w:tr>
    </w:tbl>
    <w:tbl>
      <w:tblPr>
        <w:tblStyle w:val="afa"/>
        <w:bidiVisual/>
        <w:tblW w:w="0" w:type="auto"/>
        <w:jc w:val="center"/>
        <w:tblLook w:val="04A0" w:firstRow="1" w:lastRow="0" w:firstColumn="1" w:lastColumn="0" w:noHBand="0" w:noVBand="1"/>
      </w:tblPr>
      <w:tblGrid>
        <w:gridCol w:w="5040"/>
        <w:gridCol w:w="5040"/>
      </w:tblGrid>
      <w:tr w:rsidR="00D76189" w14:paraId="6F8FB440" w14:textId="77777777">
        <w:trPr>
          <w:jc w:val="center"/>
        </w:trPr>
        <w:tc>
          <w:tcPr>
            <w:tcW w:w="5040" w:type="dxa"/>
            <w:tcMar>
              <w:top w:w="80" w:type="dxa"/>
              <w:left w:w="100" w:type="dxa"/>
              <w:bottom w:w="80" w:type="dxa"/>
              <w:right w:w="100" w:type="dxa"/>
            </w:tcMar>
          </w:tcPr>
          <w:p w14:paraId="22E4DC8A" w14:textId="77777777" w:rsidR="00D76189" w:rsidRDefault="00000000" w:rsidP="00092C50">
            <w:pPr>
              <w:jc w:val="right"/>
            </w:pPr>
            <w:r>
              <w:rPr>
                <w:rFonts w:eastAsia="Arial"/>
                <w:sz w:val="16"/>
              </w:rPr>
              <w:t>نشط</w:t>
            </w:r>
          </w:p>
        </w:tc>
        <w:tc>
          <w:tcPr>
            <w:tcW w:w="5040" w:type="dxa"/>
            <w:tcMar>
              <w:top w:w="80" w:type="dxa"/>
              <w:left w:w="100" w:type="dxa"/>
              <w:bottom w:w="80" w:type="dxa"/>
              <w:right w:w="100" w:type="dxa"/>
            </w:tcMar>
          </w:tcPr>
          <w:p w14:paraId="40ED6D87" w14:textId="77777777" w:rsidR="00D76189" w:rsidRDefault="00000000" w:rsidP="00092C50">
            <w:pPr>
              <w:jc w:val="right"/>
            </w:pPr>
            <w:r>
              <w:rPr>
                <w:rFonts w:eastAsia="Arial"/>
                <w:sz w:val="16"/>
              </w:rPr>
              <w:t>السماح بالوظائف المشمولة بالخطة</w:t>
            </w:r>
          </w:p>
        </w:tc>
      </w:tr>
      <w:tr w:rsidR="00D76189" w14:paraId="4573B232" w14:textId="77777777">
        <w:trPr>
          <w:jc w:val="center"/>
        </w:trPr>
        <w:tc>
          <w:tcPr>
            <w:tcW w:w="5040" w:type="dxa"/>
            <w:shd w:val="clear" w:color="auto" w:fill="FFF9F4"/>
            <w:tcMar>
              <w:top w:w="80" w:type="dxa"/>
              <w:left w:w="100" w:type="dxa"/>
              <w:bottom w:w="80" w:type="dxa"/>
              <w:right w:w="100" w:type="dxa"/>
            </w:tcMar>
          </w:tcPr>
          <w:p w14:paraId="7702DDC7" w14:textId="77777777" w:rsidR="00D76189" w:rsidRDefault="00000000" w:rsidP="00092C50">
            <w:pPr>
              <w:jc w:val="right"/>
            </w:pPr>
            <w:r>
              <w:rPr>
                <w:rFonts w:eastAsia="Arial"/>
                <w:sz w:val="16"/>
              </w:rPr>
              <w:t>قريب الانتهاء</w:t>
            </w:r>
          </w:p>
        </w:tc>
        <w:tc>
          <w:tcPr>
            <w:tcW w:w="5040" w:type="dxa"/>
            <w:shd w:val="clear" w:color="auto" w:fill="FFF9F4"/>
            <w:tcMar>
              <w:top w:w="80" w:type="dxa"/>
              <w:left w:w="100" w:type="dxa"/>
              <w:bottom w:w="80" w:type="dxa"/>
              <w:right w:w="100" w:type="dxa"/>
            </w:tcMar>
          </w:tcPr>
          <w:p w14:paraId="4403161A" w14:textId="77777777" w:rsidR="00D76189" w:rsidRDefault="00000000" w:rsidP="00092C50">
            <w:pPr>
              <w:jc w:val="right"/>
            </w:pPr>
            <w:r>
              <w:rPr>
                <w:rFonts w:eastAsia="Arial"/>
                <w:sz w:val="16"/>
              </w:rPr>
              <w:t>تنبيه واضح وتاريخ الانتهاء</w:t>
            </w:r>
          </w:p>
        </w:tc>
      </w:tr>
      <w:tr w:rsidR="00D76189" w14:paraId="245D9805" w14:textId="77777777">
        <w:trPr>
          <w:jc w:val="center"/>
        </w:trPr>
        <w:tc>
          <w:tcPr>
            <w:tcW w:w="5040" w:type="dxa"/>
            <w:tcMar>
              <w:top w:w="80" w:type="dxa"/>
              <w:left w:w="100" w:type="dxa"/>
              <w:bottom w:w="80" w:type="dxa"/>
              <w:right w:w="100" w:type="dxa"/>
            </w:tcMar>
          </w:tcPr>
          <w:p w14:paraId="0287FE56" w14:textId="77777777" w:rsidR="00D76189" w:rsidRDefault="00000000" w:rsidP="00092C50">
            <w:pPr>
              <w:jc w:val="right"/>
            </w:pPr>
            <w:r>
              <w:rPr>
                <w:rFonts w:eastAsia="Arial"/>
                <w:sz w:val="16"/>
              </w:rPr>
              <w:t>غير متصل مؤقتًا</w:t>
            </w:r>
          </w:p>
        </w:tc>
        <w:tc>
          <w:tcPr>
            <w:tcW w:w="5040" w:type="dxa"/>
            <w:tcMar>
              <w:top w:w="80" w:type="dxa"/>
              <w:left w:w="100" w:type="dxa"/>
              <w:bottom w:w="80" w:type="dxa"/>
              <w:right w:w="100" w:type="dxa"/>
            </w:tcMar>
          </w:tcPr>
          <w:p w14:paraId="3634D85F" w14:textId="77777777" w:rsidR="00D76189" w:rsidRDefault="00000000" w:rsidP="00092C50">
            <w:pPr>
              <w:jc w:val="right"/>
            </w:pPr>
            <w:r>
              <w:rPr>
                <w:rFonts w:eastAsia="Arial"/>
                <w:sz w:val="16"/>
              </w:rPr>
              <w:t>استخدام آخر حالة موثوقة ضمن فترة السماح</w:t>
            </w:r>
          </w:p>
        </w:tc>
      </w:tr>
      <w:tr w:rsidR="00D76189" w14:paraId="174AB9F4" w14:textId="77777777">
        <w:trPr>
          <w:jc w:val="center"/>
        </w:trPr>
        <w:tc>
          <w:tcPr>
            <w:tcW w:w="5040" w:type="dxa"/>
            <w:shd w:val="clear" w:color="auto" w:fill="FFF9F4"/>
            <w:tcMar>
              <w:top w:w="80" w:type="dxa"/>
              <w:left w:w="100" w:type="dxa"/>
              <w:bottom w:w="80" w:type="dxa"/>
              <w:right w:w="100" w:type="dxa"/>
            </w:tcMar>
          </w:tcPr>
          <w:p w14:paraId="359DCAB0" w14:textId="77777777" w:rsidR="00D76189" w:rsidRDefault="00000000" w:rsidP="00092C50">
            <w:pPr>
              <w:jc w:val="right"/>
            </w:pPr>
            <w:r>
              <w:rPr>
                <w:rFonts w:eastAsia="Arial"/>
                <w:sz w:val="16"/>
              </w:rPr>
              <w:t>منتهي</w:t>
            </w:r>
          </w:p>
        </w:tc>
        <w:tc>
          <w:tcPr>
            <w:tcW w:w="5040" w:type="dxa"/>
            <w:shd w:val="clear" w:color="auto" w:fill="FFF9F4"/>
            <w:tcMar>
              <w:top w:w="80" w:type="dxa"/>
              <w:left w:w="100" w:type="dxa"/>
              <w:bottom w:w="80" w:type="dxa"/>
              <w:right w:w="100" w:type="dxa"/>
            </w:tcMar>
          </w:tcPr>
          <w:p w14:paraId="017597BC" w14:textId="77777777" w:rsidR="00D76189" w:rsidRDefault="00000000" w:rsidP="00092C50">
            <w:pPr>
              <w:jc w:val="right"/>
            </w:pPr>
            <w:r>
              <w:rPr>
                <w:rFonts w:eastAsia="Arial"/>
                <w:sz w:val="16"/>
              </w:rPr>
              <w:t>تطبيق سياسة الوصول المعلنة دون حذف البيانات</w:t>
            </w:r>
          </w:p>
        </w:tc>
      </w:tr>
      <w:tr w:rsidR="00D76189" w14:paraId="43315B63" w14:textId="77777777">
        <w:trPr>
          <w:jc w:val="center"/>
        </w:trPr>
        <w:tc>
          <w:tcPr>
            <w:tcW w:w="5040" w:type="dxa"/>
            <w:tcMar>
              <w:top w:w="80" w:type="dxa"/>
              <w:left w:w="100" w:type="dxa"/>
              <w:bottom w:w="80" w:type="dxa"/>
              <w:right w:w="100" w:type="dxa"/>
            </w:tcMar>
          </w:tcPr>
          <w:p w14:paraId="28CC7107" w14:textId="77777777" w:rsidR="00D76189" w:rsidRDefault="00000000" w:rsidP="00092C50">
            <w:pPr>
              <w:jc w:val="right"/>
            </w:pPr>
            <w:r>
              <w:rPr>
                <w:rFonts w:eastAsia="Arial"/>
                <w:sz w:val="16"/>
              </w:rPr>
              <w:t>معلق إداريًا</w:t>
            </w:r>
          </w:p>
        </w:tc>
        <w:tc>
          <w:tcPr>
            <w:tcW w:w="5040" w:type="dxa"/>
            <w:tcMar>
              <w:top w:w="80" w:type="dxa"/>
              <w:left w:w="100" w:type="dxa"/>
              <w:bottom w:w="80" w:type="dxa"/>
              <w:right w:w="100" w:type="dxa"/>
            </w:tcMar>
          </w:tcPr>
          <w:p w14:paraId="4618DF0A" w14:textId="77777777" w:rsidR="00D76189" w:rsidRDefault="00000000" w:rsidP="00092C50">
            <w:pPr>
              <w:jc w:val="right"/>
            </w:pPr>
            <w:r>
              <w:rPr>
                <w:rFonts w:eastAsia="Arial"/>
                <w:sz w:val="16"/>
              </w:rPr>
              <w:t>توضيح الحالة ووسيلة التواصل مع حفظ البيانات</w:t>
            </w:r>
          </w:p>
        </w:tc>
      </w:tr>
    </w:tbl>
    <w:p w14:paraId="578BB18A" w14:textId="77777777" w:rsidR="00D76189" w:rsidRDefault="00D76189" w:rsidP="00092C50">
      <w:pPr>
        <w:jc w:val="right"/>
      </w:pPr>
    </w:p>
    <w:p w14:paraId="2526ED67" w14:textId="77777777" w:rsidR="00D76189" w:rsidRDefault="00000000" w:rsidP="00092C50">
      <w:pPr>
        <w:pStyle w:val="a0"/>
        <w:ind w:left="72" w:right="216"/>
        <w:jc w:val="right"/>
      </w:pPr>
      <w:r>
        <w:rPr>
          <w:rFonts w:eastAsia="Arial"/>
          <w:sz w:val="19"/>
        </w:rPr>
        <w:t>خطط شهرية وسنوية ومدد مخصصة.</w:t>
      </w:r>
    </w:p>
    <w:p w14:paraId="616E3BF8" w14:textId="77777777" w:rsidR="00D76189" w:rsidRDefault="00000000" w:rsidP="00092C50">
      <w:pPr>
        <w:pStyle w:val="a0"/>
        <w:ind w:left="72" w:right="216"/>
        <w:jc w:val="right"/>
      </w:pPr>
      <w:r>
        <w:rPr>
          <w:rFonts w:eastAsia="Arial"/>
          <w:sz w:val="19"/>
        </w:rPr>
        <w:t>لوحة الإدارة للبحث والتفعيل والتجديد والتعليق.</w:t>
      </w:r>
    </w:p>
    <w:p w14:paraId="5CFF71BC" w14:textId="77777777" w:rsidR="00D76189" w:rsidRDefault="00000000" w:rsidP="00092C50">
      <w:pPr>
        <w:pStyle w:val="a0"/>
        <w:ind w:left="72" w:right="216"/>
        <w:jc w:val="right"/>
      </w:pPr>
      <w:r>
        <w:rPr>
          <w:rFonts w:eastAsia="Arial"/>
          <w:sz w:val="19"/>
        </w:rPr>
        <w:t>تسجيل مرجع الدفع وملاحظات المشرف.</w:t>
      </w:r>
    </w:p>
    <w:p w14:paraId="4EBB0E91" w14:textId="77777777" w:rsidR="00D76189" w:rsidRDefault="00000000" w:rsidP="00092C50">
      <w:pPr>
        <w:pStyle w:val="a0"/>
        <w:ind w:left="72" w:right="216"/>
        <w:jc w:val="right"/>
      </w:pPr>
      <w:r>
        <w:rPr>
          <w:rFonts w:eastAsia="Arial"/>
          <w:sz w:val="19"/>
        </w:rPr>
        <w:t>سجل تدقيق لهوية المشرف والوقت والسبب.</w:t>
      </w:r>
    </w:p>
    <w:p w14:paraId="792A9F46" w14:textId="77777777" w:rsidR="00D76189" w:rsidRDefault="00000000" w:rsidP="00092C50">
      <w:pPr>
        <w:pStyle w:val="a0"/>
        <w:ind w:left="72" w:right="216"/>
        <w:jc w:val="right"/>
      </w:pPr>
      <w:r>
        <w:rPr>
          <w:rFonts w:eastAsia="Arial"/>
          <w:sz w:val="19"/>
        </w:rPr>
        <w:t>الخادم هو مصدر الحقيقة للترخيص.</w:t>
      </w:r>
    </w:p>
    <w:p w14:paraId="732D2F05" w14:textId="77777777" w:rsidR="00D76189" w:rsidRDefault="00000000" w:rsidP="00092C50">
      <w:pPr>
        <w:pStyle w:val="a0"/>
        <w:ind w:left="72" w:right="216"/>
        <w:jc w:val="right"/>
      </w:pPr>
      <w:r>
        <w:rPr>
          <w:rFonts w:eastAsia="Arial"/>
          <w:sz w:val="19"/>
        </w:rPr>
        <w:t>تحديد فترة السماح والوظائف المتاحة بعد الانتهاء.</w:t>
      </w:r>
    </w:p>
    <w:p w14:paraId="2771D6EB" w14:textId="77777777" w:rsidR="00D76189" w:rsidRDefault="00000000" w:rsidP="00092C50">
      <w:pPr>
        <w:pStyle w:val="a0"/>
        <w:ind w:left="72" w:right="216"/>
        <w:jc w:val="right"/>
      </w:pPr>
      <w:r>
        <w:rPr>
          <w:rFonts w:eastAsia="Arial"/>
          <w:sz w:val="19"/>
        </w:rPr>
        <w:lastRenderedPageBreak/>
        <w:t>مراجعة قواعد Google Play وApple للدفع الرقمي قبل النشر.</w:t>
      </w:r>
    </w:p>
    <w:p w14:paraId="554EB1D6" w14:textId="77777777" w:rsidR="00D76189" w:rsidRDefault="00000000" w:rsidP="00092C50">
      <w:pPr>
        <w:pStyle w:val="1"/>
        <w:jc w:val="right"/>
      </w:pPr>
      <w:r>
        <w:t>12. الجودة والاختبارات ومعايير القبول</w:t>
      </w:r>
    </w:p>
    <w:p w14:paraId="47094EFC" w14:textId="77777777" w:rsidR="00D76189" w:rsidRDefault="00000000" w:rsidP="00092C50">
      <w:pPr>
        <w:pStyle w:val="21"/>
        <w:jc w:val="right"/>
      </w:pPr>
      <w:r>
        <w:t>12.1 المتطلبات غير الوظيفية</w:t>
      </w:r>
    </w:p>
    <w:tbl>
      <w:tblPr>
        <w:tblStyle w:val="afa"/>
        <w:tblW w:w="0" w:type="auto"/>
        <w:jc w:val="center"/>
        <w:tblLook w:val="04A0" w:firstRow="1" w:lastRow="0" w:firstColumn="1" w:lastColumn="0" w:noHBand="0" w:noVBand="1"/>
      </w:tblPr>
      <w:tblGrid>
        <w:gridCol w:w="5040"/>
        <w:gridCol w:w="5040"/>
      </w:tblGrid>
      <w:tr w:rsidR="00D76189" w14:paraId="66806B23" w14:textId="77777777">
        <w:trPr>
          <w:jc w:val="center"/>
        </w:trPr>
        <w:tc>
          <w:tcPr>
            <w:tcW w:w="5040" w:type="dxa"/>
            <w:shd w:val="clear" w:color="auto" w:fill="A34863"/>
            <w:tcMar>
              <w:top w:w="80" w:type="dxa"/>
              <w:left w:w="100" w:type="dxa"/>
              <w:bottom w:w="80" w:type="dxa"/>
              <w:right w:w="100" w:type="dxa"/>
            </w:tcMar>
          </w:tcPr>
          <w:p w14:paraId="4B27F722" w14:textId="77777777" w:rsidR="00D76189" w:rsidRDefault="00000000" w:rsidP="00092C50">
            <w:pPr>
              <w:jc w:val="right"/>
            </w:pPr>
            <w:r>
              <w:rPr>
                <w:rFonts w:eastAsia="Arial"/>
                <w:b/>
                <w:color w:val="FFFFFF"/>
                <w:sz w:val="17"/>
              </w:rPr>
              <w:t>المجال</w:t>
            </w:r>
          </w:p>
        </w:tc>
        <w:tc>
          <w:tcPr>
            <w:tcW w:w="5040" w:type="dxa"/>
            <w:shd w:val="clear" w:color="auto" w:fill="A34863"/>
            <w:tcMar>
              <w:top w:w="80" w:type="dxa"/>
              <w:left w:w="100" w:type="dxa"/>
              <w:bottom w:w="80" w:type="dxa"/>
              <w:right w:w="100" w:type="dxa"/>
            </w:tcMar>
          </w:tcPr>
          <w:p w14:paraId="5740A82B" w14:textId="77777777" w:rsidR="00D76189" w:rsidRDefault="00000000" w:rsidP="00092C50">
            <w:pPr>
              <w:jc w:val="right"/>
            </w:pPr>
            <w:r>
              <w:rPr>
                <w:rFonts w:eastAsia="Arial"/>
                <w:b/>
                <w:color w:val="FFFFFF"/>
                <w:sz w:val="17"/>
              </w:rPr>
              <w:t>المعيار</w:t>
            </w:r>
          </w:p>
        </w:tc>
      </w:tr>
    </w:tbl>
    <w:tbl>
      <w:tblPr>
        <w:tblStyle w:val="afa"/>
        <w:bidiVisual/>
        <w:tblW w:w="0" w:type="auto"/>
        <w:jc w:val="center"/>
        <w:tblLook w:val="04A0" w:firstRow="1" w:lastRow="0" w:firstColumn="1" w:lastColumn="0" w:noHBand="0" w:noVBand="1"/>
      </w:tblPr>
      <w:tblGrid>
        <w:gridCol w:w="5040"/>
        <w:gridCol w:w="5040"/>
      </w:tblGrid>
      <w:tr w:rsidR="00D76189" w14:paraId="7C580CFA" w14:textId="77777777">
        <w:trPr>
          <w:jc w:val="center"/>
        </w:trPr>
        <w:tc>
          <w:tcPr>
            <w:tcW w:w="5040" w:type="dxa"/>
            <w:tcMar>
              <w:top w:w="80" w:type="dxa"/>
              <w:left w:w="100" w:type="dxa"/>
              <w:bottom w:w="80" w:type="dxa"/>
              <w:right w:w="100" w:type="dxa"/>
            </w:tcMar>
          </w:tcPr>
          <w:p w14:paraId="679AFEAC" w14:textId="77777777" w:rsidR="00D76189" w:rsidRDefault="00000000" w:rsidP="00092C50">
            <w:pPr>
              <w:jc w:val="right"/>
            </w:pPr>
            <w:r>
              <w:rPr>
                <w:rFonts w:eastAsia="Arial"/>
                <w:sz w:val="16"/>
              </w:rPr>
              <w:t>الأداء</w:t>
            </w:r>
          </w:p>
        </w:tc>
        <w:tc>
          <w:tcPr>
            <w:tcW w:w="5040" w:type="dxa"/>
            <w:tcMar>
              <w:top w:w="80" w:type="dxa"/>
              <w:left w:w="100" w:type="dxa"/>
              <w:bottom w:w="80" w:type="dxa"/>
              <w:right w:w="100" w:type="dxa"/>
            </w:tcMar>
          </w:tcPr>
          <w:p w14:paraId="4028E7F9" w14:textId="77777777" w:rsidR="00D76189" w:rsidRDefault="00000000" w:rsidP="00092C50">
            <w:pPr>
              <w:jc w:val="right"/>
            </w:pPr>
            <w:r>
              <w:rPr>
                <w:rFonts w:eastAsia="Arial"/>
                <w:sz w:val="16"/>
              </w:rPr>
              <w:t>بحث وقوائم سلسة على أجهزة متوسطة ضمن حجم الاستخدام المستهدف</w:t>
            </w:r>
          </w:p>
        </w:tc>
      </w:tr>
      <w:tr w:rsidR="00D76189" w14:paraId="44191F73" w14:textId="77777777">
        <w:trPr>
          <w:jc w:val="center"/>
        </w:trPr>
        <w:tc>
          <w:tcPr>
            <w:tcW w:w="5040" w:type="dxa"/>
            <w:shd w:val="clear" w:color="auto" w:fill="FFF9F4"/>
            <w:tcMar>
              <w:top w:w="80" w:type="dxa"/>
              <w:left w:w="100" w:type="dxa"/>
              <w:bottom w:w="80" w:type="dxa"/>
              <w:right w:w="100" w:type="dxa"/>
            </w:tcMar>
          </w:tcPr>
          <w:p w14:paraId="58F6C4A3" w14:textId="77777777" w:rsidR="00D76189" w:rsidRDefault="00000000" w:rsidP="00092C50">
            <w:pPr>
              <w:jc w:val="right"/>
            </w:pPr>
            <w:r>
              <w:rPr>
                <w:rFonts w:eastAsia="Arial"/>
                <w:sz w:val="16"/>
              </w:rPr>
              <w:t>الاعتمادية</w:t>
            </w:r>
          </w:p>
        </w:tc>
        <w:tc>
          <w:tcPr>
            <w:tcW w:w="5040" w:type="dxa"/>
            <w:shd w:val="clear" w:color="auto" w:fill="FFF9F4"/>
            <w:tcMar>
              <w:top w:w="80" w:type="dxa"/>
              <w:left w:w="100" w:type="dxa"/>
              <w:bottom w:w="80" w:type="dxa"/>
              <w:right w:w="100" w:type="dxa"/>
            </w:tcMar>
          </w:tcPr>
          <w:p w14:paraId="0DE277C3" w14:textId="77777777" w:rsidR="00D76189" w:rsidRDefault="00000000" w:rsidP="00092C50">
            <w:pPr>
              <w:jc w:val="right"/>
            </w:pPr>
            <w:r>
              <w:rPr>
                <w:rFonts w:eastAsia="Arial"/>
                <w:sz w:val="16"/>
              </w:rPr>
              <w:t>عدم فقد الحركة المالية عند إغلاق التطبيق أثناء المعاملة</w:t>
            </w:r>
          </w:p>
        </w:tc>
      </w:tr>
      <w:tr w:rsidR="00D76189" w14:paraId="2AD862E5" w14:textId="77777777">
        <w:trPr>
          <w:jc w:val="center"/>
        </w:trPr>
        <w:tc>
          <w:tcPr>
            <w:tcW w:w="5040" w:type="dxa"/>
            <w:tcMar>
              <w:top w:w="80" w:type="dxa"/>
              <w:left w:w="100" w:type="dxa"/>
              <w:bottom w:w="80" w:type="dxa"/>
              <w:right w:w="100" w:type="dxa"/>
            </w:tcMar>
          </w:tcPr>
          <w:p w14:paraId="12D84DAE" w14:textId="77777777" w:rsidR="00D76189" w:rsidRDefault="00000000" w:rsidP="00092C50">
            <w:pPr>
              <w:jc w:val="right"/>
            </w:pPr>
            <w:r>
              <w:rPr>
                <w:rFonts w:eastAsia="Arial"/>
                <w:sz w:val="16"/>
              </w:rPr>
              <w:t>العمل دون إنترنت</w:t>
            </w:r>
          </w:p>
        </w:tc>
        <w:tc>
          <w:tcPr>
            <w:tcW w:w="5040" w:type="dxa"/>
            <w:tcMar>
              <w:top w:w="80" w:type="dxa"/>
              <w:left w:w="100" w:type="dxa"/>
              <w:bottom w:w="80" w:type="dxa"/>
              <w:right w:w="100" w:type="dxa"/>
            </w:tcMar>
          </w:tcPr>
          <w:p w14:paraId="0F28C9F5" w14:textId="77777777" w:rsidR="00D76189" w:rsidRDefault="00000000" w:rsidP="00092C50">
            <w:pPr>
              <w:jc w:val="right"/>
            </w:pPr>
            <w:r>
              <w:rPr>
                <w:rFonts w:eastAsia="Arial"/>
                <w:sz w:val="16"/>
              </w:rPr>
              <w:t>العميلات والطلبات والحركات المحلية تعمل</w:t>
            </w:r>
          </w:p>
        </w:tc>
      </w:tr>
      <w:tr w:rsidR="00D76189" w14:paraId="3FCBDEF0" w14:textId="77777777">
        <w:trPr>
          <w:jc w:val="center"/>
        </w:trPr>
        <w:tc>
          <w:tcPr>
            <w:tcW w:w="5040" w:type="dxa"/>
            <w:shd w:val="clear" w:color="auto" w:fill="FFF9F4"/>
            <w:tcMar>
              <w:top w:w="80" w:type="dxa"/>
              <w:left w:w="100" w:type="dxa"/>
              <w:bottom w:w="80" w:type="dxa"/>
              <w:right w:w="100" w:type="dxa"/>
            </w:tcMar>
          </w:tcPr>
          <w:p w14:paraId="4A56A915" w14:textId="77777777" w:rsidR="00D76189" w:rsidRDefault="00000000" w:rsidP="00092C50">
            <w:pPr>
              <w:jc w:val="right"/>
            </w:pPr>
            <w:r>
              <w:rPr>
                <w:rFonts w:eastAsia="Arial"/>
                <w:sz w:val="16"/>
              </w:rPr>
              <w:t>سلامة المال</w:t>
            </w:r>
          </w:p>
        </w:tc>
        <w:tc>
          <w:tcPr>
            <w:tcW w:w="5040" w:type="dxa"/>
            <w:shd w:val="clear" w:color="auto" w:fill="FFF9F4"/>
            <w:tcMar>
              <w:top w:w="80" w:type="dxa"/>
              <w:left w:w="100" w:type="dxa"/>
              <w:bottom w:w="80" w:type="dxa"/>
              <w:right w:w="100" w:type="dxa"/>
            </w:tcMar>
          </w:tcPr>
          <w:p w14:paraId="79A165D0" w14:textId="77777777" w:rsidR="00D76189" w:rsidRDefault="00000000" w:rsidP="00092C50">
            <w:pPr>
              <w:jc w:val="right"/>
            </w:pPr>
            <w:r>
              <w:rPr>
                <w:rFonts w:eastAsia="Arial"/>
                <w:sz w:val="16"/>
              </w:rPr>
              <w:t>دقة عددية وقواعد عملات واختبارات تقريب</w:t>
            </w:r>
          </w:p>
        </w:tc>
      </w:tr>
      <w:tr w:rsidR="00D76189" w14:paraId="5ED2C14F" w14:textId="77777777">
        <w:trPr>
          <w:jc w:val="center"/>
        </w:trPr>
        <w:tc>
          <w:tcPr>
            <w:tcW w:w="5040" w:type="dxa"/>
            <w:tcMar>
              <w:top w:w="80" w:type="dxa"/>
              <w:left w:w="100" w:type="dxa"/>
              <w:bottom w:w="80" w:type="dxa"/>
              <w:right w:w="100" w:type="dxa"/>
            </w:tcMar>
          </w:tcPr>
          <w:p w14:paraId="0B347921" w14:textId="77777777" w:rsidR="00D76189" w:rsidRDefault="00000000" w:rsidP="00092C50">
            <w:pPr>
              <w:jc w:val="right"/>
            </w:pPr>
            <w:r>
              <w:rPr>
                <w:rFonts w:eastAsia="Arial"/>
                <w:sz w:val="16"/>
              </w:rPr>
              <w:t>سهولة الاستخدام</w:t>
            </w:r>
          </w:p>
        </w:tc>
        <w:tc>
          <w:tcPr>
            <w:tcW w:w="5040" w:type="dxa"/>
            <w:tcMar>
              <w:top w:w="80" w:type="dxa"/>
              <w:left w:w="100" w:type="dxa"/>
              <w:bottom w:w="80" w:type="dxa"/>
              <w:right w:w="100" w:type="dxa"/>
            </w:tcMar>
          </w:tcPr>
          <w:p w14:paraId="77179597" w14:textId="77777777" w:rsidR="00D76189" w:rsidRDefault="00000000" w:rsidP="00092C50">
            <w:pPr>
              <w:jc w:val="right"/>
            </w:pPr>
            <w:r>
              <w:rPr>
                <w:rFonts w:eastAsia="Arial"/>
                <w:sz w:val="16"/>
              </w:rPr>
              <w:t>واجهة عربية واضحة ورسائل أخطاء مفهومة</w:t>
            </w:r>
          </w:p>
        </w:tc>
      </w:tr>
      <w:tr w:rsidR="00D76189" w14:paraId="4B8F05C1" w14:textId="77777777">
        <w:trPr>
          <w:jc w:val="center"/>
        </w:trPr>
        <w:tc>
          <w:tcPr>
            <w:tcW w:w="5040" w:type="dxa"/>
            <w:shd w:val="clear" w:color="auto" w:fill="FFF9F4"/>
            <w:tcMar>
              <w:top w:w="80" w:type="dxa"/>
              <w:left w:w="100" w:type="dxa"/>
              <w:bottom w:w="80" w:type="dxa"/>
              <w:right w:w="100" w:type="dxa"/>
            </w:tcMar>
          </w:tcPr>
          <w:p w14:paraId="564ECC7D" w14:textId="77777777" w:rsidR="00D76189" w:rsidRDefault="00000000" w:rsidP="00092C50">
            <w:pPr>
              <w:jc w:val="right"/>
            </w:pPr>
            <w:r>
              <w:rPr>
                <w:rFonts w:eastAsia="Arial"/>
                <w:sz w:val="16"/>
              </w:rPr>
              <w:t>قابلية الصيانة</w:t>
            </w:r>
          </w:p>
        </w:tc>
        <w:tc>
          <w:tcPr>
            <w:tcW w:w="5040" w:type="dxa"/>
            <w:shd w:val="clear" w:color="auto" w:fill="FFF9F4"/>
            <w:tcMar>
              <w:top w:w="80" w:type="dxa"/>
              <w:left w:w="100" w:type="dxa"/>
              <w:bottom w:w="80" w:type="dxa"/>
              <w:right w:w="100" w:type="dxa"/>
            </w:tcMar>
          </w:tcPr>
          <w:p w14:paraId="2807BA9E" w14:textId="77777777" w:rsidR="00D76189" w:rsidRDefault="00000000" w:rsidP="00092C50">
            <w:pPr>
              <w:jc w:val="right"/>
            </w:pPr>
            <w:r>
              <w:rPr>
                <w:rFonts w:eastAsia="Arial"/>
                <w:sz w:val="16"/>
              </w:rPr>
              <w:t>فصل الخدمات وترحيلات واختبارات وتوثيق</w:t>
            </w:r>
          </w:p>
        </w:tc>
      </w:tr>
      <w:tr w:rsidR="00D76189" w14:paraId="6B75ED12" w14:textId="77777777">
        <w:trPr>
          <w:jc w:val="center"/>
        </w:trPr>
        <w:tc>
          <w:tcPr>
            <w:tcW w:w="5040" w:type="dxa"/>
            <w:tcMar>
              <w:top w:w="80" w:type="dxa"/>
              <w:left w:w="100" w:type="dxa"/>
              <w:bottom w:w="80" w:type="dxa"/>
              <w:right w:w="100" w:type="dxa"/>
            </w:tcMar>
          </w:tcPr>
          <w:p w14:paraId="48DCAC75" w14:textId="77777777" w:rsidR="00D76189" w:rsidRDefault="00000000" w:rsidP="00092C50">
            <w:pPr>
              <w:jc w:val="right"/>
            </w:pPr>
            <w:r>
              <w:rPr>
                <w:rFonts w:eastAsia="Arial"/>
                <w:sz w:val="16"/>
              </w:rPr>
              <w:t>النسخ</w:t>
            </w:r>
          </w:p>
        </w:tc>
        <w:tc>
          <w:tcPr>
            <w:tcW w:w="5040" w:type="dxa"/>
            <w:tcMar>
              <w:top w:w="80" w:type="dxa"/>
              <w:left w:w="100" w:type="dxa"/>
              <w:bottom w:w="80" w:type="dxa"/>
              <w:right w:w="100" w:type="dxa"/>
            </w:tcMar>
          </w:tcPr>
          <w:p w14:paraId="54D0DB32" w14:textId="77777777" w:rsidR="00D76189" w:rsidRDefault="00000000" w:rsidP="00092C50">
            <w:pPr>
              <w:jc w:val="right"/>
            </w:pPr>
            <w:r>
              <w:rPr>
                <w:rFonts w:eastAsia="Arial"/>
                <w:sz w:val="16"/>
              </w:rPr>
              <w:t>اختبار الاستعادة الفعلية، وليس الرفع فقط</w:t>
            </w:r>
          </w:p>
        </w:tc>
      </w:tr>
      <w:tr w:rsidR="00D76189" w14:paraId="08EEC6EB" w14:textId="77777777">
        <w:trPr>
          <w:jc w:val="center"/>
        </w:trPr>
        <w:tc>
          <w:tcPr>
            <w:tcW w:w="5040" w:type="dxa"/>
            <w:shd w:val="clear" w:color="auto" w:fill="FFF9F4"/>
            <w:tcMar>
              <w:top w:w="80" w:type="dxa"/>
              <w:left w:w="100" w:type="dxa"/>
              <w:bottom w:w="80" w:type="dxa"/>
              <w:right w:w="100" w:type="dxa"/>
            </w:tcMar>
          </w:tcPr>
          <w:p w14:paraId="2614B890" w14:textId="77777777" w:rsidR="00D76189" w:rsidRDefault="00000000" w:rsidP="00092C50">
            <w:pPr>
              <w:jc w:val="right"/>
            </w:pPr>
            <w:r>
              <w:rPr>
                <w:rFonts w:eastAsia="Arial"/>
                <w:sz w:val="16"/>
              </w:rPr>
              <w:t>الخصوصية</w:t>
            </w:r>
          </w:p>
        </w:tc>
        <w:tc>
          <w:tcPr>
            <w:tcW w:w="5040" w:type="dxa"/>
            <w:shd w:val="clear" w:color="auto" w:fill="FFF9F4"/>
            <w:tcMar>
              <w:top w:w="80" w:type="dxa"/>
              <w:left w:w="100" w:type="dxa"/>
              <w:bottom w:w="80" w:type="dxa"/>
              <w:right w:w="100" w:type="dxa"/>
            </w:tcMar>
          </w:tcPr>
          <w:p w14:paraId="03F92AE2" w14:textId="77777777" w:rsidR="00D76189" w:rsidRDefault="00000000" w:rsidP="00092C50">
            <w:pPr>
              <w:jc w:val="right"/>
            </w:pPr>
            <w:r>
              <w:rPr>
                <w:rFonts w:eastAsia="Arial"/>
                <w:sz w:val="16"/>
              </w:rPr>
              <w:t>حماية الوصول وتقليل البيانات وسياسة احتفاظ واضحة</w:t>
            </w:r>
          </w:p>
        </w:tc>
      </w:tr>
    </w:tbl>
    <w:p w14:paraId="4B51DC4B" w14:textId="77777777" w:rsidR="00D76189" w:rsidRDefault="00D76189" w:rsidP="00092C50">
      <w:pPr>
        <w:jc w:val="right"/>
      </w:pPr>
    </w:p>
    <w:p w14:paraId="1E7D088F" w14:textId="77777777" w:rsidR="00D76189" w:rsidRDefault="00000000" w:rsidP="00092C50">
      <w:pPr>
        <w:pStyle w:val="21"/>
        <w:jc w:val="right"/>
      </w:pPr>
      <w:r>
        <w:t>12.2 معايير قبول الإصدار الأول</w:t>
      </w:r>
    </w:p>
    <w:p w14:paraId="3DBE0B39" w14:textId="77777777" w:rsidR="00D76189" w:rsidRDefault="00000000" w:rsidP="00092C50">
      <w:pPr>
        <w:pStyle w:val="a"/>
        <w:jc w:val="right"/>
      </w:pPr>
      <w:r>
        <w:rPr>
          <w:rFonts w:eastAsia="Arial"/>
          <w:sz w:val="19"/>
        </w:rPr>
        <w:t>إنشاء عميلة وطلبية ومنتجات وحفظ الحالات.</w:t>
      </w:r>
    </w:p>
    <w:p w14:paraId="3EC1692B" w14:textId="77777777" w:rsidR="00D76189" w:rsidRDefault="00000000" w:rsidP="00092C50">
      <w:pPr>
        <w:pStyle w:val="a"/>
        <w:jc w:val="right"/>
      </w:pPr>
      <w:r>
        <w:rPr>
          <w:rFonts w:eastAsia="Arial"/>
          <w:sz w:val="19"/>
        </w:rPr>
        <w:t>تسجيل دفعة وربطها بخزنة وعملة.</w:t>
      </w:r>
    </w:p>
    <w:p w14:paraId="1CEC59D6" w14:textId="77777777" w:rsidR="00D76189" w:rsidRDefault="00000000" w:rsidP="00092C50">
      <w:pPr>
        <w:pStyle w:val="a"/>
        <w:jc w:val="right"/>
      </w:pPr>
      <w:r>
        <w:rPr>
          <w:rFonts w:eastAsia="Arial"/>
          <w:sz w:val="19"/>
        </w:rPr>
        <w:t>تخصيص دفعة واحدة على عدة طلبيات.</w:t>
      </w:r>
    </w:p>
    <w:p w14:paraId="323F1799" w14:textId="77777777" w:rsidR="00D76189" w:rsidRDefault="00000000" w:rsidP="00092C50">
      <w:pPr>
        <w:pStyle w:val="a"/>
        <w:jc w:val="right"/>
      </w:pPr>
      <w:r>
        <w:rPr>
          <w:rFonts w:eastAsia="Arial"/>
          <w:sz w:val="19"/>
        </w:rPr>
        <w:t>إنشاء خزنات متعددة العملات وعرض كل رصيد مستقلًا.</w:t>
      </w:r>
    </w:p>
    <w:p w14:paraId="39790C8B" w14:textId="77777777" w:rsidR="00D76189" w:rsidRDefault="00000000" w:rsidP="00092C50">
      <w:pPr>
        <w:pStyle w:val="a"/>
        <w:jc w:val="right"/>
      </w:pPr>
      <w:r>
        <w:rPr>
          <w:rFonts w:eastAsia="Arial"/>
          <w:sz w:val="19"/>
        </w:rPr>
        <w:t>تسجيل تحويل بين خزنات دون احتسابه دخلًا أو مصروفًا.</w:t>
      </w:r>
    </w:p>
    <w:p w14:paraId="73E300AB" w14:textId="77777777" w:rsidR="00D76189" w:rsidRDefault="00000000" w:rsidP="00092C50">
      <w:pPr>
        <w:pStyle w:val="a"/>
        <w:jc w:val="right"/>
      </w:pPr>
      <w:r>
        <w:rPr>
          <w:rFonts w:eastAsia="Arial"/>
          <w:sz w:val="19"/>
        </w:rPr>
        <w:t>تسجيل شراء جماعي وتوزيع التكلفة وتعديلها.</w:t>
      </w:r>
    </w:p>
    <w:p w14:paraId="669D8798" w14:textId="77777777" w:rsidR="00D76189" w:rsidRDefault="00000000" w:rsidP="00092C50">
      <w:pPr>
        <w:pStyle w:val="a"/>
        <w:jc w:val="right"/>
      </w:pPr>
      <w:r>
        <w:rPr>
          <w:rFonts w:eastAsia="Arial"/>
          <w:sz w:val="19"/>
        </w:rPr>
        <w:t>عرض المستحقات والأرباح حسب العملة.</w:t>
      </w:r>
    </w:p>
    <w:p w14:paraId="4467CC94" w14:textId="77777777" w:rsidR="00D76189" w:rsidRDefault="00000000" w:rsidP="00092C50">
      <w:pPr>
        <w:pStyle w:val="a"/>
        <w:jc w:val="right"/>
      </w:pPr>
      <w:r>
        <w:rPr>
          <w:rFonts w:eastAsia="Arial"/>
          <w:sz w:val="19"/>
        </w:rPr>
        <w:t>العمل دون إنترنت في الوظائف الأساسية.</w:t>
      </w:r>
    </w:p>
    <w:p w14:paraId="5D2014FE" w14:textId="77777777" w:rsidR="00D76189" w:rsidRDefault="00000000" w:rsidP="00092C50">
      <w:pPr>
        <w:pStyle w:val="a"/>
        <w:jc w:val="right"/>
      </w:pPr>
      <w:r>
        <w:rPr>
          <w:rFonts w:eastAsia="Arial"/>
          <w:sz w:val="19"/>
        </w:rPr>
        <w:t>نجاح نسخة احتياطية واستعادتها على بيئة نظيفة.</w:t>
      </w:r>
    </w:p>
    <w:p w14:paraId="32D23C33" w14:textId="77777777" w:rsidR="00D76189" w:rsidRDefault="00000000" w:rsidP="00092C50">
      <w:pPr>
        <w:pStyle w:val="a"/>
        <w:jc w:val="right"/>
      </w:pPr>
      <w:r>
        <w:rPr>
          <w:rFonts w:eastAsia="Arial"/>
          <w:sz w:val="19"/>
        </w:rPr>
        <w:t>عدم حذف البيانات عند انتهاء الاشتراك.</w:t>
      </w:r>
    </w:p>
    <w:p w14:paraId="465C47E5" w14:textId="77777777" w:rsidR="00D76189" w:rsidRDefault="00000000" w:rsidP="00092C50">
      <w:pPr>
        <w:pStyle w:val="1"/>
        <w:jc w:val="right"/>
      </w:pPr>
      <w:r>
        <w:t>13. خطة التنفيذ المرحلية</w:t>
      </w:r>
    </w:p>
    <w:tbl>
      <w:tblPr>
        <w:tblStyle w:val="afa"/>
        <w:tblW w:w="0" w:type="auto"/>
        <w:jc w:val="center"/>
        <w:tblLook w:val="04A0" w:firstRow="1" w:lastRow="0" w:firstColumn="1" w:lastColumn="0" w:noHBand="0" w:noVBand="1"/>
      </w:tblPr>
      <w:tblGrid>
        <w:gridCol w:w="5040"/>
        <w:gridCol w:w="5040"/>
      </w:tblGrid>
      <w:tr w:rsidR="00D76189" w14:paraId="16B7C8BF" w14:textId="77777777">
        <w:trPr>
          <w:jc w:val="center"/>
        </w:trPr>
        <w:tc>
          <w:tcPr>
            <w:tcW w:w="5040" w:type="dxa"/>
            <w:shd w:val="clear" w:color="auto" w:fill="A34863"/>
            <w:tcMar>
              <w:top w:w="80" w:type="dxa"/>
              <w:left w:w="100" w:type="dxa"/>
              <w:bottom w:w="80" w:type="dxa"/>
              <w:right w:w="100" w:type="dxa"/>
            </w:tcMar>
          </w:tcPr>
          <w:p w14:paraId="5D3EEE16" w14:textId="77777777" w:rsidR="00D76189" w:rsidRDefault="00000000" w:rsidP="00092C50">
            <w:pPr>
              <w:jc w:val="right"/>
            </w:pPr>
            <w:r>
              <w:rPr>
                <w:rFonts w:eastAsia="Arial"/>
                <w:b/>
                <w:color w:val="FFFFFF"/>
                <w:sz w:val="17"/>
              </w:rPr>
              <w:t>المرحلة</w:t>
            </w:r>
          </w:p>
        </w:tc>
        <w:tc>
          <w:tcPr>
            <w:tcW w:w="5040" w:type="dxa"/>
            <w:shd w:val="clear" w:color="auto" w:fill="A34863"/>
            <w:tcMar>
              <w:top w:w="80" w:type="dxa"/>
              <w:left w:w="100" w:type="dxa"/>
              <w:bottom w:w="80" w:type="dxa"/>
              <w:right w:w="100" w:type="dxa"/>
            </w:tcMar>
          </w:tcPr>
          <w:p w14:paraId="5240B049" w14:textId="77777777" w:rsidR="00D76189" w:rsidRDefault="00000000" w:rsidP="00092C50">
            <w:pPr>
              <w:jc w:val="right"/>
            </w:pPr>
            <w:r>
              <w:rPr>
                <w:rFonts w:eastAsia="Arial"/>
                <w:b/>
                <w:color w:val="FFFFFF"/>
                <w:sz w:val="17"/>
              </w:rPr>
              <w:t>المخرجات</w:t>
            </w:r>
          </w:p>
        </w:tc>
      </w:tr>
    </w:tbl>
    <w:tbl>
      <w:tblPr>
        <w:tblStyle w:val="afa"/>
        <w:bidiVisual/>
        <w:tblW w:w="0" w:type="auto"/>
        <w:jc w:val="center"/>
        <w:tblLook w:val="04A0" w:firstRow="1" w:lastRow="0" w:firstColumn="1" w:lastColumn="0" w:noHBand="0" w:noVBand="1"/>
      </w:tblPr>
      <w:tblGrid>
        <w:gridCol w:w="5040"/>
        <w:gridCol w:w="5040"/>
      </w:tblGrid>
      <w:tr w:rsidR="00D76189" w14:paraId="346BE654" w14:textId="77777777">
        <w:trPr>
          <w:jc w:val="center"/>
        </w:trPr>
        <w:tc>
          <w:tcPr>
            <w:tcW w:w="5040" w:type="dxa"/>
            <w:tcMar>
              <w:top w:w="80" w:type="dxa"/>
              <w:left w:w="100" w:type="dxa"/>
              <w:bottom w:w="80" w:type="dxa"/>
              <w:right w:w="100" w:type="dxa"/>
            </w:tcMar>
          </w:tcPr>
          <w:p w14:paraId="239D1444" w14:textId="77777777" w:rsidR="00D76189" w:rsidRDefault="00000000" w:rsidP="00092C50">
            <w:pPr>
              <w:jc w:val="right"/>
            </w:pPr>
            <w:r>
              <w:rPr>
                <w:rFonts w:eastAsia="Arial"/>
                <w:sz w:val="16"/>
              </w:rPr>
              <w:t>0. تثبيت القواعد</w:t>
            </w:r>
          </w:p>
        </w:tc>
        <w:tc>
          <w:tcPr>
            <w:tcW w:w="5040" w:type="dxa"/>
            <w:tcMar>
              <w:top w:w="80" w:type="dxa"/>
              <w:left w:w="100" w:type="dxa"/>
              <w:bottom w:w="80" w:type="dxa"/>
              <w:right w:w="100" w:type="dxa"/>
            </w:tcMar>
          </w:tcPr>
          <w:p w14:paraId="5C1F361D" w14:textId="77777777" w:rsidR="00D76189" w:rsidRDefault="00000000" w:rsidP="00092C50">
            <w:pPr>
              <w:jc w:val="right"/>
            </w:pPr>
            <w:r>
              <w:rPr>
                <w:rFonts w:eastAsia="Arial"/>
                <w:sz w:val="16"/>
              </w:rPr>
              <w:t>اعتماد تعريف الربح والعمولة والاسترداد والرصيد الدائن</w:t>
            </w:r>
          </w:p>
        </w:tc>
      </w:tr>
      <w:tr w:rsidR="00D76189" w14:paraId="1C8B18E3" w14:textId="77777777">
        <w:trPr>
          <w:jc w:val="center"/>
        </w:trPr>
        <w:tc>
          <w:tcPr>
            <w:tcW w:w="5040" w:type="dxa"/>
            <w:shd w:val="clear" w:color="auto" w:fill="FFF9F4"/>
            <w:tcMar>
              <w:top w:w="80" w:type="dxa"/>
              <w:left w:w="100" w:type="dxa"/>
              <w:bottom w:w="80" w:type="dxa"/>
              <w:right w:w="100" w:type="dxa"/>
            </w:tcMar>
          </w:tcPr>
          <w:p w14:paraId="2A6FFEA8" w14:textId="77777777" w:rsidR="00D76189" w:rsidRDefault="00000000" w:rsidP="00092C50">
            <w:pPr>
              <w:jc w:val="right"/>
            </w:pPr>
            <w:r>
              <w:rPr>
                <w:rFonts w:eastAsia="Arial"/>
                <w:sz w:val="16"/>
              </w:rPr>
              <w:t>1. إعداد المشروع</w:t>
            </w:r>
          </w:p>
        </w:tc>
        <w:tc>
          <w:tcPr>
            <w:tcW w:w="5040" w:type="dxa"/>
            <w:shd w:val="clear" w:color="auto" w:fill="FFF9F4"/>
            <w:tcMar>
              <w:top w:w="80" w:type="dxa"/>
              <w:left w:w="100" w:type="dxa"/>
              <w:bottom w:w="80" w:type="dxa"/>
              <w:right w:w="100" w:type="dxa"/>
            </w:tcMar>
          </w:tcPr>
          <w:p w14:paraId="25893A37" w14:textId="77777777" w:rsidR="00D76189" w:rsidRDefault="00000000" w:rsidP="00092C50">
            <w:pPr>
              <w:jc w:val="right"/>
            </w:pPr>
            <w:r>
              <w:rPr>
                <w:rFonts w:eastAsia="Arial"/>
                <w:sz w:val="16"/>
              </w:rPr>
              <w:t>Flutter وAndroid/iOS ونظام التصميم</w:t>
            </w:r>
          </w:p>
        </w:tc>
      </w:tr>
      <w:tr w:rsidR="00D76189" w14:paraId="04484EE1" w14:textId="77777777">
        <w:trPr>
          <w:jc w:val="center"/>
        </w:trPr>
        <w:tc>
          <w:tcPr>
            <w:tcW w:w="5040" w:type="dxa"/>
            <w:tcMar>
              <w:top w:w="80" w:type="dxa"/>
              <w:left w:w="100" w:type="dxa"/>
              <w:bottom w:w="80" w:type="dxa"/>
              <w:right w:w="100" w:type="dxa"/>
            </w:tcMar>
          </w:tcPr>
          <w:p w14:paraId="1F468C31" w14:textId="77777777" w:rsidR="00D76189" w:rsidRDefault="00000000" w:rsidP="00092C50">
            <w:pPr>
              <w:jc w:val="right"/>
            </w:pPr>
            <w:r>
              <w:rPr>
                <w:rFonts w:eastAsia="Arial"/>
                <w:sz w:val="16"/>
              </w:rPr>
              <w:t>2. قاعدة البيانات</w:t>
            </w:r>
          </w:p>
        </w:tc>
        <w:tc>
          <w:tcPr>
            <w:tcW w:w="5040" w:type="dxa"/>
            <w:tcMar>
              <w:top w:w="80" w:type="dxa"/>
              <w:left w:w="100" w:type="dxa"/>
              <w:bottom w:w="80" w:type="dxa"/>
              <w:right w:w="100" w:type="dxa"/>
            </w:tcMar>
          </w:tcPr>
          <w:p w14:paraId="707CF177" w14:textId="77777777" w:rsidR="00D76189" w:rsidRDefault="00000000" w:rsidP="00092C50">
            <w:pPr>
              <w:jc w:val="right"/>
            </w:pPr>
            <w:r>
              <w:rPr>
                <w:rFonts w:eastAsia="Arial"/>
                <w:sz w:val="16"/>
              </w:rPr>
              <w:t>جداول Drift والعلاقات والقيود والترحيلات</w:t>
            </w:r>
          </w:p>
        </w:tc>
      </w:tr>
      <w:tr w:rsidR="00D76189" w14:paraId="4DB9EEA0" w14:textId="77777777">
        <w:trPr>
          <w:jc w:val="center"/>
        </w:trPr>
        <w:tc>
          <w:tcPr>
            <w:tcW w:w="5040" w:type="dxa"/>
            <w:shd w:val="clear" w:color="auto" w:fill="FFF9F4"/>
            <w:tcMar>
              <w:top w:w="80" w:type="dxa"/>
              <w:left w:w="100" w:type="dxa"/>
              <w:bottom w:w="80" w:type="dxa"/>
              <w:right w:w="100" w:type="dxa"/>
            </w:tcMar>
          </w:tcPr>
          <w:p w14:paraId="6506CFE6" w14:textId="77777777" w:rsidR="00D76189" w:rsidRDefault="00000000" w:rsidP="00092C50">
            <w:pPr>
              <w:jc w:val="right"/>
            </w:pPr>
            <w:r>
              <w:rPr>
                <w:rFonts w:eastAsia="Arial"/>
                <w:sz w:val="16"/>
              </w:rPr>
              <w:t>3. المحرك المالي</w:t>
            </w:r>
          </w:p>
        </w:tc>
        <w:tc>
          <w:tcPr>
            <w:tcW w:w="5040" w:type="dxa"/>
            <w:shd w:val="clear" w:color="auto" w:fill="FFF9F4"/>
            <w:tcMar>
              <w:top w:w="80" w:type="dxa"/>
              <w:left w:w="100" w:type="dxa"/>
              <w:bottom w:w="80" w:type="dxa"/>
              <w:right w:w="100" w:type="dxa"/>
            </w:tcMar>
          </w:tcPr>
          <w:p w14:paraId="5162934E" w14:textId="77777777" w:rsidR="00D76189" w:rsidRDefault="00000000" w:rsidP="00092C50">
            <w:pPr>
              <w:jc w:val="right"/>
            </w:pPr>
            <w:r>
              <w:rPr>
                <w:rFonts w:eastAsia="Arial"/>
                <w:sz w:val="16"/>
              </w:rPr>
              <w:t>Money والعملات وأسعار الصرف والحركات والدفعات</w:t>
            </w:r>
          </w:p>
        </w:tc>
      </w:tr>
      <w:tr w:rsidR="00D76189" w14:paraId="132E72AA" w14:textId="77777777">
        <w:trPr>
          <w:jc w:val="center"/>
        </w:trPr>
        <w:tc>
          <w:tcPr>
            <w:tcW w:w="5040" w:type="dxa"/>
            <w:tcMar>
              <w:top w:w="80" w:type="dxa"/>
              <w:left w:w="100" w:type="dxa"/>
              <w:bottom w:w="80" w:type="dxa"/>
              <w:right w:w="100" w:type="dxa"/>
            </w:tcMar>
          </w:tcPr>
          <w:p w14:paraId="7104616A" w14:textId="77777777" w:rsidR="00D76189" w:rsidRDefault="00000000" w:rsidP="00092C50">
            <w:pPr>
              <w:jc w:val="right"/>
            </w:pPr>
            <w:r>
              <w:rPr>
                <w:rFonts w:eastAsia="Arial"/>
                <w:sz w:val="16"/>
              </w:rPr>
              <w:t>4. الطلبات والعميلات</w:t>
            </w:r>
          </w:p>
        </w:tc>
        <w:tc>
          <w:tcPr>
            <w:tcW w:w="5040" w:type="dxa"/>
            <w:tcMar>
              <w:top w:w="80" w:type="dxa"/>
              <w:left w:w="100" w:type="dxa"/>
              <w:bottom w:w="80" w:type="dxa"/>
              <w:right w:w="100" w:type="dxa"/>
            </w:tcMar>
          </w:tcPr>
          <w:p w14:paraId="501A11EC" w14:textId="77777777" w:rsidR="00D76189" w:rsidRDefault="00000000" w:rsidP="00092C50">
            <w:pPr>
              <w:jc w:val="right"/>
            </w:pPr>
            <w:r>
              <w:rPr>
                <w:rFonts w:eastAsia="Arial"/>
                <w:sz w:val="16"/>
              </w:rPr>
              <w:t>الملفات والعناصر والحالات والبحث</w:t>
            </w:r>
          </w:p>
        </w:tc>
      </w:tr>
      <w:tr w:rsidR="00D76189" w14:paraId="29DBF0AB" w14:textId="77777777">
        <w:trPr>
          <w:jc w:val="center"/>
        </w:trPr>
        <w:tc>
          <w:tcPr>
            <w:tcW w:w="5040" w:type="dxa"/>
            <w:shd w:val="clear" w:color="auto" w:fill="FFF9F4"/>
            <w:tcMar>
              <w:top w:w="80" w:type="dxa"/>
              <w:left w:w="100" w:type="dxa"/>
              <w:bottom w:w="80" w:type="dxa"/>
              <w:right w:w="100" w:type="dxa"/>
            </w:tcMar>
          </w:tcPr>
          <w:p w14:paraId="77F194C2" w14:textId="77777777" w:rsidR="00D76189" w:rsidRDefault="00000000" w:rsidP="00092C50">
            <w:pPr>
              <w:jc w:val="right"/>
            </w:pPr>
            <w:r>
              <w:rPr>
                <w:rFonts w:eastAsia="Arial"/>
                <w:sz w:val="16"/>
              </w:rPr>
              <w:lastRenderedPageBreak/>
              <w:t>5. الشراء الجماعي</w:t>
            </w:r>
          </w:p>
        </w:tc>
        <w:tc>
          <w:tcPr>
            <w:tcW w:w="5040" w:type="dxa"/>
            <w:shd w:val="clear" w:color="auto" w:fill="FFF9F4"/>
            <w:tcMar>
              <w:top w:w="80" w:type="dxa"/>
              <w:left w:w="100" w:type="dxa"/>
              <w:bottom w:w="80" w:type="dxa"/>
              <w:right w:w="100" w:type="dxa"/>
            </w:tcMar>
          </w:tcPr>
          <w:p w14:paraId="09E4CEBD" w14:textId="77777777" w:rsidR="00D76189" w:rsidRDefault="00000000" w:rsidP="00092C50">
            <w:pPr>
              <w:jc w:val="right"/>
            </w:pPr>
            <w:r>
              <w:rPr>
                <w:rFonts w:eastAsia="Arial"/>
                <w:sz w:val="16"/>
              </w:rPr>
              <w:t>الفواتير وتوزيع التكلفة وسجل التعديل</w:t>
            </w:r>
          </w:p>
        </w:tc>
      </w:tr>
      <w:tr w:rsidR="00D76189" w14:paraId="07FAB7EC" w14:textId="77777777">
        <w:trPr>
          <w:jc w:val="center"/>
        </w:trPr>
        <w:tc>
          <w:tcPr>
            <w:tcW w:w="5040" w:type="dxa"/>
            <w:tcMar>
              <w:top w:w="80" w:type="dxa"/>
              <w:left w:w="100" w:type="dxa"/>
              <w:bottom w:w="80" w:type="dxa"/>
              <w:right w:w="100" w:type="dxa"/>
            </w:tcMar>
          </w:tcPr>
          <w:p w14:paraId="75AC98F3" w14:textId="77777777" w:rsidR="00D76189" w:rsidRDefault="00000000" w:rsidP="00092C50">
            <w:pPr>
              <w:jc w:val="right"/>
            </w:pPr>
            <w:r>
              <w:rPr>
                <w:rFonts w:eastAsia="Arial"/>
                <w:sz w:val="16"/>
              </w:rPr>
              <w:t>6. التقارير</w:t>
            </w:r>
          </w:p>
        </w:tc>
        <w:tc>
          <w:tcPr>
            <w:tcW w:w="5040" w:type="dxa"/>
            <w:tcMar>
              <w:top w:w="80" w:type="dxa"/>
              <w:left w:w="100" w:type="dxa"/>
              <w:bottom w:w="80" w:type="dxa"/>
              <w:right w:w="100" w:type="dxa"/>
            </w:tcMar>
          </w:tcPr>
          <w:p w14:paraId="79749165" w14:textId="77777777" w:rsidR="00D76189" w:rsidRDefault="00000000" w:rsidP="00092C50">
            <w:pPr>
              <w:jc w:val="right"/>
            </w:pPr>
            <w:r>
              <w:rPr>
                <w:rFonts w:eastAsia="Arial"/>
                <w:sz w:val="16"/>
              </w:rPr>
              <w:t>الأرصدة والمستحقات والأرباح حسب العملة</w:t>
            </w:r>
          </w:p>
        </w:tc>
      </w:tr>
      <w:tr w:rsidR="00D76189" w14:paraId="551F5C14" w14:textId="77777777">
        <w:trPr>
          <w:jc w:val="center"/>
        </w:trPr>
        <w:tc>
          <w:tcPr>
            <w:tcW w:w="5040" w:type="dxa"/>
            <w:shd w:val="clear" w:color="auto" w:fill="FFF9F4"/>
            <w:tcMar>
              <w:top w:w="80" w:type="dxa"/>
              <w:left w:w="100" w:type="dxa"/>
              <w:bottom w:w="80" w:type="dxa"/>
              <w:right w:w="100" w:type="dxa"/>
            </w:tcMar>
          </w:tcPr>
          <w:p w14:paraId="386E7F53" w14:textId="77777777" w:rsidR="00D76189" w:rsidRDefault="00000000" w:rsidP="00092C50">
            <w:pPr>
              <w:jc w:val="right"/>
            </w:pPr>
            <w:r>
              <w:rPr>
                <w:rFonts w:eastAsia="Arial"/>
                <w:sz w:val="16"/>
              </w:rPr>
              <w:t>7. النسخ والأمان</w:t>
            </w:r>
          </w:p>
        </w:tc>
        <w:tc>
          <w:tcPr>
            <w:tcW w:w="5040" w:type="dxa"/>
            <w:shd w:val="clear" w:color="auto" w:fill="FFF9F4"/>
            <w:tcMar>
              <w:top w:w="80" w:type="dxa"/>
              <w:left w:w="100" w:type="dxa"/>
              <w:bottom w:w="80" w:type="dxa"/>
              <w:right w:w="100" w:type="dxa"/>
            </w:tcMar>
          </w:tcPr>
          <w:p w14:paraId="02175B8A" w14:textId="77777777" w:rsidR="00D76189" w:rsidRDefault="00000000" w:rsidP="00092C50">
            <w:pPr>
              <w:jc w:val="right"/>
            </w:pPr>
            <w:r>
              <w:rPr>
                <w:rFonts w:eastAsia="Arial"/>
                <w:sz w:val="16"/>
              </w:rPr>
              <w:t>تشفير وGoogle Drive وإصدارات واستعادة</w:t>
            </w:r>
          </w:p>
        </w:tc>
      </w:tr>
      <w:tr w:rsidR="00D76189" w14:paraId="2C1CEF63" w14:textId="77777777">
        <w:trPr>
          <w:jc w:val="center"/>
        </w:trPr>
        <w:tc>
          <w:tcPr>
            <w:tcW w:w="5040" w:type="dxa"/>
            <w:tcMar>
              <w:top w:w="80" w:type="dxa"/>
              <w:left w:w="100" w:type="dxa"/>
              <w:bottom w:w="80" w:type="dxa"/>
              <w:right w:w="100" w:type="dxa"/>
            </w:tcMar>
          </w:tcPr>
          <w:p w14:paraId="2F1C45C8" w14:textId="77777777" w:rsidR="00D76189" w:rsidRDefault="00000000" w:rsidP="00092C50">
            <w:pPr>
              <w:jc w:val="right"/>
            </w:pPr>
            <w:r>
              <w:rPr>
                <w:rFonts w:eastAsia="Arial"/>
                <w:sz w:val="16"/>
              </w:rPr>
              <w:t>8. الترخيص والإدارة</w:t>
            </w:r>
          </w:p>
        </w:tc>
        <w:tc>
          <w:tcPr>
            <w:tcW w:w="5040" w:type="dxa"/>
            <w:tcMar>
              <w:top w:w="80" w:type="dxa"/>
              <w:left w:w="100" w:type="dxa"/>
              <w:bottom w:w="80" w:type="dxa"/>
              <w:right w:w="100" w:type="dxa"/>
            </w:tcMar>
          </w:tcPr>
          <w:p w14:paraId="6AADE451" w14:textId="77777777" w:rsidR="00D76189" w:rsidRDefault="00000000" w:rsidP="00092C50">
            <w:pPr>
              <w:jc w:val="right"/>
            </w:pPr>
            <w:r>
              <w:rPr>
                <w:rFonts w:eastAsia="Arial"/>
                <w:sz w:val="16"/>
              </w:rPr>
              <w:t>خدمة ترخيص ولوحة إدارة وفترة سماح</w:t>
            </w:r>
          </w:p>
        </w:tc>
      </w:tr>
      <w:tr w:rsidR="00D76189" w14:paraId="0F1C6385" w14:textId="77777777">
        <w:trPr>
          <w:jc w:val="center"/>
        </w:trPr>
        <w:tc>
          <w:tcPr>
            <w:tcW w:w="5040" w:type="dxa"/>
            <w:shd w:val="clear" w:color="auto" w:fill="FFF9F4"/>
            <w:tcMar>
              <w:top w:w="80" w:type="dxa"/>
              <w:left w:w="100" w:type="dxa"/>
              <w:bottom w:w="80" w:type="dxa"/>
              <w:right w:w="100" w:type="dxa"/>
            </w:tcMar>
          </w:tcPr>
          <w:p w14:paraId="6D187B62" w14:textId="77777777" w:rsidR="00D76189" w:rsidRDefault="00000000" w:rsidP="00092C50">
            <w:pPr>
              <w:jc w:val="right"/>
            </w:pPr>
            <w:r>
              <w:rPr>
                <w:rFonts w:eastAsia="Arial"/>
                <w:sz w:val="16"/>
              </w:rPr>
              <w:t>9. الإطلاق</w:t>
            </w:r>
          </w:p>
        </w:tc>
        <w:tc>
          <w:tcPr>
            <w:tcW w:w="5040" w:type="dxa"/>
            <w:shd w:val="clear" w:color="auto" w:fill="FFF9F4"/>
            <w:tcMar>
              <w:top w:w="80" w:type="dxa"/>
              <w:left w:w="100" w:type="dxa"/>
              <w:bottom w:w="80" w:type="dxa"/>
              <w:right w:w="100" w:type="dxa"/>
            </w:tcMar>
          </w:tcPr>
          <w:p w14:paraId="5F42574F" w14:textId="77777777" w:rsidR="00D76189" w:rsidRDefault="00000000" w:rsidP="00092C50">
            <w:pPr>
              <w:jc w:val="right"/>
            </w:pPr>
            <w:r>
              <w:rPr>
                <w:rFonts w:eastAsia="Arial"/>
                <w:sz w:val="16"/>
              </w:rPr>
              <w:t>اختبار تجريبي وإصلاح الأخطاء ومراجعة السياسات</w:t>
            </w:r>
          </w:p>
        </w:tc>
      </w:tr>
    </w:tbl>
    <w:p w14:paraId="4F22956B" w14:textId="77777777" w:rsidR="00D76189" w:rsidRDefault="00D76189" w:rsidP="00092C50">
      <w:pPr>
        <w:jc w:val="right"/>
      </w:pPr>
    </w:p>
    <w:p w14:paraId="7CCB1B3C" w14:textId="77777777" w:rsidR="00D76189" w:rsidRDefault="00000000" w:rsidP="00092C50">
      <w:pPr>
        <w:pStyle w:val="1"/>
        <w:jc w:val="right"/>
      </w:pPr>
      <w:r>
        <w:t>14. المخاطر وخطط الحد منها</w:t>
      </w:r>
    </w:p>
    <w:tbl>
      <w:tblPr>
        <w:tblStyle w:val="afa"/>
        <w:tblW w:w="0" w:type="auto"/>
        <w:jc w:val="center"/>
        <w:tblLook w:val="04A0" w:firstRow="1" w:lastRow="0" w:firstColumn="1" w:lastColumn="0" w:noHBand="0" w:noVBand="1"/>
      </w:tblPr>
      <w:tblGrid>
        <w:gridCol w:w="5040"/>
        <w:gridCol w:w="5040"/>
      </w:tblGrid>
      <w:tr w:rsidR="00D76189" w14:paraId="03A6DDD4" w14:textId="77777777">
        <w:trPr>
          <w:jc w:val="center"/>
        </w:trPr>
        <w:tc>
          <w:tcPr>
            <w:tcW w:w="5040" w:type="dxa"/>
            <w:shd w:val="clear" w:color="auto" w:fill="A34863"/>
            <w:tcMar>
              <w:top w:w="80" w:type="dxa"/>
              <w:left w:w="100" w:type="dxa"/>
              <w:bottom w:w="80" w:type="dxa"/>
              <w:right w:w="100" w:type="dxa"/>
            </w:tcMar>
          </w:tcPr>
          <w:p w14:paraId="16E0C62F" w14:textId="77777777" w:rsidR="00D76189" w:rsidRDefault="00000000" w:rsidP="00092C50">
            <w:pPr>
              <w:jc w:val="right"/>
            </w:pPr>
            <w:r>
              <w:rPr>
                <w:rFonts w:eastAsia="Arial"/>
                <w:b/>
                <w:color w:val="FFFFFF"/>
                <w:sz w:val="17"/>
              </w:rPr>
              <w:t>الخطر</w:t>
            </w:r>
          </w:p>
        </w:tc>
        <w:tc>
          <w:tcPr>
            <w:tcW w:w="5040" w:type="dxa"/>
            <w:shd w:val="clear" w:color="auto" w:fill="A34863"/>
            <w:tcMar>
              <w:top w:w="80" w:type="dxa"/>
              <w:left w:w="100" w:type="dxa"/>
              <w:bottom w:w="80" w:type="dxa"/>
              <w:right w:w="100" w:type="dxa"/>
            </w:tcMar>
          </w:tcPr>
          <w:p w14:paraId="481FB671" w14:textId="77777777" w:rsidR="00D76189" w:rsidRDefault="00000000" w:rsidP="00092C50">
            <w:pPr>
              <w:jc w:val="right"/>
            </w:pPr>
            <w:r>
              <w:rPr>
                <w:rFonts w:eastAsia="Arial"/>
                <w:b/>
                <w:color w:val="FFFFFF"/>
                <w:sz w:val="17"/>
              </w:rPr>
              <w:t>المعالجة</w:t>
            </w:r>
          </w:p>
        </w:tc>
      </w:tr>
    </w:tbl>
    <w:tbl>
      <w:tblPr>
        <w:tblStyle w:val="afa"/>
        <w:bidiVisual/>
        <w:tblW w:w="0" w:type="auto"/>
        <w:jc w:val="center"/>
        <w:tblLook w:val="04A0" w:firstRow="1" w:lastRow="0" w:firstColumn="1" w:lastColumn="0" w:noHBand="0" w:noVBand="1"/>
      </w:tblPr>
      <w:tblGrid>
        <w:gridCol w:w="5040"/>
        <w:gridCol w:w="5040"/>
      </w:tblGrid>
      <w:tr w:rsidR="00D76189" w14:paraId="3BABF585" w14:textId="77777777">
        <w:trPr>
          <w:jc w:val="center"/>
        </w:trPr>
        <w:tc>
          <w:tcPr>
            <w:tcW w:w="5040" w:type="dxa"/>
            <w:tcMar>
              <w:top w:w="80" w:type="dxa"/>
              <w:left w:w="100" w:type="dxa"/>
              <w:bottom w:w="80" w:type="dxa"/>
              <w:right w:w="100" w:type="dxa"/>
            </w:tcMar>
          </w:tcPr>
          <w:p w14:paraId="3398BA26" w14:textId="77777777" w:rsidR="00D76189" w:rsidRDefault="00000000" w:rsidP="00092C50">
            <w:pPr>
              <w:jc w:val="right"/>
            </w:pPr>
            <w:r>
              <w:rPr>
                <w:rFonts w:eastAsia="Arial"/>
                <w:sz w:val="16"/>
              </w:rPr>
              <w:t>خلط العملات</w:t>
            </w:r>
          </w:p>
        </w:tc>
        <w:tc>
          <w:tcPr>
            <w:tcW w:w="5040" w:type="dxa"/>
            <w:tcMar>
              <w:top w:w="80" w:type="dxa"/>
              <w:left w:w="100" w:type="dxa"/>
              <w:bottom w:w="80" w:type="dxa"/>
              <w:right w:w="100" w:type="dxa"/>
            </w:tcMar>
          </w:tcPr>
          <w:p w14:paraId="052A1D20" w14:textId="77777777" w:rsidR="00D76189" w:rsidRDefault="00000000" w:rsidP="00092C50">
            <w:pPr>
              <w:jc w:val="right"/>
            </w:pPr>
            <w:r>
              <w:rPr>
                <w:rFonts w:eastAsia="Arial"/>
                <w:sz w:val="16"/>
              </w:rPr>
              <w:t>عملة إلزامية لكل مبلغ ومنع العمليات غير المتوافقة</w:t>
            </w:r>
          </w:p>
        </w:tc>
      </w:tr>
      <w:tr w:rsidR="00D76189" w14:paraId="1A5E01D3" w14:textId="77777777">
        <w:trPr>
          <w:jc w:val="center"/>
        </w:trPr>
        <w:tc>
          <w:tcPr>
            <w:tcW w:w="5040" w:type="dxa"/>
            <w:shd w:val="clear" w:color="auto" w:fill="FFF9F4"/>
            <w:tcMar>
              <w:top w:w="80" w:type="dxa"/>
              <w:left w:w="100" w:type="dxa"/>
              <w:bottom w:w="80" w:type="dxa"/>
              <w:right w:w="100" w:type="dxa"/>
            </w:tcMar>
          </w:tcPr>
          <w:p w14:paraId="4EF6BF30" w14:textId="77777777" w:rsidR="00D76189" w:rsidRDefault="00000000" w:rsidP="00092C50">
            <w:pPr>
              <w:jc w:val="right"/>
            </w:pPr>
            <w:r>
              <w:rPr>
                <w:rFonts w:eastAsia="Arial"/>
                <w:sz w:val="16"/>
              </w:rPr>
              <w:t>تكرار الدفعات</w:t>
            </w:r>
          </w:p>
        </w:tc>
        <w:tc>
          <w:tcPr>
            <w:tcW w:w="5040" w:type="dxa"/>
            <w:shd w:val="clear" w:color="auto" w:fill="FFF9F4"/>
            <w:tcMar>
              <w:top w:w="80" w:type="dxa"/>
              <w:left w:w="100" w:type="dxa"/>
              <w:bottom w:w="80" w:type="dxa"/>
              <w:right w:w="100" w:type="dxa"/>
            </w:tcMar>
          </w:tcPr>
          <w:p w14:paraId="6B118667" w14:textId="77777777" w:rsidR="00D76189" w:rsidRDefault="00000000" w:rsidP="00092C50">
            <w:pPr>
              <w:jc w:val="right"/>
            </w:pPr>
            <w:r>
              <w:rPr>
                <w:rFonts w:eastAsia="Arial"/>
                <w:sz w:val="16"/>
              </w:rPr>
              <w:t>فصل الدفعات عن التخصيصات ومعاملات ذرية</w:t>
            </w:r>
          </w:p>
        </w:tc>
      </w:tr>
      <w:tr w:rsidR="00D76189" w14:paraId="779CCC7A" w14:textId="77777777">
        <w:trPr>
          <w:jc w:val="center"/>
        </w:trPr>
        <w:tc>
          <w:tcPr>
            <w:tcW w:w="5040" w:type="dxa"/>
            <w:tcMar>
              <w:top w:w="80" w:type="dxa"/>
              <w:left w:w="100" w:type="dxa"/>
              <w:bottom w:w="80" w:type="dxa"/>
              <w:right w:w="100" w:type="dxa"/>
            </w:tcMar>
          </w:tcPr>
          <w:p w14:paraId="2378BE6A" w14:textId="77777777" w:rsidR="00D76189" w:rsidRDefault="00000000" w:rsidP="00092C50">
            <w:pPr>
              <w:jc w:val="right"/>
            </w:pPr>
            <w:r>
              <w:rPr>
                <w:rFonts w:eastAsia="Arial"/>
                <w:sz w:val="16"/>
              </w:rPr>
              <w:t>خطأ التوزيع</w:t>
            </w:r>
          </w:p>
        </w:tc>
        <w:tc>
          <w:tcPr>
            <w:tcW w:w="5040" w:type="dxa"/>
            <w:tcMar>
              <w:top w:w="80" w:type="dxa"/>
              <w:left w:w="100" w:type="dxa"/>
              <w:bottom w:w="80" w:type="dxa"/>
              <w:right w:w="100" w:type="dxa"/>
            </w:tcMar>
          </w:tcPr>
          <w:p w14:paraId="6A2DBC47" w14:textId="77777777" w:rsidR="00D76189" w:rsidRDefault="00000000" w:rsidP="00092C50">
            <w:pPr>
              <w:jc w:val="right"/>
            </w:pPr>
            <w:r>
              <w:rPr>
                <w:rFonts w:eastAsia="Arial"/>
                <w:sz w:val="16"/>
              </w:rPr>
              <w:t>معادلات ثابتة ومطابقة الإجمالي وسجل تعديل</w:t>
            </w:r>
          </w:p>
        </w:tc>
      </w:tr>
      <w:tr w:rsidR="00D76189" w14:paraId="6F9DA377" w14:textId="77777777">
        <w:trPr>
          <w:jc w:val="center"/>
        </w:trPr>
        <w:tc>
          <w:tcPr>
            <w:tcW w:w="5040" w:type="dxa"/>
            <w:shd w:val="clear" w:color="auto" w:fill="FFF9F4"/>
            <w:tcMar>
              <w:top w:w="80" w:type="dxa"/>
              <w:left w:w="100" w:type="dxa"/>
              <w:bottom w:w="80" w:type="dxa"/>
              <w:right w:w="100" w:type="dxa"/>
            </w:tcMar>
          </w:tcPr>
          <w:p w14:paraId="555D589C" w14:textId="77777777" w:rsidR="00D76189" w:rsidRDefault="00000000" w:rsidP="00092C50">
            <w:pPr>
              <w:jc w:val="right"/>
            </w:pPr>
            <w:r>
              <w:rPr>
                <w:rFonts w:eastAsia="Arial"/>
                <w:sz w:val="16"/>
              </w:rPr>
              <w:t>فقدان البيانات</w:t>
            </w:r>
          </w:p>
        </w:tc>
        <w:tc>
          <w:tcPr>
            <w:tcW w:w="5040" w:type="dxa"/>
            <w:shd w:val="clear" w:color="auto" w:fill="FFF9F4"/>
            <w:tcMar>
              <w:top w:w="80" w:type="dxa"/>
              <w:left w:w="100" w:type="dxa"/>
              <w:bottom w:w="80" w:type="dxa"/>
              <w:right w:w="100" w:type="dxa"/>
            </w:tcMar>
          </w:tcPr>
          <w:p w14:paraId="791D2EE9" w14:textId="77777777" w:rsidR="00D76189" w:rsidRDefault="00000000" w:rsidP="00092C50">
            <w:pPr>
              <w:jc w:val="right"/>
            </w:pPr>
            <w:r>
              <w:rPr>
                <w:rFonts w:eastAsia="Arial"/>
                <w:sz w:val="16"/>
              </w:rPr>
              <w:t>نسخ متعددة واختبارات استعادة</w:t>
            </w:r>
          </w:p>
        </w:tc>
      </w:tr>
      <w:tr w:rsidR="00D76189" w14:paraId="38C49297" w14:textId="77777777">
        <w:trPr>
          <w:jc w:val="center"/>
        </w:trPr>
        <w:tc>
          <w:tcPr>
            <w:tcW w:w="5040" w:type="dxa"/>
            <w:tcMar>
              <w:top w:w="80" w:type="dxa"/>
              <w:left w:w="100" w:type="dxa"/>
              <w:bottom w:w="80" w:type="dxa"/>
              <w:right w:w="100" w:type="dxa"/>
            </w:tcMar>
          </w:tcPr>
          <w:p w14:paraId="0D951221" w14:textId="77777777" w:rsidR="00D76189" w:rsidRDefault="00000000" w:rsidP="00092C50">
            <w:pPr>
              <w:jc w:val="right"/>
            </w:pPr>
            <w:r>
              <w:rPr>
                <w:rFonts w:eastAsia="Arial"/>
                <w:sz w:val="16"/>
              </w:rPr>
              <w:t>فقدان مفتاح التشفير</w:t>
            </w:r>
          </w:p>
        </w:tc>
        <w:tc>
          <w:tcPr>
            <w:tcW w:w="5040" w:type="dxa"/>
            <w:tcMar>
              <w:top w:w="80" w:type="dxa"/>
              <w:left w:w="100" w:type="dxa"/>
              <w:bottom w:w="80" w:type="dxa"/>
              <w:right w:w="100" w:type="dxa"/>
            </w:tcMar>
          </w:tcPr>
          <w:p w14:paraId="2AE5463E" w14:textId="77777777" w:rsidR="00D76189" w:rsidRDefault="00000000" w:rsidP="00092C50">
            <w:pPr>
              <w:jc w:val="right"/>
            </w:pPr>
            <w:r>
              <w:rPr>
                <w:rFonts w:eastAsia="Arial"/>
                <w:sz w:val="16"/>
              </w:rPr>
              <w:t>تصميم استرداد آمن للمفاتيح واختبار فقد الحساب</w:t>
            </w:r>
          </w:p>
        </w:tc>
      </w:tr>
      <w:tr w:rsidR="00D76189" w14:paraId="0CE8B007" w14:textId="77777777">
        <w:trPr>
          <w:jc w:val="center"/>
        </w:trPr>
        <w:tc>
          <w:tcPr>
            <w:tcW w:w="5040" w:type="dxa"/>
            <w:shd w:val="clear" w:color="auto" w:fill="FFF9F4"/>
            <w:tcMar>
              <w:top w:w="80" w:type="dxa"/>
              <w:left w:w="100" w:type="dxa"/>
              <w:bottom w:w="80" w:type="dxa"/>
              <w:right w:w="100" w:type="dxa"/>
            </w:tcMar>
          </w:tcPr>
          <w:p w14:paraId="68386B11" w14:textId="77777777" w:rsidR="00D76189" w:rsidRDefault="00000000" w:rsidP="00092C50">
            <w:pPr>
              <w:jc w:val="right"/>
            </w:pPr>
            <w:r>
              <w:rPr>
                <w:rFonts w:eastAsia="Arial"/>
                <w:sz w:val="16"/>
              </w:rPr>
              <w:t>تغير سعر الصرف</w:t>
            </w:r>
          </w:p>
        </w:tc>
        <w:tc>
          <w:tcPr>
            <w:tcW w:w="5040" w:type="dxa"/>
            <w:shd w:val="clear" w:color="auto" w:fill="FFF9F4"/>
            <w:tcMar>
              <w:top w:w="80" w:type="dxa"/>
              <w:left w:w="100" w:type="dxa"/>
              <w:bottom w:w="80" w:type="dxa"/>
              <w:right w:w="100" w:type="dxa"/>
            </w:tcMar>
          </w:tcPr>
          <w:p w14:paraId="57705E90" w14:textId="77777777" w:rsidR="00D76189" w:rsidRDefault="00000000" w:rsidP="00092C50">
            <w:pPr>
              <w:jc w:val="right"/>
            </w:pPr>
            <w:r>
              <w:rPr>
                <w:rFonts w:eastAsia="Arial"/>
                <w:sz w:val="16"/>
              </w:rPr>
              <w:t>حفظ السعر التاريخي المستخدم</w:t>
            </w:r>
          </w:p>
        </w:tc>
      </w:tr>
      <w:tr w:rsidR="00D76189" w14:paraId="058023CB" w14:textId="77777777">
        <w:trPr>
          <w:jc w:val="center"/>
        </w:trPr>
        <w:tc>
          <w:tcPr>
            <w:tcW w:w="5040" w:type="dxa"/>
            <w:tcMar>
              <w:top w:w="80" w:type="dxa"/>
              <w:left w:w="100" w:type="dxa"/>
              <w:bottom w:w="80" w:type="dxa"/>
              <w:right w:w="100" w:type="dxa"/>
            </w:tcMar>
          </w:tcPr>
          <w:p w14:paraId="55B5BDBB" w14:textId="77777777" w:rsidR="00D76189" w:rsidRDefault="00000000" w:rsidP="00092C50">
            <w:pPr>
              <w:jc w:val="right"/>
            </w:pPr>
            <w:r>
              <w:rPr>
                <w:rFonts w:eastAsia="Arial"/>
                <w:sz w:val="16"/>
              </w:rPr>
              <w:t>انتهاء الترخيص دون إنترنت</w:t>
            </w:r>
          </w:p>
        </w:tc>
        <w:tc>
          <w:tcPr>
            <w:tcW w:w="5040" w:type="dxa"/>
            <w:tcMar>
              <w:top w:w="80" w:type="dxa"/>
              <w:left w:w="100" w:type="dxa"/>
              <w:bottom w:w="80" w:type="dxa"/>
              <w:right w:w="100" w:type="dxa"/>
            </w:tcMar>
          </w:tcPr>
          <w:p w14:paraId="383C89D3" w14:textId="77777777" w:rsidR="00D76189" w:rsidRDefault="00000000" w:rsidP="00092C50">
            <w:pPr>
              <w:jc w:val="right"/>
            </w:pPr>
            <w:r>
              <w:rPr>
                <w:rFonts w:eastAsia="Arial"/>
                <w:sz w:val="16"/>
              </w:rPr>
              <w:t>آخر حالة موثوقة وفترة سماح وعدم حذف البيانات</w:t>
            </w:r>
          </w:p>
        </w:tc>
      </w:tr>
      <w:tr w:rsidR="00D76189" w14:paraId="4D536983" w14:textId="77777777">
        <w:trPr>
          <w:jc w:val="center"/>
        </w:trPr>
        <w:tc>
          <w:tcPr>
            <w:tcW w:w="5040" w:type="dxa"/>
            <w:shd w:val="clear" w:color="auto" w:fill="FFF9F4"/>
            <w:tcMar>
              <w:top w:w="80" w:type="dxa"/>
              <w:left w:w="100" w:type="dxa"/>
              <w:bottom w:w="80" w:type="dxa"/>
              <w:right w:w="100" w:type="dxa"/>
            </w:tcMar>
          </w:tcPr>
          <w:p w14:paraId="1FE9E8CE" w14:textId="77777777" w:rsidR="00D76189" w:rsidRDefault="00000000" w:rsidP="00092C50">
            <w:pPr>
              <w:jc w:val="right"/>
            </w:pPr>
            <w:r>
              <w:rPr>
                <w:rFonts w:eastAsia="Arial"/>
                <w:sz w:val="16"/>
              </w:rPr>
              <w:t>تضخم نطاق الإصدار</w:t>
            </w:r>
          </w:p>
        </w:tc>
        <w:tc>
          <w:tcPr>
            <w:tcW w:w="5040" w:type="dxa"/>
            <w:shd w:val="clear" w:color="auto" w:fill="FFF9F4"/>
            <w:tcMar>
              <w:top w:w="80" w:type="dxa"/>
              <w:left w:w="100" w:type="dxa"/>
              <w:bottom w:w="80" w:type="dxa"/>
              <w:right w:w="100" w:type="dxa"/>
            </w:tcMar>
          </w:tcPr>
          <w:p w14:paraId="6B94FA4E" w14:textId="77777777" w:rsidR="00D76189" w:rsidRDefault="00000000" w:rsidP="00092C50">
            <w:pPr>
              <w:jc w:val="right"/>
            </w:pPr>
            <w:r>
              <w:rPr>
                <w:rFonts w:eastAsia="Arial"/>
                <w:sz w:val="16"/>
              </w:rPr>
              <w:t>تنفيذ مرحلي وأولويات واضحة</w:t>
            </w:r>
          </w:p>
        </w:tc>
      </w:tr>
      <w:tr w:rsidR="00D76189" w14:paraId="473E5E76" w14:textId="77777777">
        <w:trPr>
          <w:jc w:val="center"/>
        </w:trPr>
        <w:tc>
          <w:tcPr>
            <w:tcW w:w="5040" w:type="dxa"/>
            <w:tcMar>
              <w:top w:w="80" w:type="dxa"/>
              <w:left w:w="100" w:type="dxa"/>
              <w:bottom w:w="80" w:type="dxa"/>
              <w:right w:w="100" w:type="dxa"/>
            </w:tcMar>
          </w:tcPr>
          <w:p w14:paraId="1403A514" w14:textId="77777777" w:rsidR="00D76189" w:rsidRDefault="00000000" w:rsidP="00092C50">
            <w:pPr>
              <w:jc w:val="right"/>
            </w:pPr>
            <w:r>
              <w:rPr>
                <w:rFonts w:eastAsia="Arial"/>
                <w:sz w:val="16"/>
              </w:rPr>
              <w:t>سياسات المتاجر</w:t>
            </w:r>
          </w:p>
        </w:tc>
        <w:tc>
          <w:tcPr>
            <w:tcW w:w="5040" w:type="dxa"/>
            <w:tcMar>
              <w:top w:w="80" w:type="dxa"/>
              <w:left w:w="100" w:type="dxa"/>
              <w:bottom w:w="80" w:type="dxa"/>
              <w:right w:w="100" w:type="dxa"/>
            </w:tcMar>
          </w:tcPr>
          <w:p w14:paraId="6AE0A59D" w14:textId="77777777" w:rsidR="00D76189" w:rsidRDefault="00000000" w:rsidP="00092C50">
            <w:pPr>
              <w:jc w:val="right"/>
            </w:pPr>
            <w:r>
              <w:rPr>
                <w:rFonts w:eastAsia="Arial"/>
                <w:sz w:val="16"/>
              </w:rPr>
              <w:t>مراجعة قواعد الدفع والنشر قبل الإطلاق</w:t>
            </w:r>
          </w:p>
        </w:tc>
      </w:tr>
    </w:tbl>
    <w:p w14:paraId="3EBABA65" w14:textId="77777777" w:rsidR="00D76189" w:rsidRDefault="00D76189" w:rsidP="00092C50">
      <w:pPr>
        <w:jc w:val="right"/>
      </w:pPr>
    </w:p>
    <w:p w14:paraId="1C8D9341" w14:textId="77777777" w:rsidR="00D76189" w:rsidRDefault="00000000" w:rsidP="00092C50">
      <w:pPr>
        <w:pStyle w:val="1"/>
        <w:jc w:val="right"/>
      </w:pPr>
      <w:r>
        <w:t>15. قرارات تحتاج اعتمادًا</w:t>
      </w:r>
    </w:p>
    <w:p w14:paraId="7E56E0ED" w14:textId="77777777" w:rsidR="00D76189" w:rsidRDefault="00000000" w:rsidP="00092C50">
      <w:pPr>
        <w:jc w:val="right"/>
      </w:pPr>
      <w:r>
        <w:rPr>
          <w:rFonts w:eastAsia="Arial"/>
        </w:rPr>
        <w:t>هذه البنود لم تُحسم نهائيًا ويجب اعتمادها قبل اعتبار مواصفات الإطلاق مكتملة.</w:t>
      </w:r>
    </w:p>
    <w:p w14:paraId="65FFECC4" w14:textId="77777777" w:rsidR="00D76189" w:rsidRDefault="00000000" w:rsidP="00092C50">
      <w:pPr>
        <w:pStyle w:val="a0"/>
        <w:ind w:left="72" w:right="216"/>
        <w:jc w:val="right"/>
      </w:pPr>
      <w:r>
        <w:rPr>
          <w:rFonts w:eastAsia="Arial"/>
          <w:sz w:val="19"/>
        </w:rPr>
        <w:t>العملة الأساسية الافتراضية عند إنشاء الحساب.</w:t>
      </w:r>
    </w:p>
    <w:p w14:paraId="262B0108" w14:textId="77777777" w:rsidR="00D76189" w:rsidRDefault="00000000" w:rsidP="00092C50">
      <w:pPr>
        <w:pStyle w:val="a0"/>
        <w:ind w:left="72" w:right="216"/>
        <w:jc w:val="right"/>
      </w:pPr>
      <w:r>
        <w:rPr>
          <w:rFonts w:eastAsia="Arial"/>
          <w:sz w:val="19"/>
        </w:rPr>
        <w:t>التوصية: عملة بيع واحدة لكل طلبية في الإصدار الأول، مع السماح لعميلة واحدة بطلبات مختلفة العملات.</w:t>
      </w:r>
    </w:p>
    <w:p w14:paraId="5AD363F9" w14:textId="77777777" w:rsidR="00D76189" w:rsidRDefault="00000000" w:rsidP="00092C50">
      <w:pPr>
        <w:pStyle w:val="a0"/>
        <w:ind w:left="72" w:right="216"/>
        <w:jc w:val="right"/>
      </w:pPr>
      <w:r>
        <w:rPr>
          <w:rFonts w:eastAsia="Arial"/>
          <w:sz w:val="19"/>
        </w:rPr>
        <w:t>أساس العمولة: ثابتة أو نسبة، وأساس النسبة.</w:t>
      </w:r>
    </w:p>
    <w:p w14:paraId="7AAF4003" w14:textId="77777777" w:rsidR="00D76189" w:rsidRDefault="00000000" w:rsidP="00092C50">
      <w:pPr>
        <w:pStyle w:val="a0"/>
        <w:ind w:left="72" w:right="216"/>
        <w:jc w:val="right"/>
      </w:pPr>
      <w:r>
        <w:rPr>
          <w:rFonts w:eastAsia="Arial"/>
          <w:sz w:val="19"/>
        </w:rPr>
        <w:t>هل العمولة مضافة فوق التكلفة أم مضمنة في سعر البيع.</w:t>
      </w:r>
    </w:p>
    <w:p w14:paraId="3037BD42" w14:textId="77777777" w:rsidR="00D76189" w:rsidRDefault="00000000" w:rsidP="00092C50">
      <w:pPr>
        <w:pStyle w:val="a0"/>
        <w:ind w:left="72" w:right="216"/>
        <w:jc w:val="right"/>
      </w:pPr>
      <w:r>
        <w:rPr>
          <w:rFonts w:eastAsia="Arial"/>
          <w:sz w:val="19"/>
        </w:rPr>
        <w:t>التعريف النهائي لصافي الربح ومعالجة الشحن والخصومات ورسوم الصرف والمصاريف العامة.</w:t>
      </w:r>
    </w:p>
    <w:p w14:paraId="656464B7" w14:textId="77777777" w:rsidR="00D76189" w:rsidRDefault="00000000" w:rsidP="00092C50">
      <w:pPr>
        <w:pStyle w:val="a0"/>
        <w:ind w:left="72" w:right="216"/>
        <w:jc w:val="right"/>
      </w:pPr>
      <w:r>
        <w:rPr>
          <w:rFonts w:eastAsia="Arial"/>
          <w:sz w:val="19"/>
        </w:rPr>
        <w:t>سياسة الرصيد السالب والرصيد الدائن للعميلات.</w:t>
      </w:r>
    </w:p>
    <w:p w14:paraId="5778B538" w14:textId="77777777" w:rsidR="00D76189" w:rsidRDefault="00000000" w:rsidP="00092C50">
      <w:pPr>
        <w:pStyle w:val="a0"/>
        <w:ind w:left="72" w:right="216"/>
        <w:jc w:val="right"/>
      </w:pPr>
      <w:r>
        <w:rPr>
          <w:rFonts w:eastAsia="Arial"/>
          <w:sz w:val="19"/>
        </w:rPr>
        <w:t>طرق توزيع التكلفة البديلة، مثل الكمية أو الوزن.</w:t>
      </w:r>
    </w:p>
    <w:p w14:paraId="4CCCFF08" w14:textId="77777777" w:rsidR="00D76189" w:rsidRDefault="00000000" w:rsidP="00092C50">
      <w:pPr>
        <w:pStyle w:val="a0"/>
        <w:ind w:left="72" w:right="216"/>
        <w:jc w:val="right"/>
      </w:pPr>
      <w:r>
        <w:rPr>
          <w:rFonts w:eastAsia="Arial"/>
          <w:sz w:val="19"/>
        </w:rPr>
        <w:t>مدة فترة السماح للترخيص والوظائف المتاحة بعد الانتهاء.</w:t>
      </w:r>
    </w:p>
    <w:p w14:paraId="6F60C001" w14:textId="77777777" w:rsidR="00D76189" w:rsidRDefault="00000000" w:rsidP="00092C50">
      <w:pPr>
        <w:pStyle w:val="a0"/>
        <w:ind w:left="72" w:right="216"/>
        <w:jc w:val="right"/>
      </w:pPr>
      <w:r>
        <w:rPr>
          <w:rFonts w:eastAsia="Arial"/>
          <w:sz w:val="19"/>
        </w:rPr>
        <w:t>تفاصيل استرداد الحساب ومفاتيح تشفير النسخ.</w:t>
      </w:r>
    </w:p>
    <w:p w14:paraId="6DB2C7FE" w14:textId="77777777" w:rsidR="00D76189" w:rsidRDefault="00000000" w:rsidP="00092C50">
      <w:pPr>
        <w:pStyle w:val="a0"/>
        <w:ind w:left="72" w:right="216"/>
        <w:jc w:val="right"/>
      </w:pPr>
      <w:r>
        <w:rPr>
          <w:rFonts w:eastAsia="Arial"/>
          <w:sz w:val="19"/>
        </w:rPr>
        <w:t>خطط الأسعار وطرق الدفع المناسبة للسوق اليمني.</w:t>
      </w:r>
    </w:p>
    <w:p w14:paraId="7EAF4F2F" w14:textId="77777777" w:rsidR="00D76189" w:rsidRDefault="00000000" w:rsidP="00092C50">
      <w:pPr>
        <w:pStyle w:val="a0"/>
        <w:ind w:left="72" w:right="216"/>
        <w:jc w:val="right"/>
      </w:pPr>
      <w:r>
        <w:rPr>
          <w:rFonts w:eastAsia="Arial"/>
          <w:sz w:val="19"/>
        </w:rPr>
        <w:t>الحد الأدنى لإصدارات Android وiOS.</w:t>
      </w:r>
    </w:p>
    <w:p w14:paraId="267DBE47" w14:textId="77777777" w:rsidR="00D76189" w:rsidRDefault="00000000" w:rsidP="00092C50">
      <w:pPr>
        <w:pStyle w:val="a0"/>
        <w:ind w:left="72" w:right="216"/>
        <w:jc w:val="right"/>
      </w:pPr>
      <w:r>
        <w:rPr>
          <w:rFonts w:eastAsia="Arial"/>
          <w:sz w:val="19"/>
        </w:rPr>
        <w:t>سياسة حذف الحساب والاحتفاظ بالبيانات.</w:t>
      </w:r>
    </w:p>
    <w:p w14:paraId="40F97B8A" w14:textId="77777777" w:rsidR="00D76189" w:rsidRDefault="00000000" w:rsidP="00092C50">
      <w:pPr>
        <w:pStyle w:val="1"/>
        <w:jc w:val="right"/>
      </w:pPr>
      <w:r>
        <w:lastRenderedPageBreak/>
        <w:t>16. قائمة مهام الإصدار الأول</w:t>
      </w:r>
    </w:p>
    <w:p w14:paraId="3E053D7E" w14:textId="77777777" w:rsidR="00D76189" w:rsidRDefault="00000000" w:rsidP="00092C50">
      <w:pPr>
        <w:pStyle w:val="a0"/>
        <w:ind w:left="72" w:right="216"/>
        <w:jc w:val="right"/>
      </w:pPr>
      <w:r>
        <w:rPr>
          <w:rFonts w:eastAsia="Arial"/>
          <w:sz w:val="19"/>
        </w:rPr>
        <w:t>إنشاء مشروع Flutter وإعداد Android وiOS.</w:t>
      </w:r>
    </w:p>
    <w:p w14:paraId="6A14D4E0" w14:textId="77777777" w:rsidR="00D76189" w:rsidRDefault="00000000" w:rsidP="00092C50">
      <w:pPr>
        <w:pStyle w:val="a0"/>
        <w:ind w:left="72" w:right="216"/>
        <w:jc w:val="right"/>
      </w:pPr>
      <w:r>
        <w:rPr>
          <w:rFonts w:eastAsia="Arial"/>
          <w:sz w:val="19"/>
        </w:rPr>
        <w:t>إنشاء نظام تصميم عربي RTL.</w:t>
      </w:r>
    </w:p>
    <w:p w14:paraId="3C3787DE" w14:textId="77777777" w:rsidR="00D76189" w:rsidRDefault="00000000" w:rsidP="00092C50">
      <w:pPr>
        <w:pStyle w:val="a0"/>
        <w:ind w:left="72" w:right="216"/>
        <w:jc w:val="right"/>
      </w:pPr>
      <w:r>
        <w:rPr>
          <w:rFonts w:eastAsia="Arial"/>
          <w:sz w:val="19"/>
        </w:rPr>
        <w:t>إنشاء قاعدة بيانات Drift والجداول والترحيلات.</w:t>
      </w:r>
    </w:p>
    <w:p w14:paraId="3964181B" w14:textId="77777777" w:rsidR="00D76189" w:rsidRDefault="00000000" w:rsidP="00092C50">
      <w:pPr>
        <w:pStyle w:val="a0"/>
        <w:ind w:left="72" w:right="216"/>
        <w:jc w:val="right"/>
      </w:pPr>
      <w:r>
        <w:rPr>
          <w:rFonts w:eastAsia="Arial"/>
          <w:sz w:val="19"/>
        </w:rPr>
        <w:t>تنفيذ العميلات والمنتجات والطلبات وعناصرها.</w:t>
      </w:r>
    </w:p>
    <w:p w14:paraId="4FFD9016" w14:textId="77777777" w:rsidR="00D76189" w:rsidRDefault="00000000" w:rsidP="00092C50">
      <w:pPr>
        <w:pStyle w:val="a0"/>
        <w:ind w:left="72" w:right="216"/>
        <w:jc w:val="right"/>
      </w:pPr>
      <w:r>
        <w:rPr>
          <w:rFonts w:eastAsia="Arial"/>
          <w:sz w:val="19"/>
        </w:rPr>
        <w:t>تنفيذ Money والعملات وأسعار الصرف.</w:t>
      </w:r>
    </w:p>
    <w:p w14:paraId="4D8D7262" w14:textId="77777777" w:rsidR="00D76189" w:rsidRDefault="00000000" w:rsidP="00092C50">
      <w:pPr>
        <w:pStyle w:val="a0"/>
        <w:ind w:left="72" w:right="216"/>
        <w:jc w:val="right"/>
      </w:pPr>
      <w:r>
        <w:rPr>
          <w:rFonts w:eastAsia="Arial"/>
          <w:sz w:val="19"/>
        </w:rPr>
        <w:t>تنفيذ الخزنات وسجل الحركات والدفعات والتخصيصات.</w:t>
      </w:r>
    </w:p>
    <w:p w14:paraId="466A0400" w14:textId="77777777" w:rsidR="00D76189" w:rsidRDefault="00000000" w:rsidP="00092C50">
      <w:pPr>
        <w:pStyle w:val="a0"/>
        <w:ind w:left="72" w:right="216"/>
        <w:jc w:val="right"/>
      </w:pPr>
      <w:r>
        <w:rPr>
          <w:rFonts w:eastAsia="Arial"/>
          <w:sz w:val="19"/>
        </w:rPr>
        <w:t>تنفيذ التحويلات والمصاريف والسحوبات الشخصية.</w:t>
      </w:r>
    </w:p>
    <w:p w14:paraId="6C284B24" w14:textId="77777777" w:rsidR="00D76189" w:rsidRDefault="00000000" w:rsidP="00092C50">
      <w:pPr>
        <w:pStyle w:val="a0"/>
        <w:ind w:left="72" w:right="216"/>
        <w:jc w:val="right"/>
      </w:pPr>
      <w:r>
        <w:rPr>
          <w:rFonts w:eastAsia="Arial"/>
          <w:sz w:val="19"/>
        </w:rPr>
        <w:t>تنفيذ الشراء الجماعي وتوزيع التكلفة مع تعديل يدوي.</w:t>
      </w:r>
    </w:p>
    <w:p w14:paraId="60D7876E" w14:textId="77777777" w:rsidR="00D76189" w:rsidRDefault="00000000" w:rsidP="00092C50">
      <w:pPr>
        <w:pStyle w:val="a0"/>
        <w:ind w:left="72" w:right="216"/>
        <w:jc w:val="right"/>
      </w:pPr>
      <w:r>
        <w:rPr>
          <w:rFonts w:eastAsia="Arial"/>
          <w:sz w:val="19"/>
        </w:rPr>
        <w:t>تنفيذ التقارير حسب العملة والفترة.</w:t>
      </w:r>
    </w:p>
    <w:p w14:paraId="477381C5" w14:textId="77777777" w:rsidR="00D76189" w:rsidRDefault="00000000" w:rsidP="00092C50">
      <w:pPr>
        <w:pStyle w:val="a0"/>
        <w:ind w:left="72" w:right="216"/>
        <w:jc w:val="right"/>
      </w:pPr>
      <w:r>
        <w:rPr>
          <w:rFonts w:eastAsia="Arial"/>
          <w:sz w:val="19"/>
        </w:rPr>
        <w:t>تنفيذ النسخ الاحتياطي والاستعادة واختبارهما.</w:t>
      </w:r>
    </w:p>
    <w:p w14:paraId="3546313E" w14:textId="77777777" w:rsidR="00D76189" w:rsidRDefault="00000000" w:rsidP="00092C50">
      <w:pPr>
        <w:pStyle w:val="a0"/>
        <w:ind w:left="72" w:right="216"/>
        <w:jc w:val="right"/>
      </w:pPr>
      <w:r>
        <w:rPr>
          <w:rFonts w:eastAsia="Arial"/>
          <w:sz w:val="19"/>
        </w:rPr>
        <w:t>تنفيذ تسجيل الدخول والترخيص ولوحة الإدارة.</w:t>
      </w:r>
    </w:p>
    <w:p w14:paraId="60DBE6B9" w14:textId="77777777" w:rsidR="00D76189" w:rsidRDefault="00000000" w:rsidP="00092C50">
      <w:pPr>
        <w:pStyle w:val="a0"/>
        <w:ind w:left="72" w:right="216"/>
        <w:jc w:val="right"/>
      </w:pPr>
      <w:r>
        <w:rPr>
          <w:rFonts w:eastAsia="Arial"/>
          <w:sz w:val="19"/>
        </w:rPr>
        <w:t>إكمال اختبارات القبول ومراجعة سياسات النشر.</w:t>
      </w:r>
    </w:p>
    <w:p w14:paraId="6F2F20D2" w14:textId="77777777" w:rsidR="00D76189" w:rsidRDefault="00000000" w:rsidP="00092C50">
      <w:pPr>
        <w:pStyle w:val="1"/>
        <w:jc w:val="right"/>
      </w:pPr>
      <w:r>
        <w:t>17. قاموس المصطلحات</w:t>
      </w:r>
    </w:p>
    <w:tbl>
      <w:tblPr>
        <w:tblStyle w:val="afa"/>
        <w:tblW w:w="0" w:type="auto"/>
        <w:jc w:val="center"/>
        <w:tblLook w:val="04A0" w:firstRow="1" w:lastRow="0" w:firstColumn="1" w:lastColumn="0" w:noHBand="0" w:noVBand="1"/>
      </w:tblPr>
      <w:tblGrid>
        <w:gridCol w:w="5040"/>
        <w:gridCol w:w="5040"/>
      </w:tblGrid>
      <w:tr w:rsidR="00D76189" w14:paraId="16EC302D" w14:textId="77777777">
        <w:trPr>
          <w:jc w:val="center"/>
        </w:trPr>
        <w:tc>
          <w:tcPr>
            <w:tcW w:w="5040" w:type="dxa"/>
            <w:shd w:val="clear" w:color="auto" w:fill="A34863"/>
            <w:tcMar>
              <w:top w:w="80" w:type="dxa"/>
              <w:left w:w="100" w:type="dxa"/>
              <w:bottom w:w="80" w:type="dxa"/>
              <w:right w:w="100" w:type="dxa"/>
            </w:tcMar>
          </w:tcPr>
          <w:p w14:paraId="7E0AFB6A" w14:textId="77777777" w:rsidR="00D76189" w:rsidRDefault="00000000" w:rsidP="00092C50">
            <w:pPr>
              <w:jc w:val="right"/>
            </w:pPr>
            <w:r>
              <w:rPr>
                <w:rFonts w:eastAsia="Arial"/>
                <w:b/>
                <w:color w:val="FFFFFF"/>
                <w:sz w:val="17"/>
              </w:rPr>
              <w:t>المصطلح</w:t>
            </w:r>
          </w:p>
        </w:tc>
        <w:tc>
          <w:tcPr>
            <w:tcW w:w="5040" w:type="dxa"/>
            <w:shd w:val="clear" w:color="auto" w:fill="A34863"/>
            <w:tcMar>
              <w:top w:w="80" w:type="dxa"/>
              <w:left w:w="100" w:type="dxa"/>
              <w:bottom w:w="80" w:type="dxa"/>
              <w:right w:w="100" w:type="dxa"/>
            </w:tcMar>
          </w:tcPr>
          <w:p w14:paraId="065C1DB4" w14:textId="77777777" w:rsidR="00D76189" w:rsidRDefault="00000000" w:rsidP="00092C50">
            <w:pPr>
              <w:jc w:val="right"/>
            </w:pPr>
            <w:r>
              <w:rPr>
                <w:rFonts w:eastAsia="Arial"/>
                <w:b/>
                <w:color w:val="FFFFFF"/>
                <w:sz w:val="17"/>
              </w:rPr>
              <w:t>المعنى</w:t>
            </w:r>
          </w:p>
        </w:tc>
      </w:tr>
    </w:tbl>
    <w:tbl>
      <w:tblPr>
        <w:tblStyle w:val="afa"/>
        <w:bidiVisual/>
        <w:tblW w:w="0" w:type="auto"/>
        <w:jc w:val="center"/>
        <w:tblLook w:val="04A0" w:firstRow="1" w:lastRow="0" w:firstColumn="1" w:lastColumn="0" w:noHBand="0" w:noVBand="1"/>
      </w:tblPr>
      <w:tblGrid>
        <w:gridCol w:w="5040"/>
        <w:gridCol w:w="5040"/>
      </w:tblGrid>
      <w:tr w:rsidR="00D76189" w14:paraId="2631E99A" w14:textId="77777777">
        <w:trPr>
          <w:jc w:val="center"/>
        </w:trPr>
        <w:tc>
          <w:tcPr>
            <w:tcW w:w="5040" w:type="dxa"/>
            <w:tcMar>
              <w:top w:w="80" w:type="dxa"/>
              <w:left w:w="100" w:type="dxa"/>
              <w:bottom w:w="80" w:type="dxa"/>
              <w:right w:w="100" w:type="dxa"/>
            </w:tcMar>
          </w:tcPr>
          <w:p w14:paraId="7E00E125" w14:textId="77777777" w:rsidR="00D76189" w:rsidRDefault="00000000" w:rsidP="00092C50">
            <w:pPr>
              <w:jc w:val="right"/>
            </w:pPr>
            <w:r>
              <w:rPr>
                <w:rFonts w:eastAsia="Arial"/>
                <w:sz w:val="16"/>
              </w:rPr>
              <w:t>Customer</w:t>
            </w:r>
          </w:p>
        </w:tc>
        <w:tc>
          <w:tcPr>
            <w:tcW w:w="5040" w:type="dxa"/>
            <w:tcMar>
              <w:top w:w="80" w:type="dxa"/>
              <w:left w:w="100" w:type="dxa"/>
              <w:bottom w:w="80" w:type="dxa"/>
              <w:right w:w="100" w:type="dxa"/>
            </w:tcMar>
          </w:tcPr>
          <w:p w14:paraId="02CA4E7E" w14:textId="77777777" w:rsidR="00D76189" w:rsidRDefault="00000000" w:rsidP="00092C50">
            <w:pPr>
              <w:jc w:val="right"/>
            </w:pPr>
            <w:r>
              <w:rPr>
                <w:rFonts w:eastAsia="Arial"/>
                <w:sz w:val="16"/>
              </w:rPr>
              <w:t>العميلة صاحبة الحساب والطلبات</w:t>
            </w:r>
          </w:p>
        </w:tc>
      </w:tr>
      <w:tr w:rsidR="00D76189" w14:paraId="359467B0" w14:textId="77777777">
        <w:trPr>
          <w:jc w:val="center"/>
        </w:trPr>
        <w:tc>
          <w:tcPr>
            <w:tcW w:w="5040" w:type="dxa"/>
            <w:shd w:val="clear" w:color="auto" w:fill="FFF9F4"/>
            <w:tcMar>
              <w:top w:w="80" w:type="dxa"/>
              <w:left w:w="100" w:type="dxa"/>
              <w:bottom w:w="80" w:type="dxa"/>
              <w:right w:w="100" w:type="dxa"/>
            </w:tcMar>
          </w:tcPr>
          <w:p w14:paraId="63DB8AC4" w14:textId="77777777" w:rsidR="00D76189" w:rsidRDefault="00000000" w:rsidP="00092C50">
            <w:pPr>
              <w:jc w:val="right"/>
            </w:pPr>
            <w:r>
              <w:rPr>
                <w:rFonts w:eastAsia="Arial"/>
                <w:sz w:val="16"/>
              </w:rPr>
              <w:t>Customer Order</w:t>
            </w:r>
          </w:p>
        </w:tc>
        <w:tc>
          <w:tcPr>
            <w:tcW w:w="5040" w:type="dxa"/>
            <w:shd w:val="clear" w:color="auto" w:fill="FFF9F4"/>
            <w:tcMar>
              <w:top w:w="80" w:type="dxa"/>
              <w:left w:w="100" w:type="dxa"/>
              <w:bottom w:w="80" w:type="dxa"/>
              <w:right w:w="100" w:type="dxa"/>
            </w:tcMar>
          </w:tcPr>
          <w:p w14:paraId="78677F87" w14:textId="77777777" w:rsidR="00D76189" w:rsidRDefault="00000000" w:rsidP="00092C50">
            <w:pPr>
              <w:jc w:val="right"/>
            </w:pPr>
            <w:r>
              <w:rPr>
                <w:rFonts w:eastAsia="Arial"/>
                <w:sz w:val="16"/>
              </w:rPr>
              <w:t>طلبية العميلة التي يمكن تنفيذها وتسليمها بشكل مستقل</w:t>
            </w:r>
          </w:p>
        </w:tc>
      </w:tr>
      <w:tr w:rsidR="00D76189" w14:paraId="7B772E44" w14:textId="77777777">
        <w:trPr>
          <w:jc w:val="center"/>
        </w:trPr>
        <w:tc>
          <w:tcPr>
            <w:tcW w:w="5040" w:type="dxa"/>
            <w:tcMar>
              <w:top w:w="80" w:type="dxa"/>
              <w:left w:w="100" w:type="dxa"/>
              <w:bottom w:w="80" w:type="dxa"/>
              <w:right w:w="100" w:type="dxa"/>
            </w:tcMar>
          </w:tcPr>
          <w:p w14:paraId="195A9857" w14:textId="77777777" w:rsidR="00D76189" w:rsidRDefault="00000000" w:rsidP="00092C50">
            <w:pPr>
              <w:jc w:val="right"/>
            </w:pPr>
            <w:r>
              <w:rPr>
                <w:rFonts w:eastAsia="Arial"/>
                <w:sz w:val="16"/>
              </w:rPr>
              <w:t>Purchase Batch</w:t>
            </w:r>
          </w:p>
        </w:tc>
        <w:tc>
          <w:tcPr>
            <w:tcW w:w="5040" w:type="dxa"/>
            <w:tcMar>
              <w:top w:w="80" w:type="dxa"/>
              <w:left w:w="100" w:type="dxa"/>
              <w:bottom w:w="80" w:type="dxa"/>
              <w:right w:w="100" w:type="dxa"/>
            </w:tcMar>
          </w:tcPr>
          <w:p w14:paraId="43930D6F" w14:textId="77777777" w:rsidR="00D76189" w:rsidRDefault="00000000" w:rsidP="00092C50">
            <w:pPr>
              <w:jc w:val="right"/>
            </w:pPr>
            <w:r>
              <w:rPr>
                <w:rFonts w:eastAsia="Arial"/>
                <w:sz w:val="16"/>
              </w:rPr>
              <w:t>عملية شراء واحدة من متجر قد تضم طلبات عدة عميلات</w:t>
            </w:r>
          </w:p>
        </w:tc>
      </w:tr>
      <w:tr w:rsidR="00D76189" w14:paraId="7B410281" w14:textId="77777777">
        <w:trPr>
          <w:jc w:val="center"/>
        </w:trPr>
        <w:tc>
          <w:tcPr>
            <w:tcW w:w="5040" w:type="dxa"/>
            <w:shd w:val="clear" w:color="auto" w:fill="FFF9F4"/>
            <w:tcMar>
              <w:top w:w="80" w:type="dxa"/>
              <w:left w:w="100" w:type="dxa"/>
              <w:bottom w:w="80" w:type="dxa"/>
              <w:right w:w="100" w:type="dxa"/>
            </w:tcMar>
          </w:tcPr>
          <w:p w14:paraId="2636E9D4" w14:textId="77777777" w:rsidR="00D76189" w:rsidRDefault="00000000" w:rsidP="00092C50">
            <w:pPr>
              <w:jc w:val="right"/>
            </w:pPr>
            <w:r>
              <w:rPr>
                <w:rFonts w:eastAsia="Arial"/>
                <w:sz w:val="16"/>
              </w:rPr>
              <w:t>Wallet</w:t>
            </w:r>
          </w:p>
        </w:tc>
        <w:tc>
          <w:tcPr>
            <w:tcW w:w="5040" w:type="dxa"/>
            <w:shd w:val="clear" w:color="auto" w:fill="FFF9F4"/>
            <w:tcMar>
              <w:top w:w="80" w:type="dxa"/>
              <w:left w:w="100" w:type="dxa"/>
              <w:bottom w:w="80" w:type="dxa"/>
              <w:right w:w="100" w:type="dxa"/>
            </w:tcMar>
          </w:tcPr>
          <w:p w14:paraId="23B53F10" w14:textId="77777777" w:rsidR="00D76189" w:rsidRDefault="00000000" w:rsidP="00092C50">
            <w:pPr>
              <w:jc w:val="right"/>
            </w:pPr>
            <w:r>
              <w:rPr>
                <w:rFonts w:eastAsia="Arial"/>
                <w:sz w:val="16"/>
              </w:rPr>
              <w:t>خزنة أو حساب مالي</w:t>
            </w:r>
          </w:p>
        </w:tc>
      </w:tr>
      <w:tr w:rsidR="00D76189" w14:paraId="7E4AD9BE" w14:textId="77777777">
        <w:trPr>
          <w:jc w:val="center"/>
        </w:trPr>
        <w:tc>
          <w:tcPr>
            <w:tcW w:w="5040" w:type="dxa"/>
            <w:tcMar>
              <w:top w:w="80" w:type="dxa"/>
              <w:left w:w="100" w:type="dxa"/>
              <w:bottom w:w="80" w:type="dxa"/>
              <w:right w:w="100" w:type="dxa"/>
            </w:tcMar>
          </w:tcPr>
          <w:p w14:paraId="080A09D3" w14:textId="77777777" w:rsidR="00D76189" w:rsidRDefault="00000000" w:rsidP="00092C50">
            <w:pPr>
              <w:jc w:val="right"/>
            </w:pPr>
            <w:r>
              <w:rPr>
                <w:rFonts w:eastAsia="Arial"/>
                <w:sz w:val="16"/>
              </w:rPr>
              <w:t>Financial Transaction</w:t>
            </w:r>
          </w:p>
        </w:tc>
        <w:tc>
          <w:tcPr>
            <w:tcW w:w="5040" w:type="dxa"/>
            <w:tcMar>
              <w:top w:w="80" w:type="dxa"/>
              <w:left w:w="100" w:type="dxa"/>
              <w:bottom w:w="80" w:type="dxa"/>
              <w:right w:w="100" w:type="dxa"/>
            </w:tcMar>
          </w:tcPr>
          <w:p w14:paraId="042799FB" w14:textId="77777777" w:rsidR="00D76189" w:rsidRDefault="00000000" w:rsidP="00092C50">
            <w:pPr>
              <w:jc w:val="right"/>
            </w:pPr>
            <w:r>
              <w:rPr>
                <w:rFonts w:eastAsia="Arial"/>
                <w:sz w:val="16"/>
              </w:rPr>
              <w:t>حركة مالية مسجلة</w:t>
            </w:r>
          </w:p>
        </w:tc>
      </w:tr>
      <w:tr w:rsidR="00D76189" w14:paraId="7AF7CF87" w14:textId="77777777">
        <w:trPr>
          <w:jc w:val="center"/>
        </w:trPr>
        <w:tc>
          <w:tcPr>
            <w:tcW w:w="5040" w:type="dxa"/>
            <w:shd w:val="clear" w:color="auto" w:fill="FFF9F4"/>
            <w:tcMar>
              <w:top w:w="80" w:type="dxa"/>
              <w:left w:w="100" w:type="dxa"/>
              <w:bottom w:w="80" w:type="dxa"/>
              <w:right w:w="100" w:type="dxa"/>
            </w:tcMar>
          </w:tcPr>
          <w:p w14:paraId="18904AA2" w14:textId="77777777" w:rsidR="00D76189" w:rsidRDefault="00000000" w:rsidP="00092C50">
            <w:pPr>
              <w:jc w:val="right"/>
            </w:pPr>
            <w:r>
              <w:rPr>
                <w:rFonts w:eastAsia="Arial"/>
                <w:sz w:val="16"/>
              </w:rPr>
              <w:t>Payment Allocation</w:t>
            </w:r>
          </w:p>
        </w:tc>
        <w:tc>
          <w:tcPr>
            <w:tcW w:w="5040" w:type="dxa"/>
            <w:shd w:val="clear" w:color="auto" w:fill="FFF9F4"/>
            <w:tcMar>
              <w:top w:w="80" w:type="dxa"/>
              <w:left w:w="100" w:type="dxa"/>
              <w:bottom w:w="80" w:type="dxa"/>
              <w:right w:w="100" w:type="dxa"/>
            </w:tcMar>
          </w:tcPr>
          <w:p w14:paraId="728BDF06" w14:textId="77777777" w:rsidR="00D76189" w:rsidRDefault="00000000" w:rsidP="00092C50">
            <w:pPr>
              <w:jc w:val="right"/>
            </w:pPr>
            <w:r>
              <w:rPr>
                <w:rFonts w:eastAsia="Arial"/>
                <w:sz w:val="16"/>
              </w:rPr>
              <w:t>توزيع دفعة على التزامات أو طلبيات</w:t>
            </w:r>
          </w:p>
        </w:tc>
      </w:tr>
      <w:tr w:rsidR="00D76189" w14:paraId="49D6F836" w14:textId="77777777">
        <w:trPr>
          <w:jc w:val="center"/>
        </w:trPr>
        <w:tc>
          <w:tcPr>
            <w:tcW w:w="5040" w:type="dxa"/>
            <w:tcMar>
              <w:top w:w="80" w:type="dxa"/>
              <w:left w:w="100" w:type="dxa"/>
              <w:bottom w:w="80" w:type="dxa"/>
              <w:right w:w="100" w:type="dxa"/>
            </w:tcMar>
          </w:tcPr>
          <w:p w14:paraId="0FE1730B" w14:textId="77777777" w:rsidR="00D76189" w:rsidRDefault="00000000" w:rsidP="00092C50">
            <w:pPr>
              <w:jc w:val="right"/>
            </w:pPr>
            <w:r>
              <w:rPr>
                <w:rFonts w:eastAsia="Arial"/>
                <w:sz w:val="16"/>
              </w:rPr>
              <w:t>Exchange Rate</w:t>
            </w:r>
          </w:p>
        </w:tc>
        <w:tc>
          <w:tcPr>
            <w:tcW w:w="5040" w:type="dxa"/>
            <w:tcMar>
              <w:top w:w="80" w:type="dxa"/>
              <w:left w:w="100" w:type="dxa"/>
              <w:bottom w:w="80" w:type="dxa"/>
              <w:right w:w="100" w:type="dxa"/>
            </w:tcMar>
          </w:tcPr>
          <w:p w14:paraId="5707305B" w14:textId="77777777" w:rsidR="00D76189" w:rsidRDefault="00000000" w:rsidP="00092C50">
            <w:pPr>
              <w:jc w:val="right"/>
            </w:pPr>
            <w:r>
              <w:rPr>
                <w:rFonts w:eastAsia="Arial"/>
                <w:sz w:val="16"/>
              </w:rPr>
              <w:t>سعر صرف موثق باتجاه محدد</w:t>
            </w:r>
          </w:p>
        </w:tc>
      </w:tr>
      <w:tr w:rsidR="00D76189" w14:paraId="2C08DAB6" w14:textId="77777777">
        <w:trPr>
          <w:jc w:val="center"/>
        </w:trPr>
        <w:tc>
          <w:tcPr>
            <w:tcW w:w="5040" w:type="dxa"/>
            <w:shd w:val="clear" w:color="auto" w:fill="FFF9F4"/>
            <w:tcMar>
              <w:top w:w="80" w:type="dxa"/>
              <w:left w:w="100" w:type="dxa"/>
              <w:bottom w:w="80" w:type="dxa"/>
              <w:right w:w="100" w:type="dxa"/>
            </w:tcMar>
          </w:tcPr>
          <w:p w14:paraId="56FD11B2" w14:textId="77777777" w:rsidR="00D76189" w:rsidRDefault="00000000" w:rsidP="00092C50">
            <w:pPr>
              <w:jc w:val="right"/>
            </w:pPr>
            <w:r>
              <w:rPr>
                <w:rFonts w:eastAsia="Arial"/>
                <w:sz w:val="16"/>
              </w:rPr>
              <w:t>Migration</w:t>
            </w:r>
          </w:p>
        </w:tc>
        <w:tc>
          <w:tcPr>
            <w:tcW w:w="5040" w:type="dxa"/>
            <w:shd w:val="clear" w:color="auto" w:fill="FFF9F4"/>
            <w:tcMar>
              <w:top w:w="80" w:type="dxa"/>
              <w:left w:w="100" w:type="dxa"/>
              <w:bottom w:w="80" w:type="dxa"/>
              <w:right w:w="100" w:type="dxa"/>
            </w:tcMar>
          </w:tcPr>
          <w:p w14:paraId="459CD0F3" w14:textId="77777777" w:rsidR="00D76189" w:rsidRDefault="00000000" w:rsidP="00092C50">
            <w:pPr>
              <w:jc w:val="right"/>
            </w:pPr>
            <w:r>
              <w:rPr>
                <w:rFonts w:eastAsia="Arial"/>
                <w:sz w:val="16"/>
              </w:rPr>
              <w:t>تحديث مخطط قاعدة البيانات مع الحفاظ على البيانات</w:t>
            </w:r>
          </w:p>
        </w:tc>
      </w:tr>
      <w:tr w:rsidR="00D76189" w14:paraId="77066207" w14:textId="77777777">
        <w:trPr>
          <w:jc w:val="center"/>
        </w:trPr>
        <w:tc>
          <w:tcPr>
            <w:tcW w:w="5040" w:type="dxa"/>
            <w:tcMar>
              <w:top w:w="80" w:type="dxa"/>
              <w:left w:w="100" w:type="dxa"/>
              <w:bottom w:w="80" w:type="dxa"/>
              <w:right w:w="100" w:type="dxa"/>
            </w:tcMar>
          </w:tcPr>
          <w:p w14:paraId="6ABB4930" w14:textId="77777777" w:rsidR="00D76189" w:rsidRDefault="00000000" w:rsidP="00092C50">
            <w:pPr>
              <w:jc w:val="right"/>
            </w:pPr>
            <w:r>
              <w:rPr>
                <w:rFonts w:eastAsia="Arial"/>
                <w:sz w:val="16"/>
              </w:rPr>
              <w:t>Backup</w:t>
            </w:r>
          </w:p>
        </w:tc>
        <w:tc>
          <w:tcPr>
            <w:tcW w:w="5040" w:type="dxa"/>
            <w:tcMar>
              <w:top w:w="80" w:type="dxa"/>
              <w:left w:w="100" w:type="dxa"/>
              <w:bottom w:w="80" w:type="dxa"/>
              <w:right w:w="100" w:type="dxa"/>
            </w:tcMar>
          </w:tcPr>
          <w:p w14:paraId="2DF3A4CF" w14:textId="77777777" w:rsidR="00D76189" w:rsidRDefault="00000000" w:rsidP="00092C50">
            <w:pPr>
              <w:jc w:val="right"/>
            </w:pPr>
            <w:r>
              <w:rPr>
                <w:rFonts w:eastAsia="Arial"/>
                <w:sz w:val="16"/>
              </w:rPr>
              <w:t>نسخة يمكن التحقق من سلامتها واستعادتها</w:t>
            </w:r>
          </w:p>
        </w:tc>
      </w:tr>
      <w:tr w:rsidR="00D76189" w14:paraId="0FC30CA4" w14:textId="77777777">
        <w:trPr>
          <w:jc w:val="center"/>
        </w:trPr>
        <w:tc>
          <w:tcPr>
            <w:tcW w:w="5040" w:type="dxa"/>
            <w:shd w:val="clear" w:color="auto" w:fill="FFF9F4"/>
            <w:tcMar>
              <w:top w:w="80" w:type="dxa"/>
              <w:left w:w="100" w:type="dxa"/>
              <w:bottom w:w="80" w:type="dxa"/>
              <w:right w:w="100" w:type="dxa"/>
            </w:tcMar>
          </w:tcPr>
          <w:p w14:paraId="4AEB95A9" w14:textId="77777777" w:rsidR="00D76189" w:rsidRDefault="00000000" w:rsidP="00092C50">
            <w:pPr>
              <w:jc w:val="right"/>
            </w:pPr>
            <w:r>
              <w:rPr>
                <w:rFonts w:eastAsia="Arial"/>
                <w:sz w:val="16"/>
              </w:rPr>
              <w:t>MVP</w:t>
            </w:r>
          </w:p>
        </w:tc>
        <w:tc>
          <w:tcPr>
            <w:tcW w:w="5040" w:type="dxa"/>
            <w:shd w:val="clear" w:color="auto" w:fill="FFF9F4"/>
            <w:tcMar>
              <w:top w:w="80" w:type="dxa"/>
              <w:left w:w="100" w:type="dxa"/>
              <w:bottom w:w="80" w:type="dxa"/>
              <w:right w:w="100" w:type="dxa"/>
            </w:tcMar>
          </w:tcPr>
          <w:p w14:paraId="4AD95C9F" w14:textId="77777777" w:rsidR="00D76189" w:rsidRDefault="00000000" w:rsidP="00092C50">
            <w:pPr>
              <w:jc w:val="right"/>
            </w:pPr>
            <w:r>
              <w:rPr>
                <w:rFonts w:eastAsia="Arial"/>
                <w:sz w:val="16"/>
              </w:rPr>
              <w:t>أصغر إصدار عملي قابل للاختبار والاستخدام</w:t>
            </w:r>
          </w:p>
        </w:tc>
      </w:tr>
    </w:tbl>
    <w:p w14:paraId="48C8B0FE" w14:textId="77777777" w:rsidR="00D76189" w:rsidRDefault="00D76189" w:rsidP="00092C50">
      <w:pPr>
        <w:jc w:val="right"/>
      </w:pPr>
    </w:p>
    <w:p w14:paraId="563AC9B4" w14:textId="77777777" w:rsidR="00D76189" w:rsidRDefault="00000000" w:rsidP="00092C50">
      <w:pPr>
        <w:pStyle w:val="1"/>
        <w:jc w:val="right"/>
      </w:pPr>
      <w:r>
        <w:t>18. الخلاصة</w:t>
      </w:r>
    </w:p>
    <w:p w14:paraId="2858D888" w14:textId="77777777" w:rsidR="00D76189" w:rsidRDefault="00000000" w:rsidP="00092C50">
      <w:pPr>
        <w:jc w:val="right"/>
      </w:pPr>
      <w:r>
        <w:rPr>
          <w:rFonts w:eastAsia="Arial"/>
        </w:rPr>
        <w:t>الترتيب الأكثر أمانًا لبناء ستوري هو تثبيت قواعد المال أولًا، ثم قاعدة البيانات، ثم المحرك المالي، ثم الطلبات والمشتريات الجماعية، ثم التقارير والواجهات، وبعدها النسخ الاحتياطي والترخيص والإطلاق.</w:t>
      </w:r>
    </w:p>
    <w:p w14:paraId="7377A096" w14:textId="77777777" w:rsidR="00D76189" w:rsidRDefault="00000000" w:rsidP="00092C50">
      <w:pPr>
        <w:jc w:val="right"/>
      </w:pPr>
      <w:r>
        <w:rPr>
          <w:rFonts w:eastAsia="Arial"/>
        </w:rPr>
        <w:t>يجب أن تنفذ الحسابات المالية عبر خدمات موحدة ومختبرة، لا داخل الشاشات مباشرة. هذه الوثيقة أساس عمل للإصدار الأول وليست بديلًا عن اختبار التطبيق الفعلي أو مراجعة السياسات القانونية والأمنية قبل النشر.</w:t>
      </w:r>
    </w:p>
    <w:p w14:paraId="4F5889C3" w14:textId="77777777" w:rsidR="00D76189" w:rsidRDefault="00000000" w:rsidP="00092C50">
      <w:pPr>
        <w:jc w:val="right"/>
      </w:pPr>
      <w:r>
        <w:rPr>
          <w:rFonts w:eastAsia="Arial"/>
          <w:b/>
        </w:rPr>
        <w:t>الخطوة البرمجية التالية:</w:t>
      </w:r>
      <w:r>
        <w:rPr>
          <w:rFonts w:eastAsia="Arial"/>
        </w:rPr>
        <w:t xml:space="preserve"> تحويل نموذج البيانات إلى مخطط Drift كامل، يتضمن أنواع الحقول والمفاتيح الخارجية والقيود والترحيل الأول واختبارات العملات والدفعات.</w:t>
      </w:r>
    </w:p>
    <w:sectPr w:rsidR="00D76189"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E3606" w14:textId="77777777" w:rsidR="00D73FA2" w:rsidRDefault="00D73FA2">
      <w:pPr>
        <w:spacing w:after="0" w:line="240" w:lineRule="auto"/>
      </w:pPr>
      <w:r>
        <w:separator/>
      </w:r>
    </w:p>
  </w:endnote>
  <w:endnote w:type="continuationSeparator" w:id="0">
    <w:p w14:paraId="629A7325" w14:textId="77777777" w:rsidR="00D73FA2" w:rsidRDefault="00D73F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F52D4" w14:textId="77777777" w:rsidR="00D76189" w:rsidRDefault="00000000">
    <w:pPr>
      <w:pStyle w:val="a6"/>
      <w:bidi/>
      <w:jc w:val="center"/>
    </w:pPr>
    <w:proofErr w:type="spellStart"/>
    <w:r>
      <w:rPr>
        <w:rFonts w:eastAsia="Arial"/>
        <w:color w:val="756A70"/>
        <w:sz w:val="16"/>
      </w:rPr>
      <w:t>وثيقة</w:t>
    </w:r>
    <w:proofErr w:type="spellEnd"/>
    <w:r>
      <w:rPr>
        <w:rFonts w:eastAsia="Arial"/>
        <w:color w:val="756A70"/>
        <w:sz w:val="16"/>
      </w:rPr>
      <w:t xml:space="preserve"> </w:t>
    </w:r>
    <w:proofErr w:type="spellStart"/>
    <w:r>
      <w:rPr>
        <w:rFonts w:eastAsia="Arial"/>
        <w:color w:val="756A70"/>
        <w:sz w:val="16"/>
      </w:rPr>
      <w:t>متطلبات</w:t>
    </w:r>
    <w:proofErr w:type="spellEnd"/>
    <w:r>
      <w:rPr>
        <w:rFonts w:eastAsia="Arial"/>
        <w:color w:val="756A70"/>
        <w:sz w:val="16"/>
      </w:rPr>
      <w:t xml:space="preserve"> </w:t>
    </w:r>
    <w:proofErr w:type="spellStart"/>
    <w:r>
      <w:rPr>
        <w:rFonts w:eastAsia="Arial"/>
        <w:color w:val="756A70"/>
        <w:sz w:val="16"/>
      </w:rPr>
      <w:t>تأسيسية</w:t>
    </w:r>
    <w:proofErr w:type="spellEnd"/>
    <w:r>
      <w:rPr>
        <w:rFonts w:eastAsia="Arial"/>
        <w:color w:val="756A70"/>
        <w:sz w:val="16"/>
      </w:rPr>
      <w:t xml:space="preserve"> — </w:t>
    </w:r>
    <w:proofErr w:type="spellStart"/>
    <w:r>
      <w:rPr>
        <w:rFonts w:eastAsia="Arial"/>
        <w:color w:val="756A70"/>
        <w:sz w:val="16"/>
      </w:rPr>
      <w:t>الإصدار</w:t>
    </w:r>
    <w:proofErr w:type="spellEnd"/>
    <w:r>
      <w:rPr>
        <w:rFonts w:eastAsia="Arial"/>
        <w:color w:val="756A70"/>
        <w:sz w:val="16"/>
      </w:rPr>
      <w:t xml:space="preserve"> 1.0 — 14 </w:t>
    </w:r>
    <w:proofErr w:type="spellStart"/>
    <w:r>
      <w:rPr>
        <w:rFonts w:eastAsia="Arial"/>
        <w:color w:val="756A70"/>
        <w:sz w:val="16"/>
      </w:rPr>
      <w:t>أكتوبر</w:t>
    </w:r>
    <w:proofErr w:type="spellEnd"/>
    <w:r>
      <w:rPr>
        <w:rFonts w:eastAsia="Arial"/>
        <w:color w:val="756A70"/>
        <w:sz w:val="16"/>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7ACEA" w14:textId="77777777" w:rsidR="00D73FA2" w:rsidRDefault="00D73FA2">
      <w:pPr>
        <w:spacing w:after="0" w:line="240" w:lineRule="auto"/>
      </w:pPr>
      <w:r>
        <w:separator/>
      </w:r>
    </w:p>
  </w:footnote>
  <w:footnote w:type="continuationSeparator" w:id="0">
    <w:p w14:paraId="5B78E854" w14:textId="77777777" w:rsidR="00D73FA2" w:rsidRDefault="00D73F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572BF" w14:textId="77777777" w:rsidR="00D76189" w:rsidRDefault="00000000">
    <w:pPr>
      <w:pStyle w:val="a5"/>
      <w:bidi/>
      <w:jc w:val="right"/>
    </w:pPr>
    <w:proofErr w:type="spellStart"/>
    <w:r>
      <w:rPr>
        <w:rFonts w:eastAsia="Arial"/>
        <w:b/>
        <w:color w:val="A34863"/>
        <w:sz w:val="16"/>
      </w:rPr>
      <w:t>ستوري</w:t>
    </w:r>
    <w:proofErr w:type="spellEnd"/>
    <w:r>
      <w:rPr>
        <w:rFonts w:eastAsia="Arial"/>
        <w:b/>
        <w:color w:val="A34863"/>
        <w:sz w:val="16"/>
      </w:rPr>
      <w:t xml:space="preserve"> | Storee — </w:t>
    </w:r>
    <w:proofErr w:type="spellStart"/>
    <w:r>
      <w:rPr>
        <w:rFonts w:eastAsia="Arial"/>
        <w:b/>
        <w:color w:val="A34863"/>
        <w:sz w:val="16"/>
      </w:rPr>
      <w:t>وثيقة</w:t>
    </w:r>
    <w:proofErr w:type="spellEnd"/>
    <w:r>
      <w:rPr>
        <w:rFonts w:eastAsia="Arial"/>
        <w:b/>
        <w:color w:val="A34863"/>
        <w:sz w:val="16"/>
      </w:rPr>
      <w:t xml:space="preserve"> </w:t>
    </w:r>
    <w:proofErr w:type="spellStart"/>
    <w:r>
      <w:rPr>
        <w:rFonts w:eastAsia="Arial"/>
        <w:b/>
        <w:color w:val="A34863"/>
        <w:sz w:val="16"/>
      </w:rPr>
      <w:t>المواصفات</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548709">
    <w:abstractNumId w:val="8"/>
  </w:num>
  <w:num w:numId="2" w16cid:durableId="61493223">
    <w:abstractNumId w:val="6"/>
  </w:num>
  <w:num w:numId="3" w16cid:durableId="1076364855">
    <w:abstractNumId w:val="5"/>
  </w:num>
  <w:num w:numId="4" w16cid:durableId="1369334318">
    <w:abstractNumId w:val="4"/>
  </w:num>
  <w:num w:numId="5" w16cid:durableId="2107116066">
    <w:abstractNumId w:val="7"/>
  </w:num>
  <w:num w:numId="6" w16cid:durableId="713844334">
    <w:abstractNumId w:val="3"/>
  </w:num>
  <w:num w:numId="7" w16cid:durableId="26106185">
    <w:abstractNumId w:val="2"/>
  </w:num>
  <w:num w:numId="8" w16cid:durableId="193269040">
    <w:abstractNumId w:val="1"/>
  </w:num>
  <w:num w:numId="9" w16cid:durableId="1164976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C50"/>
    <w:rsid w:val="0015074B"/>
    <w:rsid w:val="0029639D"/>
    <w:rsid w:val="00326F90"/>
    <w:rsid w:val="00AA1D8D"/>
    <w:rsid w:val="00B47730"/>
    <w:rsid w:val="00CB0664"/>
    <w:rsid w:val="00CB196F"/>
    <w:rsid w:val="00D73FA2"/>
    <w:rsid w:val="00D761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EC8373"/>
  <w14:defaultImageDpi w14:val="300"/>
  <w15:docId w15:val="{9842EA8D-B077-4A59-8BC5-A317EE7A3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Arial" w:hAnsi="Arial" w:cs="Arial"/>
      <w:color w:val="343039"/>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A34863"/>
      <w:sz w:val="36"/>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A34863"/>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A34863"/>
      <w:spacing w:val="5"/>
      <w:kern w:val="28"/>
      <w:sz w:val="56"/>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2884</Words>
  <Characters>16441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BinZager</cp:lastModifiedBy>
  <cp:revision>2</cp:revision>
  <dcterms:created xsi:type="dcterms:W3CDTF">2013-12-23T23:15:00Z</dcterms:created>
  <dcterms:modified xsi:type="dcterms:W3CDTF">2026-10-14T13:42:00Z</dcterms:modified>
  <cp:category/>
</cp:coreProperties>
</file>