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hanging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White Test 4 RHCSA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Server 1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wt4.example.com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le serveur avec les informations IP ci-dessous 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Hostname=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wt4.example.com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address : 192.168.4.210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mask : 255.255.255.0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Gateway: 192.168.4.2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DNS: 192.168.4.210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nmtui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les repos. BaseOS et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563c1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AppStream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local sous /repowt4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 xml:space="preserve">vim /etc/yum.repo.d/BaseOS.repo.d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[BaseOS]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name=BaseOS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baseurl=link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enabled=1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gpgcheck=0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 xml:space="preserve">vim /etc/yum.repo.d/AppStream.repo.d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[AppStream]</w:t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name=AppStream</w:t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baseurl=link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enabled=1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gpgcheck=0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Diagnostic serveur web 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serveur web configuré sur le port 8290 reste toujours inaccessible, résolvez ce problème.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vim /etc/httpd/conf/httpd.conf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8290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semanage port -a -t http_port_t -p tcp 8290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répertoire /var/www/html contient 03 fichiers (wt1, wt2, wt3) contenant chacun la phrase «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test-4-RHCSA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». Configurez le serveur web de sorte qu’il puisse exploiter le contenu provenant de ces fichiers. (Ne pas modifier le contenu de ces fichiers)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 test-4-RHCSA” 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/var/www/html/w1</w:t>
      </w:r>
    </w:p>
    <w:p w:rsidR="00000000" w:rsidDel="00000000" w:rsidP="00000000" w:rsidRDefault="00000000" w:rsidRPr="00000000" w14:paraId="0000001E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 test-4-RHCSA” 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/var/www/html/w2</w:t>
      </w:r>
    </w:p>
    <w:p w:rsidR="00000000" w:rsidDel="00000000" w:rsidP="00000000" w:rsidRDefault="00000000" w:rsidRPr="00000000" w14:paraId="0000001F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 test-4-RHCSA” 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/var/www/html/w3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une tâche pour l’utilisateur Natasha devant s’exécuter chaque 2 minutes lundi au vendredi pour insérer la phrase « Examen EX200 en cours ».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crontab -e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398.18897637795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*/2</w:t>
        <w:tab/>
        <w:t xml:space="preserve">*</w:t>
        <w:tab/>
        <w:t xml:space="preserve">*</w:t>
        <w:tab/>
        <w:t xml:space="preserve">* </w:t>
        <w:tab/>
        <w:t xml:space="preserve">1-5</w:t>
        <w:tab/>
        <w:t xml:space="preserve">natasha</w:t>
        <w:tab/>
        <w:t xml:space="preserve"> </w:t>
        <w:tab/>
        <w:t xml:space="preserve">echo“Examen EX200 en cours &gt;&gt; file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 des utilisateurs &amp; des groupes 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groupadd operation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groupadd exploitation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Créez 03 utilisateurs (Santos, Natasha, Blandine)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Santos a comme groupe secondaire opérations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useradd -G operation Santos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Natasha a comme groupe secondaire. exploitations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useradd -G exploitation Natasha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Blandine ne doit pas pouvoir se logger dans le système  et son compte est inactif.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useradd blandine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usermod -L blandine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mot de passe pour tous les utilisateurs est tek-up2021.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passwd Santos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tek-up2021</w:t>
      </w:r>
    </w:p>
    <w:p w:rsidR="00000000" w:rsidDel="00000000" w:rsidP="00000000" w:rsidRDefault="00000000" w:rsidRPr="00000000" w14:paraId="00000032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passwd Natasha</w:t>
      </w:r>
    </w:p>
    <w:p w:rsidR="00000000" w:rsidDel="00000000" w:rsidP="00000000" w:rsidRDefault="00000000" w:rsidRPr="00000000" w14:paraId="00000033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tek-up2021</w:t>
      </w:r>
    </w:p>
    <w:p w:rsidR="00000000" w:rsidDel="00000000" w:rsidP="00000000" w:rsidRDefault="00000000" w:rsidRPr="00000000" w14:paraId="00000034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passwd blandine</w:t>
      </w:r>
    </w:p>
    <w:p w:rsidR="00000000" w:rsidDel="00000000" w:rsidP="00000000" w:rsidRDefault="00000000" w:rsidRPr="00000000" w14:paraId="00000035">
      <w:pPr>
        <w:spacing w:after="0" w:line="360" w:lineRule="auto"/>
        <w:ind w:left="216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tek-up2021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Créez 02 répertoires /home/operations et /home/exploitations.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groupe de /home/operations est operations et exploitations pour le répertoire /home/exploitations. Le groupe a tous les droits et les autres, aucun.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mkdir /home/operation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mkdir /home/exploitation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chgrp operation  /home/operation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chgrp exploitation /home/exploitation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chmod g=rwx /home/exploitation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chmod u=--- /home/exploitation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Tous les fichiers créés dans chacun de ces répertoires appartiennent au groupe.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chmod g+s /home/exploitation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chmod g+s /home/operation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le système pour que les UID et GID des utilisateurs et groupes puissent commencer à 1024. La durée de validité du mot de passe doit être de 30 jours et le mot de passe minimale doit être composé de 08 caractères au minimum.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vim /etc/login.defs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UID_MIN </w:t>
        <w:tab/>
        <w:t xml:space="preserve">1024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GID_MIN</w:t>
        <w:tab/>
        <w:t xml:space="preserve">1024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PASS_MAX_DAYS</w:t>
        <w:tab/>
        <w:t xml:space="preserve">30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vim /etc/security/pwquality.conf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ab/>
            <w:tab/>
            <w:t xml:space="preserve">#minlen = 6 ⇒ minlen = 8</w:t>
          </w:r>
        </w:sdtContent>
      </w:sdt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Configurer votre serveur pour récupérer l’heure depuis le serveur de temps domain7.example.com.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vim /etc/chrony.conf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server domain7.example.com iburst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systemctl restart chronyd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partage NFS a été effectué depuis le serveur   </w:t>
      </w:r>
    </w:p>
    <w:p w:rsidR="00000000" w:rsidDel="00000000" w:rsidP="00000000" w:rsidRDefault="00000000" w:rsidRPr="00000000" w14:paraId="0000004D">
      <w:pP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Configurez autofs pour monter automatiquement le home de l’utilisateur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user20.</w:t>
      </w:r>
    </w:p>
    <w:p w:rsidR="00000000" w:rsidDel="00000000" w:rsidP="00000000" w:rsidRDefault="00000000" w:rsidRPr="00000000" w14:paraId="0000004E">
      <w:pP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répertoire de base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sur le serveur nfs est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/home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répertoire de base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sur le client nfs est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/clienthome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echo “/clinethome</w:t>
        <w:tab/>
        <w:t xml:space="preserve">/etc/auto.user20” &gt;&gt; /etc/auto.master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echo “*</w:t>
        <w:tab/>
        <w:t xml:space="preserve">-rw</w:t>
        <w:tab/>
        <w:t xml:space="preserve">serveur:/home/user20” &gt;&gt; auto.user20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systemctl restart autofs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su - user20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Archiver et compressez le répertoire /tmp afin d’obtenir tmp.tar.bz2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 cjvf tmp.tar.bz2 /tmp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Localiser tous les fichiers appartenant à l’utilisateur patrice et les copier dans le repertoire /home/rootedfiles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mkdir /home/rootedfiles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/ -user patrice -exec cp -a {} /home/rootedfiles \;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Rechercher tous les fichiers possédant 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UID et les copier /home/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mkdir /home/guid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/ - perm -2000 -exec cp -a {} /home/guid \;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Server 2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node2.example.com (02 disques additionnels 20Go et 5Go)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Accéder au serveur ; configurez le mot de passe « tek-up2021 »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Click e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 “rd.break”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CTRL-X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mount -o remount, rw /sysroot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passwd password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touch /.autorelabel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exit 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les repos. (http://domain7.example.com/rhel8/BaseOS et http://domain7.example.com/rhel8/AppStream)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vim /etc/yum.repo.d/BaseOS.repo.d</w:t>
      </w:r>
    </w:p>
    <w:p w:rsidR="00000000" w:rsidDel="00000000" w:rsidP="00000000" w:rsidRDefault="00000000" w:rsidRPr="00000000" w14:paraId="00000068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[BaseOS]</w:t>
      </w:r>
    </w:p>
    <w:p w:rsidR="00000000" w:rsidDel="00000000" w:rsidP="00000000" w:rsidRDefault="00000000" w:rsidRPr="00000000" w14:paraId="00000069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name=BaseOS</w:t>
      </w:r>
    </w:p>
    <w:p w:rsidR="00000000" w:rsidDel="00000000" w:rsidP="00000000" w:rsidRDefault="00000000" w:rsidRPr="00000000" w14:paraId="0000006A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baseurl=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http://domain7.example.com/rhel8/BaseOS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enabled=1</w:t>
      </w:r>
    </w:p>
    <w:p w:rsidR="00000000" w:rsidDel="00000000" w:rsidP="00000000" w:rsidRDefault="00000000" w:rsidRPr="00000000" w14:paraId="0000006C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gpgcheck=0</w:t>
      </w:r>
    </w:p>
    <w:p w:rsidR="00000000" w:rsidDel="00000000" w:rsidP="00000000" w:rsidRDefault="00000000" w:rsidRPr="00000000" w14:paraId="0000006D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 xml:space="preserve">vim /etc/yum.repo.d/AppStream.repo.d</w:t>
      </w:r>
    </w:p>
    <w:p w:rsidR="00000000" w:rsidDel="00000000" w:rsidP="00000000" w:rsidRDefault="00000000" w:rsidRPr="00000000" w14:paraId="0000006E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[AppStream]</w:t>
      </w:r>
    </w:p>
    <w:p w:rsidR="00000000" w:rsidDel="00000000" w:rsidP="00000000" w:rsidRDefault="00000000" w:rsidRPr="00000000" w14:paraId="0000006F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name=AppStream</w:t>
      </w:r>
    </w:p>
    <w:p w:rsidR="00000000" w:rsidDel="00000000" w:rsidP="00000000" w:rsidRDefault="00000000" w:rsidRPr="00000000" w14:paraId="00000070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baseurl=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http://domain7.example.com/rhel8/AppStream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left="72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enabled=1</w:t>
      </w:r>
    </w:p>
    <w:p w:rsidR="00000000" w:rsidDel="00000000" w:rsidP="00000000" w:rsidRDefault="00000000" w:rsidRPr="00000000" w14:paraId="0000007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ab/>
        <w:tab/>
        <w:t xml:space="preserve">gpgcheck=0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espace swap de 1Go doit être configuré sur le serveur de manière persistante.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fdisk /dev/sdb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n,p,default,default,+1G,w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mkswap /dev/sdb1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swapon /dev/sdb1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echo “uuid=part_id</w:t>
        <w:tab/>
        <w:t xml:space="preserve">none</w:t>
        <w:tab/>
        <w:t xml:space="preserve">swap</w:t>
        <w:tab/>
        <w:t xml:space="preserve">default 0 0” &gt;&gt;/etc/fstab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Montez le volume logique lv0_ext4 de 30 extentions sous /home/lv0 appartenant au groupe de volume vgroups de capacité de 2Go sachant qu’un PE est égale à 64 Mo. (utilisez l’étiquette ext4_vol).</w:t>
      </w:r>
    </w:p>
    <w:p w:rsidR="00000000" w:rsidDel="00000000" w:rsidP="00000000" w:rsidRDefault="00000000" w:rsidRPr="00000000" w14:paraId="0000007B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fdisk /dev/sdb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n,p,default,default,+2G,w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pvcreate /dev/sdb2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vgcreate vgroups -s 64 /dev/sdb2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lvcreate -l 30 -n lv0_ext4 vgroups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mkfs.ext4 -L ext4_vol  /dev/vgroups/lv0_ext4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mkdir /home/lv0</w:t>
      </w:r>
    </w:p>
    <w:p w:rsidR="00000000" w:rsidDel="00000000" w:rsidP="00000000" w:rsidRDefault="00000000" w:rsidRPr="00000000" w14:paraId="0000008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echo “label= ext4_vol</w:t>
        <w:tab/>
        <w:t xml:space="preserve">/home/lv0</w:t>
        <w:tab/>
        <w:t xml:space="preserve">ext4</w:t>
        <w:tab/>
        <w:t xml:space="preserve">default 0 0” &gt;&gt;/etc/fstab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Configurez le profil recommandé comme étant actif.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systemctl restart tuned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tuned-adm recommand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tuned-adm profile recommanded_profile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container pdfcoverter container: /opt/input </w:t>
        <w:tab/>
        <w:t xml:space="preserve">/opt/output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user: /action/incoming </w:t>
        <w:tab/>
        <w:t xml:space="preserve">/action/outcoming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with root: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loginctl enable-linger user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ssh user@localhost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with user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podman login registry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username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password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wget link_container_file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podman build -t image_name 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podman run -d - -name pdfcontainer -v /action/incoming:/opt/input:Z -v /action/outcoming:/opt/output:Z image_name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mkdir .config/systemd/user</w:t>
      </w:r>
    </w:p>
    <w:p w:rsidR="00000000" w:rsidDel="00000000" w:rsidP="00000000" w:rsidRDefault="00000000" w:rsidRPr="00000000" w14:paraId="00000097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cd .config/systemd/user </w:t>
      </w:r>
    </w:p>
    <w:p w:rsidR="00000000" w:rsidDel="00000000" w:rsidP="00000000" w:rsidRDefault="00000000" w:rsidRPr="00000000" w14:paraId="00000098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podman generate systemd - -​container-logserver​ - -file - -new</w:t>
      </w:r>
    </w:p>
    <w:p w:rsidR="00000000" w:rsidDel="00000000" w:rsidP="00000000" w:rsidRDefault="00000000" w:rsidRPr="00000000" w14:paraId="00000099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vim container-logserver.service</w:t>
      </w:r>
    </w:p>
    <w:p w:rsidR="00000000" w:rsidDel="00000000" w:rsidP="00000000" w:rsidRDefault="00000000" w:rsidRPr="00000000" w14:paraId="0000009A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[service]</w:t>
      </w:r>
    </w:p>
    <w:p w:rsidR="00000000" w:rsidDel="00000000" w:rsidP="00000000" w:rsidRDefault="00000000" w:rsidRPr="00000000" w14:paraId="0000009B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StartLimitBurst=300000</w:t>
      </w:r>
    </w:p>
    <w:p w:rsidR="00000000" w:rsidDel="00000000" w:rsidP="00000000" w:rsidRDefault="00000000" w:rsidRPr="00000000" w14:paraId="0000009C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Restart=always</w:t>
      </w:r>
    </w:p>
    <w:p w:rsidR="00000000" w:rsidDel="00000000" w:rsidP="00000000" w:rsidRDefault="00000000" w:rsidRPr="00000000" w14:paraId="0000009D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RestartSec=2s</w:t>
      </w:r>
    </w:p>
    <w:p w:rsidR="00000000" w:rsidDel="00000000" w:rsidP="00000000" w:rsidRDefault="00000000" w:rsidRPr="00000000" w14:paraId="0000009E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[install]</w:t>
      </w:r>
    </w:p>
    <w:p w:rsidR="00000000" w:rsidDel="00000000" w:rsidP="00000000" w:rsidRDefault="00000000" w:rsidRPr="00000000" w14:paraId="0000009F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WantedBy=default.target multi-user.target</w:t>
      </w:r>
    </w:p>
    <w:p w:rsidR="00000000" w:rsidDel="00000000" w:rsidP="00000000" w:rsidRDefault="00000000" w:rsidRPr="00000000" w14:paraId="000000A0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systemctl - -user daemon-reload</w:t>
      </w:r>
    </w:p>
    <w:p w:rsidR="00000000" w:rsidDel="00000000" w:rsidP="00000000" w:rsidRDefault="00000000" w:rsidRPr="00000000" w14:paraId="000000A1">
      <w:pPr>
        <w:widowControl w:val="0"/>
        <w:tabs>
          <w:tab w:val="left" w:leader="none" w:pos="660"/>
        </w:tabs>
        <w:spacing w:after="0" w:line="360" w:lineRule="auto"/>
        <w:ind w:left="120" w:right="-54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systemctl - -user enable - -now container-logserver.service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Quattrocento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6887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166887"/>
    <w:pPr>
      <w:ind w:left="720"/>
      <w:contextualSpacing w:val="1"/>
    </w:pPr>
  </w:style>
  <w:style w:type="character" w:styleId="Lienhypertexte">
    <w:name w:val="Hyperlink"/>
    <w:basedOn w:val="Policepardfaut"/>
    <w:uiPriority w:val="99"/>
    <w:unhideWhenUsed w:val="1"/>
    <w:rsid w:val="00166887"/>
    <w:rPr>
      <w:color w:val="0563c1" w:themeColor="hyperlink"/>
      <w:u w:val="single"/>
    </w:rPr>
  </w:style>
  <w:style w:type="character" w:styleId="fontstyle01" w:customStyle="1">
    <w:name w:val="fontstyle01"/>
    <w:basedOn w:val="Policepardfaut"/>
    <w:rsid w:val="00166887"/>
    <w:rPr>
      <w:rFonts w:ascii="TimesNewRomanPS-BoldMT" w:hAnsi="TimesNewRomanPS-BoldMT" w:hint="default"/>
      <w:b w:val="1"/>
      <w:bCs w:val="1"/>
      <w:i w:val="0"/>
      <w:iCs w:val="0"/>
      <w:color w:val="000000"/>
      <w:sz w:val="24"/>
      <w:szCs w:val="24"/>
    </w:rPr>
  </w:style>
  <w:style w:type="character" w:styleId="UnresolvedMention" w:customStyle="1">
    <w:name w:val="Unresolved Mention"/>
    <w:basedOn w:val="Policepardfaut"/>
    <w:uiPriority w:val="99"/>
    <w:semiHidden w:val="1"/>
    <w:unhideWhenUsed w:val="1"/>
    <w:rsid w:val="00A2658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1C7B2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fontstyle21" w:customStyle="1">
    <w:name w:val="fontstyle21"/>
    <w:basedOn w:val="Policepardfaut"/>
    <w:rsid w:val="00B55AA9"/>
    <w:rPr>
      <w:rFonts w:ascii="Carlito-Italic" w:hAnsi="Carlito-Italic" w:hint="default"/>
      <w:b w:val="0"/>
      <w:bCs w:val="0"/>
      <w:i w:val="1"/>
      <w:iCs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omain7.example.com/rhel8/AppStr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QuattrocentoSans-regular.ttf"/><Relationship Id="rId5" Type="http://schemas.openxmlformats.org/officeDocument/2006/relationships/font" Target="fonts/QuattrocentoSans-bold.ttf"/><Relationship Id="rId6" Type="http://schemas.openxmlformats.org/officeDocument/2006/relationships/font" Target="fonts/QuattrocentoSans-italic.ttf"/><Relationship Id="rId7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6H9mBPpkJfyJrT2EHeHxaCFyYg==">CgMxLjAaIwoBMBIeChwIB0IYCg9UaW1lcyBOZXcgUm9tYW4SBUNhcmRvOAByITFuLXNDQXlVYmdwUkdPWWxOM0k5NW5jb3EzTVVFT282Ug==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2021-04-30T11:23:00Z</dcterms:created>
  <dc:creator>Vianney NOUTENIJEU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0x01010010DDD0A4581A444F92BFDCDC70CDDA0D</vt:lpwstr>
  </property>
</Properties>
</file>