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hanging="36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White Test 4 RHCSA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Server 1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wt4.example.com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Configurer le serveur avec les informations IP ci-dessous 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Hostname=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wt4.example.com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address : 192.168.4.210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Subnet mask : 255.255.255.0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Gateway: 192.168.4.2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DNS: 192.168.4.210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Configurez les repos. BaseOS et 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563c1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AppStream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local sous /repowt4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Diagnostic serveur web 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serveur web configuré sur le port 8290 reste toujours inaccessible, résolvez ce problème.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répertoire /var/www/html contient 03 fichiers (wt1, wt2, wt3) contenant chacun la phrase «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white test-4-RHCSA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». Configurez le serveur web de sorte qu’il puisse exploiter le contenu provenant de ces fichiers. (Ne pas modifier le contenu de ces fichiers)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Configurez une tâche pour l’utilisateur Natasha devant s’exécuter chaque 2 minutes lundi au vendredi pour insérer la phrase « Examen EX200 en cours 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 des utilisateurs &amp; des groupes 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Créez 03 utilisateurs (Santos, Natasha, Blandine)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Santos a comme groupe secondaire opérations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Natasha a comme groupe secondaire. exploitations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Blandine ne doit pas pouvoir se logger dans le système  et son compte est inactif. 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mot de passe pour tous les utilisateurs est tek-up2021. 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Créez 02 répertoires /home/operations et /home/exploitations.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groupe de /home/operations est operations et exploitations pour le répertoire /home/exploitations. Le groupe a tous les droits et les autres, aucun.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Tous les fichiers créés dans chacun de ces répertoires appartiennent au groupe.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Configurer le système pour que les UID et GID des utilisateurs et groupes puissent commencer à 1024. La durée de validité du mot de passe doit être de 30 jours et le mot de passe minimale doit être composé de 08 caractères au minimum.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Configurer votre serveur pour récupérer l’heure depuis le serveur de temps domain7.example.com.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partage NFS a été effectué depuis le serveur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Configurez autofs pour monter automatiquement le home de l’utilisateur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user20.</w:t>
      </w:r>
    </w:p>
    <w:p w:rsidR="00000000" w:rsidDel="00000000" w:rsidP="00000000" w:rsidRDefault="00000000" w:rsidRPr="00000000" w14:paraId="0000001D">
      <w:pPr>
        <w:spacing w:after="0" w:line="36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répertoire de base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sur le serveur nfs est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/home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0" w:line="36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répertoire de base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sur le client nfs est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/clienthome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Archiver et compressez le répertoire /tmp afin d’obtenir tmp.tar.bz2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Localiser tous les fichiers appartenant à l’utilisateur patrice et les copier dans le repertoire /home/rootedfiles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Rechercher tous les fichiers possédant le SUID et les copier /home/suid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Server 2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node2.example.com (02 disques additionnels 20Go et 5Go)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Accéder au serveur ; configurez le mot de passe « tek-up2021 »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Configurez les repos. (http://domain7.example.com/rhel8/BaseOS et http://domain7.example.com/rhel8/AppStream)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Utilisez le disque de 20Go pour créer un volume de 5G avec vdo sachant que la taille d’un PE est de 128Mo. Montez le volume formaté en xfs dans /home/xfs_disk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 espace swap de 1Go doit être configuré sur le serveur de manière persistante.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Montez le volume logique lv0_ext4 de 30 extentions sous /home/lv0 appartenant au groupe de volume vgroups de capacité de 2Go sachant qu’un PE est égale à 64 Mo. (utilisez l’étiquette ext4_vol).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Ajouter un espace supplémentaire de 300Mo au volume /dev/mapper/rhel-root. Il faut noter que ce volume contient des données.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Configurez le profil recommandé comme étant actif.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66887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166887"/>
    <w:pPr>
      <w:ind w:left="720"/>
      <w:contextualSpacing w:val="1"/>
    </w:pPr>
  </w:style>
  <w:style w:type="character" w:styleId="Lienhypertexte">
    <w:name w:val="Hyperlink"/>
    <w:basedOn w:val="Policepardfaut"/>
    <w:uiPriority w:val="99"/>
    <w:unhideWhenUsed w:val="1"/>
    <w:rsid w:val="00166887"/>
    <w:rPr>
      <w:color w:val="0563c1" w:themeColor="hyperlink"/>
      <w:u w:val="single"/>
    </w:rPr>
  </w:style>
  <w:style w:type="character" w:styleId="fontstyle01" w:customStyle="1">
    <w:name w:val="fontstyle01"/>
    <w:basedOn w:val="Policepardfaut"/>
    <w:rsid w:val="00166887"/>
    <w:rPr>
      <w:rFonts w:ascii="TimesNewRomanPS-BoldMT" w:hAnsi="TimesNewRomanPS-BoldMT" w:hint="default"/>
      <w:b w:val="1"/>
      <w:bCs w:val="1"/>
      <w:i w:val="0"/>
      <w:iCs w:val="0"/>
      <w:color w:val="000000"/>
      <w:sz w:val="24"/>
      <w:szCs w:val="24"/>
    </w:rPr>
  </w:style>
  <w:style w:type="character" w:styleId="UnresolvedMention" w:customStyle="1">
    <w:name w:val="Unresolved Mention"/>
    <w:basedOn w:val="Policepardfaut"/>
    <w:uiPriority w:val="99"/>
    <w:semiHidden w:val="1"/>
    <w:unhideWhenUsed w:val="1"/>
    <w:rsid w:val="00A26584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1C7B2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character" w:styleId="fontstyle21" w:customStyle="1">
    <w:name w:val="fontstyle21"/>
    <w:basedOn w:val="Policepardfaut"/>
    <w:rsid w:val="00B55AA9"/>
    <w:rPr>
      <w:rFonts w:ascii="Carlito-Italic" w:hAnsi="Carlito-Italic" w:hint="default"/>
      <w:b w:val="0"/>
      <w:bCs w:val="0"/>
      <w:i w:val="1"/>
      <w:iCs w:val="1"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domain7.example.com/rhel8/AppStre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j1G34sQULdUMWtT8YoMyGLRvVA==">CgMxLjAyCGguZ2pkZ3hzOAByITFjSU11cmVydDVkZVV6VlhocEx1M29LSkJIZmY5aWFvSA==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2021-04-30T11:23:00Z</dcterms:created>
  <dc:creator>Vianney NOUTENIJEU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0x01010010DDD0A4581A444F92BFDCDC70CDDA0D</vt:lpwstr>
  </property>
</Properties>
</file>