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r>
              <w:t>Business Analyst</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r>
              <w:t>Yasmine Goubantini</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r>
              <w:t>Tunisian</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