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Univerzitet u Sarajevu</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Elektrotehnički fakultet</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Računarstvo i informatika</w:t>
      </w: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P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Praktikum - Napredne Web Tehnologije</w:t>
      </w:r>
    </w:p>
    <w:p w:rsid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Projektna dokumentacija</w:t>
      </w: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Ragib Smajić</w:t>
      </w: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1122/16668</w:t>
      </w:r>
    </w:p>
    <w:p w:rsidR="00AA2444" w:rsidRPr="00A84F7A" w:rsidRDefault="00AA2444" w:rsidP="00AA2444">
      <w:pPr>
        <w:pStyle w:val="NoSpacing"/>
        <w:rPr>
          <w:rFonts w:ascii="Times New Roman" w:hAnsi="Times New Roman" w:cs="Times New Roman"/>
          <w:b/>
          <w:sz w:val="32"/>
          <w:szCs w:val="32"/>
        </w:rPr>
      </w:pPr>
      <w:r w:rsidRPr="00A84F7A">
        <w:rPr>
          <w:rFonts w:ascii="Times New Roman" w:hAnsi="Times New Roman" w:cs="Times New Roman"/>
          <w:b/>
          <w:sz w:val="32"/>
          <w:szCs w:val="32"/>
        </w:rPr>
        <w:lastRenderedPageBreak/>
        <w:t>Zadatak 1</w:t>
      </w:r>
    </w:p>
    <w:p w:rsidR="00A84F7A" w:rsidRDefault="00A84F7A" w:rsidP="00AA2444">
      <w:pPr>
        <w:pStyle w:val="NoSpacing"/>
        <w:rPr>
          <w:rFonts w:ascii="Times New Roman" w:hAnsi="Times New Roman" w:cs="Times New Roman"/>
          <w:sz w:val="32"/>
          <w:szCs w:val="32"/>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Jedan od modula koji je sastavni dio aplikacije jeste modul za korisnike. Moj zadatak je bio da u oviru zadatka 1 kreiram isti, odnosno da stavke zadatka 1 realiziram kroz modul za korisnike.</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Modul za korisnike je jedan od mikroservisa koji se sastoji od 4 entiteta: </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Korisnik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Pretplatnik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Stanje</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Rola</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Na sl. 1 je prikazan ER dijagram za pomenuti modul i entitete.</w:t>
      </w:r>
    </w:p>
    <w:p w:rsidR="00A84F7A" w:rsidRDefault="00A84F7A" w:rsidP="00A84F7A">
      <w:pPr>
        <w:pStyle w:val="NoSpacing"/>
        <w:jc w:val="both"/>
        <w:rPr>
          <w:rFonts w:ascii="Times New Roman" w:hAnsi="Times New Roman" w:cs="Times New Roman"/>
          <w:sz w:val="24"/>
          <w:szCs w:val="24"/>
        </w:rPr>
      </w:pPr>
    </w:p>
    <w:p w:rsidR="00A84F7A" w:rsidRPr="00A84F7A" w:rsidRDefault="00A84F7A" w:rsidP="00A84F7A">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212708" cy="5447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4851" cy="5450577"/>
                    </a:xfrm>
                    <a:prstGeom prst="rect">
                      <a:avLst/>
                    </a:prstGeom>
                    <a:noFill/>
                    <a:ln w="9525">
                      <a:noFill/>
                      <a:miter lim="800000"/>
                      <a:headEnd/>
                      <a:tailEnd/>
                    </a:ln>
                  </pic:spPr>
                </pic:pic>
              </a:graphicData>
            </a:graphic>
          </wp:inline>
        </w:drawing>
      </w:r>
    </w:p>
    <w:p w:rsidR="00AA2444" w:rsidRDefault="00AA2444" w:rsidP="00AA2444">
      <w:pPr>
        <w:pStyle w:val="NoSpacing"/>
        <w:rPr>
          <w:rFonts w:ascii="Times New Roman" w:hAnsi="Times New Roman" w:cs="Times New Roman"/>
          <w:sz w:val="32"/>
          <w:szCs w:val="32"/>
        </w:rPr>
      </w:pPr>
    </w:p>
    <w:p w:rsidR="00AA2444" w:rsidRDefault="00A84F7A" w:rsidP="00A84F7A">
      <w:pPr>
        <w:pStyle w:val="NoSpacing"/>
        <w:jc w:val="center"/>
        <w:rPr>
          <w:rFonts w:ascii="Times New Roman" w:hAnsi="Times New Roman" w:cs="Times New Roman"/>
        </w:rPr>
      </w:pPr>
      <w:r>
        <w:rPr>
          <w:rFonts w:ascii="Times New Roman" w:hAnsi="Times New Roman" w:cs="Times New Roman"/>
        </w:rPr>
        <w:t xml:space="preserve">Sl. </w:t>
      </w:r>
      <w:r w:rsidRPr="00A84F7A">
        <w:rPr>
          <w:rFonts w:ascii="Times New Roman" w:hAnsi="Times New Roman" w:cs="Times New Roman"/>
        </w:rPr>
        <w:t>1</w:t>
      </w:r>
      <w:r>
        <w:rPr>
          <w:rFonts w:ascii="Times New Roman" w:hAnsi="Times New Roman" w:cs="Times New Roman"/>
        </w:rPr>
        <w:t>.</w:t>
      </w:r>
      <w:r w:rsidRPr="00A84F7A">
        <w:rPr>
          <w:rFonts w:ascii="Times New Roman" w:hAnsi="Times New Roman" w:cs="Times New Roman"/>
        </w:rPr>
        <w:t xml:space="preserve"> ERD – Modul za korisnike</w:t>
      </w:r>
    </w:p>
    <w:p w:rsidR="00A84F7A" w:rsidRDefault="00A84F7A" w:rsidP="00A84F7A">
      <w:pPr>
        <w:pStyle w:val="NoSpacing"/>
        <w:jc w:val="center"/>
        <w:rPr>
          <w:rFonts w:ascii="Times New Roman" w:hAnsi="Times New Roman" w:cs="Times New Roman"/>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Modul za korisnike komunicira sa modulom za proizvode preko REST servisa koje nudi modul za proizvode.</w:t>
      </w:r>
    </w:p>
    <w:p w:rsidR="0029059D" w:rsidRDefault="0029059D" w:rsidP="00A84F7A">
      <w:pPr>
        <w:pStyle w:val="NoSpacing"/>
        <w:jc w:val="both"/>
        <w:rPr>
          <w:rFonts w:ascii="Times New Roman" w:hAnsi="Times New Roman" w:cs="Times New Roman"/>
          <w:sz w:val="24"/>
          <w:szCs w:val="24"/>
        </w:rPr>
      </w:pPr>
    </w:p>
    <w:p w:rsidR="0029059D" w:rsidRDefault="0029059D" w:rsidP="00A84F7A">
      <w:pPr>
        <w:pStyle w:val="NoSpacing"/>
        <w:jc w:val="both"/>
        <w:rPr>
          <w:rFonts w:ascii="Times New Roman" w:hAnsi="Times New Roman" w:cs="Times New Roman"/>
          <w:sz w:val="24"/>
          <w:szCs w:val="24"/>
        </w:rPr>
      </w:pPr>
      <w:r>
        <w:rPr>
          <w:rFonts w:ascii="Times New Roman" w:hAnsi="Times New Roman" w:cs="Times New Roman"/>
          <w:sz w:val="24"/>
          <w:szCs w:val="24"/>
        </w:rPr>
        <w:t>U Spring Tool Suite (STS) kreirao sam novi Spring Starter Project, koji sam nazvao SitAndFit-Korisnici. U projektu sam kreirao paket model, koji sadži klase koje predstavljaju gore navedene entitete. To je prikazano na slici 1.1.</w:t>
      </w:r>
    </w:p>
    <w:p w:rsidR="0029059D" w:rsidRDefault="0029059D" w:rsidP="00A84F7A">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3553490" cy="4027478"/>
            <wp:effectExtent l="19050" t="0" r="88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53476" cy="4027462"/>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1.1. Modeli (Entititeti)</w:t>
      </w:r>
    </w:p>
    <w:p w:rsidR="0029059D" w:rsidRDefault="0029059D" w:rsidP="0029059D">
      <w:pPr>
        <w:pStyle w:val="NoSpacing"/>
        <w:rPr>
          <w:rFonts w:ascii="Times New Roman" w:hAnsi="Times New Roman" w:cs="Times New Roman"/>
          <w:sz w:val="24"/>
          <w:szCs w:val="24"/>
        </w:rPr>
      </w:pPr>
    </w:p>
    <w:p w:rsidR="0029059D" w:rsidRDefault="0029059D" w:rsidP="0029059D">
      <w:pPr>
        <w:pStyle w:val="NoSpacing"/>
        <w:jc w:val="both"/>
        <w:rPr>
          <w:rFonts w:ascii="Times New Roman" w:hAnsi="Times New Roman" w:cs="Times New Roman"/>
          <w:sz w:val="24"/>
          <w:szCs w:val="24"/>
        </w:rPr>
      </w:pPr>
      <w:r>
        <w:rPr>
          <w:rFonts w:ascii="Times New Roman" w:hAnsi="Times New Roman" w:cs="Times New Roman"/>
          <w:sz w:val="24"/>
          <w:szCs w:val="24"/>
        </w:rPr>
        <w:t>Kako je rađen Code first pristup, odnosno entiteti u bazi podataka se generišu na osnovu kreiranih modela, bilo je potrebno modele označiti odgovarajućim anotacijama. To je urađeno za sve klase model paketa, a na slici 1.2 je prikazana klasa Korisnik.</w:t>
      </w:r>
    </w:p>
    <w:p w:rsidR="0029059D" w:rsidRDefault="0029059D" w:rsidP="0029059D">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180271" cy="4562708"/>
            <wp:effectExtent l="19050" t="0" r="13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80381" cy="4562805"/>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1.2 Korisnik klasa sa odgovarajućim anotacijama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interfejs koji proširuje JpaRepository interfejs, čija implementacija se kreira automatski prilikom builda aplikacije, a koji služi za komunikaciju sa bazom podataka. Na slikama 1.3.1, 1.3.2, 1.3.3 i 1.3.4 su prikazani interfejsi koji predstavljaju specifikaciju za repozitorij koji će biti kreiran automatski.</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273675" cy="172275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3675" cy="172275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1.3.1 KorisnikRepository za korisnike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645785" cy="16268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45785" cy="162687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1.3.2 PretplatnikRepository za pretplatnike</w:t>
      </w:r>
    </w:p>
    <w:p w:rsidR="001408DF" w:rsidRDefault="001408DF" w:rsidP="001408DF">
      <w:pPr>
        <w:pStyle w:val="NoSpacing"/>
        <w:jc w:val="center"/>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784725" cy="15100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84725" cy="151003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1.3.3 RolaRepository za role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156835" cy="180784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56835" cy="180784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1.3.4 StanjeRepository za stanja korisnika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Kako JpaRepository posjeduje osnovne metode za kreiranje, ažuriranje, pretraživanje i brisanje korisnika, čija implementacija će biti kreirana automatski, potrebno je kreirati kontrolere koji će omogućavati osnovne CRUD operacije.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kontroler koji omogućava pristup entitetima na koje se odnosi i za svaki od entiteta kreiran je Service layer koji sadrži svu biznis logiku.</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sz w:val="24"/>
          <w:szCs w:val="24"/>
        </w:rPr>
        <w:t>Na slici 1.4 je prikazan kontroler koji na URI „/korisnici“ omogućava pristup resursu korisnicima i pruža osnovne CRUD operacije.</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527740" cy="4705392"/>
            <wp:effectExtent l="19050" t="0" r="64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27507" cy="4705224"/>
                    </a:xfrm>
                    <a:prstGeom prst="rect">
                      <a:avLst/>
                    </a:prstGeom>
                    <a:noFill/>
                    <a:ln w="9525">
                      <a:noFill/>
                      <a:miter lim="800000"/>
                      <a:headEnd/>
                      <a:tailEnd/>
                    </a:ln>
                  </pic:spPr>
                </pic:pic>
              </a:graphicData>
            </a:graphic>
          </wp:inline>
        </w:drawing>
      </w:r>
    </w:p>
    <w:p w:rsidR="001408DF" w:rsidRDefault="001408DF" w:rsidP="001408DF">
      <w:pPr>
        <w:pStyle w:val="NoSpacing"/>
        <w:jc w:val="both"/>
        <w:rPr>
          <w:rFonts w:ascii="Times New Roman" w:hAnsi="Times New Roman" w:cs="Times New Roman"/>
          <w:sz w:val="24"/>
          <w:szCs w:val="24"/>
        </w:rPr>
      </w:pPr>
    </w:p>
    <w:p w:rsidR="001408DF"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1.4 Korisnici kontroler – Osnovne CRUD operacije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Kako kontroler ne bi bio pretrpan kodom koji predstavlja biznis logiku kreiran je layer Service koji enkapsulira istu. Zbog toga se u kontroleru samo poziva odgovarajuća metoda service layer-a, u ovom slučaju klase KorisnikService. KorisnikService (Sl. 1.5) je interfejs koji prestavlja specifikaciju metoda koje konkretna implementacija mora da podrži, te je stoga bilo potrebno kreirati konkretnu implementaciju interfejsa KorisnikService. To je urađeno klasom KorisnikServiceImpl koja je prikazana na slici 1.6.</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000057" cy="2191667"/>
            <wp:effectExtent l="19050" t="0" r="44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000106" cy="219169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.15 KorisnikService interjefs</w:t>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634592" cy="83146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634850" cy="831498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1.6 KorisnikServiceImpl</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Kreirana klasa (KorisnikServiceImpl) koristi usluge KorisnikRepository-a za dobavljanje podataka iz baze, čija implementacija je automatski kreirana i dodijeljena varijabli korisnikRepository, a pruža usluge klasi KorisnikController. Na taj način se obradi određeni zahtjev korisnika na URI „/korisnici“.</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Na slikama 1.7.1, 1.7.2, 1.7.3, 1.7.4 i 1.7.5 su prikazani pozivi upućeni servisu „/korisnici“ u okviru aplikacije Postman.</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064898" cy="341305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064926" cy="3413067"/>
                    </a:xfrm>
                    <a:prstGeom prst="rect">
                      <a:avLst/>
                    </a:prstGeom>
                    <a:noFill/>
                    <a:ln w="9525">
                      <a:noFill/>
                      <a:miter lim="800000"/>
                      <a:headEnd/>
                      <a:tailEnd/>
                    </a:ln>
                  </pic:spPr>
                </pic:pic>
              </a:graphicData>
            </a:graphic>
          </wp:inline>
        </w:drawing>
      </w:r>
    </w:p>
    <w:p w:rsidR="00990F5B" w:rsidRDefault="00990F5B" w:rsidP="00990F5B">
      <w:pPr>
        <w:pStyle w:val="NoSpacing"/>
        <w:ind w:left="708" w:firstLine="708"/>
        <w:jc w:val="center"/>
        <w:rPr>
          <w:rFonts w:ascii="Times New Roman" w:hAnsi="Times New Roman" w:cs="Times New Roman"/>
          <w:sz w:val="24"/>
          <w:szCs w:val="24"/>
        </w:rPr>
      </w:pPr>
      <w:r>
        <w:rPr>
          <w:rFonts w:ascii="Times New Roman" w:hAnsi="Times New Roman" w:cs="Times New Roman"/>
          <w:sz w:val="24"/>
          <w:szCs w:val="24"/>
        </w:rPr>
        <w:t>Sl. 1.7.1 GET zahtjev na /korisnici koji vraća sve korisnike iz baze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128641" cy="3200400"/>
            <wp:effectExtent l="19050" t="0" r="545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129152" cy="3200667"/>
                    </a:xfrm>
                    <a:prstGeom prst="rect">
                      <a:avLst/>
                    </a:prstGeom>
                    <a:noFill/>
                    <a:ln w="9525">
                      <a:noFill/>
                      <a:miter lim="800000"/>
                      <a:headEnd/>
                      <a:tailEnd/>
                    </a:ln>
                  </pic:spPr>
                </pic:pic>
              </a:graphicData>
            </a:graphic>
          </wp:inline>
        </w:drawing>
      </w:r>
    </w:p>
    <w:p w:rsidR="00990F5B" w:rsidRDefault="00990F5B" w:rsidP="00990F5B">
      <w:pPr>
        <w:pStyle w:val="NoSpacing"/>
        <w:ind w:firstLine="708"/>
        <w:rPr>
          <w:rFonts w:ascii="Times New Roman" w:hAnsi="Times New Roman" w:cs="Times New Roman"/>
          <w:sz w:val="24"/>
          <w:szCs w:val="24"/>
        </w:rPr>
      </w:pPr>
      <w:r>
        <w:rPr>
          <w:rFonts w:ascii="Times New Roman" w:hAnsi="Times New Roman" w:cs="Times New Roman"/>
          <w:sz w:val="24"/>
          <w:szCs w:val="24"/>
        </w:rPr>
        <w:t>Sl. 1.7.2 GET zahtjev na /korisnici/{id} koji vraća korisnika sa proslijeđenim id-em</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450323" cy="3891517"/>
            <wp:effectExtent l="19050" t="0" r="76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449911" cy="3891269"/>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Sl. 1.7.3 POST zahtjev </w:t>
      </w:r>
      <w:r w:rsidR="00632678">
        <w:rPr>
          <w:rFonts w:ascii="Times New Roman" w:hAnsi="Times New Roman" w:cs="Times New Roman"/>
          <w:sz w:val="24"/>
          <w:szCs w:val="24"/>
        </w:rPr>
        <w:t xml:space="preserve">na /korisnici </w:t>
      </w:r>
      <w:r>
        <w:rPr>
          <w:rFonts w:ascii="Times New Roman" w:hAnsi="Times New Roman" w:cs="Times New Roman"/>
          <w:sz w:val="24"/>
          <w:szCs w:val="24"/>
        </w:rPr>
        <w:t>za kreiranje novog korisnika</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213945" cy="322166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13791" cy="3221585"/>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1.7.4 PUT zahtjev</w:t>
      </w:r>
      <w:r w:rsidR="00632678">
        <w:rPr>
          <w:rFonts w:ascii="Times New Roman" w:hAnsi="Times New Roman" w:cs="Times New Roman"/>
          <w:sz w:val="24"/>
          <w:szCs w:val="24"/>
        </w:rPr>
        <w:t xml:space="preserve"> na /korisnici/{id}</w:t>
      </w:r>
      <w:r>
        <w:rPr>
          <w:rFonts w:ascii="Times New Roman" w:hAnsi="Times New Roman" w:cs="Times New Roman"/>
          <w:sz w:val="24"/>
          <w:szCs w:val="24"/>
        </w:rPr>
        <w:t xml:space="preserve"> za update imena korisnika Pero</w:t>
      </w: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62625" cy="226504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62625" cy="2265045"/>
                    </a:xfrm>
                    <a:prstGeom prst="rect">
                      <a:avLst/>
                    </a:prstGeom>
                    <a:noFill/>
                    <a:ln w="9525">
                      <a:noFill/>
                      <a:miter lim="800000"/>
                      <a:headEnd/>
                      <a:tailEnd/>
                    </a:ln>
                  </pic:spPr>
                </pic:pic>
              </a:graphicData>
            </a:graphic>
          </wp:inline>
        </w:drawing>
      </w:r>
    </w:p>
    <w:p w:rsidR="00632678" w:rsidRDefault="00632678" w:rsidP="00632678">
      <w:pPr>
        <w:pStyle w:val="NoSpacing"/>
        <w:jc w:val="center"/>
        <w:rPr>
          <w:rFonts w:ascii="Times New Roman" w:hAnsi="Times New Roman" w:cs="Times New Roman"/>
          <w:sz w:val="24"/>
          <w:szCs w:val="24"/>
        </w:rPr>
      </w:pPr>
      <w:r>
        <w:rPr>
          <w:rFonts w:ascii="Times New Roman" w:hAnsi="Times New Roman" w:cs="Times New Roman"/>
          <w:sz w:val="24"/>
          <w:szCs w:val="24"/>
        </w:rPr>
        <w:t>Sl. 1.7.5 DELETE zahtjev na /korisnici/{id}  – Brisanje korisnika</w:t>
      </w:r>
    </w:p>
    <w:p w:rsidR="005C762E" w:rsidRDefault="005C762E" w:rsidP="005C762E">
      <w:pPr>
        <w:pStyle w:val="NoSpacing"/>
        <w:rPr>
          <w:rFonts w:ascii="Times New Roman" w:hAnsi="Times New Roman" w:cs="Times New Roman"/>
          <w:sz w:val="24"/>
          <w:szCs w:val="24"/>
        </w:rPr>
      </w:pPr>
    </w:p>
    <w:p w:rsidR="005C762E" w:rsidRDefault="005C762E" w:rsidP="005C762E">
      <w:pPr>
        <w:pStyle w:val="NoSpacing"/>
        <w:jc w:val="both"/>
        <w:rPr>
          <w:rFonts w:ascii="Times New Roman" w:hAnsi="Times New Roman" w:cs="Times New Roman"/>
          <w:sz w:val="24"/>
          <w:szCs w:val="24"/>
        </w:rPr>
      </w:pPr>
      <w:r>
        <w:rPr>
          <w:rFonts w:ascii="Times New Roman" w:hAnsi="Times New Roman" w:cs="Times New Roman"/>
          <w:sz w:val="24"/>
          <w:szCs w:val="24"/>
        </w:rPr>
        <w:t>Na isti način su realizirani end point servisi i za ostale entitete, odnosno za entitete Rola, Pretplatnik i Stanje.</w:t>
      </w:r>
    </w:p>
    <w:p w:rsidR="00990F5B" w:rsidRDefault="00990F5B" w:rsidP="00990F5B">
      <w:pPr>
        <w:pStyle w:val="NoSpacing"/>
        <w:rPr>
          <w:rFonts w:ascii="Times New Roman" w:hAnsi="Times New Roman" w:cs="Times New Roman"/>
          <w:sz w:val="24"/>
          <w:szCs w:val="24"/>
        </w:rPr>
      </w:pPr>
    </w:p>
    <w:p w:rsidR="00651EDE" w:rsidRDefault="00651EDE" w:rsidP="00990F5B">
      <w:pPr>
        <w:pStyle w:val="NoSpacing"/>
        <w:rPr>
          <w:rFonts w:ascii="Times New Roman" w:hAnsi="Times New Roman" w:cs="Times New Roman"/>
          <w:sz w:val="24"/>
          <w:szCs w:val="24"/>
        </w:rPr>
      </w:pPr>
    </w:p>
    <w:p w:rsidR="00651EDE" w:rsidRPr="00651EDE" w:rsidRDefault="00651EDE" w:rsidP="00990F5B">
      <w:pPr>
        <w:pStyle w:val="NoSpacing"/>
        <w:rPr>
          <w:rFonts w:ascii="Times New Roman" w:hAnsi="Times New Roman" w:cs="Times New Roman"/>
          <w:b/>
          <w:sz w:val="24"/>
          <w:szCs w:val="24"/>
        </w:rPr>
      </w:pPr>
      <w:r w:rsidRPr="00651EDE">
        <w:rPr>
          <w:rFonts w:ascii="Times New Roman" w:hAnsi="Times New Roman" w:cs="Times New Roman"/>
          <w:b/>
          <w:sz w:val="24"/>
          <w:szCs w:val="24"/>
        </w:rPr>
        <w:t>Zadatak 2</w:t>
      </w:r>
    </w:p>
    <w:p w:rsidR="00990F5B" w:rsidRDefault="00990F5B" w:rsidP="00990F5B">
      <w:pPr>
        <w:pStyle w:val="NoSpacing"/>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sz w:val="24"/>
          <w:szCs w:val="24"/>
        </w:rPr>
        <w:t xml:space="preserve">Dvije metode koje su izabrane za implementaciju u okviru mikroservisa za korisnike su metoda koja </w:t>
      </w:r>
      <w:r w:rsidR="00723158">
        <w:rPr>
          <w:rFonts w:ascii="Times New Roman" w:hAnsi="Times New Roman" w:cs="Times New Roman"/>
          <w:sz w:val="24"/>
          <w:szCs w:val="24"/>
        </w:rPr>
        <w:t>stanja korisnika na određeni datum analize tijela korisnika i metoda koja daje stanja korisnika između proizviljna dva datuma.</w:t>
      </w:r>
    </w:p>
    <w:p w:rsidR="00723158" w:rsidRDefault="00723158" w:rsidP="00651EDE">
      <w:pPr>
        <w:pStyle w:val="NoSpacing"/>
        <w:jc w:val="both"/>
        <w:rPr>
          <w:rFonts w:ascii="Times New Roman" w:hAnsi="Times New Roman" w:cs="Times New Roman"/>
          <w:sz w:val="24"/>
          <w:szCs w:val="24"/>
        </w:rPr>
      </w:pPr>
    </w:p>
    <w:p w:rsidR="00723158" w:rsidRDefault="00723158" w:rsidP="00651EDE">
      <w:pPr>
        <w:pStyle w:val="NoSpacing"/>
        <w:jc w:val="both"/>
        <w:rPr>
          <w:rFonts w:ascii="Times New Roman" w:hAnsi="Times New Roman" w:cs="Times New Roman"/>
          <w:sz w:val="24"/>
          <w:szCs w:val="24"/>
        </w:rPr>
      </w:pPr>
      <w:r>
        <w:rPr>
          <w:rFonts w:ascii="Times New Roman" w:hAnsi="Times New Roman" w:cs="Times New Roman"/>
          <w:sz w:val="24"/>
          <w:szCs w:val="24"/>
        </w:rPr>
        <w:t>Na slici 2.1 su prikazane navedene metode (metode u crvenom pravougaoniku) u okviru repositorija, odnosno u oviru interfejsa StanjeRepository.</w:t>
      </w:r>
    </w:p>
    <w:p w:rsidR="00723158" w:rsidRDefault="00723158" w:rsidP="00651EDE">
      <w:pPr>
        <w:pStyle w:val="NoSpacing"/>
        <w:jc w:val="both"/>
        <w:rPr>
          <w:rFonts w:ascii="Times New Roman" w:hAnsi="Times New Roman" w:cs="Times New Roman"/>
          <w:sz w:val="24"/>
          <w:szCs w:val="24"/>
        </w:rPr>
      </w:pPr>
    </w:p>
    <w:p w:rsidR="00723158" w:rsidRDefault="00723158" w:rsidP="00651EDE">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943335" cy="1648047"/>
            <wp:effectExtent l="19050" t="0" r="26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4214" cy="1648291"/>
                    </a:xfrm>
                    <a:prstGeom prst="rect">
                      <a:avLst/>
                    </a:prstGeom>
                    <a:noFill/>
                    <a:ln w="9525">
                      <a:noFill/>
                      <a:miter lim="800000"/>
                      <a:headEnd/>
                      <a:tailEnd/>
                    </a:ln>
                  </pic:spPr>
                </pic:pic>
              </a:graphicData>
            </a:graphic>
          </wp:inline>
        </w:drawing>
      </w:r>
    </w:p>
    <w:p w:rsidR="00723158" w:rsidRDefault="00723158" w:rsidP="00723158">
      <w:pPr>
        <w:pStyle w:val="NoSpacing"/>
        <w:jc w:val="center"/>
        <w:rPr>
          <w:rFonts w:ascii="Times New Roman" w:hAnsi="Times New Roman" w:cs="Times New Roman"/>
          <w:sz w:val="24"/>
          <w:szCs w:val="24"/>
        </w:rPr>
      </w:pPr>
      <w:r>
        <w:rPr>
          <w:rFonts w:ascii="Times New Roman" w:hAnsi="Times New Roman" w:cs="Times New Roman"/>
          <w:sz w:val="24"/>
          <w:szCs w:val="24"/>
        </w:rPr>
        <w:t>Sl. 2.1 Metode u okviru StanjeRepository interfejsa</w:t>
      </w:r>
    </w:p>
    <w:p w:rsidR="00723158" w:rsidRDefault="00723158" w:rsidP="00723158">
      <w:pPr>
        <w:pStyle w:val="NoSpacing"/>
        <w:rPr>
          <w:rFonts w:ascii="Times New Roman" w:hAnsi="Times New Roman" w:cs="Times New Roman"/>
          <w:sz w:val="24"/>
          <w:szCs w:val="24"/>
        </w:rPr>
      </w:pPr>
    </w:p>
    <w:p w:rsidR="00723158" w:rsidRDefault="00723158" w:rsidP="00723158">
      <w:pPr>
        <w:pStyle w:val="NoSpacing"/>
        <w:jc w:val="both"/>
        <w:rPr>
          <w:rFonts w:ascii="Times New Roman" w:hAnsi="Times New Roman" w:cs="Times New Roman"/>
          <w:sz w:val="24"/>
          <w:szCs w:val="24"/>
        </w:rPr>
      </w:pPr>
      <w:r>
        <w:rPr>
          <w:rFonts w:ascii="Times New Roman" w:hAnsi="Times New Roman" w:cs="Times New Roman"/>
          <w:sz w:val="24"/>
          <w:szCs w:val="24"/>
        </w:rPr>
        <w:t>Naravno, kako bi se imao pristup metodama preko http-a kreiran je odgovarajući kontroler u KorisnikController klasi, kao i odgovarajuće metode u StanjeService interfejsu.</w:t>
      </w:r>
    </w:p>
    <w:p w:rsidR="00651EDE" w:rsidRDefault="00723158" w:rsidP="00723158">
      <w:pPr>
        <w:pStyle w:val="NoSpacing"/>
        <w:jc w:val="both"/>
        <w:rPr>
          <w:rFonts w:ascii="Times New Roman" w:hAnsi="Times New Roman" w:cs="Times New Roman"/>
          <w:sz w:val="24"/>
          <w:szCs w:val="24"/>
        </w:rPr>
      </w:pPr>
      <w:r>
        <w:rPr>
          <w:rFonts w:ascii="Times New Roman" w:hAnsi="Times New Roman" w:cs="Times New Roman"/>
          <w:sz w:val="24"/>
          <w:szCs w:val="24"/>
        </w:rPr>
        <w:t>Kontroler koji je zadužen za ove zahtjeve je prikazan na slici 2.2</w:t>
      </w:r>
    </w:p>
    <w:p w:rsidR="00651EDE" w:rsidRDefault="00651EDE" w:rsidP="00651EDE">
      <w:pPr>
        <w:pStyle w:val="NoSpacing"/>
        <w:rPr>
          <w:rFonts w:ascii="Times New Roman" w:hAnsi="Times New Roman" w:cs="Times New Roman"/>
          <w:sz w:val="24"/>
          <w:szCs w:val="24"/>
        </w:rPr>
      </w:pPr>
    </w:p>
    <w:p w:rsidR="00723158" w:rsidRDefault="00C715C6" w:rsidP="00651EDE">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229727" cy="1414131"/>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231132" cy="1414450"/>
                    </a:xfrm>
                    <a:prstGeom prst="rect">
                      <a:avLst/>
                    </a:prstGeom>
                    <a:noFill/>
                    <a:ln w="9525">
                      <a:noFill/>
                      <a:miter lim="800000"/>
                      <a:headEnd/>
                      <a:tailEnd/>
                    </a:ln>
                  </pic:spPr>
                </pic:pic>
              </a:graphicData>
            </a:graphic>
          </wp:inline>
        </w:drawing>
      </w:r>
    </w:p>
    <w:p w:rsidR="00C715C6" w:rsidRDefault="00C715C6" w:rsidP="00C715C6">
      <w:pPr>
        <w:pStyle w:val="NoSpacing"/>
        <w:ind w:firstLine="708"/>
        <w:jc w:val="center"/>
        <w:rPr>
          <w:rFonts w:ascii="Times New Roman" w:hAnsi="Times New Roman" w:cs="Times New Roman"/>
          <w:sz w:val="24"/>
          <w:szCs w:val="24"/>
        </w:rPr>
      </w:pPr>
      <w:r>
        <w:rPr>
          <w:rFonts w:ascii="Times New Roman" w:hAnsi="Times New Roman" w:cs="Times New Roman"/>
          <w:sz w:val="24"/>
          <w:szCs w:val="24"/>
        </w:rPr>
        <w:t>Sl. 2.2 Prikaz kontrolera</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Kontroler zahtjeva kao PathVarijablu id korisnika i omogućava da se proslijede 3 dodatna URL parametra na osnovu kojih se odlučuje koja metoda StanjeService-a će se pozvati.</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Ako se proslijedi paramterat date, poziva se metoda koja vraća stanja korisnika koja su zabilježena određenog datuma, ako se proslijede 2 parametra startDate i endDate poziva se metoda koja vraća stanja korisnika koja su zabilježena između tih datuma i ako se ne proslije nijedan parametar vraćaju se sva stanja korisnika.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Na slici 2.3 su prikazane metode klase StanjeServiceImpl koje su posrednik izmeđi kontrolera i metoda repozitorija.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159813" cy="1648047"/>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160049" cy="1648110"/>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2.3 Metode u StanjeServiceImpl – Implementacija StanjeService interfejsa</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Na slici 2.4.1 je prikazan odziv kada se traže sva stanja korisnika sa id-em 1, na slici 2.4.2 kada se traže stanja na određeni datum i na slici 2.4.3 kada se traže stanja između datuma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52465" cy="4476115"/>
            <wp:effectExtent l="19050" t="0" r="63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52465" cy="4476115"/>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Sl.2.4.1 Izlistavanje svih stanja korisnika sa id = 1</w:t>
      </w:r>
    </w:p>
    <w:p w:rsidR="005A3E99" w:rsidRDefault="005A3E99" w:rsidP="005A3E99">
      <w:pPr>
        <w:pStyle w:val="NoSpacing"/>
        <w:rPr>
          <w:rFonts w:ascii="Times New Roman" w:hAnsi="Times New Roman" w:cs="Times New Roman"/>
          <w:sz w:val="24"/>
          <w:szCs w:val="24"/>
        </w:rPr>
      </w:pPr>
    </w:p>
    <w:p w:rsidR="00C715C6" w:rsidRDefault="00C715C6" w:rsidP="00C715C6">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52465" cy="5486400"/>
            <wp:effectExtent l="19050" t="0" r="63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52465" cy="5486400"/>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2.4.2 Izlistavanje stanja na određeni datum</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62625" cy="4295775"/>
            <wp:effectExtent l="19050" t="0" r="952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62625" cy="4295775"/>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2.4.3 Izlistavanje stanja između datuma</w:t>
      </w:r>
    </w:p>
    <w:p w:rsidR="005A3E99" w:rsidRDefault="005A3E99" w:rsidP="005A3E99">
      <w:pPr>
        <w:pStyle w:val="NoSpacing"/>
        <w:rPr>
          <w:rFonts w:ascii="Times New Roman" w:hAnsi="Times New Roman" w:cs="Times New Roman"/>
          <w:sz w:val="24"/>
          <w:szCs w:val="24"/>
        </w:rPr>
      </w:pPr>
    </w:p>
    <w:p w:rsidR="005A3E99" w:rsidRDefault="005A3E99" w:rsidP="005A3E99">
      <w:pPr>
        <w:pStyle w:val="NoSpacing"/>
        <w:jc w:val="both"/>
        <w:rPr>
          <w:rFonts w:ascii="Times New Roman" w:hAnsi="Times New Roman" w:cs="Times New Roman"/>
          <w:sz w:val="24"/>
          <w:szCs w:val="24"/>
        </w:rPr>
      </w:pPr>
      <w:r>
        <w:rPr>
          <w:rFonts w:ascii="Times New Roman" w:hAnsi="Times New Roman" w:cs="Times New Roman"/>
          <w:sz w:val="24"/>
          <w:szCs w:val="24"/>
        </w:rPr>
        <w:t>Pored kreiranja dodatne dvije metode u oviru mikroservisa za korisnike, zadatk mi je bio kreirati Spring Cloud Configuration Server, omogućiti osnovnu zaštitu putem autentifikacije i enkripciju konfiguracije.</w:t>
      </w:r>
    </w:p>
    <w:p w:rsidR="005A3E99" w:rsidRDefault="005A3E99" w:rsidP="005A3E99">
      <w:pPr>
        <w:pStyle w:val="NoSpacing"/>
        <w:jc w:val="both"/>
        <w:rPr>
          <w:rFonts w:ascii="Times New Roman" w:hAnsi="Times New Roman" w:cs="Times New Roman"/>
          <w:sz w:val="24"/>
          <w:szCs w:val="24"/>
        </w:rPr>
      </w:pPr>
    </w:p>
    <w:p w:rsidR="005A3E99" w:rsidRDefault="005A3E99" w:rsidP="005A3E99">
      <w:pPr>
        <w:pStyle w:val="NoSpacing"/>
        <w:jc w:val="both"/>
        <w:rPr>
          <w:rFonts w:ascii="Times New Roman" w:hAnsi="Times New Roman" w:cs="Times New Roman"/>
          <w:sz w:val="24"/>
          <w:szCs w:val="24"/>
        </w:rPr>
      </w:pPr>
      <w:r>
        <w:rPr>
          <w:rFonts w:ascii="Times New Roman" w:hAnsi="Times New Roman" w:cs="Times New Roman"/>
          <w:sz w:val="24"/>
          <w:szCs w:val="24"/>
        </w:rPr>
        <w:t>Prije svega bilo je potrebno napraviti novi Spring Boot Starter projekat koji sam nazvao SitAndFit-ConfigServer. To je prikazano na slici 2.5.</w:t>
      </w:r>
    </w:p>
    <w:p w:rsidR="005A3E99" w:rsidRDefault="005A3E99" w:rsidP="005A3E99">
      <w:pPr>
        <w:pStyle w:val="NoSpacing"/>
        <w:jc w:val="both"/>
        <w:rPr>
          <w:rFonts w:ascii="Times New Roman" w:hAnsi="Times New Roman" w:cs="Times New Roman"/>
          <w:sz w:val="24"/>
          <w:szCs w:val="24"/>
        </w:rPr>
      </w:pPr>
    </w:p>
    <w:p w:rsidR="004105CB" w:rsidRDefault="005A3E99" w:rsidP="004105C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3425899" cy="2817015"/>
            <wp:effectExtent l="19050" t="0" r="3101"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425777" cy="2816915"/>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2.5 Prikaz projekta za Config Server</w:t>
      </w: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Kako bi se Spring Boot aplikacija ponšala kao konfig server potrebno je u main klasi dodati anotaciju  @EnableConfigServer, dodati potrebne dependency-e u pom.xml i specificirati na kojoj lokaciji se nalaze konfiguracijski fajlovi za koje je zaduzen konfiguracijski server.</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Na slici 2.6 je prikazana glavna klasa projekta i dodana anotacija.</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454650" cy="2137410"/>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454650" cy="2137410"/>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2.6 Dodavanje anotacije @EnableConfigServer</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rPr>
          <w:rFonts w:ascii="Times New Roman" w:hAnsi="Times New Roman" w:cs="Times New Roman"/>
          <w:sz w:val="24"/>
          <w:szCs w:val="24"/>
        </w:rPr>
      </w:pPr>
      <w:r>
        <w:rPr>
          <w:rFonts w:ascii="Times New Roman" w:hAnsi="Times New Roman" w:cs="Times New Roman"/>
          <w:sz w:val="24"/>
          <w:szCs w:val="24"/>
        </w:rPr>
        <w:t>Na slici 2.7 je prikazan pom.xml i na slici 2.8 je prikazan application.properties file u kojem je između ostalog specificirana lokacija na kojoj se nalaze konfiguracijski file-ovi za klijente.</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935722" cy="4389665"/>
            <wp:effectExtent l="1905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4933130" cy="4387359"/>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2.7 Prikaz pom.xml sa dependency-ima</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454650" cy="1956435"/>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454650" cy="1956435"/>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2.8 application.properties file koji služi za konfiguraciju samog servera</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Prva linija kaže da server radi na portu 8888 što je i uobičajeni port za Spring Config Server.</w:t>
      </w: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Druga linija kaže da se konfiguracijski fajlovi za klijenta nalaze na GitHub repozitoriju Nutrition-Club.</w:t>
      </w: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Treća linija kaže da je potrebno pretražiti i poddirektorij „Config“ kako bi se našli konfiguracijski fajlovi s obzirom da isti nisu postavljeni direktno u korijen GitHub repozitorija nego se nalaze u folderu Config.</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Kako je zadatak bio i omogućiti osnovnu zaštitu putem autentifikacije, u oviru ovog projekta koji se odnosi na Config Server, potrebno je dodati dependency u pom.xml koji se odnosi na Spring Security, koji se može vidjeti na sl. 2.7 ispod dependency-a za Config Server. Kada se doda navedeni dependency omogućena je osnovna zaštita autentifikacijom uz pomoć korisničkog imena i lozinke. Zbog toga četvrta i peta linija u application.properties file-u specificira</w:t>
      </w:r>
      <w:r w:rsidR="003818C2">
        <w:rPr>
          <w:rFonts w:ascii="Times New Roman" w:hAnsi="Times New Roman" w:cs="Times New Roman"/>
          <w:sz w:val="24"/>
          <w:szCs w:val="24"/>
        </w:rPr>
        <w:t>ju</w:t>
      </w:r>
      <w:r>
        <w:rPr>
          <w:rFonts w:ascii="Times New Roman" w:hAnsi="Times New Roman" w:cs="Times New Roman"/>
          <w:sz w:val="24"/>
          <w:szCs w:val="24"/>
        </w:rPr>
        <w:t xml:space="preserve"> korisničko ime i lozinku koju će koristiti klijenti kada budu od Config servera tražili konfiguraciju.</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Pored ovoga, dodatni zahtjev je bio da se može koristiti enkripcija konfiguracije. Kako je po default-u na Config Serveru omogućena enkripcija, u slučaju simetrične enkripcije koja je ovdje izabrana, potrebno je specificirati tajni ključ koji se koristiti prilikom enkripcije i dekripcije.</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To specificira šesta linija u application.properties file-u.</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Ovim je konfiguracija Config Servera završena.</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Kako bi klijenti koristili Config Server i pitali ga za konfiguraciju, potrebno ih je na neki način podesiti da to rade. Konkretno, u slučaju modula za korisnike za koji sam zadužen, napravio sam bootstrap.properties file i u njemu to specificirao. To je prikazano na sl. 2.9</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52465" cy="2466975"/>
            <wp:effectExtent l="19050" t="0" r="635"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5752465" cy="2466975"/>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2.9 Prikaz boostrap.properties file-a</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Ovaj file kaže da je ime aplikacije korisnici, da je trenutni aktivni profil dev, da se config server nalazi na localhost:8888 te da su korisničko ime i lozinka za pristup serveru gore navedeni. Ovo znači da u okviru Gihub repozitorija u folderu Config mora postojati file koji se naziva korisnici-dev.properties koji je konfiguracijski file za ovu aplikaciju. Na osnovu ovoga će modul za korisnike prije svega prilikom svog pokretanja prvo preuzeti konfiguraciju sa Config Servera.</w:t>
      </w: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 xml:space="preserve">Konfiguracija </w:t>
      </w:r>
      <w:r w:rsidR="008A4346">
        <w:rPr>
          <w:rFonts w:ascii="Times New Roman" w:hAnsi="Times New Roman" w:cs="Times New Roman"/>
          <w:sz w:val="24"/>
          <w:szCs w:val="24"/>
        </w:rPr>
        <w:t xml:space="preserve">za mikroservis korisnici </w:t>
      </w:r>
      <w:r>
        <w:rPr>
          <w:rFonts w:ascii="Times New Roman" w:hAnsi="Times New Roman" w:cs="Times New Roman"/>
          <w:sz w:val="24"/>
          <w:szCs w:val="24"/>
        </w:rPr>
        <w:t>koja je kreirana</w:t>
      </w:r>
      <w:r w:rsidR="008A4346">
        <w:rPr>
          <w:rFonts w:ascii="Times New Roman" w:hAnsi="Times New Roman" w:cs="Times New Roman"/>
          <w:sz w:val="24"/>
          <w:szCs w:val="24"/>
        </w:rPr>
        <w:t xml:space="preserve"> i stavljena na repozitorij u folder Config</w:t>
      </w:r>
      <w:r>
        <w:rPr>
          <w:rFonts w:ascii="Times New Roman" w:hAnsi="Times New Roman" w:cs="Times New Roman"/>
          <w:sz w:val="24"/>
          <w:szCs w:val="24"/>
        </w:rPr>
        <w:t xml:space="preserve"> je prikazana na slici 2.10.</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000888" cy="2679405"/>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6000750" cy="2679344"/>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2.10 Konfiguracijski file korisnici-dev.properties za mikroservis za korisnike</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U konfiguraciji vidimo da su polja za username i password za bazu podataka kriptovana obzirom da je to bio jedan od zahtjeva. To je moguće uraditi POST zahtjevom na /encrypt endpoint Config Servera kojem pro</w:t>
      </w:r>
      <w:r w:rsidR="0048598D">
        <w:rPr>
          <w:rFonts w:ascii="Times New Roman" w:hAnsi="Times New Roman" w:cs="Times New Roman"/>
          <w:sz w:val="24"/>
          <w:szCs w:val="24"/>
        </w:rPr>
        <w:t>slijedimo plain text podatak a d</w:t>
      </w:r>
      <w:r>
        <w:rPr>
          <w:rFonts w:ascii="Times New Roman" w:hAnsi="Times New Roman" w:cs="Times New Roman"/>
          <w:sz w:val="24"/>
          <w:szCs w:val="24"/>
        </w:rPr>
        <w:t>obijemo kriptovani podatak i onda takav podatak sa prefiksom {cipher} stavimo u konfiguracijski file.</w:t>
      </w: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t>Prefiks {cipher} je potreban kako bi server znao koja polja je potrebno da dekriptuje prije isporuke konfiguracije nekom od klijenata.</w:t>
      </w: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Kriptovanje kao i dekriptovanje podataka upotrebom endpoint-a /encripty i /decrypt je prikazano slikama 2.11 i 2.12</w:t>
      </w:r>
    </w:p>
    <w:p w:rsidR="002708F6" w:rsidRDefault="002708F6" w:rsidP="004105CB">
      <w:pPr>
        <w:pStyle w:val="NoSpacing"/>
        <w:jc w:val="both"/>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105843" cy="4086252"/>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5105680" cy="4086122"/>
                    </a:xfrm>
                    <a:prstGeom prst="rect">
                      <a:avLst/>
                    </a:prstGeom>
                    <a:noFill/>
                    <a:ln w="9525">
                      <a:noFill/>
                      <a:miter lim="800000"/>
                      <a:headEnd/>
                      <a:tailEnd/>
                    </a:ln>
                  </pic:spPr>
                </pic:pic>
              </a:graphicData>
            </a:graphic>
          </wp:inline>
        </w:drawing>
      </w:r>
    </w:p>
    <w:p w:rsidR="004105CB" w:rsidRDefault="004105CB" w:rsidP="004105CB">
      <w:pPr>
        <w:pStyle w:val="NoSpacing"/>
        <w:jc w:val="center"/>
        <w:rPr>
          <w:rFonts w:ascii="Times New Roman" w:hAnsi="Times New Roman" w:cs="Times New Roman"/>
          <w:sz w:val="24"/>
          <w:szCs w:val="24"/>
        </w:rPr>
      </w:pPr>
      <w:r>
        <w:rPr>
          <w:rFonts w:ascii="Times New Roman" w:hAnsi="Times New Roman" w:cs="Times New Roman"/>
          <w:sz w:val="24"/>
          <w:szCs w:val="24"/>
        </w:rPr>
        <w:t>Sl. 2.11 Prikaz enkripcije podataka upotrebom endpointa /encrypt</w:t>
      </w:r>
    </w:p>
    <w:p w:rsidR="002708F6" w:rsidRDefault="002708F6" w:rsidP="004105CB">
      <w:pPr>
        <w:pStyle w:val="NoSpacing"/>
        <w:jc w:val="center"/>
        <w:rPr>
          <w:rFonts w:ascii="Times New Roman" w:hAnsi="Times New Roman" w:cs="Times New Roman"/>
          <w:sz w:val="24"/>
          <w:szCs w:val="24"/>
        </w:rPr>
      </w:pPr>
    </w:p>
    <w:p w:rsidR="002708F6" w:rsidRDefault="002708F6" w:rsidP="004105C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329127" cy="4267412"/>
            <wp:effectExtent l="19050" t="0" r="4873"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srcRect/>
                    <a:stretch>
                      <a:fillRect/>
                    </a:stretch>
                  </pic:blipFill>
                  <pic:spPr bwMode="auto">
                    <a:xfrm>
                      <a:off x="0" y="0"/>
                      <a:ext cx="5329143" cy="4267425"/>
                    </a:xfrm>
                    <a:prstGeom prst="rect">
                      <a:avLst/>
                    </a:prstGeom>
                    <a:noFill/>
                    <a:ln w="9525">
                      <a:noFill/>
                      <a:miter lim="800000"/>
                      <a:headEnd/>
                      <a:tailEnd/>
                    </a:ln>
                  </pic:spPr>
                </pic:pic>
              </a:graphicData>
            </a:graphic>
          </wp:inline>
        </w:drawing>
      </w:r>
    </w:p>
    <w:p w:rsidR="002708F6" w:rsidRDefault="002708F6" w:rsidP="002708F6">
      <w:pPr>
        <w:pStyle w:val="NoSpacing"/>
        <w:jc w:val="center"/>
        <w:rPr>
          <w:rFonts w:ascii="Times New Roman" w:hAnsi="Times New Roman" w:cs="Times New Roman"/>
          <w:sz w:val="24"/>
          <w:szCs w:val="24"/>
        </w:rPr>
      </w:pPr>
      <w:r>
        <w:rPr>
          <w:rFonts w:ascii="Times New Roman" w:hAnsi="Times New Roman" w:cs="Times New Roman"/>
          <w:sz w:val="24"/>
          <w:szCs w:val="24"/>
        </w:rPr>
        <w:t>Sl. 2.11 Prikaz dekripcije podataka upotrebom endpointa /decrypt</w:t>
      </w:r>
    </w:p>
    <w:p w:rsidR="0002588A" w:rsidRDefault="0002588A" w:rsidP="0002588A">
      <w:pPr>
        <w:pStyle w:val="NoSpacing"/>
        <w:rPr>
          <w:rFonts w:ascii="Times New Roman" w:hAnsi="Times New Roman" w:cs="Times New Roman"/>
          <w:sz w:val="24"/>
          <w:szCs w:val="24"/>
        </w:rPr>
      </w:pPr>
    </w:p>
    <w:p w:rsidR="0002588A" w:rsidRDefault="0002588A" w:rsidP="0002588A">
      <w:pPr>
        <w:pStyle w:val="NoSpacing"/>
        <w:jc w:val="both"/>
        <w:rPr>
          <w:rFonts w:ascii="Times New Roman" w:hAnsi="Times New Roman" w:cs="Times New Roman"/>
          <w:sz w:val="24"/>
          <w:szCs w:val="24"/>
        </w:rPr>
      </w:pPr>
      <w:r>
        <w:rPr>
          <w:rFonts w:ascii="Times New Roman" w:hAnsi="Times New Roman" w:cs="Times New Roman"/>
          <w:sz w:val="24"/>
          <w:szCs w:val="24"/>
        </w:rPr>
        <w:t>Da bi ovo bilo moguće autentifikacijsko zaglavlje u okviru POST zahtjeva mora biti postavljeno sa odgovarajućim korisničkim imenom i lozinkom koji su određeni konfiguracijskim fileom Config Servera.</w:t>
      </w:r>
    </w:p>
    <w:p w:rsidR="002708F6" w:rsidRDefault="002708F6" w:rsidP="004105CB">
      <w:pPr>
        <w:pStyle w:val="NoSpacing"/>
        <w:jc w:val="center"/>
        <w:rPr>
          <w:rFonts w:ascii="Times New Roman" w:hAnsi="Times New Roman" w:cs="Times New Roman"/>
          <w:sz w:val="24"/>
          <w:szCs w:val="24"/>
        </w:rPr>
      </w:pPr>
    </w:p>
    <w:p w:rsidR="004105CB" w:rsidRDefault="004105CB" w:rsidP="004105CB">
      <w:pPr>
        <w:pStyle w:val="NoSpacing"/>
        <w:jc w:val="both"/>
        <w:rPr>
          <w:rFonts w:ascii="Times New Roman" w:hAnsi="Times New Roman" w:cs="Times New Roman"/>
          <w:sz w:val="24"/>
          <w:szCs w:val="24"/>
        </w:rPr>
      </w:pPr>
    </w:p>
    <w:p w:rsidR="004105CB" w:rsidRDefault="004105CB" w:rsidP="004105CB">
      <w:pPr>
        <w:pStyle w:val="NoSpacing"/>
        <w:rPr>
          <w:rFonts w:ascii="Times New Roman" w:hAnsi="Times New Roman" w:cs="Times New Roman"/>
          <w:sz w:val="24"/>
          <w:szCs w:val="24"/>
        </w:rPr>
      </w:pPr>
    </w:p>
    <w:p w:rsidR="004105CB" w:rsidRDefault="004105CB" w:rsidP="004105CB">
      <w:pPr>
        <w:pStyle w:val="NoSpacing"/>
        <w:jc w:val="center"/>
        <w:rPr>
          <w:rFonts w:ascii="Times New Roman" w:hAnsi="Times New Roman" w:cs="Times New Roman"/>
          <w:sz w:val="24"/>
          <w:szCs w:val="24"/>
        </w:rPr>
      </w:pPr>
    </w:p>
    <w:p w:rsidR="005A3E99" w:rsidRDefault="005A3E99" w:rsidP="005A3E99">
      <w:pPr>
        <w:pStyle w:val="NoSpacing"/>
        <w:rPr>
          <w:rFonts w:ascii="Times New Roman" w:hAnsi="Times New Roman" w:cs="Times New Roman"/>
          <w:sz w:val="24"/>
          <w:szCs w:val="24"/>
        </w:rPr>
      </w:pPr>
    </w:p>
    <w:p w:rsidR="005A3E99" w:rsidRPr="00A84F7A" w:rsidRDefault="005A3E99" w:rsidP="005A3E99">
      <w:pPr>
        <w:pStyle w:val="NoSpacing"/>
        <w:rPr>
          <w:rFonts w:ascii="Times New Roman" w:hAnsi="Times New Roman" w:cs="Times New Roman"/>
          <w:sz w:val="24"/>
          <w:szCs w:val="24"/>
        </w:rPr>
      </w:pPr>
    </w:p>
    <w:sectPr w:rsidR="005A3E99" w:rsidRPr="00A84F7A" w:rsidSect="007B1E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654CC"/>
    <w:multiLevelType w:val="hybridMultilevel"/>
    <w:tmpl w:val="CE8ECA48"/>
    <w:lvl w:ilvl="0" w:tplc="141A0001">
      <w:start w:val="1"/>
      <w:numFmt w:val="bullet"/>
      <w:lvlText w:val=""/>
      <w:lvlJc w:val="left"/>
      <w:pPr>
        <w:ind w:left="1423" w:hanging="360"/>
      </w:pPr>
      <w:rPr>
        <w:rFonts w:ascii="Symbol" w:hAnsi="Symbol" w:hint="default"/>
      </w:rPr>
    </w:lvl>
    <w:lvl w:ilvl="1" w:tplc="141A0003" w:tentative="1">
      <w:start w:val="1"/>
      <w:numFmt w:val="bullet"/>
      <w:lvlText w:val="o"/>
      <w:lvlJc w:val="left"/>
      <w:pPr>
        <w:ind w:left="2143" w:hanging="360"/>
      </w:pPr>
      <w:rPr>
        <w:rFonts w:ascii="Courier New" w:hAnsi="Courier New" w:cs="Courier New" w:hint="default"/>
      </w:rPr>
    </w:lvl>
    <w:lvl w:ilvl="2" w:tplc="141A0005" w:tentative="1">
      <w:start w:val="1"/>
      <w:numFmt w:val="bullet"/>
      <w:lvlText w:val=""/>
      <w:lvlJc w:val="left"/>
      <w:pPr>
        <w:ind w:left="2863" w:hanging="360"/>
      </w:pPr>
      <w:rPr>
        <w:rFonts w:ascii="Wingdings" w:hAnsi="Wingdings" w:hint="default"/>
      </w:rPr>
    </w:lvl>
    <w:lvl w:ilvl="3" w:tplc="141A0001" w:tentative="1">
      <w:start w:val="1"/>
      <w:numFmt w:val="bullet"/>
      <w:lvlText w:val=""/>
      <w:lvlJc w:val="left"/>
      <w:pPr>
        <w:ind w:left="3583" w:hanging="360"/>
      </w:pPr>
      <w:rPr>
        <w:rFonts w:ascii="Symbol" w:hAnsi="Symbol" w:hint="default"/>
      </w:rPr>
    </w:lvl>
    <w:lvl w:ilvl="4" w:tplc="141A0003" w:tentative="1">
      <w:start w:val="1"/>
      <w:numFmt w:val="bullet"/>
      <w:lvlText w:val="o"/>
      <w:lvlJc w:val="left"/>
      <w:pPr>
        <w:ind w:left="4303" w:hanging="360"/>
      </w:pPr>
      <w:rPr>
        <w:rFonts w:ascii="Courier New" w:hAnsi="Courier New" w:cs="Courier New" w:hint="default"/>
      </w:rPr>
    </w:lvl>
    <w:lvl w:ilvl="5" w:tplc="141A0005" w:tentative="1">
      <w:start w:val="1"/>
      <w:numFmt w:val="bullet"/>
      <w:lvlText w:val=""/>
      <w:lvlJc w:val="left"/>
      <w:pPr>
        <w:ind w:left="5023" w:hanging="360"/>
      </w:pPr>
      <w:rPr>
        <w:rFonts w:ascii="Wingdings" w:hAnsi="Wingdings" w:hint="default"/>
      </w:rPr>
    </w:lvl>
    <w:lvl w:ilvl="6" w:tplc="141A0001" w:tentative="1">
      <w:start w:val="1"/>
      <w:numFmt w:val="bullet"/>
      <w:lvlText w:val=""/>
      <w:lvlJc w:val="left"/>
      <w:pPr>
        <w:ind w:left="5743" w:hanging="360"/>
      </w:pPr>
      <w:rPr>
        <w:rFonts w:ascii="Symbol" w:hAnsi="Symbol" w:hint="default"/>
      </w:rPr>
    </w:lvl>
    <w:lvl w:ilvl="7" w:tplc="141A0003" w:tentative="1">
      <w:start w:val="1"/>
      <w:numFmt w:val="bullet"/>
      <w:lvlText w:val="o"/>
      <w:lvlJc w:val="left"/>
      <w:pPr>
        <w:ind w:left="6463" w:hanging="360"/>
      </w:pPr>
      <w:rPr>
        <w:rFonts w:ascii="Courier New" w:hAnsi="Courier New" w:cs="Courier New" w:hint="default"/>
      </w:rPr>
    </w:lvl>
    <w:lvl w:ilvl="8" w:tplc="141A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2444"/>
    <w:rsid w:val="0002588A"/>
    <w:rsid w:val="0011368C"/>
    <w:rsid w:val="001408DF"/>
    <w:rsid w:val="002708F6"/>
    <w:rsid w:val="0029059D"/>
    <w:rsid w:val="003818C2"/>
    <w:rsid w:val="004105CB"/>
    <w:rsid w:val="0048598D"/>
    <w:rsid w:val="005A3E99"/>
    <w:rsid w:val="005C762E"/>
    <w:rsid w:val="00632678"/>
    <w:rsid w:val="00651EDE"/>
    <w:rsid w:val="00723158"/>
    <w:rsid w:val="007B1E7C"/>
    <w:rsid w:val="008A4346"/>
    <w:rsid w:val="00990F5B"/>
    <w:rsid w:val="00A84F7A"/>
    <w:rsid w:val="00AA2444"/>
    <w:rsid w:val="00AE02EC"/>
    <w:rsid w:val="00BC33AB"/>
    <w:rsid w:val="00C715C6"/>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444"/>
    <w:pPr>
      <w:spacing w:after="0" w:line="240" w:lineRule="auto"/>
    </w:pPr>
  </w:style>
  <w:style w:type="paragraph" w:styleId="BalloonText">
    <w:name w:val="Balloon Text"/>
    <w:basedOn w:val="Normal"/>
    <w:link w:val="BalloonTextChar"/>
    <w:uiPriority w:val="99"/>
    <w:semiHidden/>
    <w:unhideWhenUsed/>
    <w:rsid w:val="00A84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19</Pages>
  <Words>1509</Words>
  <Characters>8604</Characters>
  <Application>Microsoft Office Word</Application>
  <DocSecurity>0</DocSecurity>
  <Lines>71</Lines>
  <Paragraphs>20</Paragraphs>
  <ScaleCrop>false</ScaleCrop>
  <Company>Grizli777</Company>
  <LinksUpToDate>false</LinksUpToDate>
  <CharactersWithSpaces>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2017-04-01T22:32:00Z</dcterms:created>
  <dcterms:modified xsi:type="dcterms:W3CDTF">2017-04-02T21:10:00Z</dcterms:modified>
</cp:coreProperties>
</file>