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F7" w:rsidRDefault="007C41F7" w:rsidP="007C41F7">
      <w:pPr>
        <w:pStyle w:val="texte-libre"/>
        <w:shd w:val="clear" w:color="auto" w:fill="FFFFFF"/>
        <w:spacing w:before="120" w:beforeAutospacing="0" w:after="120" w:afterAutospacing="0"/>
        <w:rPr>
          <w:rFonts w:ascii="Maiandra GD" w:hAnsi="Maiandra GD"/>
          <w:b/>
          <w:bCs/>
        </w:rPr>
      </w:pPr>
    </w:p>
    <w:p w:rsidR="007C41F7" w:rsidRDefault="007C41F7" w:rsidP="007C41F7">
      <w:pPr>
        <w:pStyle w:val="texte-libre"/>
        <w:shd w:val="clear" w:color="auto" w:fill="FFFFFF"/>
        <w:spacing w:before="120" w:beforeAutospacing="0" w:after="120" w:afterAutospacing="0"/>
        <w:rPr>
          <w:rFonts w:ascii="Maiandra GD" w:hAnsi="Maiandra GD"/>
          <w:b/>
          <w:bCs/>
        </w:rPr>
      </w:pPr>
      <w:r w:rsidRPr="007C41F7">
        <w:rPr>
          <w:rFonts w:ascii="Verdana" w:hAnsi="Verdana"/>
          <w:noProof/>
          <w:color w:val="666666"/>
          <w:sz w:val="32"/>
          <w:szCs w:val="32"/>
        </w:rPr>
        <w:t xml:space="preserve">                       </w:t>
      </w:r>
      <w:r w:rsidRPr="00494AB6">
        <w:rPr>
          <w:rFonts w:ascii="Verdana" w:hAnsi="Verdana"/>
          <w:noProof/>
          <w:color w:val="666666"/>
          <w:sz w:val="32"/>
          <w:szCs w:val="32"/>
          <w:u w:val="single"/>
        </w:rPr>
        <w:t>CURRICULUM VITAE</w:t>
      </w:r>
    </w:p>
    <w:p w:rsidR="007C41F7" w:rsidRDefault="007C41F7" w:rsidP="007C41F7">
      <w:pPr>
        <w:pStyle w:val="texte-libre"/>
        <w:shd w:val="clear" w:color="auto" w:fill="FFFFFF"/>
        <w:spacing w:before="120" w:beforeAutospacing="0" w:after="120" w:afterAutospacing="0"/>
        <w:rPr>
          <w:rFonts w:ascii="Maiandra GD" w:hAnsi="Maiandra GD"/>
          <w:b/>
          <w:bCs/>
        </w:rPr>
      </w:pPr>
    </w:p>
    <w:p w:rsidR="007C41F7" w:rsidRDefault="007C41F7" w:rsidP="007C41F7">
      <w:pPr>
        <w:pStyle w:val="texte-libre"/>
        <w:shd w:val="clear" w:color="auto" w:fill="FFFFFF"/>
        <w:spacing w:before="120" w:beforeAutospacing="0" w:after="120" w:afterAutospacing="0"/>
        <w:rPr>
          <w:rFonts w:ascii="Verdana" w:hAnsi="Verdana"/>
          <w:noProof/>
          <w:color w:val="666666"/>
          <w:sz w:val="32"/>
          <w:szCs w:val="32"/>
          <w:u w:val="single"/>
        </w:rPr>
      </w:pPr>
      <w:r w:rsidRPr="007C41F7">
        <w:rPr>
          <w:rFonts w:ascii="Maiandra GD" w:hAnsi="Maiandra GD"/>
          <w:b/>
          <w:bCs/>
          <w:noProof/>
        </w:rPr>
        <w:t>Nom &amp; Prénom</w:t>
      </w:r>
      <w:r w:rsidRPr="007C41F7">
        <w:rPr>
          <w:rFonts w:ascii="Maiandra GD" w:hAnsi="Maiandra GD"/>
          <w:b/>
          <w:bCs/>
          <w:noProof/>
          <w:color w:val="666666"/>
        </w:rPr>
        <w:t> </w:t>
      </w:r>
      <w:r>
        <w:rPr>
          <w:rFonts w:ascii="Maiandra GD" w:hAnsi="Maiandra GD"/>
          <w:b/>
          <w:bCs/>
          <w:noProof/>
          <w:color w:val="666666"/>
        </w:rPr>
        <w:t xml:space="preserve">             </w:t>
      </w:r>
      <w:r w:rsidRPr="007C41F7">
        <w:rPr>
          <w:rFonts w:ascii="Maiandra GD" w:hAnsi="Maiandra GD"/>
          <w:b/>
          <w:bCs/>
          <w:noProof/>
        </w:rPr>
        <w:t>:</w:t>
      </w:r>
      <w:r w:rsidRPr="007C41F7">
        <w:rPr>
          <w:rFonts w:ascii="Maiandra GD" w:hAnsi="Maiandra GD"/>
          <w:noProof/>
        </w:rPr>
        <w:t>Zyed ROUISSI</w:t>
      </w:r>
      <w:r w:rsidRPr="007C41F7">
        <w:rPr>
          <w:rFonts w:ascii="Maiandra GD" w:hAnsi="Maiandra GD"/>
          <w:noProof/>
          <w:color w:val="666666"/>
          <w:sz w:val="32"/>
          <w:szCs w:val="32"/>
        </w:rPr>
        <w:t xml:space="preserve">  </w:t>
      </w:r>
      <w:r>
        <w:rPr>
          <w:rFonts w:ascii="Maiandra GD" w:hAnsi="Maiandra GD"/>
          <w:noProof/>
          <w:color w:val="666666"/>
          <w:sz w:val="32"/>
          <w:szCs w:val="32"/>
        </w:rPr>
        <w:t xml:space="preserve">      </w:t>
      </w:r>
      <w:r w:rsidRPr="007C41F7">
        <w:rPr>
          <w:rFonts w:ascii="Maiandra GD" w:hAnsi="Maiandra GD"/>
          <w:noProof/>
          <w:color w:val="666666"/>
          <w:sz w:val="32"/>
          <w:szCs w:val="32"/>
        </w:rPr>
        <w:t xml:space="preserve">  </w:t>
      </w:r>
      <w:r>
        <w:rPr>
          <w:rFonts w:ascii="Maiandra GD" w:hAnsi="Maiandra GD"/>
          <w:noProof/>
          <w:color w:val="666666"/>
          <w:sz w:val="32"/>
          <w:szCs w:val="32"/>
        </w:rPr>
        <w:drawing>
          <wp:inline distT="0" distB="0" distL="0" distR="0">
            <wp:extent cx="2409825" cy="1333500"/>
            <wp:effectExtent l="19050" t="0" r="9525" b="0"/>
            <wp:docPr id="4" name="Image 1" descr="C:\Documents and Settings\Administrateur\Bureau\31807_1489193831674_21708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eur\Bureau\31807_1489193831674_217089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666666"/>
          <w:sz w:val="32"/>
          <w:szCs w:val="32"/>
          <w:u w:val="single"/>
        </w:rPr>
        <w:t xml:space="preserve"> </w:t>
      </w:r>
    </w:p>
    <w:p w:rsidR="00DA17E3" w:rsidRPr="007C41F7" w:rsidRDefault="007C41F7" w:rsidP="007C41F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Date et lieu de naissance :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09 Février 1978 Tunisie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Situation civile                :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Marié, père d’un enfant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br/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Adresse                          :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Pole Technologique ELGHAZELA ARIANA 2088 TUNISIE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hAnsi="Maiandra GD"/>
          <w:b/>
          <w:bCs/>
          <w:sz w:val="24"/>
          <w:szCs w:val="24"/>
        </w:rPr>
        <w:t xml:space="preserve">Email                             : </w:t>
      </w:r>
      <w:r w:rsidRPr="00B2217C">
        <w:rPr>
          <w:rFonts w:ascii="Maiandra GD" w:hAnsi="Maiandra GD"/>
          <w:sz w:val="24"/>
          <w:szCs w:val="24"/>
        </w:rPr>
        <w:t>zied.rouissi@cifodecom.com.tn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b/>
          <w:bCs/>
          <w:sz w:val="24"/>
          <w:szCs w:val="24"/>
        </w:rPr>
        <w:t>GSM                              :</w:t>
      </w:r>
      <w:r>
        <w:rPr>
          <w:rFonts w:ascii="Maiandra GD" w:hAnsi="Maiandra GD"/>
          <w:b/>
          <w:bCs/>
          <w:sz w:val="24"/>
          <w:szCs w:val="24"/>
        </w:rPr>
        <w:t xml:space="preserve"> </w:t>
      </w:r>
      <w:r w:rsidRPr="00B2217C">
        <w:rPr>
          <w:rFonts w:ascii="Maiandra GD" w:hAnsi="Maiandra GD"/>
          <w:sz w:val="24"/>
          <w:szCs w:val="24"/>
        </w:rPr>
        <w:t>+21698222819/+21628300876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b/>
          <w:bCs/>
          <w:sz w:val="24"/>
          <w:szCs w:val="24"/>
        </w:rPr>
        <w:t>Bureau                           :</w:t>
      </w:r>
      <w:r w:rsidRPr="00B2217C">
        <w:rPr>
          <w:rFonts w:ascii="Maiandra GD" w:hAnsi="Maiandra GD"/>
          <w:sz w:val="24"/>
          <w:szCs w:val="24"/>
        </w:rPr>
        <w:t xml:space="preserve"> +21671856823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b/>
          <w:bCs/>
          <w:sz w:val="24"/>
          <w:szCs w:val="24"/>
        </w:rPr>
        <w:t xml:space="preserve">Secrétariat                      : </w:t>
      </w:r>
      <w:r w:rsidRPr="00B2217C">
        <w:rPr>
          <w:rFonts w:ascii="Maiandra GD" w:hAnsi="Maiandra GD"/>
          <w:sz w:val="24"/>
          <w:szCs w:val="24"/>
        </w:rPr>
        <w:t>+21671856180</w:t>
      </w:r>
    </w:p>
    <w:p w:rsidR="00DA17E3" w:rsidRPr="00B75FE7" w:rsidRDefault="00DA17E3" w:rsidP="00DA17E3">
      <w:pPr>
        <w:shd w:val="clear" w:color="auto" w:fill="FFFFFF"/>
        <w:spacing w:after="0" w:line="240" w:lineRule="auto"/>
        <w:rPr>
          <w:rFonts w:ascii="Maiandra GD" w:hAnsi="Maiandra GD"/>
          <w:color w:val="666666"/>
          <w:sz w:val="24"/>
          <w:szCs w:val="24"/>
        </w:rPr>
      </w:pPr>
    </w:p>
    <w:p w:rsidR="00DA17E3" w:rsidRPr="00E203A9" w:rsidRDefault="00DA17E3" w:rsidP="00DA17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lang w:eastAsia="fr-FR"/>
        </w:rPr>
      </w:pPr>
    </w:p>
    <w:p w:rsidR="00DA17E3" w:rsidRDefault="00DA17E3" w:rsidP="00DA17E3">
      <w:pPr>
        <w:shd w:val="clear" w:color="auto" w:fill="FFFFFF"/>
        <w:spacing w:after="0" w:line="240" w:lineRule="auto"/>
        <w:jc w:val="center"/>
        <w:rPr>
          <w:rFonts w:ascii="Maiandra GD" w:eastAsia="Times New Roman" w:hAnsi="Maiandra GD" w:cs="Times New Roman"/>
          <w:b/>
          <w:bCs/>
          <w:color w:val="666666"/>
          <w:sz w:val="28"/>
          <w:szCs w:val="28"/>
          <w:lang w:eastAsia="fr-FR"/>
        </w:rPr>
      </w:pPr>
    </w:p>
    <w:p w:rsidR="00DA17E3" w:rsidRDefault="00DA17E3" w:rsidP="00DA17E3">
      <w:pPr>
        <w:shd w:val="clear" w:color="auto" w:fill="FFFFFF"/>
        <w:spacing w:after="0" w:line="240" w:lineRule="auto"/>
        <w:jc w:val="center"/>
        <w:rPr>
          <w:rFonts w:ascii="Maiandra GD" w:eastAsia="Times New Roman" w:hAnsi="Maiandra GD" w:cs="Times New Roman"/>
          <w:b/>
          <w:bCs/>
          <w:color w:val="666666"/>
          <w:sz w:val="28"/>
          <w:szCs w:val="28"/>
          <w:lang w:eastAsia="fr-FR"/>
        </w:rPr>
      </w:pPr>
    </w:p>
    <w:p w:rsidR="00DA17E3" w:rsidRPr="00E203A9" w:rsidRDefault="00D4073F" w:rsidP="00D55B0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7"/>
          <w:szCs w:val="17"/>
          <w:lang w:eastAsia="fr-FR"/>
        </w:rPr>
      </w:pPr>
      <w:r>
        <w:rPr>
          <w:rFonts w:ascii="Maiandra GD" w:eastAsia="Times New Roman" w:hAnsi="Maiandra GD" w:cs="Times New Roman"/>
          <w:b/>
          <w:bCs/>
          <w:color w:val="666666"/>
          <w:sz w:val="28"/>
          <w:szCs w:val="28"/>
          <w:lang w:eastAsia="fr-FR"/>
        </w:rPr>
        <w:t>CONSULTANT EXPERT EN INNOVATION EN RENFORCEMENT DES CAPACITEES</w:t>
      </w:r>
    </w:p>
    <w:p w:rsidR="00DA17E3" w:rsidRDefault="003F3884" w:rsidP="003F3884">
      <w:pPr>
        <w:shd w:val="clear" w:color="auto" w:fill="FFFFFF"/>
        <w:spacing w:line="240" w:lineRule="auto"/>
        <w:jc w:val="center"/>
        <w:rPr>
          <w:rFonts w:ascii="Maiandra GD" w:eastAsia="Times New Roman" w:hAnsi="Maiandra GD" w:cs="Times New Roman"/>
          <w:b/>
          <w:bCs/>
          <w:color w:val="666666"/>
          <w:sz w:val="28"/>
          <w:szCs w:val="28"/>
          <w:lang w:eastAsia="fr-FR"/>
        </w:rPr>
      </w:pPr>
      <w:r>
        <w:rPr>
          <w:rFonts w:ascii="Maiandra GD" w:eastAsia="Times New Roman" w:hAnsi="Maiandra GD" w:cs="Times New Roman"/>
          <w:b/>
          <w:bCs/>
          <w:color w:val="666666"/>
          <w:sz w:val="28"/>
          <w:szCs w:val="28"/>
          <w:lang w:eastAsia="fr-FR"/>
        </w:rPr>
        <w:t>FORMATEUR EN MANAGEMENT/AUDIT INTERNE/COMMUNICATION/INGENIERIE DE FORMATION/GRH</w:t>
      </w:r>
    </w:p>
    <w:p w:rsidR="00DA17E3" w:rsidRPr="00E203A9" w:rsidRDefault="00DA17E3" w:rsidP="00DA1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color w:val="FF0000"/>
          <w:sz w:val="28"/>
          <w:szCs w:val="28"/>
          <w:lang w:eastAsia="fr-FR"/>
        </w:rPr>
      </w:pPr>
      <w:r w:rsidRPr="00E203A9">
        <w:rPr>
          <w:rFonts w:ascii="Maiandra GD" w:eastAsia="Times New Roman" w:hAnsi="Maiandra GD" w:cs="Times New Roman"/>
          <w:b/>
          <w:bCs/>
          <w:color w:val="FF0000"/>
          <w:sz w:val="28"/>
          <w:szCs w:val="28"/>
          <w:lang w:eastAsia="fr-FR"/>
        </w:rPr>
        <w:t>EXPERIENCE PROFESSIONNELLE</w:t>
      </w:r>
    </w:p>
    <w:p w:rsidR="00DA17E3" w:rsidRPr="00E203A9" w:rsidRDefault="00DA17E3" w:rsidP="00176D3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Du 01 Novembre 2002-01 février 200</w:t>
      </w:r>
      <w:r w:rsidR="00176D37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4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8"/>
          <w:szCs w:val="28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Centre d’information, de formation, de documentation et des études en Technologies</w:t>
      </w:r>
      <w:r w:rsidRPr="00E203A9"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  <w:t>–</w:t>
      </w:r>
      <w:r w:rsidRPr="00E203A9"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Responsable séminaires</w:t>
      </w:r>
    </w:p>
    <w:p w:rsidR="00DA17E3" w:rsidRPr="00176D37" w:rsidRDefault="007C41F7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>Chargé</w:t>
      </w:r>
      <w:r w:rsidR="00176D37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principalement</w:t>
      </w: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de :</w:t>
      </w:r>
    </w:p>
    <w:p w:rsidR="007C41F7" w:rsidRPr="00176D37" w:rsidRDefault="007C41F7" w:rsidP="007C41F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Préparer les soumissions aux appels d’offre de la formation</w:t>
      </w:r>
    </w:p>
    <w:p w:rsidR="007C41F7" w:rsidRPr="00176D37" w:rsidRDefault="00176D37" w:rsidP="007C41F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Préparation des séminaires inter et intra-entreprise</w:t>
      </w:r>
    </w:p>
    <w:p w:rsidR="00176D37" w:rsidRDefault="00176D37" w:rsidP="007C41F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L’élaboration des catalogues de formations</w:t>
      </w:r>
    </w:p>
    <w:p w:rsidR="00176D37" w:rsidRPr="00176D37" w:rsidRDefault="00176D37" w:rsidP="00176D37">
      <w:pPr>
        <w:shd w:val="clear" w:color="auto" w:fill="FFFFFF"/>
        <w:spacing w:after="0" w:line="240" w:lineRule="auto"/>
        <w:jc w:val="center"/>
        <w:rPr>
          <w:rFonts w:ascii="Maiandra GD" w:eastAsia="Times New Roman" w:hAnsi="Maiandra GD" w:cs="Times New Roman"/>
          <w:b/>
          <w:bCs/>
          <w:sz w:val="24"/>
          <w:szCs w:val="24"/>
          <w:u w:val="single"/>
          <w:lang w:eastAsia="fr-FR"/>
        </w:rPr>
      </w:pP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Réalisation</w:t>
      </w:r>
      <w:r w:rsid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s</w:t>
      </w: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 : 250 séminaires/3000 participants/208 formateurs</w:t>
      </w:r>
    </w:p>
    <w:p w:rsidR="00DA17E3" w:rsidRPr="00E203A9" w:rsidRDefault="00DA17E3" w:rsidP="00176D3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Du 01 Février 200</w:t>
      </w:r>
      <w:r w:rsidR="00176D37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4</w:t>
      </w:r>
      <w:r w:rsidRPr="00B2217C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-01 Aout 2007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8"/>
          <w:szCs w:val="28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Centre d’information, de formation, de documentation et des études en Technologies</w:t>
      </w:r>
      <w:r w:rsidRPr="00E203A9"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–</w:t>
      </w:r>
      <w:r w:rsidRPr="00E203A9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Chef de services (cellule) recyclage et perfectionnement</w:t>
      </w:r>
      <w:r w:rsidR="00D55B01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continu</w:t>
      </w:r>
    </w:p>
    <w:p w:rsidR="00176D37" w:rsidRPr="00176D37" w:rsidRDefault="00176D37" w:rsidP="00176D3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>Chargé</w:t>
      </w: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principalement</w:t>
      </w: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de :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Commercialiser les offres de formations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Préparer le plan de formation du personnel de l’entreprise</w:t>
      </w:r>
    </w:p>
    <w:p w:rsid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Gérer des </w:t>
      </w:r>
      <w:proofErr w:type="gramStart"/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projet</w:t>
      </w:r>
      <w:proofErr w:type="gramEnd"/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 de reconversion et de pré-emploi </w:t>
      </w:r>
    </w:p>
    <w:p w:rsidR="00DA17E3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Elargir la base de données des formateurs</w:t>
      </w: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  </w:t>
      </w:r>
    </w:p>
    <w:p w:rsidR="00176D37" w:rsidRPr="00176D37" w:rsidRDefault="00176D37" w:rsidP="004A4D56">
      <w:pPr>
        <w:shd w:val="clear" w:color="auto" w:fill="FFFFFF"/>
        <w:spacing w:after="0" w:line="240" w:lineRule="auto"/>
        <w:ind w:left="810"/>
        <w:rPr>
          <w:rFonts w:ascii="Maiandra GD" w:eastAsia="Times New Roman" w:hAnsi="Maiandra GD" w:cs="Times New Roman"/>
          <w:b/>
          <w:bCs/>
          <w:sz w:val="24"/>
          <w:szCs w:val="24"/>
          <w:u w:val="single"/>
          <w:lang w:eastAsia="fr-FR"/>
        </w:rPr>
      </w:pP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Réalisation</w:t>
      </w:r>
      <w:r w:rsid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s</w:t>
      </w: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 : </w:t>
      </w:r>
      <w:r w:rsid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840</w:t>
      </w: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séminaires/</w:t>
      </w:r>
      <w:r w:rsid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10400</w:t>
      </w: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participants/</w:t>
      </w:r>
      <w:r w:rsid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662</w:t>
      </w:r>
      <w:r w:rsidRPr="00176D3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formateurs</w:t>
      </w:r>
    </w:p>
    <w:p w:rsidR="00176D37" w:rsidRPr="00176D37" w:rsidRDefault="00176D37" w:rsidP="00176D37">
      <w:pPr>
        <w:pStyle w:val="Paragraphedeliste"/>
        <w:shd w:val="clear" w:color="auto" w:fill="FFFFFF"/>
        <w:spacing w:after="0" w:line="240" w:lineRule="auto"/>
        <w:ind w:left="1170"/>
        <w:rPr>
          <w:rFonts w:ascii="Maiandra GD" w:eastAsia="Times New Roman" w:hAnsi="Maiandra GD" w:cs="Times New Roman"/>
          <w:sz w:val="20"/>
          <w:szCs w:val="20"/>
          <w:lang w:eastAsia="fr-FR"/>
        </w:rPr>
      </w:pPr>
    </w:p>
    <w:p w:rsidR="004A4D56" w:rsidRDefault="004A4D56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</w:p>
    <w:p w:rsidR="004A4D56" w:rsidRDefault="004A4D56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Du 01 Aout 2007- à nos jours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Centre d’information, de formation, de documentation et des études en Technologies 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– Chef d’unité (</w:t>
      </w:r>
      <w:r w:rsidR="00176D37"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directeur)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coopération internationale chargé de la formation du personnel</w:t>
      </w:r>
    </w:p>
    <w:p w:rsidR="00176D37" w:rsidRPr="00176D37" w:rsidRDefault="00176D37" w:rsidP="00176D3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>Chargé</w:t>
      </w: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principalement</w:t>
      </w: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de :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>Commercialiser les offres de formations</w:t>
      </w:r>
      <w:r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 à l’échelle internationale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Trouver de nouveaux marchés</w:t>
      </w:r>
    </w:p>
    <w:p w:rsid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Trouver des partenaires dans la matière de formation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Adhérer aux organisations internationales de formation</w:t>
      </w:r>
      <w:r w:rsidRPr="00176D37"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  </w:t>
      </w:r>
    </w:p>
    <w:p w:rsidR="004A4D56" w:rsidRDefault="004A4D56" w:rsidP="004A4D56">
      <w:pPr>
        <w:shd w:val="clear" w:color="auto" w:fill="FFFFFF"/>
        <w:spacing w:after="0" w:line="240" w:lineRule="auto"/>
        <w:ind w:left="810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</w:p>
    <w:p w:rsidR="004A4D56" w:rsidRPr="004A4D56" w:rsidRDefault="004A4D56" w:rsidP="004A4D56">
      <w:pPr>
        <w:shd w:val="clear" w:color="auto" w:fill="FFFFFF"/>
        <w:spacing w:after="0" w:line="240" w:lineRule="auto"/>
        <w:ind w:left="810"/>
        <w:rPr>
          <w:rFonts w:ascii="Maiandra GD" w:eastAsia="Times New Roman" w:hAnsi="Maiandra GD" w:cs="Times New Roman"/>
          <w:b/>
          <w:bCs/>
          <w:sz w:val="24"/>
          <w:szCs w:val="24"/>
          <w:u w:val="single"/>
          <w:lang w:eastAsia="fr-FR"/>
        </w:rPr>
      </w:pPr>
      <w:r w:rsidRP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Réalisation</w:t>
      </w:r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s</w:t>
      </w:r>
      <w:r w:rsidRP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 : </w:t>
      </w:r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8 conventions de partenariats (France/Gabon/Liban/Italie/</w:t>
      </w:r>
      <w:proofErr w:type="spellStart"/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Egypt</w:t>
      </w:r>
      <w:proofErr w:type="spellEnd"/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/Qatar/Turquie/Maroc)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8"/>
          <w:szCs w:val="28"/>
          <w:lang w:eastAsia="fr-FR"/>
        </w:rPr>
      </w:pP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Du 01 Mai 2009- 01 Novembre 2010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Centre d’information, de formation, de documentation et des études en Technologies </w:t>
      </w:r>
    </w:p>
    <w:p w:rsidR="00DA17E3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8"/>
          <w:szCs w:val="28"/>
          <w:lang w:eastAsia="fr-FR"/>
        </w:rPr>
      </w:pP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–</w:t>
      </w:r>
      <w:r w:rsidRPr="00B2217C">
        <w:rPr>
          <w:rFonts w:ascii="Maiandra GD" w:eastAsia="Times New Roman" w:hAnsi="Maiandra GD" w:cs="Times New Roman"/>
          <w:sz w:val="28"/>
          <w:szCs w:val="28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Directeur par intérim des ressources humaines</w:t>
      </w:r>
      <w:r w:rsidRPr="00B2217C">
        <w:rPr>
          <w:rFonts w:ascii="Maiandra GD" w:eastAsia="Times New Roman" w:hAnsi="Maiandra GD" w:cs="Times New Roman"/>
          <w:sz w:val="28"/>
          <w:szCs w:val="28"/>
          <w:lang w:eastAsia="fr-FR"/>
        </w:rPr>
        <w:t xml:space="preserve"> </w:t>
      </w:r>
    </w:p>
    <w:p w:rsidR="00176D37" w:rsidRPr="00176D37" w:rsidRDefault="00176D37" w:rsidP="00176D3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>Chargé</w:t>
      </w: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principalement</w:t>
      </w:r>
      <w:r w:rsidRPr="00176D37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de :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La gestion de carrière du personnel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Le recrutement 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</w:pP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  <w:t>Du 01 Novembre 2010- à nos jours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Centre d’information, de formation, de documentation et des études en Technologies </w:t>
      </w:r>
    </w:p>
    <w:p w:rsidR="00DA17E3" w:rsidRPr="007C41F7" w:rsidRDefault="007C41F7" w:rsidP="007C41F7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7C41F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–</w:t>
      </w:r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</w:t>
      </w:r>
      <w:r w:rsidR="00DA17E3" w:rsidRPr="007C41F7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Chef d’unité (directeur) audit interne chargé de la coopération internationale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Mise en place d’un manuel des procédures pour le centre de formation</w:t>
      </w:r>
    </w:p>
    <w:p w:rsid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>Le contrôle de l’application des procédures</w:t>
      </w:r>
    </w:p>
    <w:p w:rsidR="00176D37" w:rsidRPr="00176D37" w:rsidRDefault="00176D37" w:rsidP="00176D37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0"/>
          <w:szCs w:val="20"/>
          <w:lang w:eastAsia="fr-FR"/>
        </w:rPr>
      </w:pPr>
      <w:r>
        <w:rPr>
          <w:rFonts w:ascii="Maiandra GD" w:eastAsia="Times New Roman" w:hAnsi="Maiandra GD" w:cs="Times New Roman"/>
          <w:sz w:val="20"/>
          <w:szCs w:val="20"/>
          <w:lang w:eastAsia="fr-FR"/>
        </w:rPr>
        <w:t xml:space="preserve">Le suivi des </w:t>
      </w:r>
      <w:proofErr w:type="spellStart"/>
      <w:r>
        <w:rPr>
          <w:rFonts w:ascii="Maiandra GD" w:eastAsia="Times New Roman" w:hAnsi="Maiandra GD" w:cs="Times New Roman"/>
          <w:sz w:val="20"/>
          <w:szCs w:val="20"/>
          <w:lang w:eastAsia="fr-FR"/>
        </w:rPr>
        <w:t>recommondations</w:t>
      </w:r>
      <w:proofErr w:type="spellEnd"/>
    </w:p>
    <w:p w:rsidR="00DA17E3" w:rsidRPr="00494AB6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color w:val="666666"/>
          <w:sz w:val="28"/>
          <w:szCs w:val="28"/>
          <w:lang w:eastAsia="fr-FR"/>
        </w:rPr>
      </w:pPr>
    </w:p>
    <w:p w:rsidR="004A4D56" w:rsidRDefault="004A4D56" w:rsidP="004A4D56">
      <w:pPr>
        <w:shd w:val="clear" w:color="auto" w:fill="FFFFFF"/>
        <w:spacing w:after="0" w:line="240" w:lineRule="auto"/>
        <w:ind w:left="810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Réalisation</w:t>
      </w:r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s</w:t>
      </w:r>
      <w:r w:rsidRPr="004A4D56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 : </w:t>
      </w:r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certification du centre de formation en </w:t>
      </w:r>
      <w:proofErr w:type="spellStart"/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qualite</w:t>
      </w:r>
      <w:proofErr w:type="spellEnd"/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ISO 9001 </w:t>
      </w:r>
    </w:p>
    <w:p w:rsidR="004736E5" w:rsidRDefault="004736E5" w:rsidP="004736E5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u w:val="single"/>
          <w:lang w:eastAsia="fr-FR"/>
        </w:rPr>
      </w:pPr>
    </w:p>
    <w:p w:rsidR="00DA17E3" w:rsidRDefault="00DA17E3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FF0000"/>
          <w:sz w:val="28"/>
          <w:szCs w:val="28"/>
        </w:rPr>
      </w:pPr>
    </w:p>
    <w:p w:rsidR="00DA17E3" w:rsidRPr="00CC4834" w:rsidRDefault="00DA17E3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FF0000"/>
          <w:sz w:val="28"/>
          <w:szCs w:val="28"/>
        </w:rPr>
      </w:pPr>
      <w:r w:rsidRPr="00CC4834">
        <w:rPr>
          <w:rFonts w:ascii="Maiandra GD" w:hAnsi="Maiandra GD"/>
          <w:b/>
          <w:bCs/>
          <w:color w:val="FF0000"/>
          <w:sz w:val="28"/>
          <w:szCs w:val="28"/>
        </w:rPr>
        <w:t>PROJETS</w:t>
      </w:r>
    </w:p>
    <w:p w:rsidR="00DA17E3" w:rsidRPr="00B2217C" w:rsidRDefault="00DA17E3" w:rsidP="00DA17E3">
      <w:pPr>
        <w:pStyle w:val="texte-libre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sz w:val="28"/>
          <w:szCs w:val="28"/>
        </w:rPr>
      </w:pPr>
      <w:r w:rsidRPr="00B2217C">
        <w:rPr>
          <w:rFonts w:ascii="Maiandra GD" w:hAnsi="Maiandra GD"/>
        </w:rPr>
        <w:t>2002-2009</w:t>
      </w:r>
      <w:r w:rsidRPr="00B2217C">
        <w:rPr>
          <w:rFonts w:ascii="Maiandra GD" w:hAnsi="Maiandra GD"/>
          <w:sz w:val="28"/>
          <w:szCs w:val="28"/>
        </w:rPr>
        <w:t xml:space="preserve"> : </w:t>
      </w:r>
      <w:r w:rsidRPr="00B2217C">
        <w:rPr>
          <w:rFonts w:ascii="Maiandra GD" w:hAnsi="Maiandra GD"/>
        </w:rPr>
        <w:t xml:space="preserve">projet national de reconversion des maitrisard en TIC </w:t>
      </w:r>
      <w:r w:rsidRPr="00B2217C">
        <w:rPr>
          <w:rFonts w:ascii="Maiandra GD" w:hAnsi="Maiandra GD"/>
          <w:sz w:val="28"/>
          <w:szCs w:val="28"/>
        </w:rPr>
        <w:t xml:space="preserve">           </w:t>
      </w:r>
      <w:r w:rsidRPr="00B2217C">
        <w:rPr>
          <w:rFonts w:ascii="Maiandra GD" w:hAnsi="Maiandra GD"/>
          <w:b/>
          <w:bCs/>
        </w:rPr>
        <w:t>Participants : 6009 bénéficiaires /Budget : 14 millions de dollars</w:t>
      </w:r>
    </w:p>
    <w:p w:rsidR="00DA17E3" w:rsidRPr="00B2217C" w:rsidRDefault="00DA17E3" w:rsidP="00DA17E3">
      <w:pPr>
        <w:pStyle w:val="Paragraphedeliste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sz w:val="24"/>
          <w:szCs w:val="24"/>
        </w:rPr>
        <w:t>2007-2012 </w:t>
      </w:r>
      <w:proofErr w:type="gramStart"/>
      <w:r w:rsidRPr="00B2217C">
        <w:rPr>
          <w:rFonts w:ascii="Maiandra GD" w:hAnsi="Maiandra GD"/>
          <w:sz w:val="24"/>
          <w:szCs w:val="24"/>
        </w:rPr>
        <w:t>:  projet</w:t>
      </w:r>
      <w:proofErr w:type="gramEnd"/>
      <w:r w:rsidRPr="00B2217C">
        <w:rPr>
          <w:rFonts w:ascii="Maiandra GD" w:hAnsi="Maiandra GD"/>
          <w:sz w:val="24"/>
          <w:szCs w:val="24"/>
        </w:rPr>
        <w:t xml:space="preserve"> formation à distance  « e-</w:t>
      </w:r>
      <w:proofErr w:type="spellStart"/>
      <w:r w:rsidRPr="00B2217C">
        <w:rPr>
          <w:rFonts w:ascii="Maiandra GD" w:hAnsi="Maiandra GD"/>
          <w:sz w:val="24"/>
          <w:szCs w:val="24"/>
        </w:rPr>
        <w:t>learning</w:t>
      </w:r>
      <w:proofErr w:type="spellEnd"/>
      <w:r w:rsidRPr="00B2217C">
        <w:rPr>
          <w:rFonts w:ascii="Maiandra GD" w:hAnsi="Maiandra GD"/>
          <w:sz w:val="24"/>
          <w:szCs w:val="24"/>
        </w:rPr>
        <w:t xml:space="preserve"> » </w:t>
      </w:r>
    </w:p>
    <w:p w:rsidR="002F07E3" w:rsidRDefault="00DA17E3" w:rsidP="002F07E3">
      <w:pPr>
        <w:pStyle w:val="Paragraphedeliste"/>
        <w:rPr>
          <w:rFonts w:ascii="Maiandra GD" w:hAnsi="Maiandra GD"/>
          <w:b/>
          <w:bCs/>
          <w:sz w:val="24"/>
          <w:szCs w:val="24"/>
        </w:rPr>
      </w:pPr>
      <w:r w:rsidRPr="00B2217C">
        <w:rPr>
          <w:rFonts w:ascii="Maiandra GD" w:hAnsi="Maiandra GD"/>
          <w:b/>
          <w:bCs/>
          <w:sz w:val="24"/>
          <w:szCs w:val="24"/>
        </w:rPr>
        <w:t>Participants : 10000 bénéficiaires /Budget : 4 millions de dollars</w:t>
      </w:r>
    </w:p>
    <w:p w:rsidR="002F07E3" w:rsidRPr="002F07E3" w:rsidRDefault="002F07E3" w:rsidP="002F07E3">
      <w:pPr>
        <w:pStyle w:val="Paragraphedeliste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2F07E3">
        <w:rPr>
          <w:rFonts w:ascii="Maiandra GD" w:hAnsi="Maiandra GD"/>
          <w:sz w:val="24"/>
          <w:szCs w:val="24"/>
        </w:rPr>
        <w:t>2010 : diagnostic des besoins et préparation du plan de formation pour la TUNISIE</w:t>
      </w:r>
    </w:p>
    <w:p w:rsidR="00DA17E3" w:rsidRPr="00B2217C" w:rsidRDefault="00DA17E3" w:rsidP="00DA17E3">
      <w:pPr>
        <w:pStyle w:val="Paragraphedeliste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sz w:val="24"/>
          <w:szCs w:val="24"/>
        </w:rPr>
        <w:t>2010-2015 (projet en cours) : projet certification des compétences</w:t>
      </w:r>
    </w:p>
    <w:p w:rsidR="00DA17E3" w:rsidRDefault="00DA17E3" w:rsidP="00DA17E3">
      <w:pPr>
        <w:pStyle w:val="Paragraphedeliste"/>
        <w:rPr>
          <w:rFonts w:ascii="Maiandra GD" w:hAnsi="Maiandra GD"/>
          <w:b/>
          <w:bCs/>
          <w:sz w:val="24"/>
          <w:szCs w:val="24"/>
        </w:rPr>
      </w:pPr>
      <w:r w:rsidRPr="00B2217C">
        <w:rPr>
          <w:rFonts w:ascii="Maiandra GD" w:hAnsi="Maiandra GD"/>
          <w:b/>
          <w:bCs/>
          <w:sz w:val="24"/>
          <w:szCs w:val="24"/>
        </w:rPr>
        <w:t>Participants : 20000 bénéficiaires /Budget : 13 millions de dollars</w:t>
      </w:r>
    </w:p>
    <w:p w:rsidR="002F07E3" w:rsidRPr="002F07E3" w:rsidRDefault="002F07E3" w:rsidP="002F07E3">
      <w:pPr>
        <w:pStyle w:val="Paragraphedeliste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2F07E3">
        <w:rPr>
          <w:rFonts w:ascii="Maiandra GD" w:hAnsi="Maiandra GD"/>
          <w:sz w:val="24"/>
          <w:szCs w:val="24"/>
        </w:rPr>
        <w:t>2012 : diagnostic des besoins et préparation du plan de formation pour LA République GABONAISE</w:t>
      </w:r>
    </w:p>
    <w:p w:rsidR="002F07E3" w:rsidRDefault="002F07E3" w:rsidP="002F07E3">
      <w:pPr>
        <w:pStyle w:val="Paragraphedeliste"/>
        <w:rPr>
          <w:rFonts w:ascii="Maiandra GD" w:hAnsi="Maiandra GD"/>
          <w:b/>
          <w:bCs/>
          <w:sz w:val="24"/>
          <w:szCs w:val="24"/>
        </w:rPr>
      </w:pPr>
    </w:p>
    <w:p w:rsidR="002F07E3" w:rsidRDefault="002F07E3" w:rsidP="002F07E3">
      <w:pPr>
        <w:pStyle w:val="Paragraphedeliste"/>
        <w:rPr>
          <w:rFonts w:ascii="Maiandra GD" w:hAnsi="Maiandra GD"/>
          <w:b/>
          <w:bCs/>
          <w:sz w:val="24"/>
          <w:szCs w:val="24"/>
        </w:rPr>
      </w:pPr>
    </w:p>
    <w:p w:rsidR="002F07E3" w:rsidRDefault="002F07E3" w:rsidP="002F07E3">
      <w:pPr>
        <w:pStyle w:val="Paragraphedeliste"/>
        <w:rPr>
          <w:rFonts w:ascii="Maiandra GD" w:hAnsi="Maiandra GD"/>
          <w:b/>
          <w:bCs/>
          <w:sz w:val="24"/>
          <w:szCs w:val="24"/>
        </w:rPr>
      </w:pPr>
    </w:p>
    <w:p w:rsidR="002F07E3" w:rsidRPr="002F07E3" w:rsidRDefault="002F07E3" w:rsidP="002F07E3">
      <w:pPr>
        <w:pStyle w:val="Paragraphedeliste"/>
        <w:rPr>
          <w:rFonts w:ascii="Maiandra GD" w:hAnsi="Maiandra GD"/>
          <w:b/>
          <w:bCs/>
          <w:sz w:val="24"/>
          <w:szCs w:val="24"/>
        </w:rPr>
      </w:pPr>
    </w:p>
    <w:p w:rsidR="00DA17E3" w:rsidRDefault="002F07E3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FF0000"/>
          <w:sz w:val="28"/>
          <w:szCs w:val="28"/>
        </w:rPr>
      </w:pPr>
      <w:r w:rsidRPr="002F07E3">
        <w:rPr>
          <w:rFonts w:ascii="Maiandra GD" w:hAnsi="Maiandra GD"/>
          <w:b/>
          <w:bCs/>
          <w:color w:val="FF0000"/>
          <w:sz w:val="28"/>
          <w:szCs w:val="28"/>
        </w:rPr>
        <w:t>Conférences &amp; Consultations</w:t>
      </w:r>
    </w:p>
    <w:p w:rsidR="002F07E3" w:rsidRPr="002F07E3" w:rsidRDefault="002F07E3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FF0000"/>
          <w:sz w:val="28"/>
          <w:szCs w:val="28"/>
        </w:rPr>
      </w:pPr>
    </w:p>
    <w:p w:rsidR="002F07E3" w:rsidRPr="002F07E3" w:rsidRDefault="002F07E3" w:rsidP="002F07E3">
      <w:pPr>
        <w:pStyle w:val="texte-libre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sz w:val="28"/>
          <w:szCs w:val="28"/>
        </w:rPr>
      </w:pPr>
      <w:r w:rsidRPr="002F07E3">
        <w:rPr>
          <w:rFonts w:ascii="Maiandra GD" w:hAnsi="Maiandra GD"/>
          <w:b/>
          <w:bCs/>
          <w:sz w:val="28"/>
          <w:szCs w:val="28"/>
        </w:rPr>
        <w:t>Plus que 50 conférences en TUNISIE de 2002 à 2012</w:t>
      </w:r>
    </w:p>
    <w:p w:rsidR="002F07E3" w:rsidRPr="002F07E3" w:rsidRDefault="002F07E3" w:rsidP="00F0250E">
      <w:pPr>
        <w:pStyle w:val="texte-libre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sz w:val="28"/>
          <w:szCs w:val="28"/>
        </w:rPr>
      </w:pPr>
      <w:r w:rsidRPr="002F07E3">
        <w:rPr>
          <w:rFonts w:ascii="Maiandra GD" w:hAnsi="Maiandra GD"/>
          <w:b/>
          <w:bCs/>
          <w:sz w:val="28"/>
          <w:szCs w:val="28"/>
        </w:rPr>
        <w:t xml:space="preserve">Plus que </w:t>
      </w:r>
      <w:r w:rsidR="00F0250E">
        <w:rPr>
          <w:rFonts w:ascii="Maiandra GD" w:hAnsi="Maiandra GD"/>
          <w:b/>
          <w:bCs/>
          <w:sz w:val="28"/>
          <w:szCs w:val="28"/>
        </w:rPr>
        <w:t>100</w:t>
      </w:r>
      <w:r w:rsidRPr="002F07E3">
        <w:rPr>
          <w:rFonts w:ascii="Maiandra GD" w:hAnsi="Maiandra GD"/>
          <w:b/>
          <w:bCs/>
          <w:sz w:val="28"/>
          <w:szCs w:val="28"/>
        </w:rPr>
        <w:t xml:space="preserve"> sessions de formation en TUNISIE &amp; à l’étranger en tant que Formateur</w:t>
      </w:r>
    </w:p>
    <w:p w:rsidR="002F07E3" w:rsidRDefault="002F07E3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666666"/>
          <w:sz w:val="28"/>
          <w:szCs w:val="28"/>
        </w:rPr>
      </w:pPr>
    </w:p>
    <w:p w:rsidR="00DA17E3" w:rsidRDefault="00575652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FF0000"/>
          <w:sz w:val="28"/>
          <w:szCs w:val="28"/>
        </w:rPr>
      </w:pPr>
      <w:r>
        <w:rPr>
          <w:rFonts w:ascii="Maiandra GD" w:hAnsi="Maiandra GD"/>
          <w:b/>
          <w:bCs/>
          <w:color w:val="FF0000"/>
          <w:sz w:val="28"/>
          <w:szCs w:val="28"/>
        </w:rPr>
        <w:t>ARTICLES/</w:t>
      </w:r>
      <w:r w:rsidR="00DA17E3">
        <w:rPr>
          <w:rFonts w:ascii="Maiandra GD" w:hAnsi="Maiandra GD"/>
          <w:b/>
          <w:bCs/>
          <w:color w:val="FF0000"/>
          <w:sz w:val="28"/>
          <w:szCs w:val="28"/>
        </w:rPr>
        <w:t>OUVRAGES</w:t>
      </w:r>
    </w:p>
    <w:p w:rsidR="00DA17E3" w:rsidRPr="00CC4834" w:rsidRDefault="00DA17E3" w:rsidP="00DA17E3">
      <w:pPr>
        <w:pStyle w:val="texte-libre"/>
        <w:shd w:val="clear" w:color="auto" w:fill="FFFFFF"/>
        <w:spacing w:before="120" w:beforeAutospacing="0" w:after="120" w:afterAutospacing="0"/>
        <w:jc w:val="both"/>
        <w:rPr>
          <w:rFonts w:ascii="Maiandra GD" w:hAnsi="Maiandra GD"/>
          <w:b/>
          <w:bCs/>
          <w:color w:val="FF0000"/>
          <w:sz w:val="28"/>
          <w:szCs w:val="28"/>
        </w:rPr>
      </w:pPr>
    </w:p>
    <w:p w:rsidR="00DA17E3" w:rsidRPr="00575652" w:rsidRDefault="00DA17E3" w:rsidP="00DA17E3">
      <w:pPr>
        <w:rPr>
          <w:rFonts w:ascii="Maiandra GD" w:hAnsi="Maiandra GD"/>
          <w:b/>
          <w:bCs/>
          <w:sz w:val="24"/>
          <w:szCs w:val="24"/>
        </w:rPr>
      </w:pPr>
      <w:r w:rsidRPr="00575652">
        <w:rPr>
          <w:rFonts w:ascii="Maiandra GD" w:hAnsi="Maiandra GD"/>
          <w:b/>
          <w:bCs/>
          <w:sz w:val="24"/>
          <w:szCs w:val="24"/>
        </w:rPr>
        <w:t>2007 : LA FORMATION INTRAENTREPRISE UNE SOLUTION D’EQUILIBRE AU MARCHE TUNISIEN</w:t>
      </w:r>
    </w:p>
    <w:p w:rsidR="00DA17E3" w:rsidRPr="00575652" w:rsidRDefault="00DA17E3" w:rsidP="00DA17E3">
      <w:pPr>
        <w:rPr>
          <w:rFonts w:ascii="Maiandra GD" w:hAnsi="Maiandra GD"/>
          <w:b/>
          <w:bCs/>
          <w:sz w:val="24"/>
          <w:szCs w:val="24"/>
        </w:rPr>
      </w:pPr>
      <w:r w:rsidRPr="00575652">
        <w:rPr>
          <w:rFonts w:ascii="Maiandra GD" w:hAnsi="Maiandra GD"/>
          <w:b/>
          <w:bCs/>
          <w:sz w:val="24"/>
          <w:szCs w:val="24"/>
        </w:rPr>
        <w:t>2010 : LA FORMATION METIER ET CROISSANCE ECONOMIQUE</w:t>
      </w:r>
    </w:p>
    <w:p w:rsidR="00DA17E3" w:rsidRPr="00575652" w:rsidRDefault="00DA17E3" w:rsidP="00575652">
      <w:pPr>
        <w:rPr>
          <w:rFonts w:ascii="Maiandra GD" w:hAnsi="Maiandra GD"/>
          <w:b/>
          <w:bCs/>
          <w:sz w:val="24"/>
          <w:szCs w:val="24"/>
        </w:rPr>
      </w:pPr>
      <w:r w:rsidRPr="00575652">
        <w:rPr>
          <w:rFonts w:ascii="Maiandra GD" w:hAnsi="Maiandra GD"/>
          <w:b/>
          <w:bCs/>
          <w:sz w:val="24"/>
          <w:szCs w:val="24"/>
        </w:rPr>
        <w:t>201</w:t>
      </w:r>
      <w:r w:rsidR="00575652" w:rsidRPr="00575652">
        <w:rPr>
          <w:rFonts w:ascii="Maiandra GD" w:hAnsi="Maiandra GD"/>
          <w:b/>
          <w:bCs/>
          <w:sz w:val="24"/>
          <w:szCs w:val="24"/>
        </w:rPr>
        <w:t>1</w:t>
      </w:r>
      <w:r w:rsidRPr="00575652">
        <w:rPr>
          <w:rFonts w:ascii="Maiandra GD" w:hAnsi="Maiandra GD"/>
          <w:b/>
          <w:bCs/>
          <w:sz w:val="24"/>
          <w:szCs w:val="24"/>
        </w:rPr>
        <w:t> : LE PLAN DE FORMATION DU DIAGNOSTIC A L’EVALUATION</w:t>
      </w:r>
    </w:p>
    <w:p w:rsidR="00575652" w:rsidRPr="00B2217C" w:rsidRDefault="00575652" w:rsidP="00575652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2012 : L’AUDIT CONTINU OUTIL DE PERFECTIONNEMENT</w:t>
      </w:r>
    </w:p>
    <w:p w:rsidR="00DA17E3" w:rsidRPr="00494AB6" w:rsidRDefault="00DA17E3" w:rsidP="00DA17E3">
      <w:pPr>
        <w:rPr>
          <w:rFonts w:ascii="Maiandra GD" w:hAnsi="Maiandra GD"/>
          <w:color w:val="666666"/>
          <w:sz w:val="28"/>
          <w:szCs w:val="28"/>
        </w:rPr>
      </w:pPr>
    </w:p>
    <w:p w:rsidR="00DA17E3" w:rsidRPr="00E203A9" w:rsidRDefault="00DA17E3" w:rsidP="00DA1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color w:val="FF0000"/>
          <w:sz w:val="28"/>
          <w:szCs w:val="28"/>
          <w:lang w:eastAsia="fr-FR"/>
        </w:rPr>
      </w:pPr>
      <w:r w:rsidRPr="00E203A9">
        <w:rPr>
          <w:rFonts w:ascii="Maiandra GD" w:eastAsia="Times New Roman" w:hAnsi="Maiandra GD" w:cs="Times New Roman"/>
          <w:b/>
          <w:bCs/>
          <w:color w:val="FF0000"/>
          <w:sz w:val="28"/>
          <w:szCs w:val="28"/>
          <w:lang w:eastAsia="fr-FR"/>
        </w:rPr>
        <w:t>FORMATION</w:t>
      </w:r>
      <w:r w:rsidRPr="00CC4834">
        <w:rPr>
          <w:rFonts w:ascii="Maiandra GD" w:eastAsia="Times New Roman" w:hAnsi="Maiandra GD" w:cs="Times New Roman"/>
          <w:b/>
          <w:bCs/>
          <w:color w:val="FF0000"/>
          <w:sz w:val="28"/>
          <w:szCs w:val="28"/>
          <w:lang w:eastAsia="fr-FR"/>
        </w:rPr>
        <w:t>S &amp; GRADES</w:t>
      </w:r>
    </w:p>
    <w:p w:rsidR="00DA17E3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color w:val="666666"/>
          <w:sz w:val="28"/>
          <w:szCs w:val="28"/>
          <w:lang w:eastAsia="fr-FR"/>
        </w:rPr>
      </w:pPr>
    </w:p>
    <w:p w:rsidR="00DA17E3" w:rsidRPr="00E203A9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1991</w:t>
      </w:r>
      <w:r w:rsidRPr="00E203A9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–</w:t>
      </w:r>
      <w:r w:rsidRPr="00E203A9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1998 :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BACCALAUREAT </w:t>
      </w:r>
      <w:r w:rsidRPr="00E203A9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-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Lycée ALAOUI</w:t>
      </w:r>
      <w:r w:rsidRPr="00E203A9">
        <w:rPr>
          <w:rFonts w:ascii="Maiandra GD" w:eastAsia="Times New Roman" w:hAnsi="Maiandra GD" w:cs="Times New Roman"/>
          <w:sz w:val="24"/>
          <w:szCs w:val="24"/>
          <w:lang w:eastAsia="fr-FR"/>
        </w:rPr>
        <w:br/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1998</w:t>
      </w:r>
      <w:r w:rsidRPr="00E203A9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–</w:t>
      </w:r>
      <w:r w:rsidRPr="00E203A9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2002: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MAITRISE EN GESTION</w:t>
      </w:r>
      <w:r w:rsidR="004736E5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COMPTABLE ET FINANCIERE</w:t>
      </w:r>
      <w:r w:rsidRPr="00E203A9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–</w:t>
      </w:r>
      <w:r w:rsidRPr="00E203A9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INSTITUT SUPERIEUR DE COMPTABILITE ET D ADMINISTRATION D ENTREPRISE</w:t>
      </w:r>
    </w:p>
    <w:p w:rsidR="00DA17E3" w:rsidRPr="00E203A9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8"/>
          <w:szCs w:val="28"/>
          <w:lang w:eastAsia="fr-FR"/>
        </w:rPr>
      </w:pPr>
    </w:p>
    <w:p w:rsidR="00DA17E3" w:rsidRPr="00B2217C" w:rsidRDefault="00DA17E3" w:rsidP="00DA1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2004-2005 :</w:t>
      </w:r>
      <w:r w:rsidRPr="00B2217C"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  <w:t xml:space="preserve">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CERTIFICATION QUALITE-AFAQ</w:t>
      </w:r>
    </w:p>
    <w:p w:rsidR="00DA17E3" w:rsidRPr="00B2217C" w:rsidRDefault="00DA17E3" w:rsidP="00DA1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2010 :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CERTTIFICATION-GESTION ET MISE A JOUR DES PROCEDURES-SODERHO</w:t>
      </w:r>
    </w:p>
    <w:p w:rsidR="00DA17E3" w:rsidRDefault="00DA17E3" w:rsidP="002F0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2011</w:t>
      </w:r>
      <w:r w:rsidRPr="00B2217C">
        <w:rPr>
          <w:rFonts w:ascii="Maiandra GD" w:eastAsia="Times New Roman" w:hAnsi="Maiandra GD" w:cs="Times New Roman"/>
          <w:b/>
          <w:bCs/>
          <w:sz w:val="28"/>
          <w:szCs w:val="28"/>
          <w:lang w:eastAsia="fr-FR"/>
        </w:rPr>
        <w:t xml:space="preserve"> : Obtention du grade 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ADMINISTRATEUR CONSEILLER </w:t>
      </w:r>
      <w:proofErr w:type="gramStart"/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( BAC</w:t>
      </w:r>
      <w:proofErr w:type="gramEnd"/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+6) </w:t>
      </w:r>
      <w:r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–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</w:t>
      </w:r>
    </w:p>
    <w:p w:rsidR="00DA17E3" w:rsidRPr="00DA17E3" w:rsidRDefault="00DA17E3" w:rsidP="00DA1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</w:p>
    <w:p w:rsidR="00DA17E3" w:rsidRPr="00E203A9" w:rsidRDefault="00DA17E3" w:rsidP="00DA17E3">
      <w:pPr>
        <w:shd w:val="clear" w:color="auto" w:fill="FFFFFF"/>
        <w:spacing w:line="240" w:lineRule="auto"/>
        <w:rPr>
          <w:rFonts w:ascii="Maiandra GD" w:eastAsia="Times New Roman" w:hAnsi="Maiandra GD" w:cs="Times New Roman"/>
          <w:color w:val="FF0000"/>
          <w:sz w:val="28"/>
          <w:szCs w:val="28"/>
          <w:lang w:eastAsia="fr-FR"/>
        </w:rPr>
      </w:pPr>
      <w:r w:rsidRPr="00CC4834">
        <w:rPr>
          <w:rFonts w:ascii="Maiandra GD" w:eastAsia="Times New Roman" w:hAnsi="Maiandra GD" w:cs="Times New Roman"/>
          <w:b/>
          <w:bCs/>
          <w:color w:val="FF0000"/>
          <w:sz w:val="28"/>
          <w:szCs w:val="28"/>
          <w:lang w:eastAsia="fr-FR"/>
        </w:rPr>
        <w:t>MISSION A L ETRANGER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2007 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: MARSEILLE/FRANCE :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participation à la semaine économique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2008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 : ISTANBUL/TURQUIE :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intervention « le model tunisien en formation métier »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 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2009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 : KAMPALA/OUGANDA :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participation au colloque internationale de ressources humaines</w:t>
      </w:r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lastRenderedPageBreak/>
        <w:t>2011 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: DOHA/QATAR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 : participation au  colloque </w:t>
      </w:r>
      <w:proofErr w:type="spell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capacity</w:t>
      </w:r>
      <w:proofErr w:type="spell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proofErr w:type="spell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bulding</w:t>
      </w:r>
      <w:proofErr w:type="spell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proofErr w:type="gram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( 1ere</w:t>
      </w:r>
      <w:proofErr w:type="gram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réunion de l’équipe arabe)</w:t>
      </w:r>
    </w:p>
    <w:p w:rsidR="00DA17E3" w:rsidRPr="00E203A9" w:rsidRDefault="006B04FC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hyperlink r:id="rId6" w:history="1"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>2011 :</w:t>
        </w:r>
        <w:r w:rsidR="00DA17E3" w:rsidRPr="00B2217C">
          <w:rPr>
            <w:rFonts w:ascii="Maiandra GD" w:eastAsia="Times New Roman" w:hAnsi="Maiandra GD" w:cs="Times New Roman"/>
            <w:b/>
            <w:bCs/>
            <w:sz w:val="24"/>
            <w:szCs w:val="24"/>
            <w:lang w:eastAsia="fr-FR"/>
          </w:rPr>
          <w:t xml:space="preserve"> LIBAN/BEIRUT : </w:t>
        </w:r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 xml:space="preserve">participation au  colloque </w:t>
        </w:r>
        <w:proofErr w:type="spellStart"/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>capacity</w:t>
        </w:r>
        <w:proofErr w:type="spellEnd"/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 xml:space="preserve"> </w:t>
        </w:r>
        <w:proofErr w:type="spellStart"/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>bulding</w:t>
        </w:r>
        <w:proofErr w:type="spellEnd"/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 xml:space="preserve"> (2eme  réunion de l’équipe arabe</w:t>
        </w:r>
        <w:proofErr w:type="gramStart"/>
        <w:r w:rsidR="00DA17E3" w:rsidRPr="00B2217C">
          <w:rPr>
            <w:rFonts w:ascii="Maiandra GD" w:eastAsia="Times New Roman" w:hAnsi="Maiandra GD" w:cs="Times New Roman"/>
            <w:sz w:val="24"/>
            <w:szCs w:val="24"/>
            <w:lang w:eastAsia="fr-FR"/>
          </w:rPr>
          <w:t>)</w:t>
        </w:r>
        <w:r w:rsidR="00DA17E3" w:rsidRPr="00B2217C">
          <w:rPr>
            <w:rFonts w:ascii="Maiandra GD" w:eastAsia="Times New Roman" w:hAnsi="Maiandra GD" w:cs="Tahoma"/>
            <w:sz w:val="24"/>
            <w:szCs w:val="24"/>
            <w:lang w:eastAsia="fr-FR"/>
          </w:rPr>
          <w:t>200</w:t>
        </w:r>
        <w:proofErr w:type="gramEnd"/>
        <w:r w:rsidR="00DA17E3" w:rsidRPr="00B2217C">
          <w:rPr>
            <w:rFonts w:ascii="Maiandra GD" w:eastAsia="Times New Roman" w:hAnsi="Maiandra GD" w:cs="Tahoma"/>
            <w:sz w:val="24"/>
            <w:szCs w:val="24"/>
            <w:lang w:eastAsia="fr-FR"/>
          </w:rPr>
          <w:t xml:space="preserve"> MOV GRATUITS</w:t>
        </w:r>
      </w:hyperlink>
    </w:p>
    <w:p w:rsidR="00DA17E3" w:rsidRPr="00B2217C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2012 :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DOHA/QATAR :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participation au  colloque </w:t>
      </w:r>
      <w:proofErr w:type="spell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capacity</w:t>
      </w:r>
      <w:proofErr w:type="spell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proofErr w:type="spell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bulding</w:t>
      </w:r>
      <w:proofErr w:type="spell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proofErr w:type="gram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( 3</w:t>
      </w:r>
      <w:proofErr w:type="gram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</w:t>
      </w:r>
      <w:proofErr w:type="spellStart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eme</w:t>
      </w:r>
      <w:proofErr w:type="spellEnd"/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réunion de l’équipe arabe)</w:t>
      </w:r>
    </w:p>
    <w:p w:rsidR="00DA17E3" w:rsidRDefault="00DA1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2012 :</w:t>
      </w:r>
      <w:r w:rsidRPr="00B2217C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 xml:space="preserve"> DOHA/QATAR : </w:t>
      </w:r>
      <w:r w:rsidRPr="00B2217C">
        <w:rPr>
          <w:rFonts w:ascii="Maiandra GD" w:eastAsia="Times New Roman" w:hAnsi="Maiandra GD" w:cs="Times New Roman"/>
          <w:sz w:val="24"/>
          <w:szCs w:val="24"/>
          <w:lang w:eastAsia="fr-FR"/>
        </w:rPr>
        <w:t>participation au sommet arabe</w:t>
      </w:r>
    </w:p>
    <w:p w:rsidR="002F07E3" w:rsidRDefault="002F07E3" w:rsidP="00DA17E3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fr-FR"/>
        </w:rPr>
      </w:pP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2012 : </w:t>
      </w:r>
      <w:r w:rsidRPr="002F07E3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CAP TOWN/AFRIQUE DU SUD :</w:t>
      </w: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participation au forum Renforcement des capacités humaines</w:t>
      </w:r>
    </w:p>
    <w:p w:rsidR="002F07E3" w:rsidRPr="00B2217C" w:rsidRDefault="002F07E3" w:rsidP="00575652">
      <w:pPr>
        <w:shd w:val="clear" w:color="auto" w:fill="FFFFFF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</w:pP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2012 : </w:t>
      </w:r>
      <w:r w:rsidRPr="002F07E3">
        <w:rPr>
          <w:rFonts w:ascii="Maiandra GD" w:eastAsia="Times New Roman" w:hAnsi="Maiandra GD" w:cs="Times New Roman"/>
          <w:b/>
          <w:bCs/>
          <w:sz w:val="24"/>
          <w:szCs w:val="24"/>
          <w:lang w:eastAsia="fr-FR"/>
        </w:rPr>
        <w:t>RABAT/MAROC :</w:t>
      </w:r>
      <w:r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donner une conférence : utilisation des TIC dans l</w:t>
      </w:r>
      <w:r w:rsidR="00575652">
        <w:rPr>
          <w:rFonts w:ascii="Maiandra GD" w:eastAsia="Times New Roman" w:hAnsi="Maiandra GD" w:cs="Times New Roman"/>
          <w:sz w:val="24"/>
          <w:szCs w:val="24"/>
          <w:lang w:eastAsia="fr-FR"/>
        </w:rPr>
        <w:t>’AUDIT et</w:t>
      </w:r>
      <w:r w:rsidR="00F64CFA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LE</w:t>
      </w:r>
      <w:r w:rsidR="00575652">
        <w:rPr>
          <w:rFonts w:ascii="Maiandra GD" w:eastAsia="Times New Roman" w:hAnsi="Maiandra GD" w:cs="Times New Roman"/>
          <w:sz w:val="24"/>
          <w:szCs w:val="24"/>
          <w:lang w:eastAsia="fr-FR"/>
        </w:rPr>
        <w:t xml:space="preserve"> CONTROLE INTERNE</w:t>
      </w:r>
    </w:p>
    <w:p w:rsidR="00DA17E3" w:rsidRPr="00DA17E3" w:rsidRDefault="00DA17E3" w:rsidP="00DA17E3">
      <w:pPr>
        <w:shd w:val="clear" w:color="auto" w:fill="FFFFFF"/>
        <w:spacing w:after="0" w:line="240" w:lineRule="auto"/>
        <w:ind w:left="360"/>
        <w:rPr>
          <w:rFonts w:ascii="Maiandra GD" w:hAnsi="Maiandra GD"/>
          <w:color w:val="666666"/>
          <w:sz w:val="24"/>
          <w:szCs w:val="24"/>
        </w:rPr>
      </w:pPr>
      <w:r w:rsidRPr="00CC4834">
        <w:rPr>
          <w:rFonts w:ascii="Maiandra GD" w:hAnsi="Maiandra GD"/>
          <w:color w:val="666666"/>
          <w:sz w:val="24"/>
          <w:szCs w:val="24"/>
        </w:rPr>
        <w:t xml:space="preserve"> </w:t>
      </w:r>
    </w:p>
    <w:p w:rsidR="00DA17E3" w:rsidRPr="00CC4834" w:rsidRDefault="00DA17E3" w:rsidP="00DA17E3">
      <w:pPr>
        <w:rPr>
          <w:rFonts w:ascii="Maiandra GD" w:hAnsi="Maiandra GD"/>
          <w:b/>
          <w:bCs/>
          <w:color w:val="FF0000"/>
          <w:sz w:val="28"/>
          <w:szCs w:val="28"/>
        </w:rPr>
      </w:pPr>
      <w:r>
        <w:rPr>
          <w:rFonts w:ascii="Maiandra GD" w:hAnsi="Maiandra GD"/>
          <w:b/>
          <w:bCs/>
          <w:color w:val="FF0000"/>
          <w:sz w:val="28"/>
          <w:szCs w:val="28"/>
        </w:rPr>
        <w:t>LANGUES</w:t>
      </w:r>
    </w:p>
    <w:p w:rsidR="00DA17E3" w:rsidRPr="00CB79C3" w:rsidRDefault="00DA17E3" w:rsidP="00CB79C3">
      <w:pPr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b/>
          <w:bCs/>
          <w:sz w:val="24"/>
          <w:szCs w:val="24"/>
        </w:rPr>
        <w:t>Français</w:t>
      </w:r>
      <w:r w:rsidRPr="00B2217C">
        <w:rPr>
          <w:rFonts w:ascii="Maiandra GD" w:hAnsi="Maiandra GD"/>
          <w:sz w:val="24"/>
          <w:szCs w:val="24"/>
        </w:rPr>
        <w:t xml:space="preserve"> : écrit et parlé           niveau </w:t>
      </w:r>
      <w:r w:rsidRPr="00B2217C">
        <w:rPr>
          <w:rFonts w:ascii="Maiandra GD" w:hAnsi="Maiandra GD"/>
          <w:b/>
          <w:bCs/>
          <w:sz w:val="24"/>
          <w:szCs w:val="24"/>
        </w:rPr>
        <w:t>élevé</w:t>
      </w:r>
      <w:r w:rsidR="00CB79C3">
        <w:rPr>
          <w:rFonts w:ascii="Maiandra GD" w:hAnsi="Maiandra GD"/>
          <w:sz w:val="24"/>
          <w:szCs w:val="24"/>
        </w:rPr>
        <w:t xml:space="preserve">                                                                    </w:t>
      </w:r>
      <w:r w:rsidRPr="00B2217C">
        <w:rPr>
          <w:rFonts w:ascii="Maiandra GD" w:hAnsi="Maiandra GD"/>
          <w:b/>
          <w:bCs/>
          <w:sz w:val="24"/>
          <w:szCs w:val="24"/>
        </w:rPr>
        <w:t>Arabe </w:t>
      </w:r>
      <w:r w:rsidRPr="00B2217C">
        <w:rPr>
          <w:rFonts w:ascii="Maiandra GD" w:hAnsi="Maiandra GD"/>
          <w:sz w:val="24"/>
          <w:szCs w:val="24"/>
        </w:rPr>
        <w:t>: écrit et parlé              niveau</w:t>
      </w:r>
      <w:r w:rsidRPr="00B2217C">
        <w:rPr>
          <w:rFonts w:ascii="Maiandra GD" w:hAnsi="Maiandra GD"/>
          <w:b/>
          <w:bCs/>
          <w:sz w:val="24"/>
          <w:szCs w:val="24"/>
        </w:rPr>
        <w:t xml:space="preserve"> élevé</w:t>
      </w:r>
      <w:r w:rsidR="00CB79C3">
        <w:rPr>
          <w:rFonts w:ascii="Maiandra GD" w:hAnsi="Maiandra GD"/>
          <w:sz w:val="24"/>
          <w:szCs w:val="24"/>
        </w:rPr>
        <w:t xml:space="preserve">                                                                  </w:t>
      </w:r>
      <w:r w:rsidRPr="00B2217C">
        <w:rPr>
          <w:rFonts w:ascii="Maiandra GD" w:hAnsi="Maiandra GD"/>
          <w:b/>
          <w:bCs/>
          <w:sz w:val="24"/>
          <w:szCs w:val="24"/>
        </w:rPr>
        <w:t>Anglais </w:t>
      </w:r>
      <w:r w:rsidRPr="00B2217C">
        <w:rPr>
          <w:rFonts w:ascii="Maiandra GD" w:hAnsi="Maiandra GD"/>
          <w:sz w:val="24"/>
          <w:szCs w:val="24"/>
        </w:rPr>
        <w:t xml:space="preserve">: écrit                         niveau </w:t>
      </w:r>
      <w:r w:rsidRPr="00B2217C">
        <w:rPr>
          <w:rFonts w:ascii="Maiandra GD" w:hAnsi="Maiandra GD"/>
          <w:b/>
          <w:bCs/>
          <w:sz w:val="24"/>
          <w:szCs w:val="24"/>
        </w:rPr>
        <w:t>moyen</w:t>
      </w:r>
    </w:p>
    <w:p w:rsidR="002F07E3" w:rsidRDefault="002F07E3" w:rsidP="00DA17E3">
      <w:pPr>
        <w:rPr>
          <w:rFonts w:ascii="Maiandra GD" w:hAnsi="Maiandra GD"/>
          <w:b/>
          <w:bCs/>
          <w:color w:val="FF0000"/>
          <w:sz w:val="28"/>
          <w:szCs w:val="28"/>
        </w:rPr>
      </w:pPr>
    </w:p>
    <w:p w:rsidR="002F07E3" w:rsidRDefault="002F07E3" w:rsidP="00DA17E3">
      <w:pPr>
        <w:rPr>
          <w:rFonts w:ascii="Maiandra GD" w:hAnsi="Maiandra GD"/>
          <w:b/>
          <w:bCs/>
          <w:color w:val="FF0000"/>
          <w:sz w:val="28"/>
          <w:szCs w:val="28"/>
        </w:rPr>
      </w:pPr>
    </w:p>
    <w:p w:rsidR="00DA17E3" w:rsidRDefault="00DA17E3" w:rsidP="00DA17E3">
      <w:pPr>
        <w:rPr>
          <w:rFonts w:ascii="Maiandra GD" w:hAnsi="Maiandra GD"/>
          <w:b/>
          <w:bCs/>
          <w:color w:val="FF0000"/>
          <w:sz w:val="28"/>
          <w:szCs w:val="28"/>
        </w:rPr>
      </w:pPr>
      <w:r w:rsidRPr="00B2217C">
        <w:rPr>
          <w:rFonts w:ascii="Maiandra GD" w:hAnsi="Maiandra GD"/>
          <w:b/>
          <w:bCs/>
          <w:color w:val="FF0000"/>
          <w:sz w:val="28"/>
          <w:szCs w:val="28"/>
        </w:rPr>
        <w:t>ACTIVITES</w:t>
      </w:r>
    </w:p>
    <w:p w:rsidR="00DA17E3" w:rsidRPr="00B2217C" w:rsidRDefault="00DA17E3" w:rsidP="00CB79C3">
      <w:pPr>
        <w:rPr>
          <w:rFonts w:ascii="Maiandra GD" w:hAnsi="Maiandra GD"/>
          <w:sz w:val="24"/>
          <w:szCs w:val="24"/>
        </w:rPr>
      </w:pPr>
      <w:r w:rsidRPr="00B2217C">
        <w:rPr>
          <w:rFonts w:ascii="Maiandra GD" w:hAnsi="Maiandra GD"/>
          <w:sz w:val="24"/>
          <w:szCs w:val="24"/>
        </w:rPr>
        <w:t xml:space="preserve">Membre de l’équipe arabe au sein de </w:t>
      </w:r>
      <w:r w:rsidRPr="00B2217C">
        <w:rPr>
          <w:rFonts w:ascii="Maiandra GD" w:hAnsi="Maiandra GD"/>
          <w:b/>
          <w:bCs/>
          <w:sz w:val="24"/>
          <w:szCs w:val="24"/>
        </w:rPr>
        <w:t>l’union internationale des télécommunications</w:t>
      </w:r>
      <w:r w:rsidR="00CB79C3">
        <w:rPr>
          <w:rFonts w:ascii="Maiandra GD" w:hAnsi="Maiandra GD"/>
          <w:sz w:val="24"/>
          <w:szCs w:val="24"/>
        </w:rPr>
        <w:t xml:space="preserve">       </w:t>
      </w:r>
      <w:r w:rsidRPr="00B2217C">
        <w:rPr>
          <w:rFonts w:ascii="Maiandra GD" w:hAnsi="Maiandra GD"/>
          <w:sz w:val="24"/>
          <w:szCs w:val="24"/>
        </w:rPr>
        <w:t xml:space="preserve">Membre de </w:t>
      </w:r>
      <w:r w:rsidRPr="00B2217C">
        <w:rPr>
          <w:rFonts w:ascii="Maiandra GD" w:hAnsi="Maiandra GD"/>
          <w:b/>
          <w:bCs/>
          <w:sz w:val="24"/>
          <w:szCs w:val="24"/>
        </w:rPr>
        <w:t>l’association tunisienne des auditeurs internes</w:t>
      </w:r>
      <w:r w:rsidRPr="00B2217C">
        <w:rPr>
          <w:rFonts w:ascii="Maiandra GD" w:hAnsi="Maiandra GD"/>
          <w:sz w:val="24"/>
          <w:szCs w:val="24"/>
        </w:rPr>
        <w:t xml:space="preserve"> </w:t>
      </w:r>
      <w:r w:rsidR="00CB79C3">
        <w:rPr>
          <w:rFonts w:ascii="Maiandra GD" w:hAnsi="Maiandra GD"/>
          <w:sz w:val="24"/>
          <w:szCs w:val="24"/>
        </w:rPr>
        <w:t xml:space="preserve">                                 </w:t>
      </w:r>
      <w:r w:rsidRPr="00B2217C">
        <w:rPr>
          <w:rFonts w:ascii="Maiandra GD" w:hAnsi="Maiandra GD"/>
          <w:sz w:val="24"/>
          <w:szCs w:val="24"/>
        </w:rPr>
        <w:t xml:space="preserve">Membre de </w:t>
      </w:r>
      <w:r w:rsidRPr="00B2217C">
        <w:rPr>
          <w:rFonts w:ascii="Maiandra GD" w:hAnsi="Maiandra GD"/>
          <w:b/>
          <w:bCs/>
          <w:sz w:val="24"/>
          <w:szCs w:val="24"/>
        </w:rPr>
        <w:t>l’association des écrivains arabes</w:t>
      </w:r>
    </w:p>
    <w:p w:rsidR="00685FE5" w:rsidRDefault="00685FE5"/>
    <w:sectPr w:rsidR="00685FE5" w:rsidSect="0069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1C3"/>
    <w:multiLevelType w:val="hybridMultilevel"/>
    <w:tmpl w:val="897E4B2E"/>
    <w:lvl w:ilvl="0" w:tplc="AD7AD47E">
      <w:start w:val="2011"/>
      <w:numFmt w:val="bullet"/>
      <w:lvlText w:val="–"/>
      <w:lvlJc w:val="left"/>
      <w:pPr>
        <w:ind w:left="720" w:hanging="360"/>
      </w:pPr>
      <w:rPr>
        <w:rFonts w:ascii="Maiandra GD" w:eastAsia="Times New Roman" w:hAnsi="Maiandra G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15820"/>
    <w:multiLevelType w:val="hybridMultilevel"/>
    <w:tmpl w:val="E548A0D8"/>
    <w:lvl w:ilvl="0" w:tplc="5278534C">
      <w:start w:val="2011"/>
      <w:numFmt w:val="bullet"/>
      <w:lvlText w:val=""/>
      <w:lvlJc w:val="left"/>
      <w:pPr>
        <w:ind w:left="11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C626A0C"/>
    <w:multiLevelType w:val="hybridMultilevel"/>
    <w:tmpl w:val="31AE42D2"/>
    <w:lvl w:ilvl="0" w:tplc="2F3221D4">
      <w:start w:val="1998"/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9446D"/>
    <w:multiLevelType w:val="hybridMultilevel"/>
    <w:tmpl w:val="0E9A888A"/>
    <w:lvl w:ilvl="0" w:tplc="040C0001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45B34"/>
    <w:multiLevelType w:val="hybridMultilevel"/>
    <w:tmpl w:val="C1E882EE"/>
    <w:lvl w:ilvl="0" w:tplc="85E4F9B2">
      <w:start w:val="1998"/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17E3"/>
    <w:rsid w:val="0000218F"/>
    <w:rsid w:val="00176D37"/>
    <w:rsid w:val="002141E8"/>
    <w:rsid w:val="002174A3"/>
    <w:rsid w:val="002F07E3"/>
    <w:rsid w:val="002F407B"/>
    <w:rsid w:val="003F3884"/>
    <w:rsid w:val="004736E5"/>
    <w:rsid w:val="004A4D56"/>
    <w:rsid w:val="00575652"/>
    <w:rsid w:val="005B6A35"/>
    <w:rsid w:val="00685FE5"/>
    <w:rsid w:val="006B04FC"/>
    <w:rsid w:val="007C41F7"/>
    <w:rsid w:val="007C42C9"/>
    <w:rsid w:val="00851AC5"/>
    <w:rsid w:val="008A32FD"/>
    <w:rsid w:val="009B2AE3"/>
    <w:rsid w:val="00A162EB"/>
    <w:rsid w:val="00CB79C3"/>
    <w:rsid w:val="00D4073F"/>
    <w:rsid w:val="00D55B01"/>
    <w:rsid w:val="00DA17E3"/>
    <w:rsid w:val="00F0250E"/>
    <w:rsid w:val="00F6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17E3"/>
    <w:pPr>
      <w:ind w:left="720"/>
      <w:contextualSpacing/>
    </w:pPr>
  </w:style>
  <w:style w:type="paragraph" w:customStyle="1" w:styleId="texte-libre">
    <w:name w:val="texte-libre"/>
    <w:basedOn w:val="Normal"/>
    <w:rsid w:val="00DA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le-cv-lettre.com/script/teads-telechargement-cv.php?mod=modele-c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</dc:creator>
  <cp:keywords/>
  <dc:description/>
  <cp:lastModifiedBy>Zied</cp:lastModifiedBy>
  <cp:revision>5</cp:revision>
  <cp:lastPrinted>2012-11-05T15:31:00Z</cp:lastPrinted>
  <dcterms:created xsi:type="dcterms:W3CDTF">2012-11-05T15:56:00Z</dcterms:created>
  <dcterms:modified xsi:type="dcterms:W3CDTF">2012-11-11T14:15:00Z</dcterms:modified>
</cp:coreProperties>
</file>