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7E1" w:rsidRPr="00D54240" w:rsidRDefault="002917E1" w:rsidP="004073B0">
      <w:pPr>
        <w:pStyle w:val="Style3"/>
        <w:ind w:left="0" w:firstLine="0"/>
        <w:contextualSpacing/>
        <w:outlineLvl w:val="9"/>
        <w:rPr>
          <w:rFonts w:ascii="Arial" w:hAnsi="Arial" w:cs="Arial"/>
          <w:sz w:val="20"/>
          <w:szCs w:val="20"/>
        </w:rPr>
      </w:pPr>
      <w:r w:rsidRPr="00D54240">
        <w:rPr>
          <w:rFonts w:ascii="Arial" w:hAnsi="Arial" w:cs="Arial"/>
          <w:sz w:val="20"/>
          <w:szCs w:val="20"/>
        </w:rPr>
        <w:t>CURRICULUM VITAE (CV)</w:t>
      </w:r>
    </w:p>
    <w:p w:rsidR="002917E1" w:rsidRPr="00D54240" w:rsidRDefault="002917E1" w:rsidP="004073B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07"/>
        <w:gridCol w:w="6199"/>
      </w:tblGrid>
      <w:tr w:rsidR="002917E1" w:rsidRPr="00D54240" w:rsidTr="00E16900">
        <w:trPr>
          <w:jc w:val="center"/>
        </w:trPr>
        <w:tc>
          <w:tcPr>
            <w:tcW w:w="3618" w:type="dxa"/>
          </w:tcPr>
          <w:p w:rsidR="002917E1" w:rsidRPr="00D54240" w:rsidRDefault="002917E1" w:rsidP="004073B0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54240">
              <w:rPr>
                <w:rFonts w:ascii="Arial" w:hAnsi="Arial" w:cs="Arial"/>
                <w:b/>
                <w:sz w:val="20"/>
                <w:szCs w:val="20"/>
              </w:rPr>
              <w:t>Poste, Fonction et N°.</w:t>
            </w:r>
          </w:p>
        </w:tc>
        <w:tc>
          <w:tcPr>
            <w:tcW w:w="5598" w:type="dxa"/>
          </w:tcPr>
          <w:p w:rsidR="002917E1" w:rsidRPr="00E211CE" w:rsidRDefault="00EB6CC1" w:rsidP="00D54240">
            <w:pPr>
              <w:spacing w:after="0" w:line="240" w:lineRule="auto"/>
              <w:contextualSpacing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Maiandra GD" w:hAnsi="Maiandra GD"/>
                <w:i/>
                <w:iCs/>
                <w:color w:val="26282A"/>
                <w:szCs w:val="24"/>
                <w:lang w:eastAsia="fr-FR"/>
              </w:rPr>
              <w:t>Formateur en Ingénierie des Projets</w:t>
            </w:r>
            <w:r w:rsidR="0046158B">
              <w:rPr>
                <w:rFonts w:ascii="Maiandra GD" w:hAnsi="Maiandra GD"/>
                <w:i/>
                <w:iCs/>
                <w:color w:val="26282A"/>
                <w:szCs w:val="24"/>
                <w:lang w:eastAsia="fr-FR"/>
              </w:rPr>
              <w:t xml:space="preserve"> et Business Plan</w:t>
            </w:r>
            <w:bookmarkStart w:id="0" w:name="_GoBack"/>
            <w:bookmarkEnd w:id="0"/>
          </w:p>
        </w:tc>
      </w:tr>
      <w:tr w:rsidR="002917E1" w:rsidRPr="00D54240" w:rsidTr="00E16900">
        <w:trPr>
          <w:jc w:val="center"/>
        </w:trPr>
        <w:tc>
          <w:tcPr>
            <w:tcW w:w="3618" w:type="dxa"/>
          </w:tcPr>
          <w:p w:rsidR="002917E1" w:rsidRPr="00D54240" w:rsidRDefault="002917E1" w:rsidP="004073B0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54240">
              <w:rPr>
                <w:rFonts w:ascii="Arial" w:hAnsi="Arial" w:cs="Arial"/>
                <w:b/>
                <w:sz w:val="20"/>
                <w:szCs w:val="20"/>
              </w:rPr>
              <w:t>Nom de l’Expert:</w:t>
            </w:r>
          </w:p>
        </w:tc>
        <w:tc>
          <w:tcPr>
            <w:tcW w:w="5598" w:type="dxa"/>
          </w:tcPr>
          <w:p w:rsidR="002917E1" w:rsidRPr="00E211CE" w:rsidRDefault="00E211CE" w:rsidP="004073B0">
            <w:pPr>
              <w:spacing w:after="0" w:line="240" w:lineRule="auto"/>
              <w:contextualSpacing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1C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BAKO </w:t>
            </w:r>
            <w:r w:rsidR="00AC2600" w:rsidRPr="00E211C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Aoudoulaye </w:t>
            </w:r>
          </w:p>
        </w:tc>
      </w:tr>
      <w:tr w:rsidR="002917E1" w:rsidRPr="00D54240" w:rsidTr="00E16900">
        <w:trPr>
          <w:jc w:val="center"/>
        </w:trPr>
        <w:tc>
          <w:tcPr>
            <w:tcW w:w="3618" w:type="dxa"/>
          </w:tcPr>
          <w:p w:rsidR="002917E1" w:rsidRPr="00D54240" w:rsidRDefault="002917E1" w:rsidP="004073B0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54240">
              <w:rPr>
                <w:rFonts w:ascii="Arial" w:hAnsi="Arial" w:cs="Arial"/>
                <w:b/>
                <w:sz w:val="20"/>
                <w:szCs w:val="20"/>
              </w:rPr>
              <w:t>Date de naissance:</w:t>
            </w:r>
          </w:p>
        </w:tc>
        <w:tc>
          <w:tcPr>
            <w:tcW w:w="5598" w:type="dxa"/>
          </w:tcPr>
          <w:p w:rsidR="002917E1" w:rsidRPr="00E211CE" w:rsidRDefault="00AC2600" w:rsidP="004073B0">
            <w:pPr>
              <w:spacing w:after="0" w:line="240" w:lineRule="auto"/>
              <w:contextualSpacing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1CE">
              <w:rPr>
                <w:rFonts w:ascii="Arial" w:hAnsi="Arial" w:cs="Arial"/>
                <w:i/>
                <w:iCs/>
                <w:sz w:val="20"/>
                <w:szCs w:val="20"/>
              </w:rPr>
              <w:t>03/01/1961</w:t>
            </w:r>
          </w:p>
        </w:tc>
      </w:tr>
      <w:tr w:rsidR="002917E1" w:rsidRPr="00D54240" w:rsidTr="00E16900">
        <w:trPr>
          <w:jc w:val="center"/>
        </w:trPr>
        <w:tc>
          <w:tcPr>
            <w:tcW w:w="3618" w:type="dxa"/>
          </w:tcPr>
          <w:p w:rsidR="002917E1" w:rsidRPr="00D54240" w:rsidRDefault="002917E1" w:rsidP="004073B0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54240">
              <w:rPr>
                <w:rFonts w:ascii="Arial" w:hAnsi="Arial" w:cs="Arial"/>
                <w:b/>
                <w:sz w:val="20"/>
                <w:szCs w:val="20"/>
              </w:rPr>
              <w:t>Nationalité / Pays de résidence</w:t>
            </w:r>
          </w:p>
        </w:tc>
        <w:tc>
          <w:tcPr>
            <w:tcW w:w="5598" w:type="dxa"/>
          </w:tcPr>
          <w:p w:rsidR="002917E1" w:rsidRPr="00E211CE" w:rsidRDefault="00AC2600" w:rsidP="004073B0">
            <w:pPr>
              <w:spacing w:after="0" w:line="240" w:lineRule="auto"/>
              <w:contextualSpacing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1CE">
              <w:rPr>
                <w:rFonts w:ascii="Arial" w:hAnsi="Arial" w:cs="Arial"/>
                <w:i/>
                <w:iCs/>
                <w:sz w:val="20"/>
                <w:szCs w:val="20"/>
              </w:rPr>
              <w:t>Camerounaise / Cameroun</w:t>
            </w:r>
          </w:p>
        </w:tc>
      </w:tr>
    </w:tbl>
    <w:p w:rsidR="002917E1" w:rsidRPr="00D54240" w:rsidRDefault="002917E1" w:rsidP="004073B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:rsidR="00A17CD4" w:rsidRDefault="002917E1" w:rsidP="004073B0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54240">
        <w:rPr>
          <w:rFonts w:ascii="Arial" w:hAnsi="Arial" w:cs="Arial"/>
          <w:b/>
          <w:sz w:val="20"/>
          <w:szCs w:val="20"/>
        </w:rPr>
        <w:t>Formation</w:t>
      </w:r>
    </w:p>
    <w:p w:rsidR="00A17CD4" w:rsidRDefault="00A17CD4" w:rsidP="004073B0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:rsidR="00AC2600" w:rsidRPr="00A17CD4" w:rsidRDefault="00A17CD4" w:rsidP="004073B0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A17CD4">
        <w:rPr>
          <w:rFonts w:ascii="Arial" w:hAnsi="Arial" w:cs="Arial"/>
          <w:b/>
          <w:sz w:val="20"/>
          <w:szCs w:val="20"/>
          <w:u w:val="single"/>
        </w:rPr>
        <w:t>Formations universitaires diplômantes</w:t>
      </w:r>
      <w:r w:rsidR="002917E1" w:rsidRPr="00A17CD4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AC2600" w:rsidRDefault="00AC2600" w:rsidP="004073B0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248"/>
        <w:gridCol w:w="1701"/>
        <w:gridCol w:w="4252"/>
      </w:tblGrid>
      <w:tr w:rsidR="00AC2600" w:rsidRPr="00227863" w:rsidTr="00A17CD4">
        <w:tc>
          <w:tcPr>
            <w:tcW w:w="4248" w:type="dxa"/>
          </w:tcPr>
          <w:p w:rsidR="00AC2600" w:rsidRPr="00AC2600" w:rsidRDefault="00AC2600" w:rsidP="00A17CD4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 w:rsidRPr="00AC2600">
              <w:rPr>
                <w:rFonts w:ascii="Arial" w:hAnsi="Arial" w:cs="Arial"/>
                <w:b/>
              </w:rPr>
              <w:t>Ecole ou Université</w:t>
            </w:r>
          </w:p>
        </w:tc>
        <w:tc>
          <w:tcPr>
            <w:tcW w:w="1701" w:type="dxa"/>
          </w:tcPr>
          <w:p w:rsidR="00AC2600" w:rsidRPr="00AC2600" w:rsidRDefault="00AC2600" w:rsidP="00A17CD4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 w:rsidRPr="00AC2600">
              <w:rPr>
                <w:rFonts w:ascii="Arial" w:hAnsi="Arial" w:cs="Arial"/>
                <w:b/>
              </w:rPr>
              <w:t>Années d’étude</w:t>
            </w:r>
          </w:p>
        </w:tc>
        <w:tc>
          <w:tcPr>
            <w:tcW w:w="4252" w:type="dxa"/>
          </w:tcPr>
          <w:p w:rsidR="00AC2600" w:rsidRPr="00AC2600" w:rsidRDefault="00AC2600" w:rsidP="00A17CD4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 w:rsidRPr="00AC2600">
              <w:rPr>
                <w:rFonts w:ascii="Arial" w:hAnsi="Arial" w:cs="Arial"/>
                <w:b/>
              </w:rPr>
              <w:t>Diplômes obtenus</w:t>
            </w:r>
          </w:p>
        </w:tc>
      </w:tr>
      <w:tr w:rsidR="00AC2600" w:rsidRPr="00227863" w:rsidTr="00A17CD4">
        <w:tc>
          <w:tcPr>
            <w:tcW w:w="4248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 xml:space="preserve">Université Internationale/Ecole Doctorale/HECI Dakar </w:t>
            </w:r>
          </w:p>
        </w:tc>
        <w:tc>
          <w:tcPr>
            <w:tcW w:w="1701" w:type="dxa"/>
          </w:tcPr>
          <w:p w:rsidR="00AC2600" w:rsidRPr="00AC2600" w:rsidRDefault="00AC2600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C2600">
              <w:rPr>
                <w:rFonts w:ascii="Arial" w:hAnsi="Arial" w:cs="Arial"/>
              </w:rPr>
              <w:t>2015 – 2018</w:t>
            </w:r>
          </w:p>
        </w:tc>
        <w:tc>
          <w:tcPr>
            <w:tcW w:w="4252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>Doctorat en sciences de gestion (option Management des projets)</w:t>
            </w:r>
          </w:p>
        </w:tc>
      </w:tr>
      <w:tr w:rsidR="00AC2600" w:rsidRPr="00227863" w:rsidTr="00A17CD4">
        <w:tc>
          <w:tcPr>
            <w:tcW w:w="4248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 xml:space="preserve">Université de Yaoundé I, Cameroun, Faculté des Arts, Lettres et Sciences Humaines </w:t>
            </w:r>
          </w:p>
        </w:tc>
        <w:tc>
          <w:tcPr>
            <w:tcW w:w="1701" w:type="dxa"/>
          </w:tcPr>
          <w:p w:rsidR="00AC2600" w:rsidRPr="00AC2600" w:rsidRDefault="00AC2600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C2600">
              <w:rPr>
                <w:rFonts w:ascii="Arial" w:hAnsi="Arial" w:cs="Arial"/>
              </w:rPr>
              <w:t>2006 – 2011</w:t>
            </w:r>
          </w:p>
        </w:tc>
        <w:tc>
          <w:tcPr>
            <w:tcW w:w="4252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>Master en Sociologie (option : Population et Développement).</w:t>
            </w:r>
          </w:p>
        </w:tc>
      </w:tr>
      <w:tr w:rsidR="00AC2600" w:rsidRPr="00227863" w:rsidTr="00A17CD4">
        <w:tc>
          <w:tcPr>
            <w:tcW w:w="4248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 xml:space="preserve">Institut des Relations Internationales du Cameroun (IRIC), Université de Yaoundé 2 </w:t>
            </w:r>
          </w:p>
        </w:tc>
        <w:tc>
          <w:tcPr>
            <w:tcW w:w="1701" w:type="dxa"/>
          </w:tcPr>
          <w:p w:rsidR="00AC2600" w:rsidRPr="00AC2600" w:rsidRDefault="00AC2600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C2600">
              <w:rPr>
                <w:rFonts w:ascii="Arial" w:hAnsi="Arial" w:cs="Arial"/>
              </w:rPr>
              <w:t>2000 – 2001</w:t>
            </w:r>
          </w:p>
        </w:tc>
        <w:tc>
          <w:tcPr>
            <w:tcW w:w="4252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>Diplôme d’Etudes Supérieures Spécialisées (DESS), option Banque, Monnaie et Finance</w:t>
            </w:r>
          </w:p>
        </w:tc>
      </w:tr>
      <w:tr w:rsidR="00AC2600" w:rsidRPr="00227863" w:rsidTr="00A17CD4">
        <w:tc>
          <w:tcPr>
            <w:tcW w:w="4248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>Institut des Relations Internationales du Cameroun (IRIC), Université de Yaoundé 2</w:t>
            </w:r>
          </w:p>
        </w:tc>
        <w:tc>
          <w:tcPr>
            <w:tcW w:w="1701" w:type="dxa"/>
          </w:tcPr>
          <w:p w:rsidR="00AC2600" w:rsidRPr="00AC2600" w:rsidRDefault="00AC2600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C2600">
              <w:rPr>
                <w:rFonts w:ascii="Arial" w:hAnsi="Arial" w:cs="Arial"/>
              </w:rPr>
              <w:t>1999 – 2000</w:t>
            </w:r>
          </w:p>
        </w:tc>
        <w:tc>
          <w:tcPr>
            <w:tcW w:w="4252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>Diplôme de Maîtrise en Relations Internationales, option Banque, Monnaie et Finance Internationale</w:t>
            </w:r>
          </w:p>
        </w:tc>
      </w:tr>
      <w:tr w:rsidR="00AC2600" w:rsidRPr="00227863" w:rsidTr="00A17CD4">
        <w:tc>
          <w:tcPr>
            <w:tcW w:w="4248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>Ecole Nationale Supérieure des Industries Agroalimentaires du Cameroun (ENSIAAC)</w:t>
            </w:r>
          </w:p>
        </w:tc>
        <w:tc>
          <w:tcPr>
            <w:tcW w:w="1701" w:type="dxa"/>
          </w:tcPr>
          <w:p w:rsidR="00AC2600" w:rsidRPr="00AC2600" w:rsidRDefault="00AC2600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C2600">
              <w:rPr>
                <w:rFonts w:ascii="Arial" w:hAnsi="Arial" w:cs="Arial"/>
              </w:rPr>
              <w:t>1984 – 1987</w:t>
            </w:r>
          </w:p>
        </w:tc>
        <w:tc>
          <w:tcPr>
            <w:tcW w:w="4252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>Diplôme d’Ingénieur de Conception Agroalimentaire, option génie des procédés industriels</w:t>
            </w:r>
          </w:p>
        </w:tc>
      </w:tr>
      <w:tr w:rsidR="00AC2600" w:rsidRPr="00227863" w:rsidTr="00A17CD4">
        <w:tc>
          <w:tcPr>
            <w:tcW w:w="4248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 xml:space="preserve">Faculté des sciences, Université de Yaoundé </w:t>
            </w:r>
          </w:p>
        </w:tc>
        <w:tc>
          <w:tcPr>
            <w:tcW w:w="1701" w:type="dxa"/>
          </w:tcPr>
          <w:p w:rsidR="00AC2600" w:rsidRPr="00AC2600" w:rsidRDefault="00AC2600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C2600">
              <w:rPr>
                <w:rFonts w:ascii="Arial" w:hAnsi="Arial" w:cs="Arial"/>
              </w:rPr>
              <w:t>1982 – 1984</w:t>
            </w:r>
          </w:p>
        </w:tc>
        <w:tc>
          <w:tcPr>
            <w:tcW w:w="4252" w:type="dxa"/>
          </w:tcPr>
          <w:p w:rsidR="00AC2600" w:rsidRPr="00AC2600" w:rsidRDefault="00AC2600" w:rsidP="00A17CD4">
            <w:pPr>
              <w:pStyle w:val="normaltableau"/>
              <w:tabs>
                <w:tab w:val="left" w:pos="360"/>
              </w:tabs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C2600">
              <w:rPr>
                <w:rFonts w:ascii="Arial" w:hAnsi="Arial" w:cs="Arial"/>
                <w:szCs w:val="22"/>
                <w:lang w:val="fr-FR"/>
              </w:rPr>
              <w:t>Diplôme Universitaire d’Etudes Scientifiques Générales (DUESG), Physique - Chimie</w:t>
            </w:r>
          </w:p>
        </w:tc>
      </w:tr>
    </w:tbl>
    <w:p w:rsidR="00AC2600" w:rsidRDefault="00AC2600" w:rsidP="004073B0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:rsidR="00A17CD4" w:rsidRPr="00A17CD4" w:rsidRDefault="00A17CD4" w:rsidP="004073B0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  <w:u w:val="single"/>
        </w:rPr>
      </w:pPr>
      <w:r w:rsidRPr="00A17CD4">
        <w:rPr>
          <w:rFonts w:ascii="Arial" w:hAnsi="Arial" w:cs="Arial"/>
          <w:b/>
          <w:bCs/>
          <w:sz w:val="20"/>
          <w:szCs w:val="20"/>
          <w:u w:val="single"/>
        </w:rPr>
        <w:t>Formations certifiantes et stages ayant un lien avec la mission</w:t>
      </w:r>
    </w:p>
    <w:p w:rsidR="00A17CD4" w:rsidRDefault="00A17CD4" w:rsidP="004073B0">
      <w:pPr>
        <w:spacing w:after="0" w:line="240" w:lineRule="auto"/>
        <w:contextualSpacing/>
        <w:rPr>
          <w:rFonts w:ascii="Arial" w:hAnsi="Arial" w:cs="Arial"/>
          <w:color w:val="1F497D"/>
          <w:sz w:val="20"/>
          <w:szCs w:val="20"/>
        </w:rPr>
      </w:pP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248"/>
        <w:gridCol w:w="1701"/>
        <w:gridCol w:w="4252"/>
      </w:tblGrid>
      <w:tr w:rsidR="00A17CD4" w:rsidRPr="00A17CD4" w:rsidTr="00A17CD4">
        <w:tc>
          <w:tcPr>
            <w:tcW w:w="4248" w:type="dxa"/>
          </w:tcPr>
          <w:p w:rsidR="00A17CD4" w:rsidRPr="00A17CD4" w:rsidRDefault="00A17CD4" w:rsidP="00A17CD4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 w:rsidRPr="00A17CD4">
              <w:rPr>
                <w:rFonts w:ascii="Arial" w:hAnsi="Arial" w:cs="Arial"/>
                <w:b/>
              </w:rPr>
              <w:t>Ecole ou Université</w:t>
            </w:r>
          </w:p>
        </w:tc>
        <w:tc>
          <w:tcPr>
            <w:tcW w:w="1701" w:type="dxa"/>
          </w:tcPr>
          <w:p w:rsidR="00A17CD4" w:rsidRPr="00A17CD4" w:rsidRDefault="00A17CD4" w:rsidP="00A17CD4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 w:rsidRPr="00A17CD4">
              <w:rPr>
                <w:rFonts w:ascii="Arial" w:hAnsi="Arial" w:cs="Arial"/>
                <w:b/>
              </w:rPr>
              <w:t>Années d’étude</w:t>
            </w:r>
          </w:p>
        </w:tc>
        <w:tc>
          <w:tcPr>
            <w:tcW w:w="4252" w:type="dxa"/>
          </w:tcPr>
          <w:p w:rsidR="00A17CD4" w:rsidRPr="00A17CD4" w:rsidRDefault="00A17CD4" w:rsidP="00A17CD4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 w:rsidRPr="00A17CD4">
              <w:rPr>
                <w:rFonts w:ascii="Arial" w:hAnsi="Arial" w:cs="Arial"/>
                <w:b/>
              </w:rPr>
              <w:t>Diplômes obtenus</w:t>
            </w:r>
          </w:p>
        </w:tc>
      </w:tr>
      <w:tr w:rsidR="00A17CD4" w:rsidRPr="00A17CD4" w:rsidTr="00A17CD4">
        <w:tc>
          <w:tcPr>
            <w:tcW w:w="4248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Université Internationale/ HECI, Dakar - Sénégal</w:t>
            </w:r>
          </w:p>
        </w:tc>
        <w:tc>
          <w:tcPr>
            <w:tcW w:w="1701" w:type="dxa"/>
          </w:tcPr>
          <w:p w:rsidR="00A17CD4" w:rsidRPr="00A17CD4" w:rsidRDefault="00A17CD4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17CD4">
              <w:rPr>
                <w:rFonts w:ascii="Arial" w:hAnsi="Arial" w:cs="Arial"/>
              </w:rPr>
              <w:t>2017</w:t>
            </w:r>
          </w:p>
        </w:tc>
        <w:tc>
          <w:tcPr>
            <w:tcW w:w="4252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Responsabilité Sociale de l’Entreprise (RSE)</w:t>
            </w:r>
          </w:p>
        </w:tc>
      </w:tr>
      <w:tr w:rsidR="00A17CD4" w:rsidRPr="00A17CD4" w:rsidTr="00A17CD4">
        <w:tc>
          <w:tcPr>
            <w:tcW w:w="4248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CNUCED, Genève - Suisse</w:t>
            </w:r>
          </w:p>
        </w:tc>
        <w:tc>
          <w:tcPr>
            <w:tcW w:w="1701" w:type="dxa"/>
          </w:tcPr>
          <w:p w:rsidR="00A17CD4" w:rsidRPr="00A17CD4" w:rsidRDefault="00A17CD4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17CD4">
              <w:rPr>
                <w:rFonts w:ascii="Arial" w:hAnsi="Arial" w:cs="Arial"/>
              </w:rPr>
              <w:t>2016</w:t>
            </w:r>
          </w:p>
        </w:tc>
        <w:tc>
          <w:tcPr>
            <w:tcW w:w="4252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Formation des Formateurs à l’Esprit d’Entreprise en milieu jeune</w:t>
            </w:r>
          </w:p>
        </w:tc>
      </w:tr>
      <w:tr w:rsidR="00A17CD4" w:rsidRPr="00A17CD4" w:rsidTr="00A17CD4">
        <w:tc>
          <w:tcPr>
            <w:tcW w:w="4248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Hautes Etudes Commerciales Internationales (HEC), Casablanca - Maroc</w:t>
            </w:r>
          </w:p>
        </w:tc>
        <w:tc>
          <w:tcPr>
            <w:tcW w:w="1701" w:type="dxa"/>
          </w:tcPr>
          <w:p w:rsidR="00A17CD4" w:rsidRPr="00A17CD4" w:rsidRDefault="00A17CD4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17CD4">
              <w:rPr>
                <w:rFonts w:ascii="Arial" w:hAnsi="Arial" w:cs="Arial"/>
              </w:rPr>
              <w:t>2014</w:t>
            </w:r>
          </w:p>
        </w:tc>
        <w:tc>
          <w:tcPr>
            <w:tcW w:w="4252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Performance organisationnelle</w:t>
            </w:r>
          </w:p>
        </w:tc>
      </w:tr>
      <w:tr w:rsidR="00A17CD4" w:rsidRPr="00A17CD4" w:rsidTr="00A17CD4">
        <w:tc>
          <w:tcPr>
            <w:tcW w:w="4248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Centre de Développement de l’Entreprise, CDE, Union Européenne, Bruxelles – Belgique</w:t>
            </w:r>
          </w:p>
        </w:tc>
        <w:tc>
          <w:tcPr>
            <w:tcW w:w="1701" w:type="dxa"/>
          </w:tcPr>
          <w:p w:rsidR="00A17CD4" w:rsidRPr="00A17CD4" w:rsidRDefault="00A17CD4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17CD4">
              <w:rPr>
                <w:rFonts w:ascii="Arial" w:hAnsi="Arial" w:cs="Arial"/>
              </w:rPr>
              <w:t>2008</w:t>
            </w:r>
          </w:p>
        </w:tc>
        <w:tc>
          <w:tcPr>
            <w:tcW w:w="4252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 xml:space="preserve">Diagnostic des Entreprises du secteur des infrastructures routières </w:t>
            </w:r>
          </w:p>
        </w:tc>
      </w:tr>
      <w:tr w:rsidR="00A17CD4" w:rsidRPr="00A17CD4" w:rsidTr="00A17CD4">
        <w:tc>
          <w:tcPr>
            <w:tcW w:w="4248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Société Financière Internationale/ Groupe Banque Mondiale, Washington - USA</w:t>
            </w:r>
          </w:p>
        </w:tc>
        <w:tc>
          <w:tcPr>
            <w:tcW w:w="1701" w:type="dxa"/>
          </w:tcPr>
          <w:p w:rsidR="00A17CD4" w:rsidRPr="00A17CD4" w:rsidRDefault="00A17CD4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17CD4">
              <w:rPr>
                <w:rFonts w:ascii="Arial" w:hAnsi="Arial" w:cs="Arial"/>
              </w:rPr>
              <w:t>2003</w:t>
            </w:r>
          </w:p>
        </w:tc>
        <w:tc>
          <w:tcPr>
            <w:tcW w:w="4252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 xml:space="preserve">Diagnostic Global des Entreprises </w:t>
            </w:r>
          </w:p>
        </w:tc>
      </w:tr>
      <w:tr w:rsidR="00A17CD4" w:rsidRPr="00A17CD4" w:rsidTr="00A17CD4">
        <w:tc>
          <w:tcPr>
            <w:tcW w:w="4248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Société Financière Internationale/ Groupe Banque Mondiale, Washington - USA</w:t>
            </w:r>
          </w:p>
        </w:tc>
        <w:tc>
          <w:tcPr>
            <w:tcW w:w="1701" w:type="dxa"/>
          </w:tcPr>
          <w:p w:rsidR="00A17CD4" w:rsidRPr="00A17CD4" w:rsidRDefault="00A17CD4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17CD4">
              <w:rPr>
                <w:rFonts w:ascii="Arial" w:hAnsi="Arial" w:cs="Arial"/>
              </w:rPr>
              <w:t>2003</w:t>
            </w:r>
          </w:p>
        </w:tc>
        <w:tc>
          <w:tcPr>
            <w:tcW w:w="4252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 xml:space="preserve">Ingénierie de l’intervention de conseil </w:t>
            </w:r>
          </w:p>
        </w:tc>
      </w:tr>
      <w:tr w:rsidR="00A17CD4" w:rsidRPr="00A17CD4" w:rsidTr="00A17CD4">
        <w:tc>
          <w:tcPr>
            <w:tcW w:w="4248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Société Financière Internationale/ Groupe Banque Mondiale, Washington - USA</w:t>
            </w:r>
          </w:p>
        </w:tc>
        <w:tc>
          <w:tcPr>
            <w:tcW w:w="1701" w:type="dxa"/>
          </w:tcPr>
          <w:p w:rsidR="00A17CD4" w:rsidRPr="00A17CD4" w:rsidRDefault="00A17CD4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17CD4">
              <w:rPr>
                <w:rFonts w:ascii="Arial" w:hAnsi="Arial" w:cs="Arial"/>
              </w:rPr>
              <w:t>2003</w:t>
            </w:r>
          </w:p>
        </w:tc>
        <w:tc>
          <w:tcPr>
            <w:tcW w:w="4252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Business Plan Writing (SFI/World Bank) (2003)</w:t>
            </w:r>
          </w:p>
        </w:tc>
      </w:tr>
      <w:tr w:rsidR="00A17CD4" w:rsidRPr="00A17CD4" w:rsidTr="00A17CD4">
        <w:tc>
          <w:tcPr>
            <w:tcW w:w="4248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Société Financière Internationale/ Groupe Banque Mondiale, Washington - USA</w:t>
            </w:r>
          </w:p>
        </w:tc>
        <w:tc>
          <w:tcPr>
            <w:tcW w:w="1701" w:type="dxa"/>
          </w:tcPr>
          <w:p w:rsidR="00A17CD4" w:rsidRPr="00A17CD4" w:rsidRDefault="00A17CD4" w:rsidP="00A17CD4">
            <w:pPr>
              <w:spacing w:line="300" w:lineRule="auto"/>
              <w:jc w:val="center"/>
              <w:rPr>
                <w:rFonts w:ascii="Arial" w:hAnsi="Arial" w:cs="Arial"/>
              </w:rPr>
            </w:pPr>
            <w:r w:rsidRPr="00A17CD4">
              <w:rPr>
                <w:rFonts w:ascii="Arial" w:hAnsi="Arial" w:cs="Arial"/>
              </w:rPr>
              <w:t>2002</w:t>
            </w:r>
          </w:p>
        </w:tc>
        <w:tc>
          <w:tcPr>
            <w:tcW w:w="4252" w:type="dxa"/>
          </w:tcPr>
          <w:p w:rsidR="00A17CD4" w:rsidRPr="00A17CD4" w:rsidRDefault="00A17CD4" w:rsidP="00A17CD4">
            <w:pPr>
              <w:pStyle w:val="normaltableau"/>
              <w:tabs>
                <w:tab w:val="left" w:pos="360"/>
              </w:tabs>
              <w:snapToGrid w:val="0"/>
              <w:spacing w:before="0" w:after="0" w:line="300" w:lineRule="auto"/>
              <w:rPr>
                <w:rFonts w:ascii="Arial" w:hAnsi="Arial" w:cs="Arial"/>
                <w:szCs w:val="22"/>
                <w:lang w:val="fr-FR"/>
              </w:rPr>
            </w:pPr>
            <w:r w:rsidRPr="00A17CD4">
              <w:rPr>
                <w:rFonts w:ascii="Arial" w:hAnsi="Arial" w:cs="Arial"/>
                <w:szCs w:val="22"/>
                <w:lang w:val="fr-FR"/>
              </w:rPr>
              <w:t>Structuration et Financement des Prêts aux PME</w:t>
            </w:r>
          </w:p>
        </w:tc>
      </w:tr>
    </w:tbl>
    <w:p w:rsidR="00A17CD4" w:rsidRDefault="00A17CD4" w:rsidP="004073B0">
      <w:pPr>
        <w:spacing w:after="0" w:line="240" w:lineRule="auto"/>
        <w:contextualSpacing/>
        <w:rPr>
          <w:rFonts w:ascii="Arial" w:hAnsi="Arial" w:cs="Arial"/>
          <w:color w:val="1F497D"/>
          <w:sz w:val="20"/>
          <w:szCs w:val="20"/>
        </w:rPr>
      </w:pPr>
    </w:p>
    <w:p w:rsidR="00A17CD4" w:rsidRDefault="00A17CD4" w:rsidP="004073B0">
      <w:pPr>
        <w:spacing w:after="0" w:line="240" w:lineRule="auto"/>
        <w:contextualSpacing/>
        <w:rPr>
          <w:rFonts w:ascii="Arial" w:hAnsi="Arial" w:cs="Arial"/>
          <w:color w:val="1F497D"/>
          <w:sz w:val="20"/>
          <w:szCs w:val="20"/>
        </w:rPr>
      </w:pPr>
    </w:p>
    <w:p w:rsidR="00A17CD4" w:rsidRDefault="00A17CD4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br w:type="page"/>
      </w:r>
    </w:p>
    <w:p w:rsidR="00A17CD4" w:rsidRDefault="00A17CD4" w:rsidP="00A17C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D136A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lastRenderedPageBreak/>
        <w:t>Expérience professionnelle pertinente à la mission</w:t>
      </w:r>
    </w:p>
    <w:p w:rsidR="00D54240" w:rsidRPr="00D54240" w:rsidRDefault="00D54240" w:rsidP="004073B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2970"/>
        <w:gridCol w:w="1417"/>
        <w:gridCol w:w="4512"/>
      </w:tblGrid>
      <w:tr w:rsidR="002917E1" w:rsidRPr="00721B3F" w:rsidTr="00A05E49">
        <w:tc>
          <w:tcPr>
            <w:tcW w:w="1278" w:type="dxa"/>
          </w:tcPr>
          <w:p w:rsidR="002917E1" w:rsidRPr="00721B3F" w:rsidRDefault="002917E1" w:rsidP="00D05A0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21B3F">
              <w:rPr>
                <w:rFonts w:ascii="Arial" w:hAnsi="Arial" w:cs="Arial"/>
                <w:b/>
                <w:sz w:val="20"/>
                <w:szCs w:val="20"/>
              </w:rPr>
              <w:t>Période</w:t>
            </w:r>
          </w:p>
        </w:tc>
        <w:tc>
          <w:tcPr>
            <w:tcW w:w="2970" w:type="dxa"/>
          </w:tcPr>
          <w:p w:rsidR="002917E1" w:rsidRPr="00721B3F" w:rsidRDefault="002917E1" w:rsidP="00D05A0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21B3F">
              <w:rPr>
                <w:rFonts w:ascii="Arial" w:hAnsi="Arial" w:cs="Arial"/>
                <w:b/>
                <w:sz w:val="20"/>
                <w:szCs w:val="20"/>
              </w:rPr>
              <w:t xml:space="preserve">Nom de l’Employeur i et votre fonction/poste.  Coordonnées des noms cités </w:t>
            </w:r>
            <w:r w:rsidR="00E211CE" w:rsidRPr="00721B3F">
              <w:rPr>
                <w:rFonts w:ascii="Arial" w:hAnsi="Arial" w:cs="Arial"/>
                <w:b/>
                <w:sz w:val="20"/>
                <w:szCs w:val="20"/>
              </w:rPr>
              <w:t>en référence</w:t>
            </w:r>
          </w:p>
        </w:tc>
        <w:tc>
          <w:tcPr>
            <w:tcW w:w="1417" w:type="dxa"/>
          </w:tcPr>
          <w:p w:rsidR="002917E1" w:rsidRPr="0073613C" w:rsidRDefault="002917E1" w:rsidP="00D05A0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613C">
              <w:rPr>
                <w:rFonts w:ascii="Arial" w:hAnsi="Arial" w:cs="Arial"/>
                <w:b/>
                <w:sz w:val="20"/>
                <w:szCs w:val="20"/>
              </w:rPr>
              <w:t>Pays</w:t>
            </w:r>
          </w:p>
        </w:tc>
        <w:tc>
          <w:tcPr>
            <w:tcW w:w="4512" w:type="dxa"/>
          </w:tcPr>
          <w:p w:rsidR="002917E1" w:rsidRPr="00721B3F" w:rsidRDefault="002917E1" w:rsidP="00D05A0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21B3F">
              <w:rPr>
                <w:rFonts w:ascii="Arial" w:hAnsi="Arial" w:cs="Arial"/>
                <w:b/>
                <w:sz w:val="20"/>
                <w:szCs w:val="20"/>
              </w:rPr>
              <w:t>Résumé des activités réalisées en rapport avec la mission</w:t>
            </w:r>
          </w:p>
        </w:tc>
      </w:tr>
      <w:tr w:rsidR="00591CA3" w:rsidRPr="00721B3F" w:rsidTr="00A05E49">
        <w:trPr>
          <w:trHeight w:val="247"/>
        </w:trPr>
        <w:tc>
          <w:tcPr>
            <w:tcW w:w="1278" w:type="dxa"/>
            <w:shd w:val="clear" w:color="auto" w:fill="DBE5F1" w:themeFill="accent1" w:themeFillTint="33"/>
          </w:tcPr>
          <w:p w:rsidR="00591CA3" w:rsidRPr="00721B3F" w:rsidRDefault="00591CA3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10/2009 –</w:t>
            </w:r>
          </w:p>
          <w:p w:rsidR="00591CA3" w:rsidRPr="00721B3F" w:rsidRDefault="00591CA3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Présent</w:t>
            </w:r>
          </w:p>
          <w:p w:rsidR="00591CA3" w:rsidRPr="00721B3F" w:rsidRDefault="00591CA3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591CA3" w:rsidRPr="00D05A07" w:rsidRDefault="00591CA3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2970" w:type="dxa"/>
            <w:shd w:val="clear" w:color="auto" w:fill="DBE5F1" w:themeFill="accent1" w:themeFillTint="33"/>
          </w:tcPr>
          <w:p w:rsidR="00591CA3" w:rsidRPr="00721B3F" w:rsidRDefault="00591CA3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Université Catholique d’Afrique Centrale – Faculté des Sciences Sociales et de Gestion</w:t>
            </w:r>
          </w:p>
          <w:p w:rsidR="00591CA3" w:rsidRPr="00721B3F" w:rsidRDefault="00591CA3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Ref. : Pr Kala Jean Robert</w:t>
            </w:r>
          </w:p>
          <w:p w:rsidR="00591CA3" w:rsidRPr="00721B3F" w:rsidRDefault="00591CA3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Chef de département des sciences de gestion (</w:t>
            </w:r>
            <w:hyperlink r:id="rId5" w:history="1">
              <w:r w:rsidRPr="00721B3F">
                <w:rPr>
                  <w:rFonts w:ascii="Arial" w:hAnsi="Arial" w:cs="Arial"/>
                  <w:sz w:val="20"/>
                  <w:szCs w:val="20"/>
                  <w:lang w:eastAsia="fr-FR"/>
                </w:rPr>
                <w:t>jr_kala@yahoo.fr</w:t>
              </w:r>
            </w:hyperlink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)</w:t>
            </w:r>
          </w:p>
          <w:p w:rsidR="00591CA3" w:rsidRPr="00721B3F" w:rsidRDefault="00591CA3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591CA3" w:rsidRPr="00721B3F" w:rsidRDefault="00591CA3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Chargé d’Enseignement</w:t>
            </w:r>
            <w:r w:rsidR="00F17AF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Grade 1 (Maître de Conférences)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591CA3" w:rsidRPr="0073613C" w:rsidRDefault="00591CA3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Cameroun</w:t>
            </w:r>
          </w:p>
        </w:tc>
        <w:tc>
          <w:tcPr>
            <w:tcW w:w="4512" w:type="dxa"/>
            <w:shd w:val="clear" w:color="auto" w:fill="DBE5F1" w:themeFill="accent1" w:themeFillTint="33"/>
          </w:tcPr>
          <w:p w:rsidR="00591CA3" w:rsidRPr="00721B3F" w:rsidRDefault="00591CA3" w:rsidP="00D05A0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Cours conçus et dispensés dans les filières Masters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:</w:t>
            </w:r>
          </w:p>
          <w:p w:rsidR="00591CA3" w:rsidRPr="00721B3F" w:rsidRDefault="00591CA3" w:rsidP="00E211CE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ind w:left="203" w:hanging="149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Montage des projets de développement</w:t>
            </w:r>
          </w:p>
          <w:p w:rsidR="00591CA3" w:rsidRPr="00721B3F" w:rsidRDefault="00591CA3" w:rsidP="00E211CE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ind w:left="203" w:hanging="149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Entrepreneuriat / environnement des affaires</w:t>
            </w:r>
          </w:p>
          <w:p w:rsidR="00591CA3" w:rsidRPr="00721B3F" w:rsidRDefault="00591CA3" w:rsidP="00E211CE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ind w:left="203" w:hanging="149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Business Plan writing</w:t>
            </w:r>
          </w:p>
          <w:p w:rsidR="00591CA3" w:rsidRPr="00721B3F" w:rsidRDefault="00591CA3" w:rsidP="00E211CE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ind w:left="203" w:hanging="149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Faisabilité Technico-économique des Projets</w:t>
            </w:r>
          </w:p>
          <w:p w:rsidR="00591CA3" w:rsidRPr="00721B3F" w:rsidRDefault="00591CA3" w:rsidP="00E211CE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ind w:left="203" w:hanging="149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Innovation, Conception et Gestion des Projets</w:t>
            </w:r>
          </w:p>
          <w:p w:rsidR="00591CA3" w:rsidRPr="00721B3F" w:rsidRDefault="00591CA3" w:rsidP="00E211CE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ind w:left="203" w:hanging="149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Gestion budgétaire</w:t>
            </w:r>
          </w:p>
        </w:tc>
      </w:tr>
      <w:tr w:rsidR="00591CA3" w:rsidRPr="00721B3F" w:rsidTr="00A05E49">
        <w:trPr>
          <w:trHeight w:val="137"/>
        </w:trPr>
        <w:tc>
          <w:tcPr>
            <w:tcW w:w="1278" w:type="dxa"/>
            <w:shd w:val="clear" w:color="auto" w:fill="EAF1DD" w:themeFill="accent3" w:themeFillTint="33"/>
          </w:tcPr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06/2004</w:t>
            </w:r>
          </w:p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</w:t>
            </w:r>
          </w:p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Présent</w:t>
            </w:r>
          </w:p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970" w:type="dxa"/>
            <w:shd w:val="clear" w:color="auto" w:fill="EAF1DD" w:themeFill="accent3" w:themeFillTint="33"/>
          </w:tcPr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Global Development Consulting SARL (GDC SARL) [Ingénieurs-Conseils]</w:t>
            </w:r>
          </w:p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Ref. : Ing. Kamandeu Michel, Expert Associé, Gérant.</w:t>
            </w:r>
          </w:p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Tél : + 237 699 93 63 71 –</w:t>
            </w:r>
          </w:p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Expert Associé</w:t>
            </w:r>
          </w:p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Chef de département de la formation et des partenariats</w:t>
            </w:r>
          </w:p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417" w:type="dxa"/>
            <w:shd w:val="clear" w:color="auto" w:fill="EAF1DD" w:themeFill="accent3" w:themeFillTint="33"/>
          </w:tcPr>
          <w:p w:rsidR="00591CA3" w:rsidRPr="0073613C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Cameroun</w:t>
            </w:r>
          </w:p>
          <w:p w:rsidR="00591CA3" w:rsidRPr="0073613C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Tchad</w:t>
            </w:r>
          </w:p>
          <w:p w:rsidR="00591CA3" w:rsidRPr="0073613C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Gabon</w:t>
            </w:r>
          </w:p>
          <w:p w:rsidR="00591CA3" w:rsidRPr="0073613C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Burkina Faso</w:t>
            </w:r>
          </w:p>
          <w:p w:rsidR="00591CA3" w:rsidRPr="0073613C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Côte d’Ivoire</w:t>
            </w:r>
          </w:p>
          <w:p w:rsidR="00591CA3" w:rsidRPr="0073613C" w:rsidRDefault="00591CA3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Sénégal</w:t>
            </w:r>
          </w:p>
        </w:tc>
        <w:tc>
          <w:tcPr>
            <w:tcW w:w="4512" w:type="dxa"/>
            <w:shd w:val="clear" w:color="auto" w:fill="EAF1DD" w:themeFill="accent3" w:themeFillTint="33"/>
          </w:tcPr>
          <w:p w:rsidR="00591CA3" w:rsidRPr="00721B3F" w:rsidRDefault="00591CA3" w:rsidP="00D05A07">
            <w:pPr>
              <w:pStyle w:val="Paragraphedeliste"/>
              <w:tabs>
                <w:tab w:val="left" w:pos="306"/>
              </w:tabs>
              <w:spacing w:before="60" w:after="60" w:line="240" w:lineRule="auto"/>
              <w:ind w:left="0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A14E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Conception et </w:t>
            </w:r>
            <w:r w:rsidR="0043574B" w:rsidRPr="00A14E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Dispense des Modules de formation suivants</w:t>
            </w:r>
            <w:r w:rsidR="0043574B"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:</w:t>
            </w:r>
          </w:p>
          <w:p w:rsidR="00591CA3" w:rsidRPr="00721B3F" w:rsidRDefault="0043574B" w:rsidP="00E211CE">
            <w:pPr>
              <w:pStyle w:val="Paragraphedeliste"/>
              <w:numPr>
                <w:ilvl w:val="0"/>
                <w:numId w:val="6"/>
              </w:numPr>
              <w:spacing w:before="60" w:after="60" w:line="240" w:lineRule="auto"/>
              <w:ind w:left="203" w:hanging="203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Montage des Projets de développement</w:t>
            </w:r>
          </w:p>
          <w:p w:rsidR="00591CA3" w:rsidRPr="00721B3F" w:rsidRDefault="0043574B" w:rsidP="00E211CE">
            <w:pPr>
              <w:pStyle w:val="Paragraphedeliste"/>
              <w:numPr>
                <w:ilvl w:val="0"/>
                <w:numId w:val="6"/>
              </w:numPr>
              <w:spacing w:before="60" w:after="60" w:line="240" w:lineRule="auto"/>
              <w:ind w:left="203" w:hanging="203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Business Plan Writing</w:t>
            </w:r>
          </w:p>
          <w:p w:rsidR="00591CA3" w:rsidRPr="00721B3F" w:rsidRDefault="0043574B" w:rsidP="00E211CE">
            <w:pPr>
              <w:pStyle w:val="Paragraphedeliste"/>
              <w:numPr>
                <w:ilvl w:val="0"/>
                <w:numId w:val="6"/>
              </w:numPr>
              <w:spacing w:before="60" w:after="60" w:line="240" w:lineRule="auto"/>
              <w:ind w:left="203" w:hanging="203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Suivi-Evaluation des Projets</w:t>
            </w:r>
          </w:p>
          <w:p w:rsidR="00591CA3" w:rsidRPr="00721B3F" w:rsidRDefault="0043574B" w:rsidP="00E211CE">
            <w:pPr>
              <w:pStyle w:val="Paragraphedeliste"/>
              <w:numPr>
                <w:ilvl w:val="0"/>
                <w:numId w:val="6"/>
              </w:numPr>
              <w:spacing w:before="60" w:after="60" w:line="240" w:lineRule="auto"/>
              <w:ind w:left="203" w:hanging="203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Diagnostic Institutionnel et Renforcement Organisationnel</w:t>
            </w:r>
          </w:p>
          <w:p w:rsidR="0043574B" w:rsidRPr="00721B3F" w:rsidRDefault="0043574B" w:rsidP="00E211CE">
            <w:pPr>
              <w:pStyle w:val="Paragraphedeliste"/>
              <w:numPr>
                <w:ilvl w:val="0"/>
                <w:numId w:val="6"/>
              </w:numPr>
              <w:spacing w:before="60" w:after="60" w:line="240" w:lineRule="auto"/>
              <w:ind w:left="203" w:hanging="203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Management des Projets</w:t>
            </w:r>
          </w:p>
          <w:p w:rsidR="0043574B" w:rsidRPr="00721B3F" w:rsidRDefault="0043574B" w:rsidP="00E211CE">
            <w:pPr>
              <w:pStyle w:val="Paragraphedeliste"/>
              <w:numPr>
                <w:ilvl w:val="0"/>
                <w:numId w:val="6"/>
              </w:numPr>
              <w:spacing w:before="60" w:after="60" w:line="240" w:lineRule="auto"/>
              <w:ind w:left="203" w:hanging="203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Etude Financière des Projets Promotion/Financement des Projets</w:t>
            </w:r>
          </w:p>
          <w:p w:rsidR="0043574B" w:rsidRPr="00721B3F" w:rsidRDefault="0043574B" w:rsidP="00E211CE">
            <w:pPr>
              <w:pStyle w:val="Paragraphedeliste"/>
              <w:numPr>
                <w:ilvl w:val="0"/>
                <w:numId w:val="6"/>
              </w:numPr>
              <w:spacing w:before="60" w:after="60" w:line="240" w:lineRule="auto"/>
              <w:ind w:left="203" w:hanging="203"/>
              <w:contextualSpacing w:val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Devenir Consultant</w:t>
            </w:r>
          </w:p>
        </w:tc>
      </w:tr>
      <w:tr w:rsidR="00721B3F" w:rsidRPr="00721B3F" w:rsidTr="00A05E49">
        <w:trPr>
          <w:trHeight w:val="183"/>
        </w:trPr>
        <w:tc>
          <w:tcPr>
            <w:tcW w:w="1278" w:type="dxa"/>
          </w:tcPr>
          <w:p w:rsidR="00721B3F" w:rsidRPr="00721B3F" w:rsidRDefault="00721B3F" w:rsidP="00D05A07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  <w:r w:rsidRPr="00721B3F">
              <w:rPr>
                <w:rFonts w:ascii="Arial" w:hAnsi="Arial" w:cs="Arial"/>
                <w:sz w:val="20"/>
                <w:lang w:val="fr-FR" w:eastAsia="fr-FR"/>
              </w:rPr>
              <w:t>12/2016</w:t>
            </w:r>
          </w:p>
          <w:p w:rsidR="00721B3F" w:rsidRPr="00721B3F" w:rsidRDefault="00721B3F" w:rsidP="00D05A07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  <w:r w:rsidRPr="00721B3F">
              <w:rPr>
                <w:rFonts w:ascii="Arial" w:hAnsi="Arial" w:cs="Arial"/>
                <w:sz w:val="20"/>
                <w:lang w:val="fr-FR" w:eastAsia="fr-FR"/>
              </w:rPr>
              <w:t>-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12/2018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970" w:type="dxa"/>
          </w:tcPr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Agence de Promotion de la Petite et Moyenne Entreprise (APME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)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Ref. : Jean Marie Louis BADGA, Directeur Général  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 xml:space="preserve">Tél : (237) 677 65 67 76/222 21 92 96 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 xml:space="preserve">Email : </w:t>
            </w:r>
            <w:hyperlink r:id="rId6" w:history="1">
              <w:r w:rsidRPr="00721B3F">
                <w:rPr>
                  <w:rStyle w:val="Lienhypertexte"/>
                  <w:rFonts w:ascii="Arial" w:eastAsia="Times New Roman" w:hAnsi="Arial" w:cs="Arial"/>
                  <w:sz w:val="20"/>
                  <w:szCs w:val="20"/>
                  <w:lang w:eastAsia="fr-FR"/>
                </w:rPr>
                <w:t>bagajean@yahoo.fr</w:t>
              </w:r>
            </w:hyperlink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Chef de Mission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Expert en Appui aux PME</w:t>
            </w:r>
          </w:p>
          <w:p w:rsidR="00721B3F" w:rsidRPr="00721B3F" w:rsidRDefault="00721B3F" w:rsidP="00D05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417" w:type="dxa"/>
          </w:tcPr>
          <w:p w:rsidR="00721B3F" w:rsidRPr="0073613C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Cameroun</w:t>
            </w:r>
          </w:p>
          <w:p w:rsidR="00721B3F" w:rsidRPr="0073613C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Sénégal</w:t>
            </w:r>
          </w:p>
        </w:tc>
        <w:tc>
          <w:tcPr>
            <w:tcW w:w="4512" w:type="dxa"/>
          </w:tcPr>
          <w:p w:rsidR="00721B3F" w:rsidRPr="00721B3F" w:rsidRDefault="00721B3F" w:rsidP="00D05A0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Assistance technique à la mise en place d’un processus d’incubation des entreprises au Cameroun.</w:t>
            </w:r>
          </w:p>
          <w:p w:rsidR="00721B3F" w:rsidRPr="00721B3F" w:rsidRDefault="00721B3F" w:rsidP="00E211CE">
            <w:pPr>
              <w:pStyle w:val="Paragraphedeliste"/>
              <w:numPr>
                <w:ilvl w:val="0"/>
                <w:numId w:val="8"/>
              </w:numPr>
              <w:spacing w:before="60" w:after="60" w:line="240" w:lineRule="auto"/>
              <w:ind w:left="203" w:hanging="21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L’état des lieux de la pratique d’incubation au Cameroun </w:t>
            </w:r>
          </w:p>
          <w:p w:rsidR="00721B3F" w:rsidRPr="00721B3F" w:rsidRDefault="00721B3F" w:rsidP="00E211CE">
            <w:pPr>
              <w:pStyle w:val="Paragraphedeliste"/>
              <w:numPr>
                <w:ilvl w:val="0"/>
                <w:numId w:val="8"/>
              </w:numPr>
              <w:spacing w:before="60" w:after="60" w:line="240" w:lineRule="auto"/>
              <w:ind w:left="203" w:hanging="21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Réalisation d’une étude de faisabilité d’un incubateur modèle</w:t>
            </w:r>
          </w:p>
          <w:p w:rsidR="00721B3F" w:rsidRPr="00721B3F" w:rsidRDefault="00721B3F" w:rsidP="00E211CE">
            <w:pPr>
              <w:pStyle w:val="Paragraphedeliste"/>
              <w:numPr>
                <w:ilvl w:val="0"/>
                <w:numId w:val="8"/>
              </w:numPr>
              <w:spacing w:before="60" w:after="60" w:line="240" w:lineRule="auto"/>
              <w:ind w:left="203" w:hanging="21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Proposition d’un programme de promotion de l’incubation des entreprises au Cameroun</w:t>
            </w:r>
          </w:p>
          <w:p w:rsidR="00721B3F" w:rsidRPr="00721B3F" w:rsidRDefault="00721B3F" w:rsidP="00E211CE">
            <w:pPr>
              <w:pStyle w:val="Paragraphedeliste"/>
              <w:numPr>
                <w:ilvl w:val="0"/>
                <w:numId w:val="8"/>
              </w:numPr>
              <w:spacing w:before="60" w:after="60" w:line="240" w:lineRule="auto"/>
              <w:ind w:left="20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Accompagnement de l’APME dans l’opérationnalisation de son Programme de promotion de l’incubation des entreprises au Cameroun</w:t>
            </w:r>
          </w:p>
        </w:tc>
      </w:tr>
      <w:tr w:rsidR="00721B3F" w:rsidRPr="00721B3F" w:rsidTr="00A05E49">
        <w:trPr>
          <w:trHeight w:val="242"/>
        </w:trPr>
        <w:tc>
          <w:tcPr>
            <w:tcW w:w="1278" w:type="dxa"/>
          </w:tcPr>
          <w:p w:rsidR="00721B3F" w:rsidRPr="00721B3F" w:rsidRDefault="00721B3F" w:rsidP="00D05A07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  <w:r w:rsidRPr="00721B3F">
              <w:rPr>
                <w:rFonts w:ascii="Arial" w:hAnsi="Arial" w:cs="Arial"/>
                <w:sz w:val="20"/>
                <w:lang w:val="fr-FR" w:eastAsia="fr-FR"/>
              </w:rPr>
              <w:t>10/2017 –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11/2017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970" w:type="dxa"/>
          </w:tcPr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PNUD – Tchad</w:t>
            </w:r>
          </w:p>
          <w:p w:rsid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Ref. : Daniel Gbetnkom, Economiste Principal </w:t>
            </w:r>
            <w:r w:rsidRPr="00721B3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(</w:t>
            </w:r>
            <w:hyperlink r:id="rId7" w:history="1">
              <w:r w:rsidRPr="00721B3F">
                <w:rPr>
                  <w:rStyle w:val="Lienhypertexte"/>
                  <w:rFonts w:ascii="Arial" w:eastAsia="Times New Roman" w:hAnsi="Arial" w:cs="Arial"/>
                  <w:sz w:val="18"/>
                  <w:szCs w:val="18"/>
                  <w:lang w:eastAsia="fr-FR"/>
                </w:rPr>
                <w:t>daniel.gbetnkom@undp.org</w:t>
              </w:r>
            </w:hyperlink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)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  <w:p w:rsid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Economiste-Financier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Chef d’Equipe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417" w:type="dxa"/>
          </w:tcPr>
          <w:p w:rsidR="00721B3F" w:rsidRPr="0073613C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Tchad</w:t>
            </w:r>
          </w:p>
        </w:tc>
        <w:tc>
          <w:tcPr>
            <w:tcW w:w="4512" w:type="dxa"/>
          </w:tcPr>
          <w:p w:rsidR="00721B3F" w:rsidRPr="00721B3F" w:rsidRDefault="00721B3F" w:rsidP="00D05A0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Elaboration de la Stratégie Nationale de Développement du Secteur Privé du Tchad (SNDSP).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</w:p>
          <w:p w:rsidR="00256B6E" w:rsidRPr="00256B6E" w:rsidRDefault="00721B3F" w:rsidP="00E211CE">
            <w:pPr>
              <w:pStyle w:val="Paragraphedeliste"/>
              <w:numPr>
                <w:ilvl w:val="0"/>
                <w:numId w:val="9"/>
              </w:numPr>
              <w:spacing w:before="60" w:after="60" w:line="240" w:lineRule="auto"/>
              <w:ind w:left="203" w:hanging="26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256B6E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Diagnostic</w:t>
            </w:r>
            <w:r w:rsidR="00256B6E" w:rsidRPr="00256B6E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 :</w:t>
            </w:r>
            <w:r w:rsidRPr="00256B6E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</w:t>
            </w:r>
            <w:r w:rsidR="00256B6E" w:rsidRPr="00256B6E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le diagnostic a consisté à évaluer tout l’écosystème d’appui au secteur privé (Institutions, Cadre légal et réglementaire, Acteurs Privés, Projets/Programmes, Initiatives des Partenaires Techniques et Financiers, etc.) et </w:t>
            </w:r>
            <w:r w:rsidR="00A14E6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</w:t>
            </w:r>
            <w:r w:rsidR="00256B6E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es problèmes d’accès à l’énergie électrique et leur impact sur l’industrialisation ont été analysés ;</w:t>
            </w:r>
          </w:p>
          <w:p w:rsidR="00256B6E" w:rsidRPr="00256B6E" w:rsidRDefault="00721B3F" w:rsidP="00E211CE">
            <w:pPr>
              <w:pStyle w:val="Paragraphedeliste"/>
              <w:numPr>
                <w:ilvl w:val="0"/>
                <w:numId w:val="9"/>
              </w:numPr>
              <w:spacing w:before="60" w:after="60" w:line="240" w:lineRule="auto"/>
              <w:ind w:left="203" w:hanging="26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256B6E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Formulation des axes stratégiques</w:t>
            </w:r>
            <w:r w:rsidR="00A14E6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 : un des axes stratégique a concerné l’énergie et les autres facteurs de production ;</w:t>
            </w:r>
          </w:p>
          <w:p w:rsidR="00256B6E" w:rsidRPr="00256B6E" w:rsidRDefault="00256B6E" w:rsidP="00E211CE">
            <w:pPr>
              <w:pStyle w:val="Paragraphedeliste"/>
              <w:numPr>
                <w:ilvl w:val="0"/>
                <w:numId w:val="9"/>
              </w:numPr>
              <w:spacing w:before="60" w:after="60" w:line="240" w:lineRule="auto"/>
              <w:ind w:left="203" w:hanging="26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256B6E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</w:t>
            </w:r>
            <w:r w:rsidR="00721B3F" w:rsidRPr="00256B6E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hoix des actions prioritaires</w:t>
            </w:r>
            <w:r w:rsidRPr="00256B6E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 ;</w:t>
            </w:r>
          </w:p>
          <w:p w:rsidR="00721B3F" w:rsidRPr="00256B6E" w:rsidRDefault="00256B6E" w:rsidP="00E211CE">
            <w:pPr>
              <w:pStyle w:val="Paragraphedeliste"/>
              <w:numPr>
                <w:ilvl w:val="0"/>
                <w:numId w:val="9"/>
              </w:numPr>
              <w:spacing w:before="60" w:after="60" w:line="240" w:lineRule="auto"/>
              <w:ind w:left="203" w:hanging="26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256B6E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</w:t>
            </w:r>
            <w:r w:rsidR="00721B3F" w:rsidRPr="00256B6E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osting. </w:t>
            </w:r>
          </w:p>
          <w:p w:rsidR="00721B3F" w:rsidRPr="00721B3F" w:rsidRDefault="00721B3F" w:rsidP="00D05A0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21B3F" w:rsidRPr="00721B3F" w:rsidTr="00A05E49">
        <w:tc>
          <w:tcPr>
            <w:tcW w:w="1278" w:type="dxa"/>
          </w:tcPr>
          <w:p w:rsidR="00721B3F" w:rsidRPr="00721B3F" w:rsidRDefault="00721B3F" w:rsidP="00D05A07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  <w:r w:rsidRPr="00721B3F">
              <w:rPr>
                <w:rFonts w:ascii="Arial" w:hAnsi="Arial" w:cs="Arial"/>
                <w:sz w:val="20"/>
                <w:lang w:val="fr-FR" w:eastAsia="fr-FR"/>
              </w:rPr>
              <w:lastRenderedPageBreak/>
              <w:t>03/2017</w:t>
            </w:r>
          </w:p>
          <w:p w:rsidR="00721B3F" w:rsidRPr="00721B3F" w:rsidRDefault="00721B3F" w:rsidP="00D05A07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  <w:r w:rsidRPr="00721B3F">
              <w:rPr>
                <w:rFonts w:ascii="Arial" w:hAnsi="Arial" w:cs="Arial"/>
                <w:sz w:val="20"/>
                <w:lang w:val="fr-FR" w:eastAsia="fr-FR"/>
              </w:rPr>
              <w:t>-</w:t>
            </w:r>
          </w:p>
          <w:p w:rsidR="00721B3F" w:rsidRPr="00721B3F" w:rsidRDefault="00721B3F" w:rsidP="00D05A07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  <w:r w:rsidRPr="00721B3F">
              <w:rPr>
                <w:rFonts w:ascii="Arial" w:hAnsi="Arial" w:cs="Arial"/>
                <w:sz w:val="20"/>
                <w:lang w:val="fr-FR" w:eastAsia="fr-FR"/>
              </w:rPr>
              <w:t>05/2017</w:t>
            </w:r>
          </w:p>
          <w:p w:rsidR="00721B3F" w:rsidRPr="00721B3F" w:rsidRDefault="00721B3F" w:rsidP="00D05A07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</w:p>
          <w:p w:rsidR="00721B3F" w:rsidRPr="00721B3F" w:rsidRDefault="00721B3F" w:rsidP="00D05A07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</w:p>
        </w:tc>
        <w:tc>
          <w:tcPr>
            <w:tcW w:w="2970" w:type="dxa"/>
          </w:tcPr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Mutagile Co Lt</w:t>
            </w:r>
            <w:r w:rsidR="00EB6CC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Ref . :</w:t>
            </w:r>
            <w:r w:rsidR="00EB6CC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Dr Yves Ekoué Amaizo, 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CEO, </w:t>
            </w:r>
            <w:hyperlink r:id="rId8" w:history="1">
              <w:r w:rsidRPr="00721B3F">
                <w:rPr>
                  <w:rStyle w:val="Lienhypertexte"/>
                  <w:rFonts w:ascii="Arial" w:eastAsia="Times New Roman" w:hAnsi="Arial" w:cs="Arial"/>
                  <w:sz w:val="20"/>
                  <w:szCs w:val="20"/>
                  <w:lang w:eastAsia="fr-FR"/>
                </w:rPr>
                <w:t>yeamaizo@mutagile.com</w:t>
              </w:r>
            </w:hyperlink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Analyste Financier</w:t>
            </w:r>
          </w:p>
          <w:p w:rsidR="00721B3F" w:rsidRPr="00721B3F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417" w:type="dxa"/>
          </w:tcPr>
          <w:p w:rsidR="00721B3F" w:rsidRPr="0073613C" w:rsidRDefault="00721B3F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Botswana</w:t>
            </w:r>
          </w:p>
        </w:tc>
        <w:tc>
          <w:tcPr>
            <w:tcW w:w="4512" w:type="dxa"/>
          </w:tcPr>
          <w:p w:rsidR="00721B3F" w:rsidRPr="00A14E68" w:rsidRDefault="00721B3F" w:rsidP="00D05A0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14E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Business Plan de création d’une unité de production de cosmétique (gamme de 8 produits) au Botswana. (Montant : 9 000 000 Euros)</w:t>
            </w:r>
          </w:p>
          <w:p w:rsidR="00721B3F" w:rsidRPr="00721B3F" w:rsidRDefault="00721B3F" w:rsidP="00E211CE">
            <w:pPr>
              <w:pStyle w:val="Paragraphedeliste"/>
              <w:numPr>
                <w:ilvl w:val="0"/>
                <w:numId w:val="10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Etude technique (Affinement de l’étude technique) </w:t>
            </w:r>
          </w:p>
          <w:p w:rsidR="00721B3F" w:rsidRPr="00721B3F" w:rsidRDefault="00721B3F" w:rsidP="00E211CE">
            <w:pPr>
              <w:pStyle w:val="Paragraphedeliste"/>
              <w:numPr>
                <w:ilvl w:val="0"/>
                <w:numId w:val="10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Etude financière (Estimation des postes d’investissement, Financement du projet, Comptes prévisionnels d’exploitation, Tableau Financier Ressources/Emplois, Rentabilité, Analyse de sensibilité)</w:t>
            </w:r>
          </w:p>
        </w:tc>
      </w:tr>
      <w:tr w:rsidR="00721B3F" w:rsidRPr="00721B3F" w:rsidTr="00A05E49">
        <w:tc>
          <w:tcPr>
            <w:tcW w:w="1278" w:type="dxa"/>
          </w:tcPr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08/2016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12/2016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970" w:type="dxa"/>
          </w:tcPr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Agence de Promotion de la Petite et Moyenne Entreprise (APME)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Ref. : Jean Marie Louis BADGA, Directeur Général -  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Tél : (237) 677 65 67 76 – 222 21 92 96 -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 xml:space="preserve">Email : </w:t>
            </w:r>
            <w:hyperlink r:id="rId9" w:history="1">
              <w:r w:rsidRPr="00721B3F">
                <w:rPr>
                  <w:rStyle w:val="Lienhypertexte"/>
                  <w:rFonts w:ascii="Arial" w:eastAsia="Times New Roman" w:hAnsi="Arial" w:cs="Arial"/>
                  <w:sz w:val="20"/>
                  <w:szCs w:val="20"/>
                  <w:lang w:eastAsia="fr-FR"/>
                </w:rPr>
                <w:t>bagajean@yahoo.fr</w:t>
              </w:r>
            </w:hyperlink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Expert en Entrepreneuriat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417" w:type="dxa"/>
          </w:tcPr>
          <w:p w:rsidR="00721B3F" w:rsidRPr="0073613C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Cameroun</w:t>
            </w:r>
          </w:p>
        </w:tc>
        <w:tc>
          <w:tcPr>
            <w:tcW w:w="4512" w:type="dxa"/>
          </w:tcPr>
          <w:p w:rsidR="00721B3F" w:rsidRPr="00721B3F" w:rsidRDefault="00721B3F" w:rsidP="00D05A0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Assistance technique à la réalisation de l’étude sur la mise en place d’un observatoire des petites et moyennes entreprises à l’Agence des Petites et Moyennes Entreprises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.</w:t>
            </w:r>
          </w:p>
          <w:p w:rsidR="00721B3F" w:rsidRPr="00721B3F" w:rsidRDefault="00721B3F" w:rsidP="00E211CE">
            <w:pPr>
              <w:pStyle w:val="Paragraphedeliste"/>
              <w:numPr>
                <w:ilvl w:val="0"/>
                <w:numId w:val="11"/>
              </w:numPr>
              <w:spacing w:before="60" w:after="60" w:line="240" w:lineRule="auto"/>
              <w:ind w:left="173" w:hanging="173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Sélection des informations à produire par l’observatoire </w:t>
            </w:r>
          </w:p>
          <w:p w:rsidR="00721B3F" w:rsidRPr="00721B3F" w:rsidRDefault="00721B3F" w:rsidP="00E211CE">
            <w:pPr>
              <w:pStyle w:val="Paragraphedeliste"/>
              <w:numPr>
                <w:ilvl w:val="0"/>
                <w:numId w:val="11"/>
              </w:numPr>
              <w:spacing w:before="60" w:after="60" w:line="240" w:lineRule="auto"/>
              <w:ind w:left="173" w:hanging="173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Identification des sources émettrices de ces informations</w:t>
            </w:r>
          </w:p>
          <w:p w:rsidR="00721B3F" w:rsidRPr="00721B3F" w:rsidRDefault="00721B3F" w:rsidP="00E211CE">
            <w:pPr>
              <w:pStyle w:val="Paragraphedeliste"/>
              <w:numPr>
                <w:ilvl w:val="0"/>
                <w:numId w:val="11"/>
              </w:numPr>
              <w:spacing w:before="60" w:after="60" w:line="240" w:lineRule="auto"/>
              <w:ind w:left="173" w:hanging="173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Indication pour chaque type d’information les moyens de collecte (technique, outils, périodicité)</w:t>
            </w:r>
          </w:p>
          <w:p w:rsidR="00721B3F" w:rsidRPr="00721B3F" w:rsidRDefault="00721B3F" w:rsidP="00E211CE">
            <w:pPr>
              <w:pStyle w:val="Paragraphedeliste"/>
              <w:numPr>
                <w:ilvl w:val="0"/>
                <w:numId w:val="11"/>
              </w:numPr>
              <w:spacing w:before="60" w:after="60" w:line="240" w:lineRule="auto"/>
              <w:ind w:left="173" w:hanging="173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Proposition des moyens nécessaires pour un fonctionnement optimal de l’observatoire (matériel, équipement, progiciels, organisation, ressources humaines, ancrage institutionnel)</w:t>
            </w:r>
          </w:p>
        </w:tc>
      </w:tr>
      <w:tr w:rsidR="00721B3F" w:rsidRPr="00721B3F" w:rsidTr="00A05E49">
        <w:tc>
          <w:tcPr>
            <w:tcW w:w="1278" w:type="dxa"/>
          </w:tcPr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07/2015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12/2015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970" w:type="dxa"/>
          </w:tcPr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Ministère des Mines de l’Industrie et du Développement Technologique (MINIMIDT)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Directeur de l’Industrie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  <w:p w:rsid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Expert en Elaboration des projets 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Chef de Mission</w:t>
            </w:r>
          </w:p>
          <w:p w:rsidR="00721B3F" w:rsidRPr="00721B3F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417" w:type="dxa"/>
          </w:tcPr>
          <w:p w:rsidR="00721B3F" w:rsidRPr="0073613C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Cameroun</w:t>
            </w:r>
          </w:p>
          <w:p w:rsidR="00721B3F" w:rsidRPr="0073613C" w:rsidRDefault="00721B3F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12" w:type="dxa"/>
          </w:tcPr>
          <w:p w:rsidR="00721B3F" w:rsidRPr="00721B3F" w:rsidRDefault="00721B3F" w:rsidP="00D05A0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Elaboration du répertoire des projets agroindustriels (Phase I).</w:t>
            </w:r>
          </w:p>
          <w:p w:rsidR="00721B3F" w:rsidRPr="00A14E68" w:rsidRDefault="00721B3F" w:rsidP="00D05A0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A14E68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Montage de dix business plans à localiser dans 10 arrondissements du Cameroun :</w:t>
            </w:r>
            <w:r w:rsidRPr="00A14E6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1) Unité de production de colle industrielle ; 2) Unité de transformation du bois en mobiliers scolaires ; 3) Unité de production d’aliments de bétail ; 4) Unité de transformation des fruits tropicaux ; 5) Unité de transformation de soja en lait et farine ; 6) Unité de production de gari et amidon à partir du manioc ; 7) Menuiserie industrielle ; 8) Unité de production de l’huile de maïs.</w:t>
            </w:r>
          </w:p>
        </w:tc>
      </w:tr>
      <w:tr w:rsidR="00256B6E" w:rsidRPr="00721B3F" w:rsidTr="00A05E49">
        <w:tc>
          <w:tcPr>
            <w:tcW w:w="1278" w:type="dxa"/>
          </w:tcPr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02/2014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07/2014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970" w:type="dxa"/>
          </w:tcPr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 xml:space="preserve">Programme d’Appui à la Diversion Economique (PADE) / Projet d’Appui Institutionnel pour l’Amélioration du Climat </w:t>
            </w:r>
            <w:r w:rsidR="00F17AF6" w:rsidRPr="00F17AF6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des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Affaires et la Diversification de l’Economie Congolaise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(PACADEC)/ Banque Mondiale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Ref. : Joseph MBOSSA, Coordonnateur des Projets 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PADE-PACADEC 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Tél : (242) 06 668 24 31 / 05 574 18 75 ; E-mail : </w:t>
            </w:r>
            <w:hyperlink r:id="rId10" w:history="1">
              <w:r w:rsidRPr="00721B3F">
                <w:rPr>
                  <w:rStyle w:val="Lienhypertexte"/>
                  <w:rFonts w:ascii="Arial" w:eastAsia="Times New Roman" w:hAnsi="Arial" w:cs="Arial"/>
                  <w:sz w:val="20"/>
                  <w:szCs w:val="20"/>
                  <w:lang w:eastAsia="fr-FR"/>
                </w:rPr>
                <w:t>pade.pacadec@yahoo.fr</w:t>
              </w:r>
            </w:hyperlink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256B6E" w:rsidRPr="00403F4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Expert en développement des PME</w:t>
            </w:r>
          </w:p>
        </w:tc>
        <w:tc>
          <w:tcPr>
            <w:tcW w:w="1417" w:type="dxa"/>
          </w:tcPr>
          <w:p w:rsidR="00256B6E" w:rsidRPr="0073613C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Congo</w:t>
            </w:r>
          </w:p>
          <w:p w:rsidR="00256B6E" w:rsidRPr="0073613C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12" w:type="dxa"/>
          </w:tcPr>
          <w:p w:rsidR="00256B6E" w:rsidRPr="00721B3F" w:rsidRDefault="00256B6E" w:rsidP="00D05A0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Etude de la revue stratégique et tactique des perspectives de développement du secteur privé congolais et identification des opérateurs dans les secteurs prioritaires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:</w:t>
            </w:r>
          </w:p>
          <w:p w:rsidR="00256B6E" w:rsidRPr="00A14E68" w:rsidRDefault="00256B6E" w:rsidP="00E211CE">
            <w:pPr>
              <w:pStyle w:val="Paragraphedeliste"/>
              <w:numPr>
                <w:ilvl w:val="0"/>
                <w:numId w:val="12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A14E6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Présentation des initiatives publiques d’appui au secteur privé </w:t>
            </w:r>
          </w:p>
          <w:p w:rsidR="00256B6E" w:rsidRPr="00A14E68" w:rsidRDefault="00256B6E" w:rsidP="00E211CE">
            <w:pPr>
              <w:pStyle w:val="Paragraphedeliste"/>
              <w:numPr>
                <w:ilvl w:val="0"/>
                <w:numId w:val="12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A14E6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Evaluation de la capacité des organisations intermédiaires à réaliser leur objet </w:t>
            </w:r>
          </w:p>
          <w:p w:rsidR="00256B6E" w:rsidRPr="00A14E68" w:rsidRDefault="00256B6E" w:rsidP="00E211CE">
            <w:pPr>
              <w:pStyle w:val="Paragraphedeliste"/>
              <w:numPr>
                <w:ilvl w:val="0"/>
                <w:numId w:val="12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A14E6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Evaluation de la qualité des services financiers et non financiers aux entreprises et la capacité des entreprises d’y accéder</w:t>
            </w:r>
            <w:r w:rsidR="00A14E68" w:rsidRPr="00A14E6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 ;</w:t>
            </w:r>
          </w:p>
          <w:p w:rsidR="00256B6E" w:rsidRPr="00A14E68" w:rsidRDefault="00256B6E" w:rsidP="00E211CE">
            <w:pPr>
              <w:pStyle w:val="Paragraphedeliste"/>
              <w:numPr>
                <w:ilvl w:val="0"/>
                <w:numId w:val="12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A14E6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Conception d’un programme triennal d’amorçage du développement du secteur privé congolais.</w:t>
            </w:r>
          </w:p>
          <w:p w:rsidR="00256B6E" w:rsidRPr="00721B3F" w:rsidRDefault="00256B6E" w:rsidP="00D05A07">
            <w:pPr>
              <w:spacing w:before="60" w:after="60" w:line="240" w:lineRule="auto"/>
              <w:ind w:left="72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256B6E" w:rsidRPr="00721B3F" w:rsidTr="00A05E49">
        <w:tc>
          <w:tcPr>
            <w:tcW w:w="1278" w:type="dxa"/>
          </w:tcPr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06/2013 –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03/2014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970" w:type="dxa"/>
          </w:tcPr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Projet Compétitivité des Filières de Croissance (PCFC)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Ministère de l’Economie, de la Planification et de l’Aménagement du Territoire (MINEPAT) / Banque Mondiale 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Expert en accompagnement des PME</w:t>
            </w:r>
          </w:p>
        </w:tc>
        <w:tc>
          <w:tcPr>
            <w:tcW w:w="1417" w:type="dxa"/>
          </w:tcPr>
          <w:p w:rsidR="00256B6E" w:rsidRPr="0073613C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Cameroun</w:t>
            </w:r>
          </w:p>
        </w:tc>
        <w:tc>
          <w:tcPr>
            <w:tcW w:w="4512" w:type="dxa"/>
          </w:tcPr>
          <w:p w:rsidR="00256B6E" w:rsidRPr="00721B3F" w:rsidRDefault="00256B6E" w:rsidP="00D05A0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Amélioration de la performance et de la compétitivité des opérateurs informels de la transformation artisanale du bois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. </w:t>
            </w:r>
          </w:p>
          <w:p w:rsidR="00256B6E" w:rsidRPr="00721B3F" w:rsidRDefault="00256B6E" w:rsidP="00E211CE">
            <w:pPr>
              <w:pStyle w:val="Paragraphedeliste"/>
              <w:numPr>
                <w:ilvl w:val="0"/>
                <w:numId w:val="13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Etude diagnostique</w:t>
            </w:r>
          </w:p>
          <w:p w:rsidR="00256B6E" w:rsidRPr="00721B3F" w:rsidRDefault="00256B6E" w:rsidP="00E211CE">
            <w:pPr>
              <w:pStyle w:val="Paragraphedeliste"/>
              <w:numPr>
                <w:ilvl w:val="0"/>
                <w:numId w:val="13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Conception d’un modèle de développement</w:t>
            </w:r>
          </w:p>
          <w:p w:rsidR="00256B6E" w:rsidRPr="00721B3F" w:rsidRDefault="00256B6E" w:rsidP="00E211CE">
            <w:pPr>
              <w:pStyle w:val="Paragraphedeliste"/>
              <w:numPr>
                <w:ilvl w:val="0"/>
                <w:numId w:val="13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Accompagnement à la mise en œuvre.</w:t>
            </w:r>
          </w:p>
        </w:tc>
      </w:tr>
      <w:tr w:rsidR="00256B6E" w:rsidRPr="00721B3F" w:rsidTr="00A05E49">
        <w:tc>
          <w:tcPr>
            <w:tcW w:w="1278" w:type="dxa"/>
          </w:tcPr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07/2009 – 12/2013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970" w:type="dxa"/>
          </w:tcPr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Programme d’Appui à la Création et au Développement PME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 (PACD) / Ministère de la Petite et Moyenne Entreprise/Banque Mondiale</w:t>
            </w: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Ref. : Ing. Njamen Dénis, Coordonnateur – </w:t>
            </w:r>
            <w:hyperlink r:id="rId11" w:history="1">
              <w:r w:rsidRPr="00721B3F">
                <w:rPr>
                  <w:rStyle w:val="Lienhypertexte"/>
                  <w:rFonts w:ascii="Arial" w:eastAsia="Times New Roman" w:hAnsi="Arial" w:cs="Arial"/>
                  <w:sz w:val="20"/>
                  <w:szCs w:val="20"/>
                  <w:lang w:eastAsia="fr-FR"/>
                </w:rPr>
                <w:t>njamendenis@yahoo.fr</w:t>
              </w:r>
            </w:hyperlink>
          </w:p>
          <w:p w:rsidR="00256B6E" w:rsidRPr="00721B3F" w:rsidRDefault="00256B6E" w:rsidP="00D05A07">
            <w:pPr>
              <w:spacing w:before="40" w:after="4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256B6E" w:rsidRDefault="00256B6E" w:rsidP="00D05A07">
            <w:pPr>
              <w:spacing w:before="40" w:after="4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Expert Analyste Financier</w:t>
            </w:r>
          </w:p>
          <w:p w:rsidR="00F17AF6" w:rsidRPr="00721B3F" w:rsidRDefault="00F17AF6" w:rsidP="00D05A07">
            <w:pPr>
              <w:spacing w:before="40" w:after="4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1417" w:type="dxa"/>
          </w:tcPr>
          <w:p w:rsidR="00256B6E" w:rsidRPr="0073613C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Cameroun</w:t>
            </w:r>
          </w:p>
        </w:tc>
        <w:tc>
          <w:tcPr>
            <w:tcW w:w="4512" w:type="dxa"/>
          </w:tcPr>
          <w:p w:rsidR="00256B6E" w:rsidRPr="00721B3F" w:rsidRDefault="00256B6E" w:rsidP="00D05A07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Assistance permanente à la Cellule Centrale de Coordination du Programme en qualité d’Expert-Analyste au Comité de Crédit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.</w:t>
            </w:r>
          </w:p>
          <w:p w:rsidR="00256B6E" w:rsidRPr="00721B3F" w:rsidRDefault="00256B6E" w:rsidP="00E211CE">
            <w:pPr>
              <w:pStyle w:val="Paragraphedeliste"/>
              <w:numPr>
                <w:ilvl w:val="0"/>
                <w:numId w:val="14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Environ 60 dossiers analysés et soumis au financement </w:t>
            </w:r>
          </w:p>
          <w:p w:rsidR="00256B6E" w:rsidRPr="00721B3F" w:rsidRDefault="00256B6E" w:rsidP="00E211CE">
            <w:pPr>
              <w:pStyle w:val="Paragraphedeliste"/>
              <w:numPr>
                <w:ilvl w:val="0"/>
                <w:numId w:val="14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45 accords de financement obtenus pour environ 1800 millions FCFA.</w:t>
            </w:r>
          </w:p>
        </w:tc>
      </w:tr>
      <w:tr w:rsidR="00256B6E" w:rsidRPr="00721B3F" w:rsidTr="00A05E49">
        <w:tc>
          <w:tcPr>
            <w:tcW w:w="1278" w:type="dxa"/>
            <w:shd w:val="clear" w:color="auto" w:fill="EAF1DD" w:themeFill="accent3" w:themeFillTint="33"/>
          </w:tcPr>
          <w:p w:rsidR="00256B6E" w:rsidRPr="00721B3F" w:rsidRDefault="00256B6E" w:rsidP="00D05A07">
            <w:pPr>
              <w:pStyle w:val="normaltableau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  <w:r w:rsidRPr="00721B3F">
              <w:rPr>
                <w:rFonts w:ascii="Arial" w:hAnsi="Arial" w:cs="Arial"/>
                <w:sz w:val="20"/>
                <w:lang w:val="fr-FR" w:eastAsia="fr-FR"/>
              </w:rPr>
              <w:t>06/2008 –</w:t>
            </w:r>
          </w:p>
          <w:p w:rsidR="00256B6E" w:rsidRPr="00721B3F" w:rsidRDefault="00256B6E" w:rsidP="00D05A07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  <w:r w:rsidRPr="00721B3F">
              <w:rPr>
                <w:rFonts w:ascii="Arial" w:hAnsi="Arial" w:cs="Arial"/>
                <w:sz w:val="20"/>
                <w:lang w:val="fr-FR" w:eastAsia="fr-FR"/>
              </w:rPr>
              <w:t>04/2009</w:t>
            </w:r>
          </w:p>
          <w:p w:rsidR="00256B6E" w:rsidRPr="00721B3F" w:rsidRDefault="00256B6E" w:rsidP="00D05A07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</w:p>
          <w:p w:rsidR="00256B6E" w:rsidRPr="00721B3F" w:rsidRDefault="00256B6E" w:rsidP="00D05A07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 w:eastAsia="fr-FR"/>
              </w:rPr>
            </w:pPr>
          </w:p>
        </w:tc>
        <w:tc>
          <w:tcPr>
            <w:tcW w:w="2970" w:type="dxa"/>
            <w:shd w:val="clear" w:color="auto" w:fill="EAF1DD" w:themeFill="accent3" w:themeFillTint="33"/>
          </w:tcPr>
          <w:p w:rsidR="00256B6E" w:rsidRPr="00721B3F" w:rsidRDefault="00256B6E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 xml:space="preserve">Centre de Développement des Entreprises (CDE) – 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Union Européenne </w:t>
            </w:r>
          </w:p>
          <w:p w:rsidR="00256B6E" w:rsidRPr="00721B3F" w:rsidRDefault="00256B6E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Ref. : Sid Boubekeur, Coordonnateur du Programme, Bruxelles – Email : </w:t>
            </w:r>
            <w:hyperlink r:id="rId12" w:history="1">
              <w:r w:rsidRPr="00721B3F">
                <w:rPr>
                  <w:rStyle w:val="Lienhypertexte"/>
                  <w:rFonts w:ascii="Arial" w:eastAsia="Times New Roman" w:hAnsi="Arial" w:cs="Arial"/>
                  <w:sz w:val="20"/>
                  <w:szCs w:val="20"/>
                  <w:lang w:eastAsia="fr-FR"/>
                </w:rPr>
                <w:t>sbu@cde.int</w:t>
              </w:r>
            </w:hyperlink>
          </w:p>
          <w:p w:rsidR="00256B6E" w:rsidRPr="00721B3F" w:rsidRDefault="00256B6E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256B6E" w:rsidRDefault="00256B6E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Expert en Business Plan/Analyse Financière</w:t>
            </w:r>
          </w:p>
          <w:p w:rsidR="00F17AF6" w:rsidRPr="00721B3F" w:rsidRDefault="00F17AF6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1417" w:type="dxa"/>
            <w:shd w:val="clear" w:color="auto" w:fill="EAF1DD" w:themeFill="accent3" w:themeFillTint="33"/>
          </w:tcPr>
          <w:p w:rsidR="00256B6E" w:rsidRPr="0073613C" w:rsidRDefault="00256B6E" w:rsidP="00D05A07">
            <w:pPr>
              <w:pStyle w:val="normaltableau"/>
              <w:snapToGrid w:val="0"/>
              <w:spacing w:before="40" w:after="40"/>
              <w:jc w:val="center"/>
              <w:rPr>
                <w:rFonts w:ascii="Arial" w:hAnsi="Arial" w:cs="Arial"/>
                <w:bCs/>
                <w:sz w:val="20"/>
                <w:lang w:val="it-IT" w:eastAsia="fr-FR"/>
              </w:rPr>
            </w:pPr>
            <w:r w:rsidRPr="0073613C">
              <w:rPr>
                <w:rFonts w:ascii="Arial" w:hAnsi="Arial" w:cs="Arial"/>
                <w:bCs/>
                <w:sz w:val="20"/>
                <w:lang w:val="it-IT" w:eastAsia="fr-FR"/>
              </w:rPr>
              <w:t>Cameroun</w:t>
            </w:r>
          </w:p>
          <w:p w:rsidR="00256B6E" w:rsidRPr="0073613C" w:rsidRDefault="00256B6E" w:rsidP="00D05A07">
            <w:pPr>
              <w:pStyle w:val="normaltableau"/>
              <w:snapToGrid w:val="0"/>
              <w:spacing w:before="40" w:after="40"/>
              <w:jc w:val="center"/>
              <w:rPr>
                <w:rFonts w:ascii="Arial" w:hAnsi="Arial" w:cs="Arial"/>
                <w:bCs/>
                <w:sz w:val="20"/>
                <w:lang w:val="it-IT" w:eastAsia="fr-FR"/>
              </w:rPr>
            </w:pPr>
            <w:r w:rsidRPr="0073613C">
              <w:rPr>
                <w:rFonts w:ascii="Arial" w:hAnsi="Arial" w:cs="Arial"/>
                <w:bCs/>
                <w:sz w:val="20"/>
                <w:lang w:val="it-IT" w:eastAsia="fr-FR"/>
              </w:rPr>
              <w:t>Burkina Faso</w:t>
            </w:r>
          </w:p>
          <w:p w:rsidR="00256B6E" w:rsidRPr="0073613C" w:rsidRDefault="00256B6E" w:rsidP="00D05A07">
            <w:pPr>
              <w:pStyle w:val="normaltableau"/>
              <w:snapToGrid w:val="0"/>
              <w:spacing w:before="40" w:after="40"/>
              <w:jc w:val="center"/>
              <w:rPr>
                <w:rFonts w:ascii="Arial" w:hAnsi="Arial" w:cs="Arial"/>
                <w:bCs/>
                <w:sz w:val="20"/>
                <w:lang w:val="it-IT" w:eastAsia="fr-FR"/>
              </w:rPr>
            </w:pPr>
            <w:r w:rsidRPr="0073613C">
              <w:rPr>
                <w:rFonts w:ascii="Arial" w:hAnsi="Arial" w:cs="Arial"/>
                <w:bCs/>
                <w:sz w:val="20"/>
                <w:lang w:val="it-IT" w:eastAsia="fr-FR"/>
              </w:rPr>
              <w:t>Madagascar</w:t>
            </w:r>
          </w:p>
          <w:p w:rsidR="00256B6E" w:rsidRPr="0073613C" w:rsidRDefault="00256B6E" w:rsidP="00D05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  <w:t>Tanzanie</w:t>
            </w:r>
          </w:p>
        </w:tc>
        <w:tc>
          <w:tcPr>
            <w:tcW w:w="4512" w:type="dxa"/>
            <w:shd w:val="clear" w:color="auto" w:fill="EAF1DD" w:themeFill="accent3" w:themeFillTint="33"/>
          </w:tcPr>
          <w:p w:rsidR="00403F4F" w:rsidRDefault="00256B6E" w:rsidP="00D05A07">
            <w:pPr>
              <w:pStyle w:val="Paragraphedeliste"/>
              <w:tabs>
                <w:tab w:val="left" w:pos="306"/>
              </w:tabs>
              <w:spacing w:before="60" w:after="60" w:line="240" w:lineRule="auto"/>
              <w:ind w:left="0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Programme de renforcement des capacités des chefs des PME du secteur de l’entretien routier. Conception et dispense des modules de formation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 : </w:t>
            </w:r>
          </w:p>
          <w:p w:rsidR="00403F4F" w:rsidRDefault="00256B6E" w:rsidP="00E211CE">
            <w:pPr>
              <w:pStyle w:val="Paragraphedeliste"/>
              <w:numPr>
                <w:ilvl w:val="0"/>
                <w:numId w:val="15"/>
              </w:numPr>
              <w:spacing w:before="60" w:after="60" w:line="240" w:lineRule="auto"/>
              <w:ind w:left="173" w:hanging="173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Analyse financière (module I), </w:t>
            </w:r>
          </w:p>
          <w:p w:rsidR="00403F4F" w:rsidRDefault="00256B6E" w:rsidP="00E211CE">
            <w:pPr>
              <w:pStyle w:val="Paragraphedeliste"/>
              <w:numPr>
                <w:ilvl w:val="0"/>
                <w:numId w:val="15"/>
              </w:numPr>
              <w:spacing w:before="60" w:after="60" w:line="240" w:lineRule="auto"/>
              <w:ind w:left="173" w:hanging="173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Plan de Trésorerie (module III), </w:t>
            </w:r>
          </w:p>
          <w:p w:rsidR="00403F4F" w:rsidRDefault="00256B6E" w:rsidP="00E211CE">
            <w:pPr>
              <w:pStyle w:val="Paragraphedeliste"/>
              <w:numPr>
                <w:ilvl w:val="0"/>
                <w:numId w:val="15"/>
              </w:numPr>
              <w:spacing w:before="60" w:after="60" w:line="240" w:lineRule="auto"/>
              <w:ind w:left="173" w:hanging="173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Plan de financement (module V)</w:t>
            </w:r>
          </w:p>
          <w:p w:rsidR="00256B6E" w:rsidRPr="00721B3F" w:rsidRDefault="00256B6E" w:rsidP="00E211CE">
            <w:pPr>
              <w:pStyle w:val="Paragraphedeliste"/>
              <w:numPr>
                <w:ilvl w:val="0"/>
                <w:numId w:val="15"/>
              </w:numPr>
              <w:spacing w:before="60" w:after="60" w:line="240" w:lineRule="auto"/>
              <w:ind w:left="173" w:hanging="173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Calcul des coûts de revient (module VI) </w:t>
            </w:r>
          </w:p>
        </w:tc>
      </w:tr>
      <w:tr w:rsidR="00256B6E" w:rsidRPr="00721B3F" w:rsidTr="00A05E49">
        <w:tc>
          <w:tcPr>
            <w:tcW w:w="1278" w:type="dxa"/>
            <w:shd w:val="clear" w:color="auto" w:fill="DBE5F1" w:themeFill="accent1" w:themeFillTint="33"/>
          </w:tcPr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2002</w:t>
            </w: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–</w:t>
            </w: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2003</w:t>
            </w: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970" w:type="dxa"/>
            <w:shd w:val="clear" w:color="auto" w:fill="DBE5F1" w:themeFill="accent1" w:themeFillTint="33"/>
          </w:tcPr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Société Financière Internationale (SFI)</w:t>
            </w: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Expert en développement des PME</w:t>
            </w: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  <w:t>Côte d’ivoire Cameroun</w:t>
            </w:r>
          </w:p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  <w:t>Gabon</w:t>
            </w:r>
          </w:p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  <w:t>Tchad</w:t>
            </w:r>
          </w:p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  <w:t>Sénégal</w:t>
            </w:r>
          </w:p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  <w:t>RCA</w:t>
            </w:r>
          </w:p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  <w:t>Burkina Faso</w:t>
            </w:r>
          </w:p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  <w:t>RDC</w:t>
            </w:r>
          </w:p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  <w:t>Mali</w:t>
            </w:r>
          </w:p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  <w:t>Guinée</w:t>
            </w:r>
          </w:p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  <w:t>Congo</w:t>
            </w:r>
          </w:p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rPr>
                <w:rFonts w:ascii="Arial" w:eastAsia="Times New Roman" w:hAnsi="Arial" w:cs="Arial"/>
                <w:bCs/>
                <w:sz w:val="20"/>
                <w:szCs w:val="20"/>
                <w:lang w:val="it-IT" w:eastAsia="fr-FR"/>
              </w:rPr>
            </w:pPr>
          </w:p>
        </w:tc>
        <w:tc>
          <w:tcPr>
            <w:tcW w:w="4512" w:type="dxa"/>
            <w:shd w:val="clear" w:color="auto" w:fill="DBE5F1" w:themeFill="accent1" w:themeFillTint="33"/>
          </w:tcPr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60" w:after="60" w:line="240" w:lineRule="auto"/>
              <w:ind w:left="0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Dans le cadre de l’Africa Project Development Facility (APDF)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pour apporter une assistance multiforme aux entreprises privées dans 18 pays francophones de l’Afrique Subsaharienne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.</w:t>
            </w:r>
          </w:p>
          <w:p w:rsidR="00256B6E" w:rsidRPr="00721B3F" w:rsidRDefault="00256B6E" w:rsidP="00E211CE">
            <w:pPr>
              <w:pStyle w:val="Paragraphedeliste"/>
              <w:numPr>
                <w:ilvl w:val="0"/>
                <w:numId w:val="7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Assistance conseil aux Etats pour l’élaboration des stratégies de développement du secteur privé ;</w:t>
            </w:r>
          </w:p>
          <w:p w:rsidR="00256B6E" w:rsidRPr="00721B3F" w:rsidRDefault="00256B6E" w:rsidP="00E211CE">
            <w:pPr>
              <w:pStyle w:val="Paragraphedeliste"/>
              <w:numPr>
                <w:ilvl w:val="0"/>
                <w:numId w:val="7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Conception et supervision des programmes de renforcement des capacités des consultants en développement du secteur privé de la zone de la Communauté Economique et Monétaire de l’Afrique Centrale (CEMAC) ;</w:t>
            </w:r>
          </w:p>
          <w:p w:rsidR="00256B6E" w:rsidRPr="00721B3F" w:rsidRDefault="00256B6E" w:rsidP="00E211CE">
            <w:pPr>
              <w:pStyle w:val="Paragraphedeliste"/>
              <w:numPr>
                <w:ilvl w:val="0"/>
                <w:numId w:val="7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Conception et supervision des programmes de formation des analystes crédit des institutions financières de la zone de la Communauté Economique et Monétaire de l’Afrique Centrale (CEMAC) ;</w:t>
            </w:r>
          </w:p>
          <w:p w:rsidR="00256B6E" w:rsidRPr="00721B3F" w:rsidRDefault="00256B6E" w:rsidP="00E211CE">
            <w:pPr>
              <w:pStyle w:val="Paragraphedeliste"/>
              <w:numPr>
                <w:ilvl w:val="0"/>
                <w:numId w:val="7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03F4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Conception et Supervision des programmes de formation en management des femmes chefs d’entreprises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de la zone de la Communauté Economique et Monétaire de l’Afrique Centrale (CEMAC) ;</w:t>
            </w:r>
          </w:p>
          <w:p w:rsidR="00256B6E" w:rsidRPr="00403F4F" w:rsidRDefault="00256B6E" w:rsidP="00E211CE">
            <w:pPr>
              <w:pStyle w:val="Paragraphedeliste"/>
              <w:numPr>
                <w:ilvl w:val="0"/>
                <w:numId w:val="7"/>
              </w:numPr>
              <w:spacing w:before="60" w:after="60" w:line="240" w:lineRule="auto"/>
              <w:ind w:left="173" w:hanging="218"/>
              <w:contextualSpacing w:val="0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403F4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Assistance directe aux entreprises (notamment l’appui à l’élaboration des plans d’affaires, la recherche des partenaires financiers et techniques, le renforcement des capacités)</w:t>
            </w:r>
          </w:p>
        </w:tc>
      </w:tr>
      <w:tr w:rsidR="00256B6E" w:rsidRPr="00721B3F" w:rsidTr="00A05E49">
        <w:trPr>
          <w:trHeight w:val="226"/>
        </w:trPr>
        <w:tc>
          <w:tcPr>
            <w:tcW w:w="1278" w:type="dxa"/>
          </w:tcPr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2000</w:t>
            </w: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</w:t>
            </w: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2001</w:t>
            </w: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970" w:type="dxa"/>
          </w:tcPr>
          <w:p w:rsidR="00256B6E" w:rsidRPr="00F17AF6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7AF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Programme Prioritaire de promotion de la PME / Programme des Nations Unies pour le Développement (PNUD)</w:t>
            </w: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256B6E" w:rsidRPr="00721B3F" w:rsidRDefault="00256B6E" w:rsidP="00D05A07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Expert en développement des PME</w:t>
            </w: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1417" w:type="dxa"/>
          </w:tcPr>
          <w:p w:rsidR="00256B6E" w:rsidRPr="0073613C" w:rsidRDefault="00256B6E" w:rsidP="00D05A07">
            <w:pPr>
              <w:pStyle w:val="Paragraphedeliste"/>
              <w:tabs>
                <w:tab w:val="left" w:pos="306"/>
              </w:tabs>
              <w:spacing w:before="40" w:after="40" w:line="240" w:lineRule="auto"/>
              <w:ind w:left="0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73613C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Cameroun</w:t>
            </w:r>
          </w:p>
        </w:tc>
        <w:tc>
          <w:tcPr>
            <w:tcW w:w="4512" w:type="dxa"/>
          </w:tcPr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60" w:after="60" w:line="240" w:lineRule="auto"/>
              <w:ind w:left="0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Conception d’un mécanisme de financement de la Petite et Moyenne Entreprise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. </w:t>
            </w:r>
          </w:p>
          <w:p w:rsidR="00256B6E" w:rsidRPr="00721B3F" w:rsidRDefault="00256B6E" w:rsidP="00D05A07">
            <w:pPr>
              <w:pStyle w:val="Paragraphedeliste"/>
              <w:tabs>
                <w:tab w:val="left" w:pos="306"/>
              </w:tabs>
              <w:spacing w:before="60" w:after="60" w:line="240" w:lineRule="auto"/>
              <w:ind w:left="0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Le mécanisme constitue un package comprenant : le conseil en gestion, </w:t>
            </w:r>
            <w:r w:rsidRPr="00F17AF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la formation</w:t>
            </w:r>
            <w:r w:rsidRPr="00721B3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, la mise à disposition des informations technologiques et commerciales et le financement proprement dit.</w:t>
            </w:r>
          </w:p>
        </w:tc>
      </w:tr>
      <w:tr w:rsidR="00D05A07" w:rsidRPr="00721B3F" w:rsidTr="00A05E49">
        <w:trPr>
          <w:trHeight w:val="1936"/>
        </w:trPr>
        <w:tc>
          <w:tcPr>
            <w:tcW w:w="1278" w:type="dxa"/>
          </w:tcPr>
          <w:p w:rsidR="0073613C" w:rsidRPr="00A05DA0" w:rsidRDefault="0073613C" w:rsidP="0073613C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A05DA0">
              <w:rPr>
                <w:rFonts w:ascii="Arial" w:hAnsi="Arial" w:cs="Arial"/>
                <w:sz w:val="20"/>
                <w:lang w:val="fr-FR"/>
              </w:rPr>
              <w:t>Avril 2008</w:t>
            </w:r>
          </w:p>
          <w:p w:rsidR="0073613C" w:rsidRPr="00A05DA0" w:rsidRDefault="0073613C" w:rsidP="0073613C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A05DA0">
              <w:rPr>
                <w:rFonts w:ascii="Arial" w:hAnsi="Arial" w:cs="Arial"/>
                <w:sz w:val="20"/>
                <w:lang w:val="fr-FR"/>
              </w:rPr>
              <w:t>-</w:t>
            </w:r>
          </w:p>
          <w:p w:rsidR="00D05A07" w:rsidRDefault="0073613C" w:rsidP="0073613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05DA0">
              <w:rPr>
                <w:rFonts w:ascii="Arial" w:hAnsi="Arial" w:cs="Arial"/>
                <w:sz w:val="20"/>
              </w:rPr>
              <w:t>Juin 2009</w:t>
            </w:r>
          </w:p>
          <w:p w:rsidR="00D05A07" w:rsidRDefault="00D05A07" w:rsidP="00D05A0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05A07" w:rsidRDefault="00D05A07" w:rsidP="00D05A0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05A07" w:rsidRPr="00D05A07" w:rsidRDefault="00D05A07" w:rsidP="00D05A0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:rsidR="00D05A07" w:rsidRDefault="00D05A07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 w:rsidRPr="00D05A07">
              <w:rPr>
                <w:rFonts w:ascii="Arial" w:hAnsi="Arial" w:cs="Arial"/>
                <w:b/>
                <w:bCs/>
                <w:sz w:val="20"/>
                <w:lang w:val="fr-FR"/>
              </w:rPr>
              <w:t>Autorité Portuaire Nationale (APN)</w:t>
            </w:r>
          </w:p>
          <w:p w:rsidR="00D05A07" w:rsidRDefault="00D05A07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b/>
                <w:bCs/>
                <w:sz w:val="20"/>
                <w:lang w:val="fr-FR"/>
              </w:rPr>
            </w:pPr>
          </w:p>
          <w:p w:rsidR="00D05A07" w:rsidRDefault="00D05A07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D05A07">
              <w:rPr>
                <w:rFonts w:ascii="Arial" w:hAnsi="Arial" w:cs="Arial"/>
                <w:sz w:val="20"/>
                <w:lang w:val="fr-FR"/>
              </w:rPr>
              <w:t>Réf :  </w:t>
            </w:r>
            <w:r w:rsidR="0073613C">
              <w:rPr>
                <w:rFonts w:ascii="Arial" w:hAnsi="Arial" w:cs="Arial"/>
                <w:sz w:val="20"/>
                <w:lang w:val="fr-FR"/>
              </w:rPr>
              <w:t>Valentin Ambadiang</w:t>
            </w:r>
          </w:p>
          <w:p w:rsidR="0073613C" w:rsidRDefault="0073613C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Directeur de l’Activité Portuaire</w:t>
            </w:r>
          </w:p>
          <w:p w:rsidR="0073613C" w:rsidRDefault="0073613C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B.P. 11 538 Yaoundé, Cameroun</w:t>
            </w:r>
          </w:p>
          <w:p w:rsidR="0073613C" w:rsidRDefault="0073613C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Tél : + 237 222 22 32 42</w:t>
            </w:r>
          </w:p>
          <w:p w:rsidR="0073613C" w:rsidRDefault="0073613C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 xml:space="preserve">E-mail : </w:t>
            </w:r>
            <w:hyperlink r:id="rId13" w:history="1">
              <w:r w:rsidRPr="00877623">
                <w:rPr>
                  <w:rStyle w:val="Lienhypertexte"/>
                  <w:rFonts w:ascii="Arial" w:hAnsi="Arial" w:cs="Arial"/>
                  <w:sz w:val="20"/>
                  <w:lang w:val="fr-FR"/>
                </w:rPr>
                <w:t>apn@camnet.cm</w:t>
              </w:r>
            </w:hyperlink>
          </w:p>
          <w:p w:rsidR="0073613C" w:rsidRDefault="0073613C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sz w:val="20"/>
                <w:lang w:val="fr-FR"/>
              </w:rPr>
            </w:pPr>
          </w:p>
          <w:p w:rsidR="0073613C" w:rsidRPr="0073613C" w:rsidRDefault="0073613C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 w:rsidRPr="0073613C">
              <w:rPr>
                <w:rFonts w:ascii="Arial" w:hAnsi="Arial" w:cs="Arial"/>
                <w:b/>
                <w:bCs/>
                <w:sz w:val="20"/>
                <w:lang w:val="fr-FR"/>
              </w:rPr>
              <w:t>Analyste Financier</w:t>
            </w:r>
          </w:p>
        </w:tc>
        <w:tc>
          <w:tcPr>
            <w:tcW w:w="1417" w:type="dxa"/>
          </w:tcPr>
          <w:p w:rsidR="0073613C" w:rsidRPr="0073613C" w:rsidRDefault="0073613C" w:rsidP="0073613C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bCs/>
                <w:sz w:val="20"/>
                <w:lang w:val="fr-FR"/>
              </w:rPr>
            </w:pPr>
            <w:r w:rsidRPr="0073613C">
              <w:rPr>
                <w:rFonts w:ascii="Arial" w:hAnsi="Arial" w:cs="Arial"/>
                <w:bCs/>
                <w:sz w:val="20"/>
                <w:lang w:val="fr-FR"/>
              </w:rPr>
              <w:t>Cameroun</w:t>
            </w:r>
          </w:p>
          <w:p w:rsidR="0073613C" w:rsidRPr="0073613C" w:rsidRDefault="0073613C" w:rsidP="0073613C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bCs/>
                <w:sz w:val="20"/>
                <w:lang w:val="fr-FR"/>
              </w:rPr>
            </w:pPr>
            <w:r w:rsidRPr="0073613C">
              <w:rPr>
                <w:rFonts w:ascii="Arial" w:hAnsi="Arial" w:cs="Arial"/>
                <w:bCs/>
                <w:sz w:val="20"/>
                <w:lang w:val="fr-FR"/>
              </w:rPr>
              <w:t>Congo</w:t>
            </w:r>
          </w:p>
          <w:p w:rsidR="0073613C" w:rsidRPr="0073613C" w:rsidRDefault="0073613C" w:rsidP="0073613C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bCs/>
                <w:sz w:val="20"/>
                <w:lang w:val="fr-FR"/>
              </w:rPr>
            </w:pPr>
            <w:r w:rsidRPr="0073613C">
              <w:rPr>
                <w:rFonts w:ascii="Arial" w:hAnsi="Arial" w:cs="Arial"/>
                <w:bCs/>
                <w:sz w:val="20"/>
                <w:lang w:val="fr-FR"/>
              </w:rPr>
              <w:t>Gabon</w:t>
            </w:r>
          </w:p>
          <w:p w:rsidR="0073613C" w:rsidRPr="0073613C" w:rsidRDefault="0073613C" w:rsidP="0073613C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bCs/>
                <w:sz w:val="20"/>
                <w:lang w:val="fr-FR"/>
              </w:rPr>
            </w:pPr>
            <w:r w:rsidRPr="0073613C">
              <w:rPr>
                <w:rFonts w:ascii="Arial" w:hAnsi="Arial" w:cs="Arial"/>
                <w:bCs/>
                <w:sz w:val="20"/>
                <w:lang w:val="fr-FR"/>
              </w:rPr>
              <w:t>Côte d’Ivoire</w:t>
            </w:r>
          </w:p>
          <w:p w:rsidR="0073613C" w:rsidRPr="0073613C" w:rsidRDefault="0073613C" w:rsidP="0073613C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bCs/>
                <w:sz w:val="20"/>
                <w:lang w:val="fr-FR"/>
              </w:rPr>
            </w:pPr>
            <w:r w:rsidRPr="0073613C">
              <w:rPr>
                <w:rFonts w:ascii="Arial" w:hAnsi="Arial" w:cs="Arial"/>
                <w:bCs/>
                <w:sz w:val="20"/>
                <w:lang w:val="fr-FR"/>
              </w:rPr>
              <w:t>Sénégal</w:t>
            </w:r>
          </w:p>
          <w:p w:rsidR="0073613C" w:rsidRPr="0073613C" w:rsidRDefault="0073613C" w:rsidP="0073613C">
            <w:pPr>
              <w:pStyle w:val="normaltableau"/>
              <w:snapToGrid w:val="0"/>
              <w:spacing w:before="0" w:after="0"/>
              <w:jc w:val="center"/>
              <w:rPr>
                <w:rFonts w:ascii="Arial" w:hAnsi="Arial" w:cs="Arial"/>
                <w:bCs/>
                <w:sz w:val="20"/>
                <w:lang w:val="fr-FR"/>
              </w:rPr>
            </w:pPr>
            <w:r w:rsidRPr="0073613C">
              <w:rPr>
                <w:rFonts w:ascii="Arial" w:hAnsi="Arial" w:cs="Arial"/>
                <w:bCs/>
                <w:sz w:val="20"/>
                <w:lang w:val="fr-FR"/>
              </w:rPr>
              <w:t>Bénin</w:t>
            </w:r>
          </w:p>
          <w:p w:rsidR="00D05A07" w:rsidRPr="0073613C" w:rsidRDefault="0073613C" w:rsidP="0073613C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bCs/>
                <w:sz w:val="20"/>
                <w:lang w:val="fr-FR"/>
              </w:rPr>
            </w:pPr>
            <w:r w:rsidRPr="0073613C">
              <w:rPr>
                <w:rFonts w:ascii="Arial" w:hAnsi="Arial" w:cs="Arial"/>
                <w:bCs/>
                <w:sz w:val="20"/>
                <w:lang w:val="fr-FR"/>
              </w:rPr>
              <w:t>Nigéria</w:t>
            </w:r>
          </w:p>
        </w:tc>
        <w:tc>
          <w:tcPr>
            <w:tcW w:w="4512" w:type="dxa"/>
          </w:tcPr>
          <w:p w:rsidR="004012A0" w:rsidRDefault="00D05A07" w:rsidP="00D05A07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12A0">
              <w:rPr>
                <w:rFonts w:ascii="Arial" w:hAnsi="Arial" w:cs="Arial"/>
                <w:b/>
                <w:bCs/>
                <w:sz w:val="20"/>
                <w:szCs w:val="20"/>
              </w:rPr>
              <w:t>Mission d’élaboration d’un observatoire des tarifs et coûts de passage portuaire dans les ports camerounais</w:t>
            </w:r>
            <w:r w:rsidRPr="00D05A0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D05A07" w:rsidRPr="0073613C" w:rsidRDefault="0073613C" w:rsidP="0073613C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5DA0">
              <w:rPr>
                <w:rFonts w:ascii="Arial" w:hAnsi="Arial" w:cs="Arial"/>
                <w:sz w:val="20"/>
                <w:szCs w:val="20"/>
              </w:rPr>
              <w:t>Identification des éléments constitutifs des tarifs ; Analyse de la structure des coûts de passage portuaire ; propositions des mesures pour rendre la place portuaire de Douala compétitive comparativement à Abidjan, Cotonou, Pointe Noire, Lagos, Cape Town ; Estimation des budgets d’investissement et de fonctionnement de l’Observatoire ; propositions des stratégies de financement</w:t>
            </w:r>
            <w:r w:rsidR="00D05A07" w:rsidRPr="00D05A07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297218" w:rsidRPr="00721B3F" w:rsidTr="00A05E49">
        <w:tc>
          <w:tcPr>
            <w:tcW w:w="1278" w:type="dxa"/>
          </w:tcPr>
          <w:p w:rsidR="00297218" w:rsidRDefault="0023706C" w:rsidP="0023706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Jan  </w:t>
            </w:r>
            <w:r w:rsidR="00D05A07" w:rsidRPr="00D05A07">
              <w:rPr>
                <w:rFonts w:ascii="Arial" w:hAnsi="Arial" w:cs="Arial"/>
                <w:bCs/>
                <w:sz w:val="20"/>
                <w:szCs w:val="20"/>
              </w:rPr>
              <w:t>2006</w:t>
            </w:r>
          </w:p>
          <w:p w:rsidR="00D05A07" w:rsidRDefault="0023706C" w:rsidP="00D05A0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  <w:p w:rsidR="0023706C" w:rsidRDefault="0023706C" w:rsidP="00D05A0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Mars 2006</w:t>
            </w:r>
          </w:p>
          <w:p w:rsidR="00D05A07" w:rsidRDefault="00D05A07" w:rsidP="00D05A0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05A07" w:rsidRPr="00D05A07" w:rsidRDefault="00D05A07" w:rsidP="00D05A07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:rsidR="00297218" w:rsidRDefault="0023706C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F17AF6"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Banque Mondiale / Ministère de l’Energie et Eau du Cameroun </w:t>
            </w:r>
            <w:r w:rsidRPr="00F17AF6">
              <w:rPr>
                <w:rFonts w:ascii="Arial" w:hAnsi="Arial" w:cs="Arial"/>
                <w:sz w:val="20"/>
                <w:lang w:val="fr-FR"/>
              </w:rPr>
              <w:t>:</w:t>
            </w:r>
          </w:p>
          <w:p w:rsidR="0023706C" w:rsidRDefault="0023706C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sz w:val="20"/>
                <w:lang w:val="fr-FR"/>
              </w:rPr>
            </w:pPr>
          </w:p>
          <w:p w:rsidR="0023706C" w:rsidRDefault="0023706C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 xml:space="preserve">Expert Financier </w:t>
            </w:r>
          </w:p>
          <w:p w:rsidR="0023706C" w:rsidRPr="00721B3F" w:rsidRDefault="0023706C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b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(Pour le Compte de BDS)</w:t>
            </w:r>
          </w:p>
        </w:tc>
        <w:tc>
          <w:tcPr>
            <w:tcW w:w="1417" w:type="dxa"/>
          </w:tcPr>
          <w:p w:rsidR="00297218" w:rsidRPr="0073613C" w:rsidRDefault="00297218" w:rsidP="00D05A07">
            <w:pPr>
              <w:pStyle w:val="normaltableau"/>
              <w:tabs>
                <w:tab w:val="left" w:pos="661"/>
              </w:tabs>
              <w:suppressAutoHyphens w:val="0"/>
              <w:snapToGrid w:val="0"/>
              <w:spacing w:before="0" w:after="0"/>
              <w:contextualSpacing/>
              <w:jc w:val="center"/>
              <w:rPr>
                <w:rFonts w:ascii="Arial" w:hAnsi="Arial" w:cs="Arial"/>
                <w:bCs/>
                <w:sz w:val="20"/>
                <w:lang w:val="fr-FR"/>
              </w:rPr>
            </w:pPr>
          </w:p>
        </w:tc>
        <w:tc>
          <w:tcPr>
            <w:tcW w:w="4512" w:type="dxa"/>
          </w:tcPr>
          <w:p w:rsidR="00297218" w:rsidRPr="00F17AF6" w:rsidRDefault="00F17AF6" w:rsidP="0073613C">
            <w:pPr>
              <w:pStyle w:val="Paragraphedeliste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06C">
              <w:rPr>
                <w:rFonts w:ascii="Arial" w:hAnsi="Arial" w:cs="Arial"/>
                <w:b/>
                <w:bCs/>
                <w:sz w:val="20"/>
                <w:szCs w:val="20"/>
              </w:rPr>
              <w:t>Elaboration du Plan du Développement du Secteur de l’Electricité à l’horizon 2030 (PDSE 2030)</w:t>
            </w:r>
            <w:r w:rsidRPr="0073613C">
              <w:rPr>
                <w:rFonts w:ascii="Arial" w:hAnsi="Arial" w:cs="Arial"/>
                <w:sz w:val="20"/>
                <w:szCs w:val="20"/>
              </w:rPr>
              <w:t xml:space="preserve"> par le groupement constitué de : BDS (Business Development Service) ; EDF (Electricité de France) ; MSC France (Management Service Consulting) et SOGREAH Consultants SAS. </w:t>
            </w:r>
            <w:r w:rsidRPr="0073613C">
              <w:rPr>
                <w:rFonts w:ascii="Arial" w:hAnsi="Arial" w:cs="Arial"/>
                <w:sz w:val="20"/>
                <w:szCs w:val="20"/>
                <w:u w:val="single"/>
              </w:rPr>
              <w:t>Activités</w:t>
            </w:r>
            <w:r w:rsidRPr="0073613C">
              <w:rPr>
                <w:rFonts w:ascii="Arial" w:hAnsi="Arial" w:cs="Arial"/>
                <w:sz w:val="20"/>
                <w:szCs w:val="20"/>
              </w:rPr>
              <w:t> :     Evaluation de la demande ; Financement du Plan ; Enjeux et Risques ; Impact sur la Réduction de la Pauvreté.</w:t>
            </w:r>
          </w:p>
        </w:tc>
      </w:tr>
    </w:tbl>
    <w:p w:rsidR="001338D5" w:rsidRPr="00D54240" w:rsidRDefault="001338D5" w:rsidP="004073B0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:rsidR="00A17CD4" w:rsidRDefault="00A17CD4" w:rsidP="00D54240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:rsidR="002917E1" w:rsidRDefault="002917E1" w:rsidP="00D54240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54240">
        <w:rPr>
          <w:rFonts w:ascii="Arial" w:hAnsi="Arial" w:cs="Arial"/>
          <w:b/>
          <w:sz w:val="20"/>
          <w:szCs w:val="20"/>
        </w:rPr>
        <w:t>Affiliation à une association professionnelle et publications réalisées</w:t>
      </w:r>
      <w:r w:rsidRPr="00D54240">
        <w:rPr>
          <w:rFonts w:ascii="Arial" w:hAnsi="Arial" w:cs="Arial"/>
          <w:sz w:val="20"/>
          <w:szCs w:val="20"/>
        </w:rPr>
        <w:t xml:space="preserve"> :</w:t>
      </w:r>
      <w:r w:rsidR="008C4750" w:rsidRPr="00D54240">
        <w:rPr>
          <w:rFonts w:ascii="Arial" w:hAnsi="Arial" w:cs="Arial"/>
          <w:b/>
          <w:sz w:val="20"/>
          <w:szCs w:val="20"/>
        </w:rPr>
        <w:t xml:space="preserve"> </w:t>
      </w:r>
    </w:p>
    <w:p w:rsidR="00412F4A" w:rsidRDefault="00412F4A" w:rsidP="00D54240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:rsidR="00412F4A" w:rsidRPr="00A05DA0" w:rsidRDefault="00412F4A" w:rsidP="00E211CE">
      <w:pPr>
        <w:numPr>
          <w:ilvl w:val="0"/>
          <w:numId w:val="16"/>
        </w:numPr>
        <w:tabs>
          <w:tab w:val="clear" w:pos="720"/>
        </w:tabs>
        <w:spacing w:before="60" w:after="60" w:line="240" w:lineRule="auto"/>
        <w:ind w:left="851" w:hanging="426"/>
        <w:jc w:val="both"/>
        <w:rPr>
          <w:rFonts w:ascii="Arial" w:hAnsi="Arial" w:cs="Arial"/>
          <w:sz w:val="20"/>
          <w:szCs w:val="20"/>
        </w:rPr>
      </w:pPr>
      <w:r w:rsidRPr="00A05DA0">
        <w:rPr>
          <w:rFonts w:ascii="Arial" w:hAnsi="Arial" w:cs="Arial"/>
          <w:sz w:val="20"/>
          <w:szCs w:val="20"/>
          <w:u w:val="single"/>
        </w:rPr>
        <w:t>Etudes de Faisabilité d’un Projet Avicole Intégré au Cameroun</w:t>
      </w:r>
      <w:r w:rsidRPr="00A05DA0">
        <w:rPr>
          <w:rFonts w:ascii="Arial" w:hAnsi="Arial" w:cs="Arial"/>
          <w:sz w:val="20"/>
          <w:szCs w:val="20"/>
        </w:rPr>
        <w:t>, Mémoire d’Ingénieur de Conception des Industries Agroalimentaires ENSIAAC (1987)</w:t>
      </w:r>
    </w:p>
    <w:p w:rsidR="00412F4A" w:rsidRPr="00A05DA0" w:rsidRDefault="00412F4A" w:rsidP="00E211CE">
      <w:pPr>
        <w:numPr>
          <w:ilvl w:val="0"/>
          <w:numId w:val="16"/>
        </w:numPr>
        <w:tabs>
          <w:tab w:val="clear" w:pos="720"/>
        </w:tabs>
        <w:spacing w:before="60" w:after="60" w:line="240" w:lineRule="auto"/>
        <w:ind w:left="851" w:hanging="426"/>
        <w:jc w:val="both"/>
        <w:rPr>
          <w:rFonts w:ascii="Arial" w:hAnsi="Arial" w:cs="Arial"/>
          <w:sz w:val="20"/>
          <w:szCs w:val="20"/>
        </w:rPr>
      </w:pPr>
      <w:r w:rsidRPr="00A05DA0">
        <w:rPr>
          <w:rFonts w:ascii="Arial" w:hAnsi="Arial" w:cs="Arial"/>
          <w:sz w:val="20"/>
          <w:szCs w:val="20"/>
          <w:u w:val="single"/>
        </w:rPr>
        <w:t xml:space="preserve">Financement du Secteur Privé par les Institutions Multilatérales de Développement : Cas de </w:t>
      </w:r>
      <w:smartTag w:uri="urn:schemas-microsoft-com:office:smarttags" w:element="PersonName">
        <w:smartTagPr>
          <w:attr w:name="ProductID" w:val="la Banque Mondiale."/>
        </w:smartTagPr>
        <w:r w:rsidRPr="00A05DA0">
          <w:rPr>
            <w:rFonts w:ascii="Arial" w:hAnsi="Arial" w:cs="Arial"/>
            <w:sz w:val="20"/>
            <w:szCs w:val="20"/>
            <w:u w:val="single"/>
          </w:rPr>
          <w:t>la Banque Mondiale</w:t>
        </w:r>
        <w:r w:rsidRPr="00A05DA0">
          <w:rPr>
            <w:rFonts w:ascii="Arial" w:hAnsi="Arial" w:cs="Arial"/>
            <w:sz w:val="20"/>
            <w:szCs w:val="20"/>
          </w:rPr>
          <w:t>.</w:t>
        </w:r>
      </w:smartTag>
      <w:r w:rsidRPr="00A05DA0">
        <w:rPr>
          <w:rFonts w:ascii="Arial" w:hAnsi="Arial" w:cs="Arial"/>
          <w:sz w:val="20"/>
          <w:szCs w:val="20"/>
        </w:rPr>
        <w:t xml:space="preserve"> Mémoire de DESS en Relations Internationales. Option</w:t>
      </w:r>
      <w:r>
        <w:rPr>
          <w:rFonts w:ascii="Arial" w:hAnsi="Arial" w:cs="Arial"/>
          <w:sz w:val="20"/>
          <w:szCs w:val="20"/>
        </w:rPr>
        <w:t xml:space="preserve"> </w:t>
      </w:r>
      <w:r w:rsidRPr="00A05DA0">
        <w:rPr>
          <w:rFonts w:ascii="Arial" w:hAnsi="Arial" w:cs="Arial"/>
          <w:sz w:val="20"/>
          <w:szCs w:val="20"/>
        </w:rPr>
        <w:t>: Banque, Monnaie et Finance (2002)</w:t>
      </w:r>
    </w:p>
    <w:p w:rsidR="00412F4A" w:rsidRPr="00A05DA0" w:rsidRDefault="00412F4A" w:rsidP="00E211CE">
      <w:pPr>
        <w:numPr>
          <w:ilvl w:val="0"/>
          <w:numId w:val="16"/>
        </w:numPr>
        <w:tabs>
          <w:tab w:val="clear" w:pos="720"/>
        </w:tabs>
        <w:spacing w:before="60" w:after="60" w:line="240" w:lineRule="auto"/>
        <w:ind w:left="851" w:hanging="426"/>
        <w:jc w:val="both"/>
        <w:rPr>
          <w:rFonts w:ascii="Arial" w:hAnsi="Arial" w:cs="Arial"/>
          <w:sz w:val="20"/>
          <w:szCs w:val="20"/>
        </w:rPr>
      </w:pPr>
      <w:r w:rsidRPr="00A05DA0">
        <w:rPr>
          <w:rFonts w:ascii="Arial" w:hAnsi="Arial" w:cs="Arial"/>
          <w:sz w:val="20"/>
          <w:szCs w:val="20"/>
          <w:u w:val="single"/>
        </w:rPr>
        <w:t>Problématique du fonctionnement des associations des PMEs comme acteurs de développement : cas du Cameroun,</w:t>
      </w:r>
      <w:r w:rsidRPr="00A05DA0">
        <w:rPr>
          <w:rFonts w:ascii="Arial" w:hAnsi="Arial" w:cs="Arial"/>
          <w:sz w:val="20"/>
          <w:szCs w:val="20"/>
        </w:rPr>
        <w:t xml:space="preserve"> Mémoire de Master en sociologie. Option</w:t>
      </w:r>
      <w:r>
        <w:rPr>
          <w:rFonts w:ascii="Arial" w:hAnsi="Arial" w:cs="Arial"/>
          <w:sz w:val="20"/>
          <w:szCs w:val="20"/>
        </w:rPr>
        <w:t xml:space="preserve"> </w:t>
      </w:r>
      <w:r w:rsidRPr="00A05DA0">
        <w:rPr>
          <w:rFonts w:ascii="Arial" w:hAnsi="Arial" w:cs="Arial"/>
          <w:sz w:val="20"/>
          <w:szCs w:val="20"/>
        </w:rPr>
        <w:t>: Population et Développement (2012)</w:t>
      </w:r>
    </w:p>
    <w:p w:rsidR="00412F4A" w:rsidRPr="00C90AE4" w:rsidRDefault="00412F4A" w:rsidP="00E211CE">
      <w:pPr>
        <w:numPr>
          <w:ilvl w:val="0"/>
          <w:numId w:val="16"/>
        </w:numPr>
        <w:tabs>
          <w:tab w:val="clear" w:pos="720"/>
        </w:tabs>
        <w:spacing w:before="60" w:after="60" w:line="240" w:lineRule="auto"/>
        <w:ind w:left="851" w:hanging="426"/>
        <w:jc w:val="both"/>
        <w:rPr>
          <w:rFonts w:ascii="Arial" w:hAnsi="Arial" w:cs="Arial"/>
          <w:sz w:val="20"/>
          <w:szCs w:val="20"/>
        </w:rPr>
      </w:pPr>
      <w:r w:rsidRPr="00A05DA0">
        <w:rPr>
          <w:rFonts w:ascii="Arial" w:hAnsi="Arial" w:cs="Arial"/>
          <w:sz w:val="20"/>
          <w:szCs w:val="20"/>
          <w:u w:val="single"/>
        </w:rPr>
        <w:t>Viabilité et Gouvernance des projets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Pr="00A05DA0">
        <w:rPr>
          <w:rFonts w:ascii="Arial" w:hAnsi="Arial" w:cs="Arial"/>
          <w:sz w:val="20"/>
          <w:szCs w:val="20"/>
          <w:u w:val="single"/>
        </w:rPr>
        <w:t xml:space="preserve">: </w:t>
      </w:r>
      <w:r>
        <w:rPr>
          <w:rFonts w:ascii="Arial" w:hAnsi="Arial" w:cs="Arial"/>
          <w:sz w:val="20"/>
          <w:szCs w:val="20"/>
          <w:u w:val="single"/>
        </w:rPr>
        <w:t>c</w:t>
      </w:r>
      <w:r w:rsidRPr="00A05DA0">
        <w:rPr>
          <w:rFonts w:ascii="Arial" w:hAnsi="Arial" w:cs="Arial"/>
          <w:sz w:val="20"/>
          <w:szCs w:val="20"/>
          <w:u w:val="single"/>
        </w:rPr>
        <w:t>as des projets de renforcement des capacités des PME au Cameroun.</w:t>
      </w:r>
      <w:r w:rsidRPr="00A05DA0">
        <w:rPr>
          <w:rFonts w:ascii="Arial" w:hAnsi="Arial" w:cs="Arial"/>
          <w:sz w:val="20"/>
          <w:szCs w:val="20"/>
        </w:rPr>
        <w:t xml:space="preserve">  Thèse de Doctorat en management des Projets (2018), HEC/Université Internationale, Dakar.</w:t>
      </w:r>
    </w:p>
    <w:p w:rsidR="00055CEA" w:rsidRPr="00D54240" w:rsidRDefault="00055CEA" w:rsidP="004073B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:rsidR="007714AE" w:rsidRPr="00D54240" w:rsidRDefault="002917E1" w:rsidP="004073B0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54240">
        <w:rPr>
          <w:rFonts w:ascii="Arial" w:hAnsi="Arial" w:cs="Arial"/>
          <w:b/>
          <w:sz w:val="20"/>
          <w:szCs w:val="20"/>
        </w:rPr>
        <w:t xml:space="preserve">Aptitudes pour </w:t>
      </w:r>
      <w:r w:rsidR="00412F4A" w:rsidRPr="00D54240">
        <w:rPr>
          <w:rFonts w:ascii="Arial" w:hAnsi="Arial" w:cs="Arial"/>
          <w:b/>
          <w:sz w:val="20"/>
          <w:szCs w:val="20"/>
        </w:rPr>
        <w:t>les langues</w:t>
      </w:r>
      <w:r w:rsidR="00412F4A">
        <w:rPr>
          <w:rFonts w:ascii="Arial" w:hAnsi="Arial" w:cs="Arial"/>
          <w:b/>
          <w:sz w:val="20"/>
          <w:szCs w:val="20"/>
        </w:rPr>
        <w:t xml:space="preserve"> </w:t>
      </w:r>
      <w:r w:rsidRPr="00D54240">
        <w:rPr>
          <w:rFonts w:ascii="Arial" w:hAnsi="Arial" w:cs="Arial"/>
          <w:b/>
          <w:sz w:val="20"/>
          <w:szCs w:val="20"/>
        </w:rPr>
        <w:t>:</w:t>
      </w:r>
    </w:p>
    <w:p w:rsidR="007714AE" w:rsidRPr="00D54240" w:rsidRDefault="007714AE" w:rsidP="004073B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:rsidR="00412F4A" w:rsidRPr="00A05DA0" w:rsidRDefault="00412F4A" w:rsidP="00412F4A">
      <w:pPr>
        <w:tabs>
          <w:tab w:val="left" w:pos="1080"/>
        </w:tabs>
        <w:spacing w:before="120" w:after="120"/>
        <w:ind w:left="720"/>
        <w:jc w:val="both"/>
        <w:rPr>
          <w:rFonts w:ascii="Arial" w:hAnsi="Arial" w:cs="Arial"/>
          <w:sz w:val="20"/>
          <w:szCs w:val="20"/>
        </w:rPr>
      </w:pPr>
      <w:r w:rsidRPr="00A05DA0">
        <w:rPr>
          <w:rFonts w:ascii="Arial" w:hAnsi="Arial" w:cs="Arial"/>
          <w:b/>
          <w:bCs/>
          <w:sz w:val="20"/>
          <w:szCs w:val="20"/>
        </w:rPr>
        <w:t>Français </w:t>
      </w:r>
      <w:r w:rsidRPr="00A05DA0">
        <w:rPr>
          <w:rFonts w:ascii="Arial" w:hAnsi="Arial" w:cs="Arial"/>
          <w:sz w:val="20"/>
          <w:szCs w:val="20"/>
        </w:rPr>
        <w:tab/>
        <w:t>: Lu (Excellent), Parlé (Excellent), Ecrit (Excellent)</w:t>
      </w:r>
    </w:p>
    <w:p w:rsidR="00412F4A" w:rsidRPr="00A05DA0" w:rsidRDefault="00412F4A" w:rsidP="00412F4A">
      <w:pPr>
        <w:tabs>
          <w:tab w:val="left" w:pos="1080"/>
        </w:tabs>
        <w:spacing w:before="120" w:after="120"/>
        <w:ind w:left="720"/>
        <w:jc w:val="both"/>
        <w:rPr>
          <w:rFonts w:ascii="Arial" w:hAnsi="Arial" w:cs="Arial"/>
          <w:sz w:val="20"/>
          <w:szCs w:val="20"/>
        </w:rPr>
      </w:pPr>
      <w:r w:rsidRPr="00A05DA0">
        <w:rPr>
          <w:rFonts w:ascii="Arial" w:hAnsi="Arial" w:cs="Arial"/>
          <w:b/>
          <w:bCs/>
          <w:sz w:val="20"/>
          <w:szCs w:val="20"/>
        </w:rPr>
        <w:t>Anglais</w:t>
      </w:r>
      <w:r w:rsidRPr="00A05DA0">
        <w:rPr>
          <w:rFonts w:ascii="Arial" w:hAnsi="Arial" w:cs="Arial"/>
          <w:sz w:val="20"/>
          <w:szCs w:val="20"/>
        </w:rPr>
        <w:tab/>
        <w:t>: Lu (Excellent), Parlé (Bien), Ecrit (Bien)</w:t>
      </w:r>
    </w:p>
    <w:p w:rsidR="002917E1" w:rsidRPr="00D54240" w:rsidRDefault="002917E1" w:rsidP="004073B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:rsidR="0023706C" w:rsidRDefault="002917E1" w:rsidP="004073B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3706C">
        <w:rPr>
          <w:rFonts w:ascii="Arial" w:hAnsi="Arial" w:cs="Arial"/>
          <w:b/>
          <w:bCs/>
          <w:sz w:val="20"/>
          <w:szCs w:val="20"/>
        </w:rPr>
        <w:t>Contact de renseigneme</w:t>
      </w:r>
      <w:r w:rsidR="00D54240" w:rsidRPr="0023706C">
        <w:rPr>
          <w:rFonts w:ascii="Arial" w:hAnsi="Arial" w:cs="Arial"/>
          <w:b/>
          <w:bCs/>
          <w:sz w:val="20"/>
          <w:szCs w:val="20"/>
        </w:rPr>
        <w:t>nt de l’Expert</w:t>
      </w:r>
      <w:r w:rsidR="00D54240" w:rsidRPr="00D54240">
        <w:rPr>
          <w:rFonts w:ascii="Arial" w:hAnsi="Arial" w:cs="Arial"/>
          <w:sz w:val="20"/>
          <w:szCs w:val="20"/>
        </w:rPr>
        <w:t xml:space="preserve"> : </w:t>
      </w:r>
    </w:p>
    <w:p w:rsidR="0023706C" w:rsidRPr="00DD3257" w:rsidRDefault="0023706C" w:rsidP="0023706C">
      <w:pPr>
        <w:spacing w:after="0" w:line="240" w:lineRule="auto"/>
        <w:rPr>
          <w:rFonts w:eastAsia="Times New Roman" w:cs="Times New Roman"/>
          <w:b/>
          <w:lang w:eastAsia="fr-FR"/>
        </w:rPr>
      </w:pPr>
      <w:r w:rsidRPr="00DD3257">
        <w:rPr>
          <w:rFonts w:eastAsia="Times New Roman" w:cs="Times New Roman"/>
          <w:lang w:eastAsia="fr-FR"/>
        </w:rPr>
        <w:t>Courriel :</w:t>
      </w:r>
      <w:r w:rsidRPr="00DD3257">
        <w:rPr>
          <w:rFonts w:eastAsia="Times New Roman" w:cs="Times New Roman"/>
          <w:lang w:eastAsia="fr-FR"/>
        </w:rPr>
        <w:tab/>
      </w:r>
      <w:r w:rsidRPr="00DD3257">
        <w:rPr>
          <w:rFonts w:eastAsia="Times New Roman" w:cs="Times New Roman"/>
          <w:lang w:eastAsia="fr-FR"/>
        </w:rPr>
        <w:tab/>
        <w:t>aoudoulayebako@hotmail.com</w:t>
      </w:r>
    </w:p>
    <w:p w:rsidR="0023706C" w:rsidRPr="00DD3257" w:rsidRDefault="0023706C" w:rsidP="0023706C">
      <w:pPr>
        <w:spacing w:after="0" w:line="240" w:lineRule="auto"/>
        <w:rPr>
          <w:rFonts w:eastAsia="Times New Roman" w:cs="Times New Roman"/>
          <w:lang w:eastAsia="fr-FR"/>
        </w:rPr>
      </w:pPr>
      <w:r w:rsidRPr="00DD3257">
        <w:rPr>
          <w:rFonts w:eastAsia="Times New Roman" w:cs="Times New Roman"/>
          <w:lang w:eastAsia="fr-FR"/>
        </w:rPr>
        <w:t>Téléphone :</w:t>
      </w:r>
      <w:r w:rsidRPr="00DD3257">
        <w:rPr>
          <w:rFonts w:eastAsia="Times New Roman" w:cs="Times New Roman"/>
          <w:lang w:eastAsia="fr-FR"/>
        </w:rPr>
        <w:tab/>
      </w:r>
      <w:r w:rsidRPr="00DD3257">
        <w:rPr>
          <w:rFonts w:eastAsia="Times New Roman" w:cs="Times New Roman"/>
          <w:lang w:eastAsia="fr-FR"/>
        </w:rPr>
        <w:tab/>
        <w:t>+ 237 699 93 63 71</w:t>
      </w:r>
    </w:p>
    <w:p w:rsidR="002917E1" w:rsidRPr="00D54240" w:rsidRDefault="002917E1" w:rsidP="004073B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:rsidR="0023706C" w:rsidRDefault="0023706C" w:rsidP="00237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153035</wp:posOffset>
                </wp:positionV>
                <wp:extent cx="2076450" cy="10382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706C" w:rsidRDefault="0023706C">
                            <w:r w:rsidRPr="00E1102A">
                              <w:rPr>
                                <w:noProof/>
                              </w:rPr>
                              <w:drawing>
                                <wp:inline distT="0" distB="0" distL="0" distR="0" wp14:anchorId="3BAC7740" wp14:editId="62679B27">
                                  <wp:extent cx="1753870" cy="950696"/>
                                  <wp:effectExtent l="0" t="0" r="0" b="190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3870" cy="950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47.2pt;margin-top:12.05pt;width:163.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" fillcolor="white [3201]" stroked="f" strokeweight=".5pt">
                <v:textbox>
                  <w:txbxContent>
                    <w:p w:rsidR="0023706C" w:rsidRDefault="0023706C">
                      <w:r w:rsidRPr="00E1102A">
                        <w:rPr>
                          <w:noProof/>
                        </w:rPr>
                        <w:drawing>
                          <wp:inline distT="0" distB="0" distL="0" distR="0" wp14:anchorId="3BAC7740" wp14:editId="62679B27">
                            <wp:extent cx="1753870" cy="950696"/>
                            <wp:effectExtent l="0" t="0" r="0" b="190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3870" cy="950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3706C" w:rsidRDefault="0023706C" w:rsidP="00237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E8653" wp14:editId="1A93FB4A">
                <wp:simplePos x="0" y="0"/>
                <wp:positionH relativeFrom="column">
                  <wp:posOffset>4317365</wp:posOffset>
                </wp:positionH>
                <wp:positionV relativeFrom="paragraph">
                  <wp:posOffset>6350</wp:posOffset>
                </wp:positionV>
                <wp:extent cx="1333500" cy="25717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706C" w:rsidRDefault="0023706C" w:rsidP="0023706C">
                            <w:r>
                              <w:t>13 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8653" id="Zone de texte 3" o:spid="_x0000_s1027" type="#_x0000_t202" style="position:absolute;margin-left:339.95pt;margin-top:.5pt;width:10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" fillcolor="white [3201]" stroked="f" strokeweight=".5pt">
                <v:textbox>
                  <w:txbxContent>
                    <w:p w:rsidR="0023706C" w:rsidRDefault="0023706C" w:rsidP="0023706C">
                      <w:r>
                        <w:t xml:space="preserve">13 </w:t>
                      </w:r>
                      <w:r>
                        <w:t>avril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BAKO Aoudoulaye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:rsidR="0023706C" w:rsidRDefault="0023706C" w:rsidP="00237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706C" w:rsidRDefault="0023706C" w:rsidP="00237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706C" w:rsidRPr="00D136A9" w:rsidRDefault="0023706C" w:rsidP="0023706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fr-FR"/>
        </w:rPr>
      </w:pPr>
      <w:r w:rsidRPr="00D136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D136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D136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D136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D136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D136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D136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D136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D136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D136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:rsidR="002917E1" w:rsidRDefault="002917E1" w:rsidP="004073B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:rsidR="002917E1" w:rsidRPr="00D54240" w:rsidRDefault="002917E1" w:rsidP="004073B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sectPr w:rsidR="002917E1" w:rsidRPr="00D54240" w:rsidSect="004073B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">
    <w:altName w:val="Calibri"/>
    <w:charset w:val="00"/>
    <w:family w:val="auto"/>
    <w:pitch w:val="variable"/>
  </w:font>
  <w:font w:name="Helv 8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12pt">
    <w:altName w:val="Times New Roman"/>
    <w:charset w:val="00"/>
    <w:family w:val="roman"/>
    <w:pitch w:val="variable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Arial"/>
        <w:b/>
        <w:i w:val="0"/>
        <w:sz w:val="20"/>
        <w:lang w:val="fr-FR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Times New Roman"/>
        <w:sz w:val="20"/>
        <w:szCs w:val="20"/>
        <w:lang w:val="fr-FR"/>
      </w:rPr>
    </w:lvl>
  </w:abstractNum>
  <w:abstractNum w:abstractNumId="2" w15:restartNumberingAfterBreak="0">
    <w:nsid w:val="05EF5C10"/>
    <w:multiLevelType w:val="hybridMultilevel"/>
    <w:tmpl w:val="36BAE762"/>
    <w:lvl w:ilvl="0" w:tplc="F2589D9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5DC8"/>
    <w:multiLevelType w:val="hybridMultilevel"/>
    <w:tmpl w:val="BA8C322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7AAB7FE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A139EE"/>
    <w:multiLevelType w:val="hybridMultilevel"/>
    <w:tmpl w:val="25544908"/>
    <w:lvl w:ilvl="0" w:tplc="F2589D9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02BFF"/>
    <w:multiLevelType w:val="hybridMultilevel"/>
    <w:tmpl w:val="270081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538A6"/>
    <w:multiLevelType w:val="hybridMultilevel"/>
    <w:tmpl w:val="E594FB62"/>
    <w:lvl w:ilvl="0" w:tplc="83B07B1A">
      <w:start w:val="1"/>
      <w:numFmt w:val="bullet"/>
      <w:pStyle w:val="PuceRoseDtail"/>
      <w:lvlText w:val=""/>
      <w:lvlJc w:val="left"/>
      <w:pPr>
        <w:tabs>
          <w:tab w:val="num" w:pos="936"/>
        </w:tabs>
        <w:ind w:left="800" w:hanging="224"/>
      </w:pPr>
      <w:rPr>
        <w:rFonts w:ascii="Symbol" w:hAnsi="Symbol" w:hint="default"/>
        <w:color w:val="FF00FF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A3FD9"/>
    <w:multiLevelType w:val="hybridMultilevel"/>
    <w:tmpl w:val="55BA3B36"/>
    <w:lvl w:ilvl="0" w:tplc="E764ACF4">
      <w:start w:val="1"/>
      <w:numFmt w:val="bullet"/>
      <w:pStyle w:val="PuceBleue"/>
      <w:lvlText w:val="■"/>
      <w:lvlJc w:val="left"/>
      <w:pPr>
        <w:tabs>
          <w:tab w:val="num" w:pos="720"/>
        </w:tabs>
        <w:ind w:left="576" w:hanging="216"/>
      </w:pPr>
      <w:rPr>
        <w:b w:val="0"/>
        <w:i w:val="0"/>
        <w:color w:val="0000FF"/>
        <w:sz w:val="18"/>
      </w:rPr>
    </w:lvl>
    <w:lvl w:ilvl="1" w:tplc="9C144764">
      <w:start w:val="1"/>
      <w:numFmt w:val="bullet"/>
      <w:lvlText w:val="■"/>
      <w:lvlJc w:val="left"/>
      <w:pPr>
        <w:tabs>
          <w:tab w:val="num" w:pos="1440"/>
        </w:tabs>
        <w:ind w:left="1368" w:hanging="288"/>
      </w:pPr>
      <w:rPr>
        <w:b w:val="0"/>
        <w:i w:val="0"/>
        <w:color w:val="FF0000"/>
        <w:sz w:val="19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F5DE1"/>
    <w:multiLevelType w:val="hybridMultilevel"/>
    <w:tmpl w:val="A36A9BB6"/>
    <w:lvl w:ilvl="0" w:tplc="F2589D9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F5336"/>
    <w:multiLevelType w:val="hybridMultilevel"/>
    <w:tmpl w:val="0D28FEAE"/>
    <w:lvl w:ilvl="0" w:tplc="F2589D9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13D44"/>
    <w:multiLevelType w:val="hybridMultilevel"/>
    <w:tmpl w:val="383CCC12"/>
    <w:lvl w:ilvl="0" w:tplc="F2589D9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81325"/>
    <w:multiLevelType w:val="hybridMultilevel"/>
    <w:tmpl w:val="61883798"/>
    <w:lvl w:ilvl="0" w:tplc="F2589D9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F23FB"/>
    <w:multiLevelType w:val="hybridMultilevel"/>
    <w:tmpl w:val="30A6AA68"/>
    <w:lvl w:ilvl="0" w:tplc="F2589D9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46CD8"/>
    <w:multiLevelType w:val="hybridMultilevel"/>
    <w:tmpl w:val="ECAC0E92"/>
    <w:lvl w:ilvl="0" w:tplc="F2589D9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F4927"/>
    <w:multiLevelType w:val="hybridMultilevel"/>
    <w:tmpl w:val="1E60C8AA"/>
    <w:lvl w:ilvl="0" w:tplc="F2589D9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00D0C"/>
    <w:multiLevelType w:val="hybridMultilevel"/>
    <w:tmpl w:val="4DF63DD2"/>
    <w:lvl w:ilvl="0" w:tplc="F2589D9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A585E"/>
    <w:multiLevelType w:val="hybridMultilevel"/>
    <w:tmpl w:val="7CA09F98"/>
    <w:lvl w:ilvl="0" w:tplc="1BC23DAA">
      <w:start w:val="1"/>
      <w:numFmt w:val="bullet"/>
      <w:pStyle w:val="bodytex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D5A5A"/>
    <w:multiLevelType w:val="hybridMultilevel"/>
    <w:tmpl w:val="E5020500"/>
    <w:lvl w:ilvl="0" w:tplc="F2589D9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6"/>
  </w:num>
  <w:num w:numId="5">
    <w:abstractNumId w:val="17"/>
  </w:num>
  <w:num w:numId="6">
    <w:abstractNumId w:val="4"/>
  </w:num>
  <w:num w:numId="7">
    <w:abstractNumId w:val="13"/>
  </w:num>
  <w:num w:numId="8">
    <w:abstractNumId w:val="11"/>
  </w:num>
  <w:num w:numId="9">
    <w:abstractNumId w:val="8"/>
  </w:num>
  <w:num w:numId="10">
    <w:abstractNumId w:val="14"/>
  </w:num>
  <w:num w:numId="11">
    <w:abstractNumId w:val="9"/>
  </w:num>
  <w:num w:numId="12">
    <w:abstractNumId w:val="15"/>
  </w:num>
  <w:num w:numId="13">
    <w:abstractNumId w:val="12"/>
  </w:num>
  <w:num w:numId="14">
    <w:abstractNumId w:val="2"/>
  </w:num>
  <w:num w:numId="15">
    <w:abstractNumId w:val="10"/>
  </w:num>
  <w:num w:numId="1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7E1"/>
    <w:rsid w:val="000371B3"/>
    <w:rsid w:val="00055CEA"/>
    <w:rsid w:val="00083594"/>
    <w:rsid w:val="000D23CC"/>
    <w:rsid w:val="001338D5"/>
    <w:rsid w:val="00134720"/>
    <w:rsid w:val="00165A45"/>
    <w:rsid w:val="00170552"/>
    <w:rsid w:val="001806C5"/>
    <w:rsid w:val="001B0F9E"/>
    <w:rsid w:val="001E53D2"/>
    <w:rsid w:val="00211D6E"/>
    <w:rsid w:val="002351A9"/>
    <w:rsid w:val="0023706C"/>
    <w:rsid w:val="00256B6E"/>
    <w:rsid w:val="00267F82"/>
    <w:rsid w:val="002917E1"/>
    <w:rsid w:val="00297218"/>
    <w:rsid w:val="002A315A"/>
    <w:rsid w:val="0030724B"/>
    <w:rsid w:val="00327F0B"/>
    <w:rsid w:val="00340091"/>
    <w:rsid w:val="003A6953"/>
    <w:rsid w:val="003F235C"/>
    <w:rsid w:val="004012A0"/>
    <w:rsid w:val="00403F4F"/>
    <w:rsid w:val="004067DB"/>
    <w:rsid w:val="004073B0"/>
    <w:rsid w:val="00412F4A"/>
    <w:rsid w:val="0043574B"/>
    <w:rsid w:val="00441EC2"/>
    <w:rsid w:val="0046158B"/>
    <w:rsid w:val="004A5BF6"/>
    <w:rsid w:val="00507590"/>
    <w:rsid w:val="00591CA3"/>
    <w:rsid w:val="005A4ABE"/>
    <w:rsid w:val="005E6FC2"/>
    <w:rsid w:val="005F036A"/>
    <w:rsid w:val="00672D3D"/>
    <w:rsid w:val="00676D8D"/>
    <w:rsid w:val="00697DC0"/>
    <w:rsid w:val="006A5BAC"/>
    <w:rsid w:val="006E2927"/>
    <w:rsid w:val="00721B3F"/>
    <w:rsid w:val="0073613C"/>
    <w:rsid w:val="0073750D"/>
    <w:rsid w:val="007478B6"/>
    <w:rsid w:val="007714AE"/>
    <w:rsid w:val="00780371"/>
    <w:rsid w:val="007E7256"/>
    <w:rsid w:val="00856D2E"/>
    <w:rsid w:val="008C14FA"/>
    <w:rsid w:val="008C4750"/>
    <w:rsid w:val="008E7172"/>
    <w:rsid w:val="00915AB7"/>
    <w:rsid w:val="009A1D95"/>
    <w:rsid w:val="00A05E49"/>
    <w:rsid w:val="00A14E68"/>
    <w:rsid w:val="00A17CD4"/>
    <w:rsid w:val="00A35E93"/>
    <w:rsid w:val="00A60903"/>
    <w:rsid w:val="00A968E5"/>
    <w:rsid w:val="00AC2600"/>
    <w:rsid w:val="00B1151B"/>
    <w:rsid w:val="00BF7E58"/>
    <w:rsid w:val="00C35A9C"/>
    <w:rsid w:val="00CF27E9"/>
    <w:rsid w:val="00D05A07"/>
    <w:rsid w:val="00D54240"/>
    <w:rsid w:val="00DD1AC0"/>
    <w:rsid w:val="00DF753B"/>
    <w:rsid w:val="00E061DE"/>
    <w:rsid w:val="00E16900"/>
    <w:rsid w:val="00E211CE"/>
    <w:rsid w:val="00E22D91"/>
    <w:rsid w:val="00E41061"/>
    <w:rsid w:val="00E62785"/>
    <w:rsid w:val="00EB6CC1"/>
    <w:rsid w:val="00EC58CB"/>
    <w:rsid w:val="00F17AF6"/>
    <w:rsid w:val="00F62B2A"/>
    <w:rsid w:val="00F76ED2"/>
    <w:rsid w:val="00FB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E4DFC6F"/>
  <w15:docId w15:val="{7028308A-233C-4484-BA02-EBEBFE5B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E1"/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1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3">
    <w:name w:val="Style3"/>
    <w:basedOn w:val="Titre6"/>
    <w:link w:val="Style3Char"/>
    <w:qFormat/>
    <w:rsid w:val="002917E1"/>
    <w:pPr>
      <w:keepNext w:val="0"/>
      <w:keepLines w:val="0"/>
      <w:spacing w:before="0" w:line="240" w:lineRule="auto"/>
      <w:ind w:left="1080" w:hanging="1080"/>
      <w:jc w:val="center"/>
    </w:pPr>
    <w:rPr>
      <w:rFonts w:ascii="Times New Roman" w:eastAsia="Times New Roman" w:hAnsi="Times New Roman" w:cs="Times New Roman"/>
      <w:b/>
      <w:i w:val="0"/>
      <w:iCs w:val="0"/>
      <w:smallCaps/>
      <w:color w:val="auto"/>
      <w:sz w:val="24"/>
      <w:szCs w:val="24"/>
    </w:rPr>
  </w:style>
  <w:style w:type="character" w:customStyle="1" w:styleId="Style3Char">
    <w:name w:val="Style3 Char"/>
    <w:basedOn w:val="Policepardfaut"/>
    <w:link w:val="Style3"/>
    <w:rsid w:val="002917E1"/>
    <w:rPr>
      <w:rFonts w:ascii="Times New Roman" w:eastAsia="Times New Roman" w:hAnsi="Times New Roman" w:cs="Times New Roman"/>
      <w:b/>
      <w:small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91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normaltableau">
    <w:name w:val="normal_tableau"/>
    <w:basedOn w:val="Normal"/>
    <w:rsid w:val="008E7172"/>
    <w:pPr>
      <w:suppressAutoHyphens/>
      <w:spacing w:before="120" w:after="120" w:line="240" w:lineRule="auto"/>
      <w:jc w:val="both"/>
    </w:pPr>
    <w:rPr>
      <w:rFonts w:ascii="Optima" w:eastAsia="Times New Roman" w:hAnsi="Optima" w:cs="Optima"/>
      <w:szCs w:val="20"/>
      <w:lang w:val="en-GB" w:eastAsia="ar-SA"/>
    </w:rPr>
  </w:style>
  <w:style w:type="paragraph" w:customStyle="1" w:styleId="Listenabsatz">
    <w:name w:val="Listenabsatz"/>
    <w:basedOn w:val="Normal"/>
    <w:rsid w:val="001E53D2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1E53D2"/>
    <w:rPr>
      <w:color w:val="0000FF" w:themeColor="hyperlink"/>
      <w:u w:val="single"/>
    </w:rPr>
  </w:style>
  <w:style w:type="character" w:customStyle="1" w:styleId="Internetlink">
    <w:name w:val="Internet link"/>
    <w:rsid w:val="001338D5"/>
    <w:rPr>
      <w:color w:val="0000FF"/>
      <w:u w:val="single"/>
    </w:rPr>
  </w:style>
  <w:style w:type="paragraph" w:styleId="Paragraphedeliste">
    <w:name w:val="List Paragraph"/>
    <w:basedOn w:val="Normal"/>
    <w:link w:val="ParagraphedelisteCar"/>
    <w:uiPriority w:val="99"/>
    <w:qFormat/>
    <w:rsid w:val="00507590"/>
    <w:pPr>
      <w:ind w:left="720"/>
      <w:contextualSpacing/>
    </w:pPr>
  </w:style>
  <w:style w:type="paragraph" w:styleId="Corpsdetexte2">
    <w:name w:val="Body Text 2"/>
    <w:basedOn w:val="Normal"/>
    <w:link w:val="Corpsdetexte2Car"/>
    <w:rsid w:val="00E41061"/>
    <w:pPr>
      <w:tabs>
        <w:tab w:val="left" w:pos="-2410"/>
        <w:tab w:val="left" w:pos="-426"/>
        <w:tab w:val="left" w:pos="0"/>
        <w:tab w:val="right" w:pos="8364"/>
        <w:tab w:val="right" w:pos="8931"/>
        <w:tab w:val="right" w:pos="9299"/>
      </w:tabs>
      <w:suppressAutoHyphens/>
      <w:spacing w:after="0" w:line="240" w:lineRule="auto"/>
      <w:ind w:right="-199"/>
      <w:jc w:val="right"/>
    </w:pPr>
    <w:rPr>
      <w:rFonts w:ascii="Helv 8pt" w:eastAsia="Times New Roman" w:hAnsi="Helv 8pt" w:cs="Times New Roman"/>
      <w:sz w:val="18"/>
      <w:szCs w:val="20"/>
      <w:lang w:eastAsia="es-ES"/>
    </w:rPr>
  </w:style>
  <w:style w:type="character" w:customStyle="1" w:styleId="Corpsdetexte2Car">
    <w:name w:val="Corps de texte 2 Car"/>
    <w:basedOn w:val="Policepardfaut"/>
    <w:link w:val="Corpsdetexte2"/>
    <w:rsid w:val="00E41061"/>
    <w:rPr>
      <w:rFonts w:ascii="Helv 8pt" w:eastAsia="Times New Roman" w:hAnsi="Helv 8pt" w:cs="Times New Roman"/>
      <w:sz w:val="18"/>
      <w:szCs w:val="20"/>
      <w:lang w:eastAsia="es-ES"/>
    </w:rPr>
  </w:style>
  <w:style w:type="paragraph" w:customStyle="1" w:styleId="Paragraphedeliste7">
    <w:name w:val="Paragraphe de liste7"/>
    <w:basedOn w:val="Normal"/>
    <w:rsid w:val="00297218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after="0" w:line="240" w:lineRule="atLeast"/>
      <w:ind w:left="720"/>
    </w:pPr>
    <w:rPr>
      <w:rFonts w:ascii="Verdana" w:eastAsia="Times New Roman" w:hAnsi="Verdana" w:cs="Verdana"/>
      <w:sz w:val="17"/>
      <w:szCs w:val="17"/>
      <w:lang w:eastAsia="nl-NL"/>
    </w:rPr>
  </w:style>
  <w:style w:type="paragraph" w:customStyle="1" w:styleId="Paragraphedeliste1">
    <w:name w:val="Paragraphe de liste1"/>
    <w:basedOn w:val="Normal"/>
    <w:rsid w:val="00297218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after="0" w:line="240" w:lineRule="atLeast"/>
      <w:ind w:left="720"/>
      <w:jc w:val="both"/>
    </w:pPr>
    <w:rPr>
      <w:rFonts w:ascii="Verdana" w:eastAsia="Times New Roman" w:hAnsi="Verdana" w:cs="Verdana"/>
      <w:sz w:val="17"/>
      <w:szCs w:val="17"/>
      <w:lang w:eastAsia="nl-NL"/>
    </w:rPr>
  </w:style>
  <w:style w:type="paragraph" w:styleId="Corpsdetexte3">
    <w:name w:val="Body Text 3"/>
    <w:basedOn w:val="Normal"/>
    <w:link w:val="Corpsdetexte3Car"/>
    <w:rsid w:val="002972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customStyle="1" w:styleId="Corpsdetexte3Car">
    <w:name w:val="Corps de texte 3 Car"/>
    <w:basedOn w:val="Policepardfaut"/>
    <w:link w:val="Corpsdetexte3"/>
    <w:rsid w:val="00297218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styleId="Retraitcorpsdetexte">
    <w:name w:val="Body Text Indent"/>
    <w:basedOn w:val="Normal"/>
    <w:link w:val="RetraitcorpsdetexteCar"/>
    <w:rsid w:val="00211D6E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RetraitcorpsdetexteCar">
    <w:name w:val="Retrait corps de texte Car"/>
    <w:basedOn w:val="Policepardfaut"/>
    <w:link w:val="Retraitcorpsdetexte"/>
    <w:rsid w:val="00211D6E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Grilledutableau">
    <w:name w:val="Table Grid"/>
    <w:basedOn w:val="TableauNormal"/>
    <w:uiPriority w:val="39"/>
    <w:rsid w:val="00055C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B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0F9E"/>
    <w:rPr>
      <w:rFonts w:ascii="Tahoma" w:hAnsi="Tahoma" w:cs="Tahoma"/>
      <w:sz w:val="16"/>
      <w:szCs w:val="16"/>
    </w:rPr>
  </w:style>
  <w:style w:type="character" w:customStyle="1" w:styleId="Document5">
    <w:name w:val="Document 5"/>
    <w:rsid w:val="00E22D91"/>
    <w:rPr>
      <w:sz w:val="20"/>
      <w:szCs w:val="20"/>
    </w:rPr>
  </w:style>
  <w:style w:type="paragraph" w:customStyle="1" w:styleId="RightPar1">
    <w:name w:val="Right Par 1"/>
    <w:rsid w:val="00E22D91"/>
    <w:pPr>
      <w:widowControl w:val="0"/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432"/>
    </w:pPr>
    <w:rPr>
      <w:rFonts w:ascii="Univers 12pt" w:eastAsia="Times New Roman" w:hAnsi="Univers 12pt" w:cs="Times New Roman"/>
      <w:sz w:val="24"/>
      <w:szCs w:val="24"/>
      <w:lang w:val="en-GB" w:eastAsia="fr-FR"/>
    </w:rPr>
  </w:style>
  <w:style w:type="paragraph" w:customStyle="1" w:styleId="bodytext">
    <w:name w:val="bodytext"/>
    <w:basedOn w:val="Normal"/>
    <w:autoRedefine/>
    <w:rsid w:val="00D54240"/>
    <w:pPr>
      <w:numPr>
        <w:numId w:val="4"/>
      </w:numPr>
      <w:autoSpaceDE w:val="0"/>
      <w:autoSpaceDN w:val="0"/>
      <w:adjustRightInd w:val="0"/>
      <w:spacing w:after="0" w:line="240" w:lineRule="auto"/>
      <w:contextualSpacing/>
      <w:jc w:val="both"/>
    </w:pPr>
    <w:rPr>
      <w:rFonts w:ascii="Arial" w:eastAsia="Times New Roman" w:hAnsi="Arial" w:cs="Arial"/>
      <w:color w:val="000000"/>
      <w:spacing w:val="2"/>
      <w:sz w:val="18"/>
      <w:szCs w:val="18"/>
      <w:lang w:eastAsia="fr-FR"/>
    </w:rPr>
  </w:style>
  <w:style w:type="character" w:customStyle="1" w:styleId="ParagraphedelisteCar">
    <w:name w:val="Paragraphe de liste Car"/>
    <w:link w:val="Paragraphedeliste"/>
    <w:uiPriority w:val="99"/>
    <w:locked/>
    <w:rsid w:val="00170552"/>
  </w:style>
  <w:style w:type="paragraph" w:customStyle="1" w:styleId="RightPar2">
    <w:name w:val="Right Par 2"/>
    <w:rsid w:val="002A315A"/>
    <w:pPr>
      <w:widowControl w:val="0"/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432"/>
    </w:pPr>
    <w:rPr>
      <w:rFonts w:ascii="Univers 12pt" w:eastAsia="Times New Roman" w:hAnsi="Univers 12pt" w:cs="Times New Roman"/>
      <w:sz w:val="24"/>
      <w:szCs w:val="24"/>
      <w:lang w:val="en-GB" w:eastAsia="fr-FR"/>
    </w:rPr>
  </w:style>
  <w:style w:type="paragraph" w:customStyle="1" w:styleId="PuceRoseDtail">
    <w:name w:val="Puce Rose Détail"/>
    <w:basedOn w:val="Normal"/>
    <w:rsid w:val="004073B0"/>
    <w:pPr>
      <w:numPr>
        <w:numId w:val="2"/>
      </w:numPr>
      <w:tabs>
        <w:tab w:val="left" w:pos="800"/>
      </w:tabs>
      <w:spacing w:after="0" w:line="240" w:lineRule="auto"/>
    </w:pPr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PuceBleue">
    <w:name w:val="Puce Bleue"/>
    <w:basedOn w:val="Normal"/>
    <w:rsid w:val="004073B0"/>
    <w:pPr>
      <w:numPr>
        <w:numId w:val="3"/>
      </w:numPr>
      <w:tabs>
        <w:tab w:val="left" w:pos="576"/>
      </w:tabs>
      <w:spacing w:before="20" w:after="20" w:line="240" w:lineRule="auto"/>
    </w:pPr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CV-normal">
    <w:name w:val="CV - normal"/>
    <w:basedOn w:val="Normal"/>
    <w:rsid w:val="0073613C"/>
    <w:pPr>
      <w:spacing w:after="240" w:line="240" w:lineRule="auto"/>
      <w:ind w:right="43"/>
      <w:jc w:val="both"/>
    </w:pPr>
    <w:rPr>
      <w:rFonts w:ascii="Arial" w:eastAsia="Times New Roman" w:hAnsi="Arial" w:cs="Arial"/>
      <w:sz w:val="20"/>
      <w:szCs w:val="20"/>
      <w:lang w:eastAsia="es-ES"/>
    </w:rPr>
  </w:style>
  <w:style w:type="character" w:styleId="Mentionnonrsolue">
    <w:name w:val="Unresolved Mention"/>
    <w:basedOn w:val="Policepardfaut"/>
    <w:uiPriority w:val="99"/>
    <w:semiHidden/>
    <w:unhideWhenUsed/>
    <w:rsid w:val="00736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amaizo@mutagile.com" TargetMode="External"/><Relationship Id="rId13" Type="http://schemas.openxmlformats.org/officeDocument/2006/relationships/hyperlink" Target="mailto:apn@camnet.c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.gbetnkom@undp.org" TargetMode="External"/><Relationship Id="rId12" Type="http://schemas.openxmlformats.org/officeDocument/2006/relationships/hyperlink" Target="mailto:sbu@cde.i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agajean@yahoo.fr" TargetMode="External"/><Relationship Id="rId11" Type="http://schemas.openxmlformats.org/officeDocument/2006/relationships/hyperlink" Target="mailto:njamendenis@yahoo.fr" TargetMode="External"/><Relationship Id="rId5" Type="http://schemas.openxmlformats.org/officeDocument/2006/relationships/hyperlink" Target="mailto:jr_kala@yahoo.fr" TargetMode="External"/><Relationship Id="rId15" Type="http://schemas.openxmlformats.org/officeDocument/2006/relationships/image" Target="media/image10.png"/><Relationship Id="rId10" Type="http://schemas.openxmlformats.org/officeDocument/2006/relationships/hyperlink" Target="mailto:pade.pacadec@yahoo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gajean@yahoo.f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2156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marwene chaweli</dc:creator>
  <cp:lastModifiedBy>hp</cp:lastModifiedBy>
  <cp:revision>3</cp:revision>
  <dcterms:created xsi:type="dcterms:W3CDTF">2020-04-27T13:21:00Z</dcterms:created>
  <dcterms:modified xsi:type="dcterms:W3CDTF">2020-04-27T13:22:00Z</dcterms:modified>
</cp:coreProperties>
</file>