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Cristiano Ronaldo.  A name synonymous with football greatness.  He's scored hundreds of goals.  Won countless trophies.  Played for some of the biggest clubs in the world.  From Sporting Lisbon to Manchester United, Real Madrid, Juventus, and now Al Nassr.  His journey is incredible.  His dedication is legendary.  His skills are unmatched.  He's a global icon.  A true superstar.  He's more than just a footballer; he's a brand.  He's an inspiration to millions.  His story is one of hard work, determination, and unwavering ambition.  He's CR7.  And he continues to make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