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Cristiano Ronaldo, or CR7 as he's known, is a global icon.  His name is widely recognized, even in Arabic-speaking countries.  You'll often see it written as كريستيانو رونالدو.  Pronunciation varies slightly depending on the dialect, but it's generally close to the phonetic spelling.  His nickname, CR7, remains universally understood.  His popularity transcends language barriers.  He's a legend.  Millions of Arab fans admire his skill and dedication.  His impact on football is undeniable.  From the pitch to social media, his influence is clear. His name, in Arabic or English, represents excellence. And that resonates globally.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