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2287" w14:textId="77777777" w:rsidR="00BD39AF" w:rsidRPr="005E0D41" w:rsidRDefault="00BD39AF" w:rsidP="00BD39AF">
      <w:pPr>
        <w:pStyle w:val="NoSpacing"/>
        <w:rPr>
          <w:b/>
          <w:bCs/>
          <w:color w:val="EE0000"/>
          <w:sz w:val="36"/>
          <w:szCs w:val="36"/>
          <w:lang w:val="en-GB"/>
        </w:rPr>
      </w:pPr>
    </w:p>
    <w:p w14:paraId="39744AC4" w14:textId="77777777" w:rsidR="00BD39AF" w:rsidRDefault="00BD39AF" w:rsidP="00BD39AF">
      <w:pPr>
        <w:pStyle w:val="NoSpacing"/>
        <w:rPr>
          <w:b/>
          <w:bCs/>
          <w:color w:val="EE0000"/>
          <w:sz w:val="36"/>
          <w:szCs w:val="36"/>
        </w:rPr>
      </w:pPr>
    </w:p>
    <w:p w14:paraId="3D65241C" w14:textId="77777777" w:rsidR="00BD39AF" w:rsidRDefault="00BD39AF" w:rsidP="00BD39AF">
      <w:pPr>
        <w:pStyle w:val="NoSpacing"/>
        <w:rPr>
          <w:b/>
          <w:bCs/>
          <w:color w:val="EE0000"/>
          <w:sz w:val="36"/>
          <w:szCs w:val="36"/>
        </w:rPr>
      </w:pPr>
    </w:p>
    <w:p w14:paraId="047FC131" w14:textId="77777777" w:rsidR="00014C1C" w:rsidRDefault="00014C1C" w:rsidP="00BD39AF">
      <w:pPr>
        <w:pStyle w:val="NoSpacing"/>
        <w:rPr>
          <w:b/>
          <w:bCs/>
          <w:color w:val="EE0000"/>
          <w:sz w:val="36"/>
          <w:szCs w:val="36"/>
        </w:rPr>
      </w:pPr>
    </w:p>
    <w:p w14:paraId="45178E98" w14:textId="77777777" w:rsidR="00014C1C" w:rsidRDefault="00014C1C" w:rsidP="00BD39AF">
      <w:pPr>
        <w:pStyle w:val="NoSpacing"/>
        <w:rPr>
          <w:b/>
          <w:bCs/>
          <w:color w:val="EE0000"/>
          <w:sz w:val="36"/>
          <w:szCs w:val="36"/>
        </w:rPr>
      </w:pPr>
    </w:p>
    <w:p w14:paraId="5421844E" w14:textId="77777777" w:rsidR="00014C1C" w:rsidRDefault="00014C1C" w:rsidP="00BD39AF">
      <w:pPr>
        <w:pStyle w:val="NoSpacing"/>
        <w:rPr>
          <w:b/>
          <w:bCs/>
          <w:color w:val="EE0000"/>
          <w:sz w:val="36"/>
          <w:szCs w:val="36"/>
        </w:rPr>
      </w:pPr>
    </w:p>
    <w:p w14:paraId="60AE70F9" w14:textId="77777777" w:rsidR="00014C1C" w:rsidRDefault="00014C1C" w:rsidP="00BD39AF">
      <w:pPr>
        <w:pStyle w:val="NoSpacing"/>
        <w:rPr>
          <w:b/>
          <w:bCs/>
          <w:color w:val="EE0000"/>
          <w:sz w:val="36"/>
          <w:szCs w:val="36"/>
        </w:rPr>
      </w:pPr>
    </w:p>
    <w:p w14:paraId="57EB43AB" w14:textId="77777777" w:rsidR="00014C1C" w:rsidRDefault="00014C1C" w:rsidP="00BD39AF">
      <w:pPr>
        <w:pStyle w:val="NoSpacing"/>
        <w:rPr>
          <w:b/>
          <w:bCs/>
          <w:color w:val="EE0000"/>
          <w:sz w:val="36"/>
          <w:szCs w:val="36"/>
        </w:rPr>
      </w:pPr>
    </w:p>
    <w:p w14:paraId="62C9251E" w14:textId="77777777" w:rsidR="00014C1C" w:rsidRDefault="00014C1C" w:rsidP="00BD39AF">
      <w:pPr>
        <w:pStyle w:val="NoSpacing"/>
        <w:rPr>
          <w:b/>
          <w:bCs/>
          <w:color w:val="EE0000"/>
          <w:sz w:val="36"/>
          <w:szCs w:val="36"/>
        </w:rPr>
      </w:pPr>
    </w:p>
    <w:p w14:paraId="2EFEA6BF" w14:textId="77777777" w:rsidR="00014C1C" w:rsidRDefault="00014C1C" w:rsidP="00BD39AF">
      <w:pPr>
        <w:pStyle w:val="NoSpacing"/>
        <w:rPr>
          <w:b/>
          <w:bCs/>
          <w:color w:val="EE0000"/>
          <w:sz w:val="36"/>
          <w:szCs w:val="36"/>
        </w:rPr>
      </w:pPr>
    </w:p>
    <w:p w14:paraId="6C271704" w14:textId="77777777" w:rsidR="00BD39AF" w:rsidRDefault="00BD39AF" w:rsidP="00BD39AF">
      <w:pPr>
        <w:pStyle w:val="NoSpacing"/>
        <w:rPr>
          <w:b/>
          <w:bCs/>
          <w:color w:val="EE0000"/>
          <w:sz w:val="36"/>
          <w:szCs w:val="36"/>
        </w:rPr>
      </w:pPr>
    </w:p>
    <w:p w14:paraId="32AAF448" w14:textId="3ABC1FC9" w:rsidR="00BD39AF" w:rsidRDefault="00ED23C1" w:rsidP="00BD39AF">
      <w:pPr>
        <w:pStyle w:val="NoSpacing"/>
        <w:jc w:val="center"/>
        <w:rPr>
          <w:b/>
          <w:bCs/>
          <w:color w:val="EE0000"/>
          <w:sz w:val="36"/>
          <w:szCs w:val="36"/>
        </w:rPr>
      </w:pPr>
      <w:r>
        <w:rPr>
          <w:rFonts w:hint="cs"/>
          <w:b/>
          <w:bCs/>
          <w:color w:val="EE0000"/>
          <w:sz w:val="36"/>
          <w:szCs w:val="36"/>
        </w:rPr>
        <w:t xml:space="preserve">   </w:t>
      </w:r>
      <w:r w:rsidR="00BD39AF">
        <w:rPr>
          <w:b/>
          <w:bCs/>
          <w:color w:val="EE0000"/>
          <w:sz w:val="36"/>
          <w:szCs w:val="36"/>
        </w:rPr>
        <w:t>Heart Disease Project</w:t>
      </w:r>
    </w:p>
    <w:p w14:paraId="09B59336" w14:textId="77777777" w:rsidR="00BD39AF" w:rsidRDefault="00BD39AF" w:rsidP="00BD39AF">
      <w:pPr>
        <w:pStyle w:val="NoSpacing"/>
        <w:rPr>
          <w:b/>
          <w:bCs/>
          <w:color w:val="EE0000"/>
          <w:sz w:val="36"/>
          <w:szCs w:val="36"/>
          <w:rtl/>
          <w:lang w:bidi="ar-AE"/>
        </w:rPr>
      </w:pPr>
    </w:p>
    <w:p w14:paraId="62788D26" w14:textId="77777777" w:rsidR="00BD39AF" w:rsidRDefault="00BD39AF" w:rsidP="00BD39AF">
      <w:pPr>
        <w:pStyle w:val="NoSpacing"/>
        <w:rPr>
          <w:b/>
          <w:bCs/>
          <w:color w:val="EE0000"/>
          <w:sz w:val="36"/>
          <w:szCs w:val="36"/>
        </w:rPr>
      </w:pPr>
    </w:p>
    <w:p w14:paraId="45CBC398" w14:textId="77777777" w:rsidR="00BD39AF" w:rsidRDefault="00BD39AF" w:rsidP="00BD39AF">
      <w:pPr>
        <w:pStyle w:val="NoSpacing"/>
        <w:rPr>
          <w:b/>
          <w:bCs/>
          <w:color w:val="EE0000"/>
          <w:sz w:val="36"/>
          <w:szCs w:val="36"/>
        </w:rPr>
      </w:pPr>
    </w:p>
    <w:p w14:paraId="613EA94E" w14:textId="77777777" w:rsidR="00AC6F18" w:rsidRDefault="00AC6F18" w:rsidP="00BD39AF">
      <w:pPr>
        <w:pStyle w:val="NoSpacing"/>
        <w:rPr>
          <w:b/>
          <w:bCs/>
          <w:color w:val="EE0000"/>
          <w:sz w:val="36"/>
          <w:szCs w:val="36"/>
        </w:rPr>
      </w:pPr>
    </w:p>
    <w:p w14:paraId="4BD31E9F" w14:textId="77777777" w:rsidR="00AC6F18" w:rsidRDefault="00AC6F18" w:rsidP="00BD39AF">
      <w:pPr>
        <w:pStyle w:val="NoSpacing"/>
        <w:rPr>
          <w:b/>
          <w:bCs/>
          <w:color w:val="EE0000"/>
          <w:sz w:val="36"/>
          <w:szCs w:val="36"/>
        </w:rPr>
      </w:pPr>
    </w:p>
    <w:p w14:paraId="32FBB660" w14:textId="77777777" w:rsidR="00AC6F18" w:rsidRDefault="00AC6F18" w:rsidP="00BD39AF">
      <w:pPr>
        <w:pStyle w:val="NoSpacing"/>
        <w:rPr>
          <w:b/>
          <w:bCs/>
          <w:color w:val="EE0000"/>
          <w:sz w:val="36"/>
          <w:szCs w:val="36"/>
        </w:rPr>
      </w:pPr>
    </w:p>
    <w:p w14:paraId="2326507C" w14:textId="77777777" w:rsidR="00AC6F18" w:rsidRDefault="00AC6F18" w:rsidP="00BD39AF">
      <w:pPr>
        <w:pStyle w:val="NoSpacing"/>
        <w:rPr>
          <w:b/>
          <w:bCs/>
          <w:color w:val="EE0000"/>
          <w:sz w:val="36"/>
          <w:szCs w:val="36"/>
        </w:rPr>
      </w:pPr>
    </w:p>
    <w:p w14:paraId="312CA67C" w14:textId="77777777" w:rsidR="00AC6F18" w:rsidRDefault="00AC6F18" w:rsidP="00BD39AF">
      <w:pPr>
        <w:pStyle w:val="NoSpacing"/>
        <w:rPr>
          <w:b/>
          <w:bCs/>
          <w:color w:val="EE0000"/>
          <w:sz w:val="36"/>
          <w:szCs w:val="36"/>
        </w:rPr>
      </w:pPr>
    </w:p>
    <w:p w14:paraId="184BB4AD" w14:textId="77777777" w:rsidR="00777BEB" w:rsidRDefault="00777BEB" w:rsidP="00073054">
      <w:pPr>
        <w:spacing w:after="0" w:line="240" w:lineRule="auto"/>
        <w:rPr>
          <w:b/>
          <w:bCs/>
          <w:color w:val="C00000"/>
          <w:sz w:val="32"/>
          <w:szCs w:val="32"/>
        </w:rPr>
      </w:pPr>
    </w:p>
    <w:p w14:paraId="24330C44" w14:textId="77777777" w:rsidR="00777BEB" w:rsidRDefault="00777BEB" w:rsidP="00073054">
      <w:pPr>
        <w:spacing w:after="0" w:line="240" w:lineRule="auto"/>
        <w:rPr>
          <w:b/>
          <w:bCs/>
          <w:color w:val="C00000"/>
          <w:sz w:val="32"/>
          <w:szCs w:val="32"/>
        </w:rPr>
      </w:pPr>
    </w:p>
    <w:p w14:paraId="76E7F812" w14:textId="6ECC98B0" w:rsidR="006668F0" w:rsidRDefault="006668F0" w:rsidP="00073054">
      <w:pPr>
        <w:spacing w:after="0" w:line="240" w:lineRule="auto"/>
        <w:rPr>
          <w:b/>
          <w:bCs/>
          <w:color w:val="C00000"/>
          <w:sz w:val="32"/>
          <w:szCs w:val="32"/>
        </w:rPr>
      </w:pPr>
      <w:r>
        <w:rPr>
          <w:rFonts w:hint="cs"/>
          <w:b/>
          <w:bCs/>
          <w:color w:val="C00000"/>
          <w:sz w:val="32"/>
          <w:szCs w:val="32"/>
        </w:rPr>
        <w:t xml:space="preserve">Table of Figures and tables: </w:t>
      </w:r>
    </w:p>
    <w:p w14:paraId="3C24BBD5" w14:textId="77777777" w:rsidR="006668F0" w:rsidRDefault="006668F0" w:rsidP="00073054">
      <w:pPr>
        <w:spacing w:after="0" w:line="240" w:lineRule="auto"/>
        <w:rPr>
          <w:b/>
          <w:bCs/>
          <w:color w:val="C00000"/>
          <w:sz w:val="32"/>
          <w:szCs w:val="32"/>
        </w:rPr>
      </w:pPr>
    </w:p>
    <w:tbl>
      <w:tblPr>
        <w:tblStyle w:val="TableGrid"/>
        <w:tblW w:w="0" w:type="auto"/>
        <w:tblLook w:val="04A0" w:firstRow="1" w:lastRow="0" w:firstColumn="1" w:lastColumn="0" w:noHBand="0" w:noVBand="1"/>
      </w:tblPr>
      <w:tblGrid>
        <w:gridCol w:w="6408"/>
        <w:gridCol w:w="3168"/>
      </w:tblGrid>
      <w:tr w:rsidR="00095653" w:rsidRPr="006A3D14" w14:paraId="7D4E0D92" w14:textId="77777777" w:rsidTr="007E0EDC">
        <w:tc>
          <w:tcPr>
            <w:tcW w:w="6408" w:type="dxa"/>
            <w:vAlign w:val="center"/>
          </w:tcPr>
          <w:p w14:paraId="62EB4366" w14:textId="63FFDABD" w:rsidR="00095653" w:rsidRPr="006A3D14" w:rsidRDefault="00095653" w:rsidP="00095653">
            <w:pPr>
              <w:spacing w:after="0" w:line="240" w:lineRule="auto"/>
              <w:jc w:val="center"/>
              <w:rPr>
                <w:b/>
                <w:bCs/>
                <w:color w:val="000000" w:themeColor="text1"/>
              </w:rPr>
            </w:pPr>
            <w:r>
              <w:rPr>
                <w:rFonts w:hint="cs"/>
                <w:b/>
                <w:bCs/>
                <w:color w:val="000000" w:themeColor="text1"/>
              </w:rPr>
              <w:t>Name</w:t>
            </w:r>
          </w:p>
        </w:tc>
        <w:tc>
          <w:tcPr>
            <w:tcW w:w="3168" w:type="dxa"/>
            <w:vAlign w:val="center"/>
          </w:tcPr>
          <w:p w14:paraId="76859264" w14:textId="5B06FB43" w:rsidR="00095653" w:rsidRDefault="00095653" w:rsidP="00095653">
            <w:pPr>
              <w:spacing w:after="0" w:line="240" w:lineRule="auto"/>
              <w:jc w:val="center"/>
              <w:rPr>
                <w:b/>
                <w:bCs/>
                <w:color w:val="000000" w:themeColor="text1"/>
              </w:rPr>
            </w:pPr>
            <w:r>
              <w:rPr>
                <w:rFonts w:hint="cs"/>
                <w:b/>
                <w:bCs/>
                <w:color w:val="000000" w:themeColor="text1"/>
              </w:rPr>
              <w:t>Page</w:t>
            </w:r>
          </w:p>
        </w:tc>
      </w:tr>
      <w:tr w:rsidR="006A3D14" w:rsidRPr="006A3D14" w14:paraId="40A08B2C" w14:textId="77777777" w:rsidTr="007E0EDC">
        <w:tc>
          <w:tcPr>
            <w:tcW w:w="6408" w:type="dxa"/>
            <w:vAlign w:val="center"/>
          </w:tcPr>
          <w:p w14:paraId="482CD97A" w14:textId="2BD4A5A0" w:rsidR="006A3D14" w:rsidRPr="006A3D14" w:rsidRDefault="006A3D14" w:rsidP="007E0EDC">
            <w:pPr>
              <w:spacing w:after="0" w:line="240" w:lineRule="auto"/>
              <w:rPr>
                <w:b/>
                <w:bCs/>
                <w:color w:val="000000" w:themeColor="text1"/>
              </w:rPr>
            </w:pPr>
            <w:r w:rsidRPr="006A3D14">
              <w:rPr>
                <w:rFonts w:hint="cs"/>
                <w:b/>
                <w:bCs/>
                <w:color w:val="000000" w:themeColor="text1"/>
              </w:rPr>
              <w:t>Figure 1(</w:t>
            </w:r>
            <w:proofErr w:type="spellStart"/>
            <w:r w:rsidRPr="006A3D14">
              <w:rPr>
                <w:rFonts w:hint="cs"/>
                <w:b/>
                <w:bCs/>
                <w:color w:val="000000" w:themeColor="text1"/>
              </w:rPr>
              <w:t>hist</w:t>
            </w:r>
            <w:proofErr w:type="spellEnd"/>
            <w:r w:rsidRPr="006A3D14">
              <w:rPr>
                <w:rFonts w:hint="cs"/>
                <w:b/>
                <w:bCs/>
                <w:color w:val="000000" w:themeColor="text1"/>
              </w:rPr>
              <w:t xml:space="preserve"> and box plots before cleaning 2)</w:t>
            </w:r>
          </w:p>
        </w:tc>
        <w:tc>
          <w:tcPr>
            <w:tcW w:w="3168" w:type="dxa"/>
            <w:vAlign w:val="center"/>
          </w:tcPr>
          <w:p w14:paraId="7B9FE852" w14:textId="30F932FA" w:rsidR="006A3D14" w:rsidRPr="006A3D14" w:rsidRDefault="00825657" w:rsidP="007E0EDC">
            <w:pPr>
              <w:spacing w:after="0" w:line="240" w:lineRule="auto"/>
              <w:jc w:val="center"/>
              <w:rPr>
                <w:b/>
                <w:bCs/>
                <w:color w:val="000000" w:themeColor="text1"/>
              </w:rPr>
            </w:pPr>
            <w:r>
              <w:rPr>
                <w:rFonts w:hint="cs"/>
                <w:b/>
                <w:bCs/>
                <w:color w:val="000000" w:themeColor="text1"/>
              </w:rPr>
              <w:t>3</w:t>
            </w:r>
          </w:p>
        </w:tc>
      </w:tr>
      <w:tr w:rsidR="006A3D14" w:rsidRPr="006A3D14" w14:paraId="1B98031D" w14:textId="77777777" w:rsidTr="007E0EDC">
        <w:tc>
          <w:tcPr>
            <w:tcW w:w="6408" w:type="dxa"/>
            <w:vAlign w:val="center"/>
          </w:tcPr>
          <w:p w14:paraId="6A07FAB6" w14:textId="53B50E4B" w:rsidR="006A3D14" w:rsidRPr="006A3D14" w:rsidRDefault="006A3D14" w:rsidP="007E0EDC">
            <w:pPr>
              <w:spacing w:after="0" w:line="240" w:lineRule="auto"/>
              <w:rPr>
                <w:b/>
                <w:bCs/>
                <w:color w:val="000000" w:themeColor="text1"/>
              </w:rPr>
            </w:pPr>
            <w:r w:rsidRPr="006A3D14">
              <w:rPr>
                <w:rFonts w:hint="cs"/>
                <w:b/>
                <w:bCs/>
                <w:color w:val="000000" w:themeColor="text1"/>
              </w:rPr>
              <w:t>Figure 2(</w:t>
            </w:r>
            <w:proofErr w:type="spellStart"/>
            <w:r w:rsidRPr="006A3D14">
              <w:rPr>
                <w:rFonts w:hint="cs"/>
                <w:b/>
                <w:bCs/>
                <w:color w:val="000000" w:themeColor="text1"/>
              </w:rPr>
              <w:t>hist</w:t>
            </w:r>
            <w:proofErr w:type="spellEnd"/>
            <w:r w:rsidRPr="006A3D14">
              <w:rPr>
                <w:rFonts w:hint="cs"/>
                <w:b/>
                <w:bCs/>
                <w:color w:val="000000" w:themeColor="text1"/>
              </w:rPr>
              <w:t xml:space="preserve"> and box plots before cleaning 1)</w:t>
            </w:r>
          </w:p>
        </w:tc>
        <w:tc>
          <w:tcPr>
            <w:tcW w:w="3168" w:type="dxa"/>
            <w:vAlign w:val="center"/>
          </w:tcPr>
          <w:p w14:paraId="4F2A0F41" w14:textId="3AC84B30" w:rsidR="006A3D14" w:rsidRPr="006A3D14" w:rsidRDefault="00825657" w:rsidP="007E0EDC">
            <w:pPr>
              <w:spacing w:after="0" w:line="240" w:lineRule="auto"/>
              <w:jc w:val="center"/>
              <w:rPr>
                <w:b/>
                <w:bCs/>
                <w:color w:val="000000" w:themeColor="text1"/>
              </w:rPr>
            </w:pPr>
            <w:r>
              <w:rPr>
                <w:rFonts w:hint="cs"/>
                <w:b/>
                <w:bCs/>
                <w:color w:val="000000" w:themeColor="text1"/>
              </w:rPr>
              <w:t>3</w:t>
            </w:r>
          </w:p>
        </w:tc>
      </w:tr>
      <w:tr w:rsidR="006A3D14" w:rsidRPr="006A3D14" w14:paraId="72B55BFE" w14:textId="77777777" w:rsidTr="007E0EDC">
        <w:tc>
          <w:tcPr>
            <w:tcW w:w="6408" w:type="dxa"/>
            <w:vAlign w:val="center"/>
          </w:tcPr>
          <w:p w14:paraId="31BC227D" w14:textId="63F2310E" w:rsidR="006A3D14" w:rsidRPr="006A3D14" w:rsidRDefault="006A3D14" w:rsidP="007E0EDC">
            <w:pPr>
              <w:spacing w:after="0" w:line="240" w:lineRule="auto"/>
              <w:rPr>
                <w:b/>
                <w:bCs/>
                <w:color w:val="000000" w:themeColor="text1"/>
              </w:rPr>
            </w:pPr>
            <w:r w:rsidRPr="006A3D14">
              <w:rPr>
                <w:rFonts w:hint="cs"/>
                <w:b/>
                <w:bCs/>
                <w:color w:val="000000" w:themeColor="text1"/>
              </w:rPr>
              <w:t>Figure 3 (</w:t>
            </w:r>
            <w:proofErr w:type="spellStart"/>
            <w:r w:rsidRPr="006A3D14">
              <w:rPr>
                <w:rFonts w:hint="cs"/>
                <w:b/>
                <w:bCs/>
                <w:color w:val="000000" w:themeColor="text1"/>
              </w:rPr>
              <w:t>hist</w:t>
            </w:r>
            <w:proofErr w:type="spellEnd"/>
            <w:r w:rsidRPr="006A3D14">
              <w:rPr>
                <w:rFonts w:hint="cs"/>
                <w:b/>
                <w:bCs/>
                <w:color w:val="000000" w:themeColor="text1"/>
              </w:rPr>
              <w:t xml:space="preserve"> and box plots before cleaning 3)</w:t>
            </w:r>
          </w:p>
        </w:tc>
        <w:tc>
          <w:tcPr>
            <w:tcW w:w="3168" w:type="dxa"/>
            <w:vAlign w:val="center"/>
          </w:tcPr>
          <w:p w14:paraId="1983DCAB" w14:textId="6A5E329B" w:rsidR="006A3D14" w:rsidRPr="006A3D14" w:rsidRDefault="00825657" w:rsidP="007E0EDC">
            <w:pPr>
              <w:spacing w:after="0" w:line="240" w:lineRule="auto"/>
              <w:jc w:val="center"/>
              <w:rPr>
                <w:b/>
                <w:bCs/>
                <w:color w:val="000000" w:themeColor="text1"/>
              </w:rPr>
            </w:pPr>
            <w:r>
              <w:rPr>
                <w:rFonts w:hint="cs"/>
                <w:b/>
                <w:bCs/>
                <w:color w:val="000000" w:themeColor="text1"/>
              </w:rPr>
              <w:t>3</w:t>
            </w:r>
          </w:p>
        </w:tc>
      </w:tr>
      <w:tr w:rsidR="006A3D14" w:rsidRPr="006A3D14" w14:paraId="267F9E4F" w14:textId="77777777" w:rsidTr="007E0EDC">
        <w:tc>
          <w:tcPr>
            <w:tcW w:w="6408" w:type="dxa"/>
            <w:vAlign w:val="center"/>
          </w:tcPr>
          <w:p w14:paraId="3297113E" w14:textId="5D50CFCF" w:rsidR="006A3D14" w:rsidRPr="006A3D14" w:rsidRDefault="006A3D14" w:rsidP="007E0EDC">
            <w:pPr>
              <w:spacing w:after="0" w:line="240" w:lineRule="auto"/>
              <w:rPr>
                <w:b/>
                <w:bCs/>
                <w:color w:val="000000" w:themeColor="text1"/>
              </w:rPr>
            </w:pPr>
            <w:r w:rsidRPr="006A3D14">
              <w:rPr>
                <w:rFonts w:hint="cs"/>
                <w:b/>
                <w:bCs/>
                <w:color w:val="000000" w:themeColor="text1"/>
              </w:rPr>
              <w:t xml:space="preserve">Figure 4(target </w:t>
            </w:r>
            <w:proofErr w:type="spellStart"/>
            <w:r w:rsidRPr="006A3D14">
              <w:rPr>
                <w:rFonts w:hint="cs"/>
                <w:b/>
                <w:bCs/>
                <w:color w:val="000000" w:themeColor="text1"/>
              </w:rPr>
              <w:t>pareto</w:t>
            </w:r>
            <w:proofErr w:type="spellEnd"/>
            <w:r w:rsidRPr="006A3D14">
              <w:rPr>
                <w:rFonts w:hint="cs"/>
                <w:b/>
                <w:bCs/>
                <w:color w:val="000000" w:themeColor="text1"/>
              </w:rPr>
              <w:t xml:space="preserve"> chart)</w:t>
            </w:r>
          </w:p>
        </w:tc>
        <w:tc>
          <w:tcPr>
            <w:tcW w:w="3168" w:type="dxa"/>
            <w:vAlign w:val="center"/>
          </w:tcPr>
          <w:p w14:paraId="687D35A3" w14:textId="6EF28ED3" w:rsidR="006A3D14" w:rsidRPr="006A3D14" w:rsidRDefault="00825657" w:rsidP="007E0EDC">
            <w:pPr>
              <w:spacing w:after="0" w:line="240" w:lineRule="auto"/>
              <w:jc w:val="center"/>
              <w:rPr>
                <w:b/>
                <w:bCs/>
                <w:color w:val="000000" w:themeColor="text1"/>
              </w:rPr>
            </w:pPr>
            <w:r>
              <w:rPr>
                <w:rFonts w:hint="cs"/>
                <w:b/>
                <w:bCs/>
                <w:color w:val="000000" w:themeColor="text1"/>
              </w:rPr>
              <w:t>4</w:t>
            </w:r>
          </w:p>
        </w:tc>
      </w:tr>
      <w:tr w:rsidR="006A3D14" w:rsidRPr="006A3D14" w14:paraId="5808E018" w14:textId="77777777" w:rsidTr="007E0EDC">
        <w:tc>
          <w:tcPr>
            <w:tcW w:w="6408" w:type="dxa"/>
            <w:vAlign w:val="center"/>
          </w:tcPr>
          <w:p w14:paraId="08E90C5A" w14:textId="00411D5B" w:rsidR="006A3D14" w:rsidRPr="006A3D14" w:rsidRDefault="006A3D14" w:rsidP="007E0EDC">
            <w:pPr>
              <w:spacing w:after="0" w:line="240" w:lineRule="auto"/>
              <w:rPr>
                <w:b/>
                <w:bCs/>
                <w:color w:val="000000" w:themeColor="text1"/>
              </w:rPr>
            </w:pPr>
            <w:r w:rsidRPr="006A3D14">
              <w:rPr>
                <w:rFonts w:hint="cs"/>
                <w:b/>
                <w:bCs/>
                <w:color w:val="000000" w:themeColor="text1"/>
              </w:rPr>
              <w:t>Figure 5 (heat map)</w:t>
            </w:r>
          </w:p>
        </w:tc>
        <w:tc>
          <w:tcPr>
            <w:tcW w:w="3168" w:type="dxa"/>
            <w:vAlign w:val="center"/>
          </w:tcPr>
          <w:p w14:paraId="6F8B8F64" w14:textId="09DE26CD" w:rsidR="006A3D14" w:rsidRPr="006A3D14" w:rsidRDefault="00A1602C" w:rsidP="007E0EDC">
            <w:pPr>
              <w:spacing w:after="0" w:line="240" w:lineRule="auto"/>
              <w:jc w:val="center"/>
              <w:rPr>
                <w:b/>
                <w:bCs/>
                <w:color w:val="000000" w:themeColor="text1"/>
              </w:rPr>
            </w:pPr>
            <w:r>
              <w:rPr>
                <w:rFonts w:hint="cs"/>
                <w:b/>
                <w:bCs/>
                <w:color w:val="000000" w:themeColor="text1"/>
              </w:rPr>
              <w:t>4</w:t>
            </w:r>
          </w:p>
        </w:tc>
      </w:tr>
      <w:tr w:rsidR="006A3D14" w:rsidRPr="006A3D14" w14:paraId="1D720961" w14:textId="77777777" w:rsidTr="007E0EDC">
        <w:tc>
          <w:tcPr>
            <w:tcW w:w="6408" w:type="dxa"/>
            <w:vAlign w:val="center"/>
          </w:tcPr>
          <w:p w14:paraId="6789E0CB" w14:textId="48B8297B" w:rsidR="006A3D14" w:rsidRPr="006A3D14" w:rsidRDefault="006A3D14" w:rsidP="007E0EDC">
            <w:pPr>
              <w:spacing w:after="0" w:line="240" w:lineRule="auto"/>
              <w:rPr>
                <w:b/>
                <w:bCs/>
                <w:color w:val="000000" w:themeColor="text1"/>
              </w:rPr>
            </w:pPr>
            <w:r w:rsidRPr="006A3D14">
              <w:rPr>
                <w:rFonts w:hint="cs"/>
                <w:b/>
                <w:bCs/>
                <w:color w:val="000000" w:themeColor="text1"/>
              </w:rPr>
              <w:t>Figure 6(</w:t>
            </w:r>
            <w:proofErr w:type="spellStart"/>
            <w:r w:rsidRPr="006A3D14">
              <w:rPr>
                <w:rFonts w:hint="cs"/>
                <w:b/>
                <w:bCs/>
                <w:color w:val="000000" w:themeColor="text1"/>
              </w:rPr>
              <w:t>hist</w:t>
            </w:r>
            <w:proofErr w:type="spellEnd"/>
            <w:r w:rsidRPr="006A3D14">
              <w:rPr>
                <w:rFonts w:hint="cs"/>
                <w:b/>
                <w:bCs/>
                <w:color w:val="000000" w:themeColor="text1"/>
              </w:rPr>
              <w:t xml:space="preserve"> and box plots after cleaning 1)</w:t>
            </w:r>
          </w:p>
        </w:tc>
        <w:tc>
          <w:tcPr>
            <w:tcW w:w="3168" w:type="dxa"/>
            <w:vAlign w:val="center"/>
          </w:tcPr>
          <w:p w14:paraId="2F81B10D" w14:textId="505FEF0F" w:rsidR="006A3D14" w:rsidRPr="006A3D14" w:rsidRDefault="00825657" w:rsidP="007E0EDC">
            <w:pPr>
              <w:spacing w:after="0" w:line="240" w:lineRule="auto"/>
              <w:jc w:val="center"/>
              <w:rPr>
                <w:b/>
                <w:bCs/>
                <w:color w:val="000000" w:themeColor="text1"/>
              </w:rPr>
            </w:pPr>
            <w:r>
              <w:rPr>
                <w:rFonts w:hint="cs"/>
                <w:b/>
                <w:bCs/>
                <w:color w:val="000000" w:themeColor="text1"/>
              </w:rPr>
              <w:t>5</w:t>
            </w:r>
          </w:p>
        </w:tc>
      </w:tr>
      <w:tr w:rsidR="006A3D14" w:rsidRPr="006A3D14" w14:paraId="16AC8F9E" w14:textId="77777777" w:rsidTr="007E0EDC">
        <w:tc>
          <w:tcPr>
            <w:tcW w:w="6408" w:type="dxa"/>
            <w:vAlign w:val="center"/>
          </w:tcPr>
          <w:p w14:paraId="3ADE96EB" w14:textId="5D0FE7C6" w:rsidR="006A3D14" w:rsidRPr="006A3D14" w:rsidRDefault="006A3D14" w:rsidP="007E0EDC">
            <w:pPr>
              <w:spacing w:after="0" w:line="240" w:lineRule="auto"/>
              <w:rPr>
                <w:b/>
                <w:bCs/>
                <w:color w:val="000000" w:themeColor="text1"/>
              </w:rPr>
            </w:pPr>
            <w:r w:rsidRPr="006A3D14">
              <w:rPr>
                <w:rFonts w:hint="cs"/>
                <w:b/>
                <w:bCs/>
                <w:color w:val="000000" w:themeColor="text1"/>
              </w:rPr>
              <w:t>Figure 7(5 Model ROC)</w:t>
            </w:r>
          </w:p>
        </w:tc>
        <w:tc>
          <w:tcPr>
            <w:tcW w:w="3168" w:type="dxa"/>
            <w:vAlign w:val="center"/>
          </w:tcPr>
          <w:p w14:paraId="0850968F" w14:textId="601790FC" w:rsidR="006A3D14" w:rsidRPr="006A3D14" w:rsidRDefault="007E0EDC" w:rsidP="007E0EDC">
            <w:pPr>
              <w:spacing w:after="0" w:line="240" w:lineRule="auto"/>
              <w:jc w:val="center"/>
              <w:rPr>
                <w:b/>
                <w:bCs/>
                <w:color w:val="000000" w:themeColor="text1"/>
              </w:rPr>
            </w:pPr>
            <w:r>
              <w:rPr>
                <w:rFonts w:hint="cs"/>
                <w:b/>
                <w:bCs/>
                <w:color w:val="000000" w:themeColor="text1"/>
              </w:rPr>
              <w:t>13</w:t>
            </w:r>
          </w:p>
        </w:tc>
      </w:tr>
      <w:tr w:rsidR="006A3D14" w:rsidRPr="006A3D14" w14:paraId="61BDC95F" w14:textId="77777777" w:rsidTr="007E0EDC">
        <w:tc>
          <w:tcPr>
            <w:tcW w:w="6408" w:type="dxa"/>
            <w:vAlign w:val="center"/>
          </w:tcPr>
          <w:p w14:paraId="7CF5CED3" w14:textId="2D033E74" w:rsidR="006A3D14" w:rsidRPr="006A3D14" w:rsidRDefault="006A3D14" w:rsidP="007E0EDC">
            <w:pPr>
              <w:spacing w:after="0" w:line="240" w:lineRule="auto"/>
              <w:rPr>
                <w:b/>
                <w:bCs/>
                <w:color w:val="000000" w:themeColor="text1"/>
              </w:rPr>
            </w:pPr>
            <w:r w:rsidRPr="006A3D14">
              <w:rPr>
                <w:rFonts w:hint="cs"/>
                <w:b/>
                <w:bCs/>
                <w:color w:val="000000" w:themeColor="text1"/>
              </w:rPr>
              <w:t>Table 1(data overview)</w:t>
            </w:r>
          </w:p>
        </w:tc>
        <w:tc>
          <w:tcPr>
            <w:tcW w:w="3168" w:type="dxa"/>
            <w:vAlign w:val="center"/>
          </w:tcPr>
          <w:p w14:paraId="7D0C73A7" w14:textId="141A4B7F" w:rsidR="006A3D14" w:rsidRPr="006A3D14" w:rsidRDefault="00825657" w:rsidP="007E0EDC">
            <w:pPr>
              <w:spacing w:after="0" w:line="240" w:lineRule="auto"/>
              <w:jc w:val="center"/>
              <w:rPr>
                <w:b/>
                <w:bCs/>
                <w:color w:val="000000" w:themeColor="text1"/>
              </w:rPr>
            </w:pPr>
            <w:r>
              <w:rPr>
                <w:rFonts w:hint="cs"/>
                <w:b/>
                <w:bCs/>
                <w:color w:val="000000" w:themeColor="text1"/>
              </w:rPr>
              <w:t>2</w:t>
            </w:r>
          </w:p>
        </w:tc>
      </w:tr>
      <w:tr w:rsidR="006A3D14" w:rsidRPr="006A3D14" w14:paraId="52E916AE" w14:textId="77777777" w:rsidTr="007E0EDC">
        <w:tc>
          <w:tcPr>
            <w:tcW w:w="6408" w:type="dxa"/>
            <w:vAlign w:val="center"/>
          </w:tcPr>
          <w:p w14:paraId="48E33D85" w14:textId="463B8E38" w:rsidR="006A3D14" w:rsidRPr="006A3D14" w:rsidRDefault="006A3D14" w:rsidP="007E0EDC">
            <w:pPr>
              <w:spacing w:after="0" w:line="240" w:lineRule="auto"/>
              <w:rPr>
                <w:b/>
                <w:bCs/>
                <w:color w:val="000000" w:themeColor="text1"/>
              </w:rPr>
            </w:pPr>
            <w:r w:rsidRPr="006A3D14">
              <w:rPr>
                <w:rFonts w:hint="cs"/>
                <w:b/>
                <w:bCs/>
                <w:color w:val="000000" w:themeColor="text1"/>
              </w:rPr>
              <w:t>Table 2(Final Evaluation)</w:t>
            </w:r>
          </w:p>
        </w:tc>
        <w:tc>
          <w:tcPr>
            <w:tcW w:w="3168" w:type="dxa"/>
            <w:vAlign w:val="center"/>
          </w:tcPr>
          <w:p w14:paraId="50BBE265" w14:textId="4823DA8F" w:rsidR="006A3D14" w:rsidRPr="006A3D14" w:rsidRDefault="00E22482" w:rsidP="007E0EDC">
            <w:pPr>
              <w:spacing w:after="0" w:line="240" w:lineRule="auto"/>
              <w:jc w:val="center"/>
              <w:rPr>
                <w:b/>
                <w:bCs/>
                <w:color w:val="000000" w:themeColor="text1"/>
              </w:rPr>
            </w:pPr>
            <w:r>
              <w:rPr>
                <w:rFonts w:hint="cs"/>
                <w:b/>
                <w:bCs/>
                <w:color w:val="000000" w:themeColor="text1"/>
              </w:rPr>
              <w:t>1</w:t>
            </w:r>
            <w:r w:rsidR="007E0EDC">
              <w:rPr>
                <w:rFonts w:hint="cs"/>
                <w:b/>
                <w:bCs/>
                <w:color w:val="000000" w:themeColor="text1"/>
              </w:rPr>
              <w:t>2</w:t>
            </w:r>
          </w:p>
        </w:tc>
      </w:tr>
    </w:tbl>
    <w:p w14:paraId="5DF6DF61" w14:textId="77777777" w:rsidR="00AE1FF4" w:rsidRDefault="00AE1FF4" w:rsidP="00073054">
      <w:pPr>
        <w:spacing w:after="0" w:line="240" w:lineRule="auto"/>
        <w:rPr>
          <w:b/>
          <w:bCs/>
          <w:color w:val="C00000"/>
          <w:sz w:val="32"/>
          <w:szCs w:val="32"/>
        </w:rPr>
      </w:pPr>
    </w:p>
    <w:p w14:paraId="713AE745" w14:textId="77777777" w:rsidR="00AE1FF4" w:rsidRDefault="00AE1FF4" w:rsidP="00073054">
      <w:pPr>
        <w:spacing w:after="0" w:line="240" w:lineRule="auto"/>
        <w:rPr>
          <w:b/>
          <w:bCs/>
          <w:color w:val="C00000"/>
          <w:sz w:val="32"/>
          <w:szCs w:val="32"/>
        </w:rPr>
      </w:pPr>
    </w:p>
    <w:p w14:paraId="20C47999" w14:textId="62E473CA" w:rsidR="004E13EB" w:rsidRPr="001706DA" w:rsidRDefault="004E13EB" w:rsidP="00073054">
      <w:pPr>
        <w:spacing w:after="0" w:line="240" w:lineRule="auto"/>
        <w:rPr>
          <w:b/>
          <w:bCs/>
          <w:color w:val="C00000"/>
          <w:sz w:val="32"/>
          <w:szCs w:val="32"/>
        </w:rPr>
      </w:pPr>
      <w:r w:rsidRPr="001706DA">
        <w:rPr>
          <w:b/>
          <w:bCs/>
          <w:color w:val="C00000"/>
          <w:sz w:val="32"/>
          <w:szCs w:val="32"/>
        </w:rPr>
        <w:t xml:space="preserve">Abstract </w:t>
      </w:r>
      <w:r w:rsidR="00C64FA6" w:rsidRPr="001706DA">
        <w:rPr>
          <w:b/>
          <w:bCs/>
          <w:color w:val="C00000"/>
          <w:sz w:val="32"/>
          <w:szCs w:val="32"/>
        </w:rPr>
        <w:t>:</w:t>
      </w:r>
    </w:p>
    <w:p w14:paraId="64F9D83B" w14:textId="77777777" w:rsidR="00016060" w:rsidRDefault="004E13EB" w:rsidP="00016060">
      <w:pPr>
        <w:spacing w:after="0" w:line="240" w:lineRule="auto"/>
        <w:rPr>
          <w:color w:val="000000" w:themeColor="text1"/>
          <w:rtl/>
        </w:rPr>
      </w:pPr>
      <w:r w:rsidRPr="00C64FA6">
        <w:rPr>
          <w:color w:val="000000" w:themeColor="text1"/>
        </w:rPr>
        <w:t>​</w:t>
      </w:r>
      <w:r w:rsidR="00016060" w:rsidRPr="00016060">
        <w:rPr>
          <w:color w:val="000000" w:themeColor="text1"/>
        </w:rPr>
        <w:t xml:space="preserve"> The research uses the CRISP-DM model on a set of 918 patients with a multi-step process of feature selection that helps to reduce clinical attributes into five important binary features (</w:t>
      </w:r>
      <w:proofErr w:type="spellStart"/>
      <w:r w:rsidR="00016060" w:rsidRPr="00016060">
        <w:rPr>
          <w:color w:val="000000" w:themeColor="text1"/>
        </w:rPr>
        <w:t>Sex_F</w:t>
      </w:r>
      <w:proofErr w:type="spellEnd"/>
      <w:r w:rsidR="00016060" w:rsidRPr="00016060">
        <w:rPr>
          <w:color w:val="000000" w:themeColor="text1"/>
        </w:rPr>
        <w:t xml:space="preserve">, </w:t>
      </w:r>
      <w:proofErr w:type="spellStart"/>
      <w:r w:rsidR="00016060" w:rsidRPr="00016060">
        <w:rPr>
          <w:color w:val="000000" w:themeColor="text1"/>
        </w:rPr>
        <w:t>Sex_M</w:t>
      </w:r>
      <w:proofErr w:type="spellEnd"/>
      <w:r w:rsidR="00016060" w:rsidRPr="00016060">
        <w:rPr>
          <w:color w:val="000000" w:themeColor="text1"/>
        </w:rPr>
        <w:t xml:space="preserve">, </w:t>
      </w:r>
      <w:proofErr w:type="spellStart"/>
      <w:r w:rsidR="00016060" w:rsidRPr="00016060">
        <w:rPr>
          <w:color w:val="000000" w:themeColor="text1"/>
        </w:rPr>
        <w:t>ChestPainType_ASY</w:t>
      </w:r>
      <w:proofErr w:type="spellEnd"/>
      <w:r w:rsidR="00016060" w:rsidRPr="00016060">
        <w:rPr>
          <w:color w:val="000000" w:themeColor="text1"/>
        </w:rPr>
        <w:t xml:space="preserve">, </w:t>
      </w:r>
      <w:proofErr w:type="spellStart"/>
      <w:r w:rsidR="00016060" w:rsidRPr="00016060">
        <w:rPr>
          <w:color w:val="000000" w:themeColor="text1"/>
        </w:rPr>
        <w:t>ExerciseAngina_N</w:t>
      </w:r>
      <w:proofErr w:type="spellEnd"/>
      <w:r w:rsidR="00016060" w:rsidRPr="00016060">
        <w:rPr>
          <w:color w:val="000000" w:themeColor="text1"/>
        </w:rPr>
        <w:t xml:space="preserve">, </w:t>
      </w:r>
      <w:proofErr w:type="spellStart"/>
      <w:r w:rsidR="00016060" w:rsidRPr="00016060">
        <w:rPr>
          <w:color w:val="000000" w:themeColor="text1"/>
        </w:rPr>
        <w:t>ExerciseAngina_Y</w:t>
      </w:r>
      <w:proofErr w:type="spellEnd"/>
      <w:r w:rsidR="00016060" w:rsidRPr="00016060">
        <w:rPr>
          <w:color w:val="000000" w:themeColor="text1"/>
        </w:rPr>
        <w:t>). Five machine learning models were selected based on their performance during Cross-Validation testing, where the most successful models include Categorical NB, Bagging, and Random Forest with the accuracy rate of 79.63% (F1-score: 81.86%). Nevertheless, the regularized single Decision Tree model became a better choice because it obtained the highest Recall of 84.45%, along with a high AUC of 0.8219.</w:t>
      </w:r>
    </w:p>
    <w:p w14:paraId="72654B26" w14:textId="3599B678" w:rsidR="00073054" w:rsidRPr="001706DA" w:rsidRDefault="00073054" w:rsidP="00016060">
      <w:pPr>
        <w:spacing w:after="0" w:line="240" w:lineRule="auto"/>
        <w:rPr>
          <w:b/>
          <w:bCs/>
          <w:color w:val="C00000"/>
          <w:sz w:val="32"/>
          <w:szCs w:val="32"/>
          <w:rtl/>
        </w:rPr>
      </w:pPr>
      <w:r w:rsidRPr="001706DA">
        <w:rPr>
          <w:b/>
          <w:bCs/>
          <w:color w:val="C00000"/>
          <w:sz w:val="32"/>
          <w:szCs w:val="32"/>
        </w:rPr>
        <w:t>Introduction:</w:t>
      </w:r>
    </w:p>
    <w:p w14:paraId="118A445B" w14:textId="77777777" w:rsidR="0019248E" w:rsidRDefault="0019248E" w:rsidP="0019248E">
      <w:r>
        <w:t xml:space="preserve">One of the diseases that cause death in human beings is heart disease. It is therefore necessary to predict the likelihood of someone suffering from this disease and take appropriate measures to save their life. The main objective of this project is to develop an intelligent machine learning model that will be able to predict whether the patient is suffering from heart disease or not. </w:t>
      </w:r>
    </w:p>
    <w:p w14:paraId="006D20F1" w14:textId="77777777" w:rsidR="0019248E" w:rsidRPr="00006E45" w:rsidRDefault="0019248E" w:rsidP="0019248E">
      <w:pPr>
        <w:rPr>
          <w:b/>
          <w:bCs/>
        </w:rPr>
      </w:pPr>
      <w:r w:rsidRPr="00006E45">
        <w:rPr>
          <w:b/>
          <w:bCs/>
        </w:rPr>
        <w:t>Stakeholders:</w:t>
      </w:r>
    </w:p>
    <w:p w14:paraId="759574C5" w14:textId="77777777" w:rsidR="0019248E" w:rsidRDefault="0019248E" w:rsidP="0019248E">
      <w:r>
        <w:t>Primary: The cardiologist and clinicians who will require an early warning signal about patients.</w:t>
      </w:r>
    </w:p>
    <w:p w14:paraId="01ADA4C1" w14:textId="77777777" w:rsidR="0019248E" w:rsidRDefault="0019248E" w:rsidP="0019248E">
      <w:r>
        <w:t>Secondary: Hospital management and health insurance companies for risk stratification.</w:t>
      </w:r>
    </w:p>
    <w:p w14:paraId="7D963070" w14:textId="77777777" w:rsidR="0019248E" w:rsidRDefault="0019248E" w:rsidP="0019248E">
      <w:r>
        <w:t>Tertiary: The patients themselves, who are the direct beneficiaries of the predictive models.</w:t>
      </w:r>
    </w:p>
    <w:p w14:paraId="05CD3EF7" w14:textId="77777777" w:rsidR="0019248E" w:rsidRPr="00006E45" w:rsidRDefault="0019248E" w:rsidP="0019248E">
      <w:pPr>
        <w:rPr>
          <w:b/>
          <w:bCs/>
        </w:rPr>
      </w:pPr>
      <w:r w:rsidRPr="00006E45">
        <w:rPr>
          <w:b/>
          <w:bCs/>
        </w:rPr>
        <w:t>Background:</w:t>
      </w:r>
    </w:p>
    <w:p w14:paraId="739109CC" w14:textId="77777777" w:rsidR="00006E45" w:rsidRDefault="0019248E" w:rsidP="00073054">
      <w:pPr>
        <w:rPr>
          <w:rtl/>
        </w:rPr>
      </w:pPr>
      <w:r>
        <w:t>There are many types of heart disease that affect the functioning of the human heart. Some of the major risk factors associated with heart disease are the age of the patient, their blood pressure, total cholesterol, maximum heart rate, and the ST-segment depression level (</w:t>
      </w:r>
      <w:proofErr w:type="spellStart"/>
      <w:r>
        <w:t>Oldpeak</w:t>
      </w:r>
      <w:proofErr w:type="spellEnd"/>
      <w:r>
        <w:t>). This study utilizes the data collected from five different datasets containing a total of 918 patient records.</w:t>
      </w:r>
    </w:p>
    <w:p w14:paraId="770FE166" w14:textId="77777777" w:rsidR="00006E45" w:rsidRDefault="00006E45" w:rsidP="00073054">
      <w:pPr>
        <w:rPr>
          <w:rtl/>
        </w:rPr>
      </w:pPr>
    </w:p>
    <w:p w14:paraId="38BF9B0F" w14:textId="77777777" w:rsidR="00006E45" w:rsidRDefault="00006E45" w:rsidP="00073054">
      <w:pPr>
        <w:rPr>
          <w:rtl/>
        </w:rPr>
      </w:pPr>
    </w:p>
    <w:p w14:paraId="37CD728C" w14:textId="3746F8B2" w:rsidR="00175544" w:rsidRDefault="00B3318E" w:rsidP="00073054">
      <w:pPr>
        <w:rPr>
          <w:b/>
          <w:bCs/>
          <w:color w:val="C00000"/>
          <w:sz w:val="32"/>
          <w:szCs w:val="32"/>
          <w:rtl/>
        </w:rPr>
      </w:pPr>
      <w:r w:rsidRPr="00B50CB1">
        <w:rPr>
          <w:rFonts w:hint="cs"/>
          <w:b/>
          <w:bCs/>
          <w:color w:val="C00000"/>
          <w:sz w:val="32"/>
          <w:szCs w:val="32"/>
        </w:rPr>
        <w:t>Literature review:</w:t>
      </w:r>
    </w:p>
    <w:p w14:paraId="7123021D" w14:textId="67150EC4" w:rsidR="00A13C0B" w:rsidRDefault="00A13C0B" w:rsidP="00073054">
      <w:pPr>
        <w:rPr>
          <w:color w:val="000000" w:themeColor="text1"/>
          <w:rtl/>
        </w:rPr>
      </w:pPr>
      <w:r w:rsidRPr="00A13C0B">
        <w:rPr>
          <w:color w:val="000000" w:themeColor="text1"/>
        </w:rPr>
        <w:t xml:space="preserve">In another study, the </w:t>
      </w:r>
      <w:proofErr w:type="spellStart"/>
      <w:r w:rsidRPr="00A13C0B">
        <w:rPr>
          <w:color w:val="000000" w:themeColor="text1"/>
        </w:rPr>
        <w:t>XGBoost</w:t>
      </w:r>
      <w:proofErr w:type="spellEnd"/>
      <w:r w:rsidRPr="00A13C0B">
        <w:rPr>
          <w:color w:val="000000" w:themeColor="text1"/>
        </w:rPr>
        <w:t xml:space="preserve"> model was utilized in predicting heart disease, and its recall score stood at 90.3% compared to our model’s score, which was lower by 7%. The variables identified as being the key contributors to our model include </w:t>
      </w:r>
      <w:proofErr w:type="spellStart"/>
      <w:r w:rsidRPr="00A13C0B">
        <w:rPr>
          <w:color w:val="000000" w:themeColor="text1"/>
        </w:rPr>
        <w:t>ST_Slope</w:t>
      </w:r>
      <w:proofErr w:type="spellEnd"/>
      <w:r w:rsidRPr="00A13C0B">
        <w:rPr>
          <w:color w:val="000000" w:themeColor="text1"/>
        </w:rPr>
        <w:t xml:space="preserve">, Age, </w:t>
      </w:r>
      <w:proofErr w:type="spellStart"/>
      <w:r w:rsidRPr="00A13C0B">
        <w:rPr>
          <w:color w:val="000000" w:themeColor="text1"/>
        </w:rPr>
        <w:t>Oldpeak</w:t>
      </w:r>
      <w:proofErr w:type="spellEnd"/>
      <w:r w:rsidRPr="00A13C0B">
        <w:rPr>
          <w:color w:val="000000" w:themeColor="text1"/>
        </w:rPr>
        <w:t xml:space="preserve">, Cholesterol, and </w:t>
      </w:r>
      <w:proofErr w:type="spellStart"/>
      <w:r w:rsidRPr="00A13C0B">
        <w:rPr>
          <w:color w:val="000000" w:themeColor="text1"/>
        </w:rPr>
        <w:t>ChestPainType</w:t>
      </w:r>
      <w:proofErr w:type="spellEnd"/>
      <w:r w:rsidRPr="00A13C0B">
        <w:rPr>
          <w:color w:val="000000" w:themeColor="text1"/>
        </w:rPr>
        <w:t>. Our model is simpler as compared to the model used in the other study as we did not use complex algorithms in making predictions</w:t>
      </w:r>
      <w:r>
        <w:rPr>
          <w:rFonts w:hint="cs"/>
          <w:color w:val="000000" w:themeColor="text1"/>
        </w:rPr>
        <w:t>.</w:t>
      </w:r>
    </w:p>
    <w:p w14:paraId="18CF532B" w14:textId="208D8B3A" w:rsidR="00073054" w:rsidRPr="001706DA" w:rsidRDefault="00073054" w:rsidP="00073054">
      <w:pPr>
        <w:rPr>
          <w:color w:val="C00000"/>
          <w:sz w:val="24"/>
          <w:szCs w:val="24"/>
        </w:rPr>
      </w:pPr>
      <w:r w:rsidRPr="001706DA">
        <w:rPr>
          <w:b/>
          <w:bCs/>
          <w:color w:val="C00000"/>
          <w:sz w:val="32"/>
          <w:szCs w:val="32"/>
        </w:rPr>
        <w:t>Data Quality Report:</w:t>
      </w:r>
    </w:p>
    <w:p w14:paraId="64B667E5" w14:textId="77777777" w:rsidR="00073054" w:rsidRPr="00073054" w:rsidRDefault="00073054" w:rsidP="00073054">
      <w:pPr>
        <w:pStyle w:val="ListParagraph"/>
        <w:numPr>
          <w:ilvl w:val="0"/>
          <w:numId w:val="16"/>
        </w:numPr>
        <w:spacing w:after="0" w:line="240" w:lineRule="auto"/>
        <w:rPr>
          <w:b/>
          <w:bCs/>
          <w:sz w:val="24"/>
          <w:szCs w:val="24"/>
        </w:rPr>
      </w:pPr>
      <w:r w:rsidRPr="00073054">
        <w:rPr>
          <w:b/>
          <w:bCs/>
          <w:sz w:val="24"/>
          <w:szCs w:val="24"/>
        </w:rPr>
        <w:t>Data Dictionary and Overview</w:t>
      </w:r>
    </w:p>
    <w:p w14:paraId="44BC9CC6" w14:textId="77777777" w:rsidR="00073054" w:rsidRDefault="00073054" w:rsidP="00073054">
      <w:r w:rsidRPr="00B3711A">
        <w:lastRenderedPageBreak/>
        <w:t xml:space="preserve">The dataset contains </w:t>
      </w:r>
      <w:r w:rsidRPr="00B3711A">
        <w:rPr>
          <w:b/>
          <w:bCs/>
        </w:rPr>
        <w:t>918 rows and 12 columns</w:t>
      </w:r>
      <w:r w:rsidRPr="00B3711A">
        <w:t xml:space="preserve"> no missing values and no duplicate rows were detected at the outset</w:t>
      </w:r>
    </w:p>
    <w:p w14:paraId="5877AA86" w14:textId="1C791B90" w:rsidR="00777BEB" w:rsidRDefault="00777BEB" w:rsidP="00777BEB">
      <w:pPr>
        <w:pStyle w:val="Caption"/>
        <w:keepNext/>
      </w:pPr>
      <w:bookmarkStart w:id="0" w:name="_Toc229924914"/>
      <w:r>
        <w:t xml:space="preserve">Table </w:t>
      </w:r>
      <w:r>
        <w:fldChar w:fldCharType="begin"/>
      </w:r>
      <w:r>
        <w:instrText xml:space="preserve"> SEQ Table \* ARABIC </w:instrText>
      </w:r>
      <w:r>
        <w:fldChar w:fldCharType="separate"/>
      </w:r>
      <w:r>
        <w:rPr>
          <w:noProof/>
        </w:rPr>
        <w:t>1</w:t>
      </w:r>
      <w:r>
        <w:rPr>
          <w:noProof/>
        </w:rPr>
        <w:fldChar w:fldCharType="end"/>
      </w:r>
      <w:r>
        <w:t>(data overview)</w:t>
      </w:r>
      <w:bookmarkEnd w:id="0"/>
    </w:p>
    <w:tbl>
      <w:tblPr>
        <w:tblStyle w:val="TableGrid"/>
        <w:tblW w:w="0" w:type="auto"/>
        <w:tblLook w:val="04A0" w:firstRow="1" w:lastRow="0" w:firstColumn="1" w:lastColumn="0" w:noHBand="0" w:noVBand="1"/>
      </w:tblPr>
      <w:tblGrid>
        <w:gridCol w:w="2800"/>
        <w:gridCol w:w="2774"/>
        <w:gridCol w:w="3776"/>
      </w:tblGrid>
      <w:tr w:rsidR="00073054" w14:paraId="78AF8921" w14:textId="77777777" w:rsidTr="00253A89">
        <w:trPr>
          <w:trHeight w:val="310"/>
        </w:trPr>
        <w:tc>
          <w:tcPr>
            <w:tcW w:w="2800" w:type="dxa"/>
          </w:tcPr>
          <w:p w14:paraId="12D736F1" w14:textId="77777777" w:rsidR="00073054" w:rsidRDefault="00073054" w:rsidP="00253A89">
            <w:r>
              <w:rPr>
                <w:rFonts w:ascii="Georgia" w:hAnsi="Georgia"/>
                <w:b/>
                <w:bCs/>
                <w:color w:val="121212"/>
                <w:sz w:val="21"/>
                <w:szCs w:val="21"/>
                <w:shd w:val="clear" w:color="auto" w:fill="FDFDFC"/>
              </w:rPr>
              <w:t>Variable</w:t>
            </w:r>
          </w:p>
        </w:tc>
        <w:tc>
          <w:tcPr>
            <w:tcW w:w="2774" w:type="dxa"/>
          </w:tcPr>
          <w:tbl>
            <w:tblPr>
              <w:tblW w:w="952"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952"/>
            </w:tblGrid>
            <w:tr w:rsidR="00073054" w14:paraId="347E9C02" w14:textId="77777777" w:rsidTr="00253A89">
              <w:trPr>
                <w:trHeight w:val="272"/>
                <w:tblHeader/>
              </w:trPr>
              <w:tc>
                <w:tcPr>
                  <w:tcW w:w="0" w:type="auto"/>
                  <w:tcBorders>
                    <w:top w:val="nil"/>
                    <w:left w:val="nil"/>
                    <w:bottom w:val="nil"/>
                    <w:right w:val="nil"/>
                  </w:tcBorders>
                  <w:shd w:val="clear" w:color="auto" w:fill="FDFDFC"/>
                  <w:hideMark/>
                </w:tcPr>
                <w:p w14:paraId="65637B50" w14:textId="77777777" w:rsidR="00073054" w:rsidRDefault="00073054" w:rsidP="00253A89">
                  <w:pPr>
                    <w:jc w:val="center"/>
                    <w:rPr>
                      <w:rFonts w:ascii="Georgia" w:hAnsi="Georgia"/>
                      <w:b/>
                      <w:bCs/>
                      <w:color w:val="121212"/>
                    </w:rPr>
                  </w:pPr>
                  <w:r>
                    <w:rPr>
                      <w:rFonts w:ascii="Georgia" w:hAnsi="Georgia"/>
                      <w:b/>
                      <w:bCs/>
                      <w:color w:val="121212"/>
                    </w:rPr>
                    <w:t>Type</w:t>
                  </w:r>
                </w:p>
              </w:tc>
            </w:tr>
          </w:tbl>
          <w:p w14:paraId="7833BA70" w14:textId="77777777" w:rsidR="00073054" w:rsidRDefault="00073054" w:rsidP="00253A89"/>
        </w:tc>
        <w:tc>
          <w:tcPr>
            <w:tcW w:w="3776" w:type="dxa"/>
          </w:tcPr>
          <w:tbl>
            <w:tblPr>
              <w:tblW w:w="1805"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805"/>
            </w:tblGrid>
            <w:tr w:rsidR="00073054" w14:paraId="3397BCEE" w14:textId="77777777" w:rsidTr="00253A89">
              <w:trPr>
                <w:trHeight w:val="284"/>
                <w:tblHeader/>
              </w:trPr>
              <w:tc>
                <w:tcPr>
                  <w:tcW w:w="0" w:type="auto"/>
                  <w:tcBorders>
                    <w:top w:val="nil"/>
                    <w:left w:val="nil"/>
                    <w:bottom w:val="nil"/>
                    <w:right w:val="nil"/>
                  </w:tcBorders>
                  <w:shd w:val="clear" w:color="auto" w:fill="FDFDFC"/>
                  <w:hideMark/>
                </w:tcPr>
                <w:p w14:paraId="73843FFD" w14:textId="77777777" w:rsidR="00073054" w:rsidRDefault="00073054" w:rsidP="00253A89">
                  <w:pPr>
                    <w:jc w:val="center"/>
                    <w:rPr>
                      <w:rFonts w:ascii="Georgia" w:hAnsi="Georgia"/>
                      <w:b/>
                      <w:bCs/>
                      <w:color w:val="121212"/>
                    </w:rPr>
                  </w:pPr>
                  <w:r>
                    <w:rPr>
                      <w:rFonts w:ascii="Georgia" w:hAnsi="Georgia"/>
                      <w:b/>
                      <w:bCs/>
                      <w:color w:val="121212"/>
                    </w:rPr>
                    <w:t>Description</w:t>
                  </w:r>
                </w:p>
              </w:tc>
            </w:tr>
          </w:tbl>
          <w:p w14:paraId="5F37BF37" w14:textId="77777777" w:rsidR="00073054" w:rsidRDefault="00073054" w:rsidP="00253A89"/>
        </w:tc>
      </w:tr>
      <w:tr w:rsidR="00073054" w14:paraId="2A30C9C7" w14:textId="77777777" w:rsidTr="00253A89">
        <w:trPr>
          <w:trHeight w:val="597"/>
        </w:trPr>
        <w:tc>
          <w:tcPr>
            <w:tcW w:w="2800" w:type="dxa"/>
          </w:tcPr>
          <w:p w14:paraId="012CA344" w14:textId="77777777" w:rsidR="00073054" w:rsidRDefault="00073054" w:rsidP="00253A89">
            <w:r>
              <w:rPr>
                <w:rFonts w:ascii="Georgia" w:hAnsi="Georgia"/>
                <w:color w:val="121212"/>
                <w:sz w:val="21"/>
                <w:szCs w:val="21"/>
                <w:shd w:val="clear" w:color="auto" w:fill="FDFDFC"/>
              </w:rPr>
              <w:t>Age</w:t>
            </w:r>
          </w:p>
        </w:tc>
        <w:tc>
          <w:tcPr>
            <w:tcW w:w="2774" w:type="dxa"/>
          </w:tcPr>
          <w:p w14:paraId="288006F3" w14:textId="77777777" w:rsidR="00073054" w:rsidRDefault="00073054" w:rsidP="00253A89">
            <w:r w:rsidRPr="003A752B">
              <w:rPr>
                <w:rFonts w:ascii="Georgia" w:hAnsi="Georgia"/>
                <w:color w:val="121212"/>
              </w:rPr>
              <w:t>Numeric</w:t>
            </w:r>
          </w:p>
        </w:tc>
        <w:tc>
          <w:tcPr>
            <w:tcW w:w="3776" w:type="dxa"/>
          </w:tcPr>
          <w:tbl>
            <w:tblPr>
              <w:tblW w:w="3529"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3529"/>
            </w:tblGrid>
            <w:tr w:rsidR="00073054" w14:paraId="15893704" w14:textId="77777777" w:rsidTr="00253A89">
              <w:trPr>
                <w:trHeight w:val="571"/>
              </w:trPr>
              <w:tc>
                <w:tcPr>
                  <w:tcW w:w="0" w:type="auto"/>
                  <w:tcBorders>
                    <w:top w:val="nil"/>
                    <w:left w:val="nil"/>
                    <w:bottom w:val="nil"/>
                    <w:right w:val="nil"/>
                  </w:tcBorders>
                  <w:shd w:val="clear" w:color="auto" w:fill="FDFDFC"/>
                  <w:hideMark/>
                </w:tcPr>
                <w:p w14:paraId="5297684D" w14:textId="77777777" w:rsidR="00073054" w:rsidRDefault="00073054" w:rsidP="00253A89">
                  <w:pPr>
                    <w:rPr>
                      <w:rFonts w:ascii="Georgia" w:hAnsi="Georgia"/>
                      <w:color w:val="121212"/>
                    </w:rPr>
                  </w:pPr>
                  <w:r>
                    <w:rPr>
                      <w:rFonts w:ascii="Georgia" w:hAnsi="Georgia"/>
                      <w:color w:val="121212"/>
                    </w:rPr>
                    <w:t>Patient age in years (28–77)</w:t>
                  </w:r>
                </w:p>
              </w:tc>
            </w:tr>
          </w:tbl>
          <w:p w14:paraId="4C1058F0" w14:textId="77777777" w:rsidR="00073054" w:rsidRDefault="00073054" w:rsidP="00253A89"/>
        </w:tc>
      </w:tr>
      <w:tr w:rsidR="00073054" w14:paraId="41B2A81A" w14:textId="77777777" w:rsidTr="00253A89">
        <w:trPr>
          <w:trHeight w:val="484"/>
        </w:trPr>
        <w:tc>
          <w:tcPr>
            <w:tcW w:w="2800" w:type="dxa"/>
          </w:tcPr>
          <w:p w14:paraId="2CB9A1EC" w14:textId="77777777" w:rsidR="00073054" w:rsidRDefault="00073054" w:rsidP="00253A89">
            <w:proofErr w:type="spellStart"/>
            <w:r>
              <w:rPr>
                <w:rFonts w:ascii="Georgia" w:hAnsi="Georgia"/>
                <w:color w:val="121212"/>
                <w:sz w:val="21"/>
                <w:szCs w:val="21"/>
                <w:shd w:val="clear" w:color="auto" w:fill="FDFDFC"/>
              </w:rPr>
              <w:t>RestingBP</w:t>
            </w:r>
            <w:proofErr w:type="spellEnd"/>
          </w:p>
        </w:tc>
        <w:tc>
          <w:tcPr>
            <w:tcW w:w="2774" w:type="dxa"/>
          </w:tcPr>
          <w:p w14:paraId="6885B146" w14:textId="77777777" w:rsidR="00073054" w:rsidRDefault="00073054" w:rsidP="00253A89">
            <w:r w:rsidRPr="003A752B">
              <w:rPr>
                <w:rFonts w:ascii="Georgia" w:hAnsi="Georgia"/>
                <w:color w:val="121212"/>
              </w:rPr>
              <w:t>Numeric</w:t>
            </w:r>
          </w:p>
        </w:tc>
        <w:tc>
          <w:tcPr>
            <w:tcW w:w="3776" w:type="dxa"/>
          </w:tcPr>
          <w:p w14:paraId="6BEEC2C3" w14:textId="77777777" w:rsidR="00073054" w:rsidRDefault="00073054" w:rsidP="00253A89">
            <w:r>
              <w:rPr>
                <w:rFonts w:ascii="Georgia" w:hAnsi="Georgia"/>
                <w:color w:val="121212"/>
                <w:sz w:val="21"/>
                <w:szCs w:val="21"/>
                <w:shd w:val="clear" w:color="auto" w:fill="FDFDFC"/>
              </w:rPr>
              <w:t>Resting blood pressure in mmHg</w:t>
            </w:r>
          </w:p>
        </w:tc>
      </w:tr>
      <w:tr w:rsidR="00073054" w14:paraId="270720AD" w14:textId="77777777" w:rsidTr="00253A89">
        <w:trPr>
          <w:trHeight w:val="597"/>
        </w:trPr>
        <w:tc>
          <w:tcPr>
            <w:tcW w:w="2800" w:type="dxa"/>
          </w:tcPr>
          <w:p w14:paraId="7DE7D19F" w14:textId="77777777" w:rsidR="00073054" w:rsidRDefault="00073054" w:rsidP="00253A89">
            <w:r>
              <w:rPr>
                <w:rFonts w:ascii="Georgia" w:hAnsi="Georgia"/>
                <w:color w:val="121212"/>
                <w:sz w:val="21"/>
                <w:szCs w:val="21"/>
                <w:shd w:val="clear" w:color="auto" w:fill="FDFDFC"/>
              </w:rPr>
              <w:t>Cholesterol</w:t>
            </w:r>
          </w:p>
        </w:tc>
        <w:tc>
          <w:tcPr>
            <w:tcW w:w="2774" w:type="dxa"/>
          </w:tcPr>
          <w:p w14:paraId="4161BB58" w14:textId="77777777" w:rsidR="00073054" w:rsidRDefault="00073054" w:rsidP="00253A89">
            <w:r w:rsidRPr="003A752B">
              <w:rPr>
                <w:rFonts w:ascii="Georgia" w:hAnsi="Georgia"/>
                <w:color w:val="121212"/>
              </w:rPr>
              <w:t>Numeric</w:t>
            </w:r>
          </w:p>
        </w:tc>
        <w:tc>
          <w:tcPr>
            <w:tcW w:w="3776" w:type="dxa"/>
          </w:tcPr>
          <w:tbl>
            <w:tblPr>
              <w:tblW w:w="3529"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3529"/>
            </w:tblGrid>
            <w:tr w:rsidR="00073054" w14:paraId="53B36402" w14:textId="77777777" w:rsidTr="00253A89">
              <w:trPr>
                <w:trHeight w:val="571"/>
              </w:trPr>
              <w:tc>
                <w:tcPr>
                  <w:tcW w:w="0" w:type="auto"/>
                  <w:tcBorders>
                    <w:top w:val="nil"/>
                    <w:left w:val="nil"/>
                    <w:bottom w:val="nil"/>
                    <w:right w:val="nil"/>
                  </w:tcBorders>
                  <w:shd w:val="clear" w:color="auto" w:fill="FDFDFC"/>
                  <w:hideMark/>
                </w:tcPr>
                <w:p w14:paraId="5D5CFF1A" w14:textId="77777777" w:rsidR="00073054" w:rsidRDefault="00073054" w:rsidP="00253A89">
                  <w:pPr>
                    <w:rPr>
                      <w:rFonts w:ascii="Georgia" w:hAnsi="Georgia"/>
                      <w:color w:val="121212"/>
                    </w:rPr>
                  </w:pPr>
                  <w:r>
                    <w:rPr>
                      <w:rFonts w:ascii="Georgia" w:hAnsi="Georgia"/>
                      <w:color w:val="121212"/>
                    </w:rPr>
                    <w:t>Serum cholesterol in mg/dL</w:t>
                  </w:r>
                </w:p>
              </w:tc>
            </w:tr>
          </w:tbl>
          <w:p w14:paraId="24107938" w14:textId="77777777" w:rsidR="00073054" w:rsidRDefault="00073054" w:rsidP="00253A89"/>
        </w:tc>
      </w:tr>
      <w:tr w:rsidR="00073054" w14:paraId="62FD34ED" w14:textId="77777777" w:rsidTr="00253A89">
        <w:trPr>
          <w:trHeight w:val="284"/>
        </w:trPr>
        <w:tc>
          <w:tcPr>
            <w:tcW w:w="2800" w:type="dxa"/>
          </w:tcPr>
          <w:p w14:paraId="577D63B0" w14:textId="77777777" w:rsidR="00073054" w:rsidRDefault="00073054" w:rsidP="00253A89">
            <w:proofErr w:type="spellStart"/>
            <w:r>
              <w:rPr>
                <w:rFonts w:ascii="Georgia" w:hAnsi="Georgia"/>
                <w:color w:val="121212"/>
                <w:sz w:val="21"/>
                <w:szCs w:val="21"/>
                <w:shd w:val="clear" w:color="auto" w:fill="FDFDFC"/>
              </w:rPr>
              <w:t>MaxHR</w:t>
            </w:r>
            <w:proofErr w:type="spellEnd"/>
          </w:p>
        </w:tc>
        <w:tc>
          <w:tcPr>
            <w:tcW w:w="2774" w:type="dxa"/>
          </w:tcPr>
          <w:p w14:paraId="006644C9" w14:textId="77777777" w:rsidR="00073054" w:rsidRDefault="00073054" w:rsidP="00253A89">
            <w:r w:rsidRPr="003A752B">
              <w:rPr>
                <w:rFonts w:ascii="Georgia" w:hAnsi="Georgia"/>
                <w:color w:val="121212"/>
              </w:rPr>
              <w:t>Numeric</w:t>
            </w:r>
          </w:p>
        </w:tc>
        <w:tc>
          <w:tcPr>
            <w:tcW w:w="3776" w:type="dxa"/>
          </w:tcPr>
          <w:p w14:paraId="6E69916F" w14:textId="77777777" w:rsidR="00073054" w:rsidRDefault="00073054" w:rsidP="00253A89">
            <w:r>
              <w:rPr>
                <w:rFonts w:ascii="Georgia" w:hAnsi="Georgia"/>
                <w:color w:val="121212"/>
                <w:sz w:val="21"/>
                <w:szCs w:val="21"/>
                <w:shd w:val="clear" w:color="auto" w:fill="FDFDFC"/>
              </w:rPr>
              <w:t>Maximum heart rate achieved</w:t>
            </w:r>
          </w:p>
        </w:tc>
      </w:tr>
      <w:tr w:rsidR="00073054" w14:paraId="2B3C33A3" w14:textId="77777777" w:rsidTr="00253A89">
        <w:trPr>
          <w:trHeight w:val="484"/>
        </w:trPr>
        <w:tc>
          <w:tcPr>
            <w:tcW w:w="2800" w:type="dxa"/>
          </w:tcPr>
          <w:p w14:paraId="26E45C03" w14:textId="77777777" w:rsidR="00073054" w:rsidRDefault="00073054" w:rsidP="00253A89">
            <w:proofErr w:type="spellStart"/>
            <w:r>
              <w:rPr>
                <w:rFonts w:ascii="Georgia" w:hAnsi="Georgia"/>
                <w:color w:val="121212"/>
                <w:sz w:val="21"/>
                <w:szCs w:val="21"/>
                <w:shd w:val="clear" w:color="auto" w:fill="FDFDFC"/>
              </w:rPr>
              <w:t>Oldpeak</w:t>
            </w:r>
            <w:proofErr w:type="spellEnd"/>
          </w:p>
        </w:tc>
        <w:tc>
          <w:tcPr>
            <w:tcW w:w="2774" w:type="dxa"/>
          </w:tcPr>
          <w:tbl>
            <w:tblPr>
              <w:tblW w:w="1165"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165"/>
            </w:tblGrid>
            <w:tr w:rsidR="00073054" w:rsidRPr="003A752B" w14:paraId="2D827443" w14:textId="77777777" w:rsidTr="00253A89">
              <w:trPr>
                <w:trHeight w:val="284"/>
              </w:trPr>
              <w:tc>
                <w:tcPr>
                  <w:tcW w:w="0" w:type="auto"/>
                  <w:tcBorders>
                    <w:top w:val="nil"/>
                    <w:left w:val="nil"/>
                    <w:bottom w:val="nil"/>
                    <w:right w:val="nil"/>
                  </w:tcBorders>
                  <w:shd w:val="clear" w:color="auto" w:fill="FDFDFC"/>
                  <w:hideMark/>
                </w:tcPr>
                <w:p w14:paraId="21AAB8DB" w14:textId="77777777" w:rsidR="00073054" w:rsidRPr="003A752B" w:rsidRDefault="00073054" w:rsidP="00253A89">
                  <w:pPr>
                    <w:rPr>
                      <w:rFonts w:ascii="Georgia" w:hAnsi="Georgia"/>
                      <w:color w:val="121212"/>
                    </w:rPr>
                  </w:pPr>
                  <w:r w:rsidRPr="003A752B">
                    <w:rPr>
                      <w:rFonts w:ascii="Georgia" w:hAnsi="Georgia"/>
                      <w:color w:val="121212"/>
                    </w:rPr>
                    <w:t>Numeric</w:t>
                  </w:r>
                </w:p>
              </w:tc>
            </w:tr>
          </w:tbl>
          <w:p w14:paraId="00B30BDB" w14:textId="77777777" w:rsidR="00073054" w:rsidRDefault="00073054" w:rsidP="00253A89"/>
        </w:tc>
        <w:tc>
          <w:tcPr>
            <w:tcW w:w="3776" w:type="dxa"/>
          </w:tcPr>
          <w:p w14:paraId="6FDA780B" w14:textId="77777777" w:rsidR="00073054" w:rsidRDefault="00073054" w:rsidP="00253A89">
            <w:r>
              <w:rPr>
                <w:rFonts w:ascii="Georgia" w:hAnsi="Georgia"/>
                <w:color w:val="121212"/>
                <w:sz w:val="21"/>
                <w:szCs w:val="21"/>
                <w:shd w:val="clear" w:color="auto" w:fill="FDFDFC"/>
              </w:rPr>
              <w:t>ST depression induced by exercise</w:t>
            </w:r>
          </w:p>
        </w:tc>
      </w:tr>
      <w:tr w:rsidR="00073054" w14:paraId="7D1D3ECC" w14:textId="77777777" w:rsidTr="00253A89">
        <w:trPr>
          <w:trHeight w:val="310"/>
        </w:trPr>
        <w:tc>
          <w:tcPr>
            <w:tcW w:w="2800" w:type="dxa"/>
          </w:tcPr>
          <w:p w14:paraId="3F95B9F9" w14:textId="77777777" w:rsidR="00073054" w:rsidRDefault="00073054" w:rsidP="00253A89">
            <w:r>
              <w:rPr>
                <w:rFonts w:ascii="Georgia" w:hAnsi="Georgia"/>
                <w:color w:val="121212"/>
                <w:sz w:val="21"/>
                <w:szCs w:val="21"/>
                <w:shd w:val="clear" w:color="auto" w:fill="FDFDFC"/>
              </w:rPr>
              <w:t>Sex</w:t>
            </w:r>
          </w:p>
        </w:tc>
        <w:tc>
          <w:tcPr>
            <w:tcW w:w="2774" w:type="dxa"/>
          </w:tcPr>
          <w:tbl>
            <w:tblPr>
              <w:tblW w:w="1487"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487"/>
            </w:tblGrid>
            <w:tr w:rsidR="00073054" w:rsidRPr="003A752B" w14:paraId="6C4ED12A" w14:textId="77777777" w:rsidTr="00253A89">
              <w:trPr>
                <w:trHeight w:val="284"/>
              </w:trPr>
              <w:tc>
                <w:tcPr>
                  <w:tcW w:w="0" w:type="auto"/>
                  <w:tcBorders>
                    <w:top w:val="nil"/>
                    <w:left w:val="nil"/>
                    <w:bottom w:val="nil"/>
                    <w:right w:val="nil"/>
                  </w:tcBorders>
                  <w:shd w:val="clear" w:color="auto" w:fill="FDFDFC"/>
                  <w:hideMark/>
                </w:tcPr>
                <w:p w14:paraId="6E0C636A" w14:textId="77777777" w:rsidR="00073054" w:rsidRPr="003A752B" w:rsidRDefault="00073054" w:rsidP="00253A89">
                  <w:pPr>
                    <w:rPr>
                      <w:rFonts w:ascii="Georgia" w:hAnsi="Georgia"/>
                      <w:color w:val="121212"/>
                    </w:rPr>
                  </w:pPr>
                  <w:r w:rsidRPr="003A752B">
                    <w:rPr>
                      <w:rFonts w:ascii="Georgia" w:hAnsi="Georgia"/>
                      <w:color w:val="121212"/>
                    </w:rPr>
                    <w:t>Categorical</w:t>
                  </w:r>
                </w:p>
              </w:tc>
            </w:tr>
          </w:tbl>
          <w:p w14:paraId="26BB3B9C" w14:textId="77777777" w:rsidR="00073054" w:rsidRDefault="00073054" w:rsidP="00253A89"/>
        </w:tc>
        <w:tc>
          <w:tcPr>
            <w:tcW w:w="3776" w:type="dxa"/>
          </w:tcPr>
          <w:p w14:paraId="77EA932E" w14:textId="77777777" w:rsidR="00073054" w:rsidRDefault="00073054" w:rsidP="00253A89">
            <w:r>
              <w:rPr>
                <w:rFonts w:ascii="Georgia" w:hAnsi="Georgia"/>
                <w:color w:val="121212"/>
                <w:sz w:val="21"/>
                <w:szCs w:val="21"/>
                <w:shd w:val="clear" w:color="auto" w:fill="FDFDFC"/>
              </w:rPr>
              <w:t>M / F</w:t>
            </w:r>
          </w:p>
        </w:tc>
      </w:tr>
      <w:tr w:rsidR="00073054" w14:paraId="7D63EE4E" w14:textId="77777777" w:rsidTr="00253A89">
        <w:trPr>
          <w:trHeight w:val="310"/>
        </w:trPr>
        <w:tc>
          <w:tcPr>
            <w:tcW w:w="2800" w:type="dxa"/>
          </w:tcPr>
          <w:p w14:paraId="65FF184F" w14:textId="77777777" w:rsidR="00073054" w:rsidRDefault="00073054" w:rsidP="00253A89">
            <w:proofErr w:type="spellStart"/>
            <w:r>
              <w:rPr>
                <w:rFonts w:ascii="Georgia" w:hAnsi="Georgia"/>
                <w:color w:val="121212"/>
                <w:sz w:val="21"/>
                <w:szCs w:val="21"/>
                <w:shd w:val="clear" w:color="auto" w:fill="FDFDFC"/>
              </w:rPr>
              <w:t>ChestPainType</w:t>
            </w:r>
            <w:proofErr w:type="spellEnd"/>
          </w:p>
        </w:tc>
        <w:tc>
          <w:tcPr>
            <w:tcW w:w="2774" w:type="dxa"/>
          </w:tcPr>
          <w:tbl>
            <w:tblPr>
              <w:tblW w:w="1487"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487"/>
            </w:tblGrid>
            <w:tr w:rsidR="00073054" w:rsidRPr="003A752B" w14:paraId="73C4938E" w14:textId="77777777" w:rsidTr="00253A89">
              <w:trPr>
                <w:trHeight w:val="284"/>
              </w:trPr>
              <w:tc>
                <w:tcPr>
                  <w:tcW w:w="0" w:type="auto"/>
                  <w:tcBorders>
                    <w:top w:val="nil"/>
                    <w:left w:val="nil"/>
                    <w:bottom w:val="nil"/>
                    <w:right w:val="nil"/>
                  </w:tcBorders>
                  <w:shd w:val="clear" w:color="auto" w:fill="FDFDFC"/>
                  <w:hideMark/>
                </w:tcPr>
                <w:p w14:paraId="065486D0" w14:textId="77777777" w:rsidR="00073054" w:rsidRPr="003A752B" w:rsidRDefault="00073054" w:rsidP="00253A89">
                  <w:pPr>
                    <w:rPr>
                      <w:rFonts w:ascii="Georgia" w:hAnsi="Georgia"/>
                      <w:color w:val="121212"/>
                    </w:rPr>
                  </w:pPr>
                  <w:r w:rsidRPr="003A752B">
                    <w:rPr>
                      <w:rFonts w:ascii="Georgia" w:hAnsi="Georgia"/>
                      <w:color w:val="121212"/>
                    </w:rPr>
                    <w:t>Categorical</w:t>
                  </w:r>
                </w:p>
              </w:tc>
            </w:tr>
          </w:tbl>
          <w:p w14:paraId="575D9F0D" w14:textId="77777777" w:rsidR="00073054" w:rsidRDefault="00073054" w:rsidP="00253A89"/>
        </w:tc>
        <w:tc>
          <w:tcPr>
            <w:tcW w:w="3776" w:type="dxa"/>
          </w:tcPr>
          <w:p w14:paraId="3DABA84A" w14:textId="77777777" w:rsidR="00073054" w:rsidRDefault="00073054" w:rsidP="00253A89">
            <w:r>
              <w:rPr>
                <w:rFonts w:ascii="Georgia" w:hAnsi="Georgia"/>
                <w:color w:val="121212"/>
                <w:sz w:val="21"/>
                <w:szCs w:val="21"/>
                <w:shd w:val="clear" w:color="auto" w:fill="FDFDFC"/>
              </w:rPr>
              <w:t>ASY, ATA, NAP, TA</w:t>
            </w:r>
          </w:p>
        </w:tc>
      </w:tr>
      <w:tr w:rsidR="00073054" w14:paraId="7E727469" w14:textId="77777777" w:rsidTr="00253A89">
        <w:trPr>
          <w:trHeight w:val="497"/>
        </w:trPr>
        <w:tc>
          <w:tcPr>
            <w:tcW w:w="2800" w:type="dxa"/>
          </w:tcPr>
          <w:p w14:paraId="7DBA14DA" w14:textId="77777777" w:rsidR="00073054" w:rsidRDefault="00073054" w:rsidP="00253A89">
            <w:proofErr w:type="spellStart"/>
            <w:r>
              <w:rPr>
                <w:rFonts w:ascii="Georgia" w:hAnsi="Georgia"/>
                <w:color w:val="121212"/>
                <w:sz w:val="21"/>
                <w:szCs w:val="21"/>
                <w:shd w:val="clear" w:color="auto" w:fill="FDFDFC"/>
              </w:rPr>
              <w:t>FastingBS</w:t>
            </w:r>
            <w:proofErr w:type="spellEnd"/>
          </w:p>
        </w:tc>
        <w:tc>
          <w:tcPr>
            <w:tcW w:w="2774" w:type="dxa"/>
          </w:tcPr>
          <w:tbl>
            <w:tblPr>
              <w:tblW w:w="1487"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487"/>
            </w:tblGrid>
            <w:tr w:rsidR="00073054" w:rsidRPr="003A752B" w14:paraId="457FF2F9" w14:textId="77777777" w:rsidTr="00253A89">
              <w:trPr>
                <w:trHeight w:val="284"/>
              </w:trPr>
              <w:tc>
                <w:tcPr>
                  <w:tcW w:w="0" w:type="auto"/>
                  <w:tcBorders>
                    <w:top w:val="nil"/>
                    <w:left w:val="nil"/>
                    <w:bottom w:val="nil"/>
                    <w:right w:val="nil"/>
                  </w:tcBorders>
                  <w:shd w:val="clear" w:color="auto" w:fill="FDFDFC"/>
                  <w:hideMark/>
                </w:tcPr>
                <w:p w14:paraId="66BEEC66" w14:textId="77777777" w:rsidR="00073054" w:rsidRPr="003A752B" w:rsidRDefault="00073054" w:rsidP="00253A89">
                  <w:pPr>
                    <w:rPr>
                      <w:rFonts w:ascii="Georgia" w:hAnsi="Georgia"/>
                      <w:color w:val="121212"/>
                    </w:rPr>
                  </w:pPr>
                  <w:r w:rsidRPr="003A752B">
                    <w:rPr>
                      <w:rFonts w:ascii="Georgia" w:hAnsi="Georgia"/>
                      <w:color w:val="121212"/>
                    </w:rPr>
                    <w:t>Categorical</w:t>
                  </w:r>
                </w:p>
              </w:tc>
            </w:tr>
          </w:tbl>
          <w:p w14:paraId="58992634" w14:textId="77777777" w:rsidR="00073054" w:rsidRDefault="00073054" w:rsidP="00253A89"/>
        </w:tc>
        <w:tc>
          <w:tcPr>
            <w:tcW w:w="3776" w:type="dxa"/>
          </w:tcPr>
          <w:p w14:paraId="065B7A60" w14:textId="77777777" w:rsidR="00073054" w:rsidRDefault="00073054" w:rsidP="00253A89">
            <w:r>
              <w:rPr>
                <w:rFonts w:ascii="Georgia" w:hAnsi="Georgia"/>
                <w:color w:val="121212"/>
                <w:sz w:val="21"/>
                <w:szCs w:val="21"/>
                <w:shd w:val="clear" w:color="auto" w:fill="FDFDFC"/>
              </w:rPr>
              <w:t xml:space="preserve">under (≤120 mg/dL) / </w:t>
            </w:r>
            <w:proofErr w:type="spellStart"/>
            <w:r>
              <w:rPr>
                <w:rFonts w:ascii="Georgia" w:hAnsi="Georgia"/>
                <w:color w:val="121212"/>
                <w:sz w:val="21"/>
                <w:szCs w:val="21"/>
                <w:shd w:val="clear" w:color="auto" w:fill="FDFDFC"/>
              </w:rPr>
              <w:t>uppove</w:t>
            </w:r>
            <w:proofErr w:type="spellEnd"/>
            <w:r>
              <w:rPr>
                <w:rFonts w:ascii="Georgia" w:hAnsi="Georgia"/>
                <w:color w:val="121212"/>
                <w:sz w:val="21"/>
                <w:szCs w:val="21"/>
                <w:shd w:val="clear" w:color="auto" w:fill="FDFDFC"/>
              </w:rPr>
              <w:t xml:space="preserve"> (&gt;120 mg/dL)</w:t>
            </w:r>
          </w:p>
        </w:tc>
      </w:tr>
      <w:tr w:rsidR="00073054" w14:paraId="573AE924" w14:textId="77777777" w:rsidTr="00253A89">
        <w:trPr>
          <w:trHeight w:val="310"/>
        </w:trPr>
        <w:tc>
          <w:tcPr>
            <w:tcW w:w="2800" w:type="dxa"/>
          </w:tcPr>
          <w:p w14:paraId="07E8E18D" w14:textId="77777777" w:rsidR="00073054" w:rsidRDefault="00073054" w:rsidP="00253A89">
            <w:proofErr w:type="spellStart"/>
            <w:r>
              <w:rPr>
                <w:rFonts w:ascii="Georgia" w:hAnsi="Georgia"/>
                <w:color w:val="121212"/>
                <w:sz w:val="21"/>
                <w:szCs w:val="21"/>
                <w:shd w:val="clear" w:color="auto" w:fill="FDFDFC"/>
              </w:rPr>
              <w:t>RestingECG</w:t>
            </w:r>
            <w:proofErr w:type="spellEnd"/>
          </w:p>
        </w:tc>
        <w:tc>
          <w:tcPr>
            <w:tcW w:w="2774" w:type="dxa"/>
          </w:tcPr>
          <w:tbl>
            <w:tblPr>
              <w:tblW w:w="1487"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487"/>
            </w:tblGrid>
            <w:tr w:rsidR="00073054" w:rsidRPr="003A752B" w14:paraId="7D1EE5DF" w14:textId="77777777" w:rsidTr="00253A89">
              <w:trPr>
                <w:trHeight w:val="284"/>
              </w:trPr>
              <w:tc>
                <w:tcPr>
                  <w:tcW w:w="0" w:type="auto"/>
                  <w:tcBorders>
                    <w:top w:val="nil"/>
                    <w:left w:val="nil"/>
                    <w:bottom w:val="nil"/>
                    <w:right w:val="nil"/>
                  </w:tcBorders>
                  <w:shd w:val="clear" w:color="auto" w:fill="FDFDFC"/>
                  <w:hideMark/>
                </w:tcPr>
                <w:p w14:paraId="0C218603" w14:textId="77777777" w:rsidR="00073054" w:rsidRPr="003A752B" w:rsidRDefault="00073054" w:rsidP="00253A89">
                  <w:pPr>
                    <w:rPr>
                      <w:rFonts w:ascii="Georgia" w:hAnsi="Georgia"/>
                      <w:color w:val="121212"/>
                    </w:rPr>
                  </w:pPr>
                  <w:r w:rsidRPr="003A752B">
                    <w:rPr>
                      <w:rFonts w:ascii="Georgia" w:hAnsi="Georgia"/>
                      <w:color w:val="121212"/>
                    </w:rPr>
                    <w:t>Categorical</w:t>
                  </w:r>
                </w:p>
              </w:tc>
            </w:tr>
          </w:tbl>
          <w:p w14:paraId="2565927A" w14:textId="77777777" w:rsidR="00073054" w:rsidRDefault="00073054" w:rsidP="00253A89"/>
        </w:tc>
        <w:tc>
          <w:tcPr>
            <w:tcW w:w="3776" w:type="dxa"/>
          </w:tcPr>
          <w:p w14:paraId="44B10C8A" w14:textId="77777777" w:rsidR="00073054" w:rsidRDefault="00073054" w:rsidP="00253A89">
            <w:r>
              <w:rPr>
                <w:rFonts w:ascii="Georgia" w:hAnsi="Georgia"/>
                <w:color w:val="121212"/>
                <w:sz w:val="21"/>
                <w:szCs w:val="21"/>
                <w:shd w:val="clear" w:color="auto" w:fill="FDFDFC"/>
              </w:rPr>
              <w:t>Normal, LVH, ST</w:t>
            </w:r>
          </w:p>
        </w:tc>
      </w:tr>
      <w:tr w:rsidR="00073054" w14:paraId="0108E71E" w14:textId="77777777" w:rsidTr="00253A89">
        <w:trPr>
          <w:trHeight w:val="310"/>
        </w:trPr>
        <w:tc>
          <w:tcPr>
            <w:tcW w:w="2800" w:type="dxa"/>
          </w:tcPr>
          <w:p w14:paraId="0A0EF036" w14:textId="77777777" w:rsidR="00073054" w:rsidRDefault="00073054" w:rsidP="00253A89">
            <w:proofErr w:type="spellStart"/>
            <w:r>
              <w:rPr>
                <w:rFonts w:ascii="Georgia" w:hAnsi="Georgia"/>
                <w:color w:val="121212"/>
                <w:sz w:val="21"/>
                <w:szCs w:val="21"/>
                <w:shd w:val="clear" w:color="auto" w:fill="FDFDFC"/>
              </w:rPr>
              <w:t>ExerciseAngina</w:t>
            </w:r>
            <w:proofErr w:type="spellEnd"/>
          </w:p>
        </w:tc>
        <w:tc>
          <w:tcPr>
            <w:tcW w:w="2774" w:type="dxa"/>
          </w:tcPr>
          <w:tbl>
            <w:tblPr>
              <w:tblW w:w="1487"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487"/>
            </w:tblGrid>
            <w:tr w:rsidR="00073054" w:rsidRPr="003A752B" w14:paraId="023AD575" w14:textId="77777777" w:rsidTr="00253A89">
              <w:trPr>
                <w:trHeight w:val="284"/>
              </w:trPr>
              <w:tc>
                <w:tcPr>
                  <w:tcW w:w="0" w:type="auto"/>
                  <w:tcBorders>
                    <w:top w:val="nil"/>
                    <w:left w:val="nil"/>
                    <w:bottom w:val="nil"/>
                    <w:right w:val="nil"/>
                  </w:tcBorders>
                  <w:shd w:val="clear" w:color="auto" w:fill="FDFDFC"/>
                  <w:hideMark/>
                </w:tcPr>
                <w:p w14:paraId="7A21EAD5" w14:textId="77777777" w:rsidR="00073054" w:rsidRPr="003A752B" w:rsidRDefault="00073054" w:rsidP="00253A89">
                  <w:pPr>
                    <w:rPr>
                      <w:rFonts w:ascii="Georgia" w:hAnsi="Georgia"/>
                      <w:color w:val="121212"/>
                    </w:rPr>
                  </w:pPr>
                  <w:r w:rsidRPr="003A752B">
                    <w:rPr>
                      <w:rFonts w:ascii="Georgia" w:hAnsi="Georgia"/>
                      <w:color w:val="121212"/>
                    </w:rPr>
                    <w:t>Categorical</w:t>
                  </w:r>
                </w:p>
              </w:tc>
            </w:tr>
          </w:tbl>
          <w:p w14:paraId="261BA885" w14:textId="77777777" w:rsidR="00073054" w:rsidRDefault="00073054" w:rsidP="00253A89"/>
        </w:tc>
        <w:tc>
          <w:tcPr>
            <w:tcW w:w="3776" w:type="dxa"/>
          </w:tcPr>
          <w:p w14:paraId="0E1CC6F2" w14:textId="77777777" w:rsidR="00073054" w:rsidRDefault="00073054" w:rsidP="00253A89">
            <w:r>
              <w:rPr>
                <w:rFonts w:ascii="Georgia" w:hAnsi="Georgia"/>
                <w:color w:val="121212"/>
                <w:sz w:val="21"/>
                <w:szCs w:val="21"/>
                <w:shd w:val="clear" w:color="auto" w:fill="FDFDFC"/>
              </w:rPr>
              <w:t>Y / N</w:t>
            </w:r>
          </w:p>
        </w:tc>
      </w:tr>
      <w:tr w:rsidR="00073054" w14:paraId="647FE196" w14:textId="77777777" w:rsidTr="00253A89">
        <w:trPr>
          <w:trHeight w:val="310"/>
        </w:trPr>
        <w:tc>
          <w:tcPr>
            <w:tcW w:w="2800" w:type="dxa"/>
          </w:tcPr>
          <w:p w14:paraId="4D971C06" w14:textId="77777777" w:rsidR="00073054" w:rsidRDefault="00073054" w:rsidP="00253A89">
            <w:proofErr w:type="spellStart"/>
            <w:r>
              <w:rPr>
                <w:rFonts w:ascii="Georgia" w:hAnsi="Georgia"/>
                <w:color w:val="121212"/>
                <w:sz w:val="21"/>
                <w:szCs w:val="21"/>
                <w:shd w:val="clear" w:color="auto" w:fill="FDFDFC"/>
              </w:rPr>
              <w:t>ST_Slope</w:t>
            </w:r>
            <w:proofErr w:type="spellEnd"/>
          </w:p>
        </w:tc>
        <w:tc>
          <w:tcPr>
            <w:tcW w:w="2774" w:type="dxa"/>
          </w:tcPr>
          <w:p w14:paraId="391AFFE0" w14:textId="77777777" w:rsidR="00073054" w:rsidRDefault="00073054" w:rsidP="00253A89">
            <w:r>
              <w:rPr>
                <w:rFonts w:ascii="Georgia" w:hAnsi="Georgia"/>
                <w:color w:val="121212"/>
                <w:sz w:val="21"/>
                <w:szCs w:val="21"/>
                <w:shd w:val="clear" w:color="auto" w:fill="FDFDFC"/>
              </w:rPr>
              <w:t>Ordinal</w:t>
            </w:r>
          </w:p>
        </w:tc>
        <w:tc>
          <w:tcPr>
            <w:tcW w:w="3776" w:type="dxa"/>
          </w:tcPr>
          <w:tbl>
            <w:tblPr>
              <w:tblW w:w="1992" w:type="dxa"/>
              <w:tblInd w:w="4"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1992"/>
            </w:tblGrid>
            <w:tr w:rsidR="00073054" w14:paraId="658DF709" w14:textId="77777777" w:rsidTr="00253A89">
              <w:trPr>
                <w:trHeight w:val="284"/>
              </w:trPr>
              <w:tc>
                <w:tcPr>
                  <w:tcW w:w="0" w:type="auto"/>
                  <w:tcBorders>
                    <w:top w:val="nil"/>
                    <w:left w:val="nil"/>
                    <w:bottom w:val="nil"/>
                    <w:right w:val="nil"/>
                  </w:tcBorders>
                  <w:shd w:val="clear" w:color="auto" w:fill="FDFDFC"/>
                  <w:hideMark/>
                </w:tcPr>
                <w:p w14:paraId="5BD716AE" w14:textId="77777777" w:rsidR="00073054" w:rsidRDefault="00073054" w:rsidP="00253A89">
                  <w:pPr>
                    <w:rPr>
                      <w:rFonts w:ascii="Georgia" w:hAnsi="Georgia"/>
                      <w:color w:val="121212"/>
                    </w:rPr>
                  </w:pPr>
                  <w:r>
                    <w:rPr>
                      <w:rFonts w:ascii="Georgia" w:hAnsi="Georgia"/>
                      <w:color w:val="121212"/>
                    </w:rPr>
                    <w:t>Flat, Up, Down</w:t>
                  </w:r>
                </w:p>
              </w:tc>
            </w:tr>
          </w:tbl>
          <w:p w14:paraId="124B0EB5" w14:textId="77777777" w:rsidR="00073054" w:rsidRDefault="00073054" w:rsidP="00253A89"/>
        </w:tc>
      </w:tr>
      <w:tr w:rsidR="00073054" w14:paraId="4C62A53A" w14:textId="77777777" w:rsidTr="00253A89">
        <w:trPr>
          <w:trHeight w:val="260"/>
        </w:trPr>
        <w:tc>
          <w:tcPr>
            <w:tcW w:w="2800" w:type="dxa"/>
          </w:tcPr>
          <w:p w14:paraId="18FE1B4D" w14:textId="77777777" w:rsidR="00073054" w:rsidRDefault="00073054" w:rsidP="00253A89">
            <w:proofErr w:type="spellStart"/>
            <w:r>
              <w:rPr>
                <w:rStyle w:val="Strong"/>
                <w:rFonts w:ascii="Georgia" w:hAnsi="Georgia"/>
                <w:color w:val="121212"/>
                <w:sz w:val="21"/>
                <w:szCs w:val="21"/>
                <w:bdr w:val="single" w:sz="2" w:space="0" w:color="1F1F1E" w:frame="1"/>
                <w:shd w:val="clear" w:color="auto" w:fill="FDFDFC"/>
              </w:rPr>
              <w:t>HeartDisease</w:t>
            </w:r>
            <w:proofErr w:type="spellEnd"/>
          </w:p>
        </w:tc>
        <w:tc>
          <w:tcPr>
            <w:tcW w:w="2774" w:type="dxa"/>
          </w:tcPr>
          <w:p w14:paraId="676A0A59" w14:textId="77777777" w:rsidR="00073054" w:rsidRDefault="00073054" w:rsidP="00253A89">
            <w:r>
              <w:rPr>
                <w:rStyle w:val="Strong"/>
                <w:rFonts w:ascii="Georgia" w:hAnsi="Georgia"/>
                <w:color w:val="121212"/>
                <w:sz w:val="21"/>
                <w:szCs w:val="21"/>
                <w:bdr w:val="single" w:sz="2" w:space="0" w:color="1F1F1E" w:frame="1"/>
                <w:shd w:val="clear" w:color="auto" w:fill="FDFDFC"/>
              </w:rPr>
              <w:t>Target</w:t>
            </w:r>
          </w:p>
        </w:tc>
        <w:tc>
          <w:tcPr>
            <w:tcW w:w="3776" w:type="dxa"/>
          </w:tcPr>
          <w:p w14:paraId="6A1BED11" w14:textId="77777777" w:rsidR="00073054" w:rsidRDefault="00073054" w:rsidP="00253A89">
            <w:r>
              <w:rPr>
                <w:rStyle w:val="Strong"/>
                <w:rFonts w:ascii="Georgia" w:hAnsi="Georgia"/>
                <w:color w:val="121212"/>
                <w:sz w:val="21"/>
                <w:szCs w:val="21"/>
                <w:bdr w:val="single" w:sz="2" w:space="0" w:color="1F1F1E" w:frame="1"/>
                <w:shd w:val="clear" w:color="auto" w:fill="FDFDFC"/>
              </w:rPr>
              <w:t>diseased / good</w:t>
            </w:r>
          </w:p>
        </w:tc>
      </w:tr>
    </w:tbl>
    <w:p w14:paraId="14C88B06" w14:textId="77777777" w:rsidR="00073054" w:rsidRDefault="00073054" w:rsidP="00073054">
      <w:pPr>
        <w:rPr>
          <w:b/>
          <w:bCs/>
        </w:rPr>
      </w:pPr>
    </w:p>
    <w:p w14:paraId="6C8A2FE1" w14:textId="1A087ED0" w:rsidR="00073054" w:rsidRPr="00073054" w:rsidRDefault="00226E7B" w:rsidP="00073054">
      <w:pPr>
        <w:pStyle w:val="ListParagraph"/>
        <w:numPr>
          <w:ilvl w:val="0"/>
          <w:numId w:val="16"/>
        </w:numPr>
        <w:rPr>
          <w:sz w:val="24"/>
          <w:szCs w:val="24"/>
        </w:rPr>
      </w:pPr>
      <w:r>
        <w:rPr>
          <w:noProof/>
        </w:rPr>
        <mc:AlternateContent>
          <mc:Choice Requires="wps">
            <w:drawing>
              <wp:anchor distT="0" distB="0" distL="114300" distR="114300" simplePos="0" relativeHeight="251665408" behindDoc="1" locked="0" layoutInCell="1" allowOverlap="1" wp14:anchorId="52F5BC31" wp14:editId="46AB06E2">
                <wp:simplePos x="0" y="0"/>
                <wp:positionH relativeFrom="column">
                  <wp:posOffset>2900680</wp:posOffset>
                </wp:positionH>
                <wp:positionV relativeFrom="paragraph">
                  <wp:posOffset>3368040</wp:posOffset>
                </wp:positionV>
                <wp:extent cx="3359785" cy="635"/>
                <wp:effectExtent l="0" t="0" r="0" b="0"/>
                <wp:wrapTight wrapText="bothSides">
                  <wp:wrapPolygon edited="0">
                    <wp:start x="0" y="0"/>
                    <wp:lineTo x="0" y="21600"/>
                    <wp:lineTo x="21600" y="21600"/>
                    <wp:lineTo x="21600" y="0"/>
                  </wp:wrapPolygon>
                </wp:wrapTight>
                <wp:docPr id="408254228" name="Text Box 1"/>
                <wp:cNvGraphicFramePr/>
                <a:graphic xmlns:a="http://schemas.openxmlformats.org/drawingml/2006/main">
                  <a:graphicData uri="http://schemas.microsoft.com/office/word/2010/wordprocessingShape">
                    <wps:wsp>
                      <wps:cNvSpPr txBox="1"/>
                      <wps:spPr>
                        <a:xfrm>
                          <a:off x="0" y="0"/>
                          <a:ext cx="3359785" cy="635"/>
                        </a:xfrm>
                        <a:prstGeom prst="rect">
                          <a:avLst/>
                        </a:prstGeom>
                        <a:solidFill>
                          <a:prstClr val="white"/>
                        </a:solidFill>
                        <a:ln>
                          <a:noFill/>
                        </a:ln>
                      </wps:spPr>
                      <wps:txbx>
                        <w:txbxContent>
                          <w:p w14:paraId="14B25F8E" w14:textId="430CCB46" w:rsidR="00226E7B" w:rsidRPr="00585684" w:rsidRDefault="00226E7B" w:rsidP="00226E7B">
                            <w:pPr>
                              <w:pStyle w:val="Caption"/>
                              <w:rPr>
                                <w:noProof/>
                                <w:color w:val="222222"/>
                              </w:rPr>
                            </w:pPr>
                            <w:bookmarkStart w:id="1" w:name="_Toc229922240"/>
                            <w:r>
                              <w:t xml:space="preserve">Figure </w:t>
                            </w:r>
                            <w:r>
                              <w:fldChar w:fldCharType="begin"/>
                            </w:r>
                            <w:r>
                              <w:instrText xml:space="preserve"> SEQ Figure \* ARABIC </w:instrText>
                            </w:r>
                            <w:r>
                              <w:fldChar w:fldCharType="separate"/>
                            </w:r>
                            <w:r>
                              <w:rPr>
                                <w:noProof/>
                              </w:rPr>
                              <w:t>1</w:t>
                            </w:r>
                            <w:r>
                              <w:rPr>
                                <w:noProof/>
                              </w:rPr>
                              <w:fldChar w:fldCharType="end"/>
                            </w:r>
                            <w:r>
                              <w:t>(hist and box plots before cleaning 2)</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F5BC31" id="_x0000_t202" coordsize="21600,21600" o:spt="202" path="m,l,21600r21600,l21600,xe">
                <v:stroke joinstyle="miter"/>
                <v:path gradientshapeok="t" o:connecttype="rect"/>
              </v:shapetype>
              <v:shape id="Text Box 1" o:spid="_x0000_s1026" type="#_x0000_t202" style="position:absolute;left:0;text-align:left;margin-left:228.4pt;margin-top:265.2pt;width:264.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" stroked="f">
                <v:textbox style="mso-fit-shape-to-text:t" inset="0,0,0,0">
                  <w:txbxContent>
                    <w:p w14:paraId="14B25F8E" w14:textId="430CCB46" w:rsidR="00226E7B" w:rsidRPr="00585684" w:rsidRDefault="00226E7B" w:rsidP="00226E7B">
                      <w:pPr>
                        <w:pStyle w:val="Caption"/>
                        <w:rPr>
                          <w:noProof/>
                          <w:color w:val="222222"/>
                        </w:rPr>
                      </w:pPr>
                      <w:bookmarkStart w:id="2" w:name="_Toc229922240"/>
                      <w:r>
                        <w:t xml:space="preserve">Figure </w:t>
                      </w:r>
                      <w:r>
                        <w:fldChar w:fldCharType="begin"/>
                      </w:r>
                      <w:r>
                        <w:instrText xml:space="preserve"> SEQ Figure \* ARABIC </w:instrText>
                      </w:r>
                      <w:r>
                        <w:fldChar w:fldCharType="separate"/>
                      </w:r>
                      <w:r>
                        <w:rPr>
                          <w:noProof/>
                        </w:rPr>
                        <w:t>1</w:t>
                      </w:r>
                      <w:r>
                        <w:rPr>
                          <w:noProof/>
                        </w:rPr>
                        <w:fldChar w:fldCharType="end"/>
                      </w:r>
                      <w:r>
                        <w:t>(hist and box plots before cleaning 2)</w:t>
                      </w:r>
                      <w:bookmarkEnd w:id="2"/>
                    </w:p>
                  </w:txbxContent>
                </v:textbox>
                <w10:wrap type="tight"/>
              </v:shape>
            </w:pict>
          </mc:Fallback>
        </mc:AlternateContent>
      </w:r>
      <w:r w:rsidRPr="00073054">
        <w:rPr>
          <w:b/>
          <w:bCs/>
          <w:noProof/>
          <w:sz w:val="24"/>
          <w:szCs w:val="24"/>
        </w:rPr>
        <w:drawing>
          <wp:anchor distT="0" distB="0" distL="114300" distR="114300" simplePos="0" relativeHeight="251649024" behindDoc="1" locked="0" layoutInCell="1" allowOverlap="1" wp14:anchorId="6AEB905C" wp14:editId="2ACC269C">
            <wp:simplePos x="0" y="0"/>
            <wp:positionH relativeFrom="page">
              <wp:posOffset>3815080</wp:posOffset>
            </wp:positionH>
            <wp:positionV relativeFrom="paragraph">
              <wp:posOffset>330835</wp:posOffset>
            </wp:positionV>
            <wp:extent cx="3359785" cy="2980055"/>
            <wp:effectExtent l="0" t="0" r="0" b="0"/>
            <wp:wrapTight wrapText="bothSides">
              <wp:wrapPolygon edited="0">
                <wp:start x="0" y="0"/>
                <wp:lineTo x="0" y="21402"/>
                <wp:lineTo x="21433" y="21402"/>
                <wp:lineTo x="21433" y="0"/>
                <wp:lineTo x="0" y="0"/>
              </wp:wrapPolygon>
            </wp:wrapTight>
            <wp:docPr id="174755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2992" name=""/>
                    <pic:cNvPicPr/>
                  </pic:nvPicPr>
                  <pic:blipFill>
                    <a:blip r:embed="rId8">
                      <a:extLst>
                        <a:ext uri="{28A0092B-C50C-407E-A947-70E740481C1C}">
                          <a14:useLocalDpi xmlns:a14="http://schemas.microsoft.com/office/drawing/2010/main" val="0"/>
                        </a:ext>
                      </a:extLst>
                    </a:blip>
                    <a:stretch>
                      <a:fillRect/>
                    </a:stretch>
                  </pic:blipFill>
                  <pic:spPr>
                    <a:xfrm>
                      <a:off x="0" y="0"/>
                      <a:ext cx="3359785" cy="29800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1" locked="0" layoutInCell="1" allowOverlap="1" wp14:anchorId="773F1D27" wp14:editId="5D2BFEE2">
                <wp:simplePos x="0" y="0"/>
                <wp:positionH relativeFrom="column">
                  <wp:posOffset>-495935</wp:posOffset>
                </wp:positionH>
                <wp:positionV relativeFrom="paragraph">
                  <wp:posOffset>3416935</wp:posOffset>
                </wp:positionV>
                <wp:extent cx="3427095" cy="635"/>
                <wp:effectExtent l="0" t="0" r="0" b="0"/>
                <wp:wrapTight wrapText="bothSides">
                  <wp:wrapPolygon edited="0">
                    <wp:start x="0" y="0"/>
                    <wp:lineTo x="0" y="21600"/>
                    <wp:lineTo x="21600" y="21600"/>
                    <wp:lineTo x="21600" y="0"/>
                  </wp:wrapPolygon>
                </wp:wrapTight>
                <wp:docPr id="2137602865" name="Text Box 1"/>
                <wp:cNvGraphicFramePr/>
                <a:graphic xmlns:a="http://schemas.openxmlformats.org/drawingml/2006/main">
                  <a:graphicData uri="http://schemas.microsoft.com/office/word/2010/wordprocessingShape">
                    <wps:wsp>
                      <wps:cNvSpPr txBox="1"/>
                      <wps:spPr>
                        <a:xfrm>
                          <a:off x="0" y="0"/>
                          <a:ext cx="3427095" cy="635"/>
                        </a:xfrm>
                        <a:prstGeom prst="rect">
                          <a:avLst/>
                        </a:prstGeom>
                        <a:solidFill>
                          <a:prstClr val="white"/>
                        </a:solidFill>
                        <a:ln>
                          <a:noFill/>
                        </a:ln>
                      </wps:spPr>
                      <wps:txbx>
                        <w:txbxContent>
                          <w:p w14:paraId="16DAB18E" w14:textId="53743842" w:rsidR="00226E7B" w:rsidRPr="00A44249" w:rsidRDefault="00226E7B" w:rsidP="00226E7B">
                            <w:pPr>
                              <w:pStyle w:val="Caption"/>
                              <w:rPr>
                                <w:noProof/>
                                <w:color w:val="222222"/>
                              </w:rPr>
                            </w:pPr>
                            <w:bookmarkStart w:id="2" w:name="_Toc229922241"/>
                            <w:r>
                              <w:t xml:space="preserve">Figure </w:t>
                            </w:r>
                            <w:r>
                              <w:fldChar w:fldCharType="begin"/>
                            </w:r>
                            <w:r>
                              <w:instrText xml:space="preserve"> SEQ Figure \* ARABIC </w:instrText>
                            </w:r>
                            <w:r>
                              <w:fldChar w:fldCharType="separate"/>
                            </w:r>
                            <w:r>
                              <w:rPr>
                                <w:noProof/>
                              </w:rPr>
                              <w:t>2</w:t>
                            </w:r>
                            <w:r>
                              <w:rPr>
                                <w:noProof/>
                              </w:rPr>
                              <w:fldChar w:fldCharType="end"/>
                            </w:r>
                            <w:r>
                              <w:t>(</w:t>
                            </w:r>
                            <w:r>
                              <w:t>hist and box plots before cleaning 1)</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F1D27" id="_x0000_s1027" type="#_x0000_t202" style="position:absolute;left:0;text-align:left;margin-left:-39.05pt;margin-top:269.05pt;width:269.8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" stroked="f">
                <v:textbox style="mso-fit-shape-to-text:t" inset="0,0,0,0">
                  <w:txbxContent>
                    <w:p w14:paraId="16DAB18E" w14:textId="53743842" w:rsidR="00226E7B" w:rsidRPr="00A44249" w:rsidRDefault="00226E7B" w:rsidP="00226E7B">
                      <w:pPr>
                        <w:pStyle w:val="Caption"/>
                        <w:rPr>
                          <w:noProof/>
                          <w:color w:val="222222"/>
                        </w:rPr>
                      </w:pPr>
                      <w:bookmarkStart w:id="4" w:name="_Toc229922241"/>
                      <w:r>
                        <w:t xml:space="preserve">Figure </w:t>
                      </w:r>
                      <w:r>
                        <w:fldChar w:fldCharType="begin"/>
                      </w:r>
                      <w:r>
                        <w:instrText xml:space="preserve"> SEQ Figure \* ARABIC </w:instrText>
                      </w:r>
                      <w:r>
                        <w:fldChar w:fldCharType="separate"/>
                      </w:r>
                      <w:r>
                        <w:rPr>
                          <w:noProof/>
                        </w:rPr>
                        <w:t>2</w:t>
                      </w:r>
                      <w:r>
                        <w:rPr>
                          <w:noProof/>
                        </w:rPr>
                        <w:fldChar w:fldCharType="end"/>
                      </w:r>
                      <w:r>
                        <w:t>(</w:t>
                      </w:r>
                      <w:proofErr w:type="spellStart"/>
                      <w:r>
                        <w:t>hist</w:t>
                      </w:r>
                      <w:proofErr w:type="spellEnd"/>
                      <w:r>
                        <w:t xml:space="preserve"> and box plots before cleaning 1)</w:t>
                      </w:r>
                      <w:bookmarkEnd w:id="4"/>
                    </w:p>
                  </w:txbxContent>
                </v:textbox>
                <w10:wrap type="tight"/>
              </v:shape>
            </w:pict>
          </mc:Fallback>
        </mc:AlternateContent>
      </w:r>
      <w:r w:rsidR="005471FC" w:rsidRPr="00073054">
        <w:rPr>
          <w:b/>
          <w:bCs/>
          <w:noProof/>
          <w:sz w:val="24"/>
          <w:szCs w:val="24"/>
        </w:rPr>
        <w:drawing>
          <wp:anchor distT="0" distB="0" distL="114300" distR="114300" simplePos="0" relativeHeight="251646976" behindDoc="1" locked="0" layoutInCell="1" allowOverlap="1" wp14:anchorId="384214BC" wp14:editId="6AB552CA">
            <wp:simplePos x="0" y="0"/>
            <wp:positionH relativeFrom="margin">
              <wp:posOffset>-495935</wp:posOffset>
            </wp:positionH>
            <wp:positionV relativeFrom="paragraph">
              <wp:posOffset>323215</wp:posOffset>
            </wp:positionV>
            <wp:extent cx="3427095" cy="3036570"/>
            <wp:effectExtent l="0" t="0" r="1905" b="0"/>
            <wp:wrapTight wrapText="bothSides">
              <wp:wrapPolygon edited="0">
                <wp:start x="0" y="0"/>
                <wp:lineTo x="0" y="21410"/>
                <wp:lineTo x="21492" y="21410"/>
                <wp:lineTo x="21492" y="0"/>
                <wp:lineTo x="0" y="0"/>
              </wp:wrapPolygon>
            </wp:wrapTight>
            <wp:docPr id="4335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5397" name=""/>
                    <pic:cNvPicPr/>
                  </pic:nvPicPr>
                  <pic:blipFill>
                    <a:blip r:embed="rId9">
                      <a:extLst>
                        <a:ext uri="{28A0092B-C50C-407E-A947-70E740481C1C}">
                          <a14:useLocalDpi xmlns:a14="http://schemas.microsoft.com/office/drawing/2010/main" val="0"/>
                        </a:ext>
                      </a:extLst>
                    </a:blip>
                    <a:stretch>
                      <a:fillRect/>
                    </a:stretch>
                  </pic:blipFill>
                  <pic:spPr>
                    <a:xfrm>
                      <a:off x="0" y="0"/>
                      <a:ext cx="3427095" cy="3036570"/>
                    </a:xfrm>
                    <a:prstGeom prst="rect">
                      <a:avLst/>
                    </a:prstGeom>
                  </pic:spPr>
                </pic:pic>
              </a:graphicData>
            </a:graphic>
            <wp14:sizeRelH relativeFrom="margin">
              <wp14:pctWidth>0</wp14:pctWidth>
            </wp14:sizeRelH>
            <wp14:sizeRelV relativeFrom="margin">
              <wp14:pctHeight>0</wp14:pctHeight>
            </wp14:sizeRelV>
          </wp:anchor>
        </w:drawing>
      </w:r>
      <w:r w:rsidR="00073054" w:rsidRPr="00073054">
        <w:rPr>
          <w:b/>
          <w:bCs/>
          <w:sz w:val="24"/>
          <w:szCs w:val="24"/>
        </w:rPr>
        <w:t>Critical Data Quality Issues:</w:t>
      </w:r>
    </w:p>
    <w:p w14:paraId="0C5BCE9E" w14:textId="35717633" w:rsidR="00073054" w:rsidRDefault="00226E7B" w:rsidP="00073054">
      <w:pPr>
        <w:tabs>
          <w:tab w:val="left" w:pos="1068"/>
        </w:tabs>
      </w:pPr>
      <w:r>
        <w:rPr>
          <w:noProof/>
        </w:rPr>
        <w:lastRenderedPageBreak/>
        <mc:AlternateContent>
          <mc:Choice Requires="wps">
            <w:drawing>
              <wp:anchor distT="0" distB="0" distL="114300" distR="114300" simplePos="0" relativeHeight="251667456" behindDoc="1" locked="0" layoutInCell="1" allowOverlap="1" wp14:anchorId="5CD063DC" wp14:editId="5D2DAA57">
                <wp:simplePos x="0" y="0"/>
                <wp:positionH relativeFrom="column">
                  <wp:posOffset>-409575</wp:posOffset>
                </wp:positionH>
                <wp:positionV relativeFrom="paragraph">
                  <wp:posOffset>1895475</wp:posOffset>
                </wp:positionV>
                <wp:extent cx="3916680" cy="635"/>
                <wp:effectExtent l="0" t="0" r="0" b="0"/>
                <wp:wrapTight wrapText="bothSides">
                  <wp:wrapPolygon edited="0">
                    <wp:start x="0" y="0"/>
                    <wp:lineTo x="0" y="21600"/>
                    <wp:lineTo x="21600" y="21600"/>
                    <wp:lineTo x="21600" y="0"/>
                  </wp:wrapPolygon>
                </wp:wrapTight>
                <wp:docPr id="412452033" name="Text Box 1"/>
                <wp:cNvGraphicFramePr/>
                <a:graphic xmlns:a="http://schemas.openxmlformats.org/drawingml/2006/main">
                  <a:graphicData uri="http://schemas.microsoft.com/office/word/2010/wordprocessingShape">
                    <wps:wsp>
                      <wps:cNvSpPr txBox="1"/>
                      <wps:spPr>
                        <a:xfrm>
                          <a:off x="0" y="0"/>
                          <a:ext cx="3916680" cy="635"/>
                        </a:xfrm>
                        <a:prstGeom prst="rect">
                          <a:avLst/>
                        </a:prstGeom>
                        <a:solidFill>
                          <a:prstClr val="white"/>
                        </a:solidFill>
                        <a:ln>
                          <a:noFill/>
                        </a:ln>
                      </wps:spPr>
                      <wps:txbx>
                        <w:txbxContent>
                          <w:p w14:paraId="4277278B" w14:textId="5227F9BC" w:rsidR="00226E7B" w:rsidRPr="004A6A6A" w:rsidRDefault="00226E7B" w:rsidP="00226E7B">
                            <w:pPr>
                              <w:pStyle w:val="Caption"/>
                              <w:rPr>
                                <w:noProof/>
                                <w:color w:val="222222"/>
                                <w:sz w:val="22"/>
                                <w:szCs w:val="22"/>
                              </w:rPr>
                            </w:pPr>
                            <w:bookmarkStart w:id="3" w:name="_Toc229922242"/>
                            <w:r>
                              <w:t xml:space="preserve">Figure </w:t>
                            </w:r>
                            <w:r>
                              <w:fldChar w:fldCharType="begin"/>
                            </w:r>
                            <w:r>
                              <w:instrText xml:space="preserve"> SEQ Figure \* ARABIC </w:instrText>
                            </w:r>
                            <w:r>
                              <w:fldChar w:fldCharType="separate"/>
                            </w:r>
                            <w:r>
                              <w:rPr>
                                <w:noProof/>
                              </w:rPr>
                              <w:t>3</w:t>
                            </w:r>
                            <w:r>
                              <w:rPr>
                                <w:noProof/>
                              </w:rPr>
                              <w:fldChar w:fldCharType="end"/>
                            </w:r>
                            <w:r>
                              <w:t xml:space="preserve"> (hist and box plots before cleaning 3)</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063DC" id="_x0000_s1028" type="#_x0000_t202" style="position:absolute;margin-left:-32.25pt;margin-top:149.25pt;width:308.4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" stroked="f">
                <v:textbox style="mso-fit-shape-to-text:t" inset="0,0,0,0">
                  <w:txbxContent>
                    <w:p w14:paraId="4277278B" w14:textId="5227F9BC" w:rsidR="00226E7B" w:rsidRPr="004A6A6A" w:rsidRDefault="00226E7B" w:rsidP="00226E7B">
                      <w:pPr>
                        <w:pStyle w:val="Caption"/>
                        <w:rPr>
                          <w:noProof/>
                          <w:color w:val="222222"/>
                          <w:sz w:val="22"/>
                          <w:szCs w:val="22"/>
                        </w:rPr>
                      </w:pPr>
                      <w:bookmarkStart w:id="6" w:name="_Toc229922242"/>
                      <w:r>
                        <w:t xml:space="preserve">Figure </w:t>
                      </w:r>
                      <w:r>
                        <w:fldChar w:fldCharType="begin"/>
                      </w:r>
                      <w:r>
                        <w:instrText xml:space="preserve"> SEQ Figure \* ARABIC </w:instrText>
                      </w:r>
                      <w:r>
                        <w:fldChar w:fldCharType="separate"/>
                      </w:r>
                      <w:r>
                        <w:rPr>
                          <w:noProof/>
                        </w:rPr>
                        <w:t>3</w:t>
                      </w:r>
                      <w:r>
                        <w:rPr>
                          <w:noProof/>
                        </w:rPr>
                        <w:fldChar w:fldCharType="end"/>
                      </w:r>
                      <w:r>
                        <w:t xml:space="preserve"> (hist and box plots before cleaning 3)</w:t>
                      </w:r>
                      <w:bookmarkEnd w:id="6"/>
                    </w:p>
                  </w:txbxContent>
                </v:textbox>
                <w10:wrap type="tight"/>
              </v:shape>
            </w:pict>
          </mc:Fallback>
        </mc:AlternateContent>
      </w:r>
      <w:r w:rsidRPr="00FE4783">
        <w:rPr>
          <w:noProof/>
        </w:rPr>
        <w:drawing>
          <wp:anchor distT="0" distB="0" distL="114300" distR="114300" simplePos="0" relativeHeight="251651072" behindDoc="1" locked="0" layoutInCell="1" allowOverlap="1" wp14:anchorId="6F49A07B" wp14:editId="38EA4444">
            <wp:simplePos x="0" y="0"/>
            <wp:positionH relativeFrom="margin">
              <wp:posOffset>-409999</wp:posOffset>
            </wp:positionH>
            <wp:positionV relativeFrom="paragraph">
              <wp:posOffset>255693</wp:posOffset>
            </wp:positionV>
            <wp:extent cx="3916680" cy="1583055"/>
            <wp:effectExtent l="0" t="0" r="7620" b="0"/>
            <wp:wrapTight wrapText="bothSides">
              <wp:wrapPolygon edited="0">
                <wp:start x="0" y="0"/>
                <wp:lineTo x="0" y="21314"/>
                <wp:lineTo x="21537" y="21314"/>
                <wp:lineTo x="21537" y="0"/>
                <wp:lineTo x="0" y="0"/>
              </wp:wrapPolygon>
            </wp:wrapTight>
            <wp:docPr id="132835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6538" name=""/>
                    <pic:cNvPicPr/>
                  </pic:nvPicPr>
                  <pic:blipFill>
                    <a:blip r:embed="rId10">
                      <a:extLst>
                        <a:ext uri="{28A0092B-C50C-407E-A947-70E740481C1C}">
                          <a14:useLocalDpi xmlns:a14="http://schemas.microsoft.com/office/drawing/2010/main" val="0"/>
                        </a:ext>
                      </a:extLst>
                    </a:blip>
                    <a:stretch>
                      <a:fillRect/>
                    </a:stretch>
                  </pic:blipFill>
                  <pic:spPr>
                    <a:xfrm>
                      <a:off x="0" y="0"/>
                      <a:ext cx="3916680" cy="1583055"/>
                    </a:xfrm>
                    <a:prstGeom prst="rect">
                      <a:avLst/>
                    </a:prstGeom>
                  </pic:spPr>
                </pic:pic>
              </a:graphicData>
            </a:graphic>
            <wp14:sizeRelH relativeFrom="margin">
              <wp14:pctWidth>0</wp14:pctWidth>
            </wp14:sizeRelH>
            <wp14:sizeRelV relativeFrom="margin">
              <wp14:pctHeight>0</wp14:pctHeight>
            </wp14:sizeRelV>
          </wp:anchor>
        </w:drawing>
      </w:r>
      <w:r w:rsidR="00073054">
        <w:tab/>
      </w:r>
    </w:p>
    <w:p w14:paraId="39122AE3" w14:textId="6FE77EE0" w:rsidR="00073054" w:rsidRPr="00FE4783" w:rsidRDefault="00073054" w:rsidP="00073054"/>
    <w:p w14:paraId="090415BE" w14:textId="2B865FC0" w:rsidR="00073054" w:rsidRPr="00FE4783" w:rsidRDefault="00073054" w:rsidP="00073054"/>
    <w:p w14:paraId="1B1A3669" w14:textId="77777777" w:rsidR="00E47D84" w:rsidRDefault="00E47D84" w:rsidP="00073054">
      <w:pPr>
        <w:rPr>
          <w:rtl/>
        </w:rPr>
      </w:pPr>
    </w:p>
    <w:p w14:paraId="47C65ECD" w14:textId="77777777" w:rsidR="00380756" w:rsidRDefault="00380756" w:rsidP="00073054">
      <w:pPr>
        <w:rPr>
          <w:rtl/>
        </w:rPr>
      </w:pPr>
    </w:p>
    <w:p w14:paraId="74817746" w14:textId="77777777" w:rsidR="00380756" w:rsidRDefault="00380756" w:rsidP="00073054">
      <w:pPr>
        <w:rPr>
          <w:rtl/>
        </w:rPr>
      </w:pPr>
    </w:p>
    <w:p w14:paraId="47B44E86" w14:textId="77777777" w:rsidR="00380756" w:rsidRDefault="00380756" w:rsidP="00073054"/>
    <w:p w14:paraId="66DC09FF" w14:textId="77777777" w:rsidR="00FD73C4" w:rsidRPr="0064250B" w:rsidRDefault="00FD73C4" w:rsidP="00FD73C4">
      <w:proofErr w:type="spellStart"/>
      <w:r w:rsidRPr="00FD73C4">
        <w:rPr>
          <w:b/>
          <w:bCs/>
        </w:rPr>
        <w:t>RestingBP</w:t>
      </w:r>
      <w:proofErr w:type="spellEnd"/>
      <w:r w:rsidRPr="00FD73C4">
        <w:rPr>
          <w:b/>
          <w:bCs/>
        </w:rPr>
        <w:t xml:space="preserve"> </w:t>
      </w:r>
      <w:r w:rsidRPr="0064250B">
        <w:t xml:space="preserve">= 0 is physiological impossibility. The initial graph indicated that there was an anomaly of sorts in the form of a spurt around zero along with the distribution </w:t>
      </w:r>
      <w:proofErr w:type="spellStart"/>
      <w:r w:rsidRPr="0064250B">
        <w:t>centred</w:t>
      </w:r>
      <w:proofErr w:type="spellEnd"/>
      <w:r w:rsidRPr="0064250B">
        <w:t xml:space="preserve"> around 130 mm Hg, proving that these data points are not valid but erroneous ones represented by 0s.</w:t>
      </w:r>
    </w:p>
    <w:p w14:paraId="2173361D" w14:textId="77777777" w:rsidR="0064250B" w:rsidRDefault="00FD73C4" w:rsidP="00073054">
      <w:pPr>
        <w:rPr>
          <w:b/>
          <w:bCs/>
          <w:rtl/>
        </w:rPr>
      </w:pPr>
      <w:r w:rsidRPr="00FD73C4">
        <w:rPr>
          <w:b/>
          <w:bCs/>
        </w:rPr>
        <w:t>Cholesterol =</w:t>
      </w:r>
      <w:r w:rsidRPr="0064250B">
        <w:t xml:space="preserve"> 0, again, clinically impossible. The initial graph indicated that the shape was bimodal, with 170 data points around 0 and another normal distribution </w:t>
      </w:r>
      <w:proofErr w:type="spellStart"/>
      <w:r w:rsidRPr="0064250B">
        <w:t>centred</w:t>
      </w:r>
      <w:proofErr w:type="spellEnd"/>
      <w:r w:rsidRPr="0064250B">
        <w:t xml:space="preserve"> at around 200-250 mg/dL</w:t>
      </w:r>
      <w:r w:rsidR="0064250B">
        <w:rPr>
          <w:rFonts w:hint="cs"/>
          <w:b/>
          <w:bCs/>
        </w:rPr>
        <w:t>.</w:t>
      </w:r>
    </w:p>
    <w:p w14:paraId="6D3D062A" w14:textId="77777777" w:rsidR="00EE7917" w:rsidRDefault="00415467" w:rsidP="00DE285D">
      <w:pPr>
        <w:rPr>
          <w:b/>
          <w:bCs/>
          <w:rtl/>
        </w:rPr>
      </w:pPr>
      <w:r w:rsidRPr="00415467">
        <w:rPr>
          <w:b/>
          <w:bCs/>
        </w:rPr>
        <w:t>Additional Significant Raw Results</w:t>
      </w:r>
      <w:r w:rsidR="00F4382A">
        <w:rPr>
          <w:rFonts w:hint="cs"/>
          <w:b/>
          <w:bCs/>
        </w:rPr>
        <w:t>:</w:t>
      </w:r>
    </w:p>
    <w:p w14:paraId="66D34016" w14:textId="5058A693" w:rsidR="00415467" w:rsidRPr="003E12A1" w:rsidRDefault="00415467" w:rsidP="00EE7917">
      <w:pPr>
        <w:pStyle w:val="ListParagraph"/>
        <w:numPr>
          <w:ilvl w:val="0"/>
          <w:numId w:val="16"/>
        </w:numPr>
      </w:pPr>
      <w:proofErr w:type="spellStart"/>
      <w:r w:rsidRPr="003E12A1">
        <w:rPr>
          <w:b/>
          <w:bCs/>
        </w:rPr>
        <w:t>Oldpeak</w:t>
      </w:r>
      <w:proofErr w:type="spellEnd"/>
      <w:r w:rsidR="003E12A1">
        <w:rPr>
          <w:rFonts w:hint="cs"/>
          <w:b/>
          <w:bCs/>
        </w:rPr>
        <w:t>:</w:t>
      </w:r>
      <w:r w:rsidRPr="003E12A1">
        <w:t xml:space="preserve"> exhibited marked right-</w:t>
      </w:r>
      <w:proofErr w:type="spellStart"/>
      <w:r w:rsidRPr="003E12A1">
        <w:t>skewness</w:t>
      </w:r>
      <w:proofErr w:type="spellEnd"/>
      <w:r w:rsidRPr="003E12A1">
        <w:t xml:space="preserve"> (range for raw scores: -2.6 to 6.2), with a cluster at 0. Transformation was required.</w:t>
      </w:r>
    </w:p>
    <w:p w14:paraId="514E7A36" w14:textId="2F0486CB" w:rsidR="00415467" w:rsidRPr="003E12A1" w:rsidRDefault="00415467" w:rsidP="00EE7917">
      <w:pPr>
        <w:pStyle w:val="ListParagraph"/>
        <w:numPr>
          <w:ilvl w:val="0"/>
          <w:numId w:val="16"/>
        </w:numPr>
      </w:pPr>
      <w:r w:rsidRPr="003E12A1">
        <w:rPr>
          <w:b/>
          <w:bCs/>
        </w:rPr>
        <w:t xml:space="preserve">Sex: </w:t>
      </w:r>
      <w:r w:rsidRPr="003E12A1">
        <w:t>725 males (approximately 79%) versus 193 females (approximately 21%) highly unbalanced sample.</w:t>
      </w:r>
    </w:p>
    <w:p w14:paraId="6680C9F4" w14:textId="0382152A" w:rsidR="001E69E1" w:rsidRPr="003E12A1" w:rsidRDefault="00415467" w:rsidP="001E69E1">
      <w:pPr>
        <w:pStyle w:val="ListParagraph"/>
        <w:numPr>
          <w:ilvl w:val="0"/>
          <w:numId w:val="16"/>
        </w:numPr>
      </w:pPr>
      <w:proofErr w:type="spellStart"/>
      <w:r w:rsidRPr="009574EB">
        <w:rPr>
          <w:b/>
          <w:bCs/>
        </w:rPr>
        <w:t>ChestPainType</w:t>
      </w:r>
      <w:proofErr w:type="spellEnd"/>
      <w:r w:rsidRPr="009574EB">
        <w:rPr>
          <w:b/>
          <w:bCs/>
        </w:rPr>
        <w:t xml:space="preserve">: </w:t>
      </w:r>
      <w:r w:rsidRPr="003E12A1">
        <w:t>ASY is most common (approximately 54%), followed by NAP (approximately 22%), ATA (approximately 19%), and TA (approximately 5%)</w:t>
      </w:r>
    </w:p>
    <w:p w14:paraId="3AF1892D" w14:textId="2E36EF26" w:rsidR="005D2978" w:rsidRPr="003E12A1" w:rsidRDefault="00415467" w:rsidP="005D2978">
      <w:pPr>
        <w:pStyle w:val="ListParagraph"/>
        <w:numPr>
          <w:ilvl w:val="0"/>
          <w:numId w:val="16"/>
        </w:numPr>
      </w:pPr>
      <w:proofErr w:type="spellStart"/>
      <w:r w:rsidRPr="009574EB">
        <w:rPr>
          <w:b/>
          <w:bCs/>
        </w:rPr>
        <w:t>ST_Slope</w:t>
      </w:r>
      <w:proofErr w:type="spellEnd"/>
      <w:r w:rsidRPr="009574EB">
        <w:rPr>
          <w:b/>
          <w:bCs/>
        </w:rPr>
        <w:t xml:space="preserve">: </w:t>
      </w:r>
      <w:r w:rsidR="005D2978">
        <w:rPr>
          <w:rFonts w:hint="cs"/>
        </w:rPr>
        <w:t>Mostly flat (460) and up (395); down (63) is rare but medically relevant.</w:t>
      </w:r>
    </w:p>
    <w:p w14:paraId="0C07E338" w14:textId="5F285FCF" w:rsidR="001E69E1" w:rsidRPr="003E12A1" w:rsidRDefault="001E69E1" w:rsidP="00993410">
      <w:pPr>
        <w:pStyle w:val="ListParagraph"/>
        <w:rPr>
          <w:color w:val="FF0000"/>
          <w:sz w:val="24"/>
          <w:szCs w:val="24"/>
          <w:rtl/>
        </w:rPr>
      </w:pPr>
    </w:p>
    <w:p w14:paraId="75A807AA" w14:textId="3FD5E6E6" w:rsidR="00073054" w:rsidRPr="0032326B" w:rsidRDefault="00073054" w:rsidP="00993410">
      <w:pPr>
        <w:pStyle w:val="ListParagraph"/>
        <w:rPr>
          <w:b/>
          <w:bCs/>
          <w:color w:val="FF0000"/>
          <w:sz w:val="24"/>
          <w:szCs w:val="24"/>
        </w:rPr>
      </w:pPr>
      <w:r w:rsidRPr="00AF4751">
        <w:rPr>
          <w:b/>
          <w:bCs/>
          <w:color w:val="FF0000"/>
          <w:sz w:val="24"/>
          <w:szCs w:val="24"/>
        </w:rPr>
        <w:t>Target Distribution:</w:t>
      </w:r>
    </w:p>
    <w:p w14:paraId="4A3B0509" w14:textId="27E2179F" w:rsidR="00073054" w:rsidRPr="00FE4783" w:rsidRDefault="00226E7B" w:rsidP="00073054">
      <w:r>
        <w:rPr>
          <w:noProof/>
        </w:rPr>
        <mc:AlternateContent>
          <mc:Choice Requires="wps">
            <w:drawing>
              <wp:anchor distT="0" distB="0" distL="114300" distR="114300" simplePos="0" relativeHeight="251669504" behindDoc="1" locked="0" layoutInCell="1" allowOverlap="1" wp14:anchorId="27B0F93E" wp14:editId="43C5D3C8">
                <wp:simplePos x="0" y="0"/>
                <wp:positionH relativeFrom="column">
                  <wp:posOffset>476250</wp:posOffset>
                </wp:positionH>
                <wp:positionV relativeFrom="paragraph">
                  <wp:posOffset>2393950</wp:posOffset>
                </wp:positionV>
                <wp:extent cx="4549140" cy="635"/>
                <wp:effectExtent l="0" t="0" r="0" b="0"/>
                <wp:wrapTight wrapText="bothSides">
                  <wp:wrapPolygon edited="0">
                    <wp:start x="0" y="0"/>
                    <wp:lineTo x="0" y="21600"/>
                    <wp:lineTo x="21600" y="21600"/>
                    <wp:lineTo x="21600" y="0"/>
                  </wp:wrapPolygon>
                </wp:wrapTight>
                <wp:docPr id="233475976" name="Text Box 1"/>
                <wp:cNvGraphicFramePr/>
                <a:graphic xmlns:a="http://schemas.openxmlformats.org/drawingml/2006/main">
                  <a:graphicData uri="http://schemas.microsoft.com/office/word/2010/wordprocessingShape">
                    <wps:wsp>
                      <wps:cNvSpPr txBox="1"/>
                      <wps:spPr>
                        <a:xfrm>
                          <a:off x="0" y="0"/>
                          <a:ext cx="4549140" cy="635"/>
                        </a:xfrm>
                        <a:prstGeom prst="rect">
                          <a:avLst/>
                        </a:prstGeom>
                        <a:solidFill>
                          <a:prstClr val="white"/>
                        </a:solidFill>
                        <a:ln>
                          <a:noFill/>
                        </a:ln>
                      </wps:spPr>
                      <wps:txbx>
                        <w:txbxContent>
                          <w:p w14:paraId="11430730" w14:textId="465580FB" w:rsidR="00226E7B" w:rsidRPr="007E22D4" w:rsidRDefault="00226E7B" w:rsidP="00226E7B">
                            <w:pPr>
                              <w:pStyle w:val="Caption"/>
                              <w:rPr>
                                <w:noProof/>
                                <w:color w:val="222222"/>
                                <w:sz w:val="22"/>
                                <w:szCs w:val="22"/>
                              </w:rPr>
                            </w:pPr>
                            <w:bookmarkStart w:id="4" w:name="_Toc229922243"/>
                            <w:r>
                              <w:t xml:space="preserve">Figure </w:t>
                            </w:r>
                            <w:r>
                              <w:fldChar w:fldCharType="begin"/>
                            </w:r>
                            <w:r>
                              <w:instrText xml:space="preserve"> SEQ Figure \* ARABIC </w:instrText>
                            </w:r>
                            <w:r>
                              <w:fldChar w:fldCharType="separate"/>
                            </w:r>
                            <w:r>
                              <w:rPr>
                                <w:noProof/>
                              </w:rPr>
                              <w:t>4</w:t>
                            </w:r>
                            <w:r>
                              <w:rPr>
                                <w:noProof/>
                              </w:rPr>
                              <w:fldChar w:fldCharType="end"/>
                            </w:r>
                            <w:r>
                              <w:t xml:space="preserve">(target </w:t>
                            </w:r>
                            <w:r>
                              <w:t>pareto chart)</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0F93E" id="_x0000_s1029" type="#_x0000_t202" style="position:absolute;margin-left:37.5pt;margin-top:188.5pt;width:358.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" stroked="f">
                <v:textbox style="mso-fit-shape-to-text:t" inset="0,0,0,0">
                  <w:txbxContent>
                    <w:p w14:paraId="11430730" w14:textId="465580FB" w:rsidR="00226E7B" w:rsidRPr="007E22D4" w:rsidRDefault="00226E7B" w:rsidP="00226E7B">
                      <w:pPr>
                        <w:pStyle w:val="Caption"/>
                        <w:rPr>
                          <w:noProof/>
                          <w:color w:val="222222"/>
                          <w:sz w:val="22"/>
                          <w:szCs w:val="22"/>
                        </w:rPr>
                      </w:pPr>
                      <w:bookmarkStart w:id="8" w:name="_Toc229922243"/>
                      <w:r>
                        <w:t xml:space="preserve">Figure </w:t>
                      </w:r>
                      <w:r>
                        <w:fldChar w:fldCharType="begin"/>
                      </w:r>
                      <w:r>
                        <w:instrText xml:space="preserve"> SEQ Figure \* ARABIC </w:instrText>
                      </w:r>
                      <w:r>
                        <w:fldChar w:fldCharType="separate"/>
                      </w:r>
                      <w:r>
                        <w:rPr>
                          <w:noProof/>
                        </w:rPr>
                        <w:t>4</w:t>
                      </w:r>
                      <w:r>
                        <w:rPr>
                          <w:noProof/>
                        </w:rPr>
                        <w:fldChar w:fldCharType="end"/>
                      </w:r>
                      <w:r>
                        <w:t xml:space="preserve">(target </w:t>
                      </w:r>
                      <w:proofErr w:type="spellStart"/>
                      <w:r>
                        <w:t>pareto</w:t>
                      </w:r>
                      <w:proofErr w:type="spellEnd"/>
                      <w:r>
                        <w:t xml:space="preserve"> chart)</w:t>
                      </w:r>
                      <w:bookmarkEnd w:id="8"/>
                    </w:p>
                  </w:txbxContent>
                </v:textbox>
                <w10:wrap type="tight"/>
              </v:shape>
            </w:pict>
          </mc:Fallback>
        </mc:AlternateContent>
      </w:r>
      <w:r w:rsidR="00073054" w:rsidRPr="00DE7CBC">
        <w:rPr>
          <w:noProof/>
        </w:rPr>
        <w:drawing>
          <wp:anchor distT="0" distB="0" distL="114300" distR="114300" simplePos="0" relativeHeight="251644928" behindDoc="1" locked="0" layoutInCell="1" allowOverlap="1" wp14:anchorId="3A1EE02F" wp14:editId="1E7AE483">
            <wp:simplePos x="0" y="0"/>
            <wp:positionH relativeFrom="margin">
              <wp:posOffset>476250</wp:posOffset>
            </wp:positionH>
            <wp:positionV relativeFrom="paragraph">
              <wp:posOffset>66675</wp:posOffset>
            </wp:positionV>
            <wp:extent cx="4549140" cy="2270125"/>
            <wp:effectExtent l="0" t="0" r="3810" b="0"/>
            <wp:wrapTight wrapText="bothSides">
              <wp:wrapPolygon edited="0">
                <wp:start x="0" y="0"/>
                <wp:lineTo x="0" y="21389"/>
                <wp:lineTo x="21528" y="21389"/>
                <wp:lineTo x="21528" y="0"/>
                <wp:lineTo x="0" y="0"/>
              </wp:wrapPolygon>
            </wp:wrapTight>
            <wp:docPr id="2087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596" name=""/>
                    <pic:cNvPicPr/>
                  </pic:nvPicPr>
                  <pic:blipFill>
                    <a:blip r:embed="rId11">
                      <a:extLst>
                        <a:ext uri="{28A0092B-C50C-407E-A947-70E740481C1C}">
                          <a14:useLocalDpi xmlns:a14="http://schemas.microsoft.com/office/drawing/2010/main" val="0"/>
                        </a:ext>
                      </a:extLst>
                    </a:blip>
                    <a:stretch>
                      <a:fillRect/>
                    </a:stretch>
                  </pic:blipFill>
                  <pic:spPr>
                    <a:xfrm>
                      <a:off x="0" y="0"/>
                      <a:ext cx="4549140" cy="2270125"/>
                    </a:xfrm>
                    <a:prstGeom prst="rect">
                      <a:avLst/>
                    </a:prstGeom>
                  </pic:spPr>
                </pic:pic>
              </a:graphicData>
            </a:graphic>
            <wp14:sizeRelH relativeFrom="margin">
              <wp14:pctWidth>0</wp14:pctWidth>
            </wp14:sizeRelH>
            <wp14:sizeRelV relativeFrom="margin">
              <wp14:pctHeight>0</wp14:pctHeight>
            </wp14:sizeRelV>
          </wp:anchor>
        </w:drawing>
      </w:r>
    </w:p>
    <w:p w14:paraId="553D02E9" w14:textId="77777777" w:rsidR="00073054" w:rsidRDefault="00073054" w:rsidP="00073054">
      <w:pPr>
        <w:rPr>
          <w:b/>
          <w:bCs/>
          <w:sz w:val="28"/>
          <w:szCs w:val="28"/>
          <w:rtl/>
        </w:rPr>
      </w:pPr>
    </w:p>
    <w:p w14:paraId="20A579EA" w14:textId="77777777" w:rsidR="00073054" w:rsidRDefault="00073054" w:rsidP="00073054">
      <w:pPr>
        <w:rPr>
          <w:b/>
          <w:bCs/>
          <w:sz w:val="28"/>
          <w:szCs w:val="28"/>
          <w:rtl/>
        </w:rPr>
      </w:pPr>
    </w:p>
    <w:p w14:paraId="0742D49D" w14:textId="77777777" w:rsidR="00073054" w:rsidRDefault="00073054" w:rsidP="00073054">
      <w:pPr>
        <w:rPr>
          <w:b/>
          <w:bCs/>
          <w:sz w:val="28"/>
          <w:szCs w:val="28"/>
          <w:rtl/>
        </w:rPr>
      </w:pPr>
    </w:p>
    <w:p w14:paraId="29E32CE8" w14:textId="77777777" w:rsidR="00073054" w:rsidRDefault="00073054" w:rsidP="00073054">
      <w:pPr>
        <w:rPr>
          <w:b/>
          <w:bCs/>
          <w:sz w:val="28"/>
          <w:szCs w:val="28"/>
          <w:rtl/>
        </w:rPr>
      </w:pPr>
    </w:p>
    <w:p w14:paraId="0B3E77A8" w14:textId="77777777" w:rsidR="00073054" w:rsidRDefault="00073054" w:rsidP="00073054">
      <w:pPr>
        <w:rPr>
          <w:b/>
          <w:bCs/>
          <w:sz w:val="28"/>
          <w:szCs w:val="28"/>
          <w:rtl/>
        </w:rPr>
      </w:pPr>
    </w:p>
    <w:p w14:paraId="7681246C" w14:textId="77777777" w:rsidR="00073054" w:rsidRDefault="00073054" w:rsidP="00073054">
      <w:pPr>
        <w:rPr>
          <w:b/>
          <w:bCs/>
          <w:sz w:val="28"/>
          <w:szCs w:val="28"/>
          <w:rtl/>
        </w:rPr>
      </w:pPr>
    </w:p>
    <w:p w14:paraId="535F2C82" w14:textId="77777777" w:rsidR="00073054" w:rsidRDefault="00073054" w:rsidP="00073054">
      <w:pPr>
        <w:rPr>
          <w:b/>
          <w:bCs/>
          <w:sz w:val="28"/>
          <w:szCs w:val="28"/>
          <w:rtl/>
        </w:rPr>
      </w:pPr>
    </w:p>
    <w:p w14:paraId="1050C292" w14:textId="683BF3AB" w:rsidR="00073054" w:rsidRPr="0032326B" w:rsidRDefault="00E3105D" w:rsidP="0032326B">
      <w:r>
        <w:rPr>
          <w:rFonts w:hint="cs"/>
        </w:rPr>
        <w:t>The distribution of the data set is fairly balanced with 508 patients having heart disease (55.3%) and 410 without (44.7%).</w:t>
      </w:r>
    </w:p>
    <w:p w14:paraId="00E85348" w14:textId="1C0B9468" w:rsidR="00073054" w:rsidRPr="00AF4751" w:rsidRDefault="00E47D84" w:rsidP="00073054">
      <w:pPr>
        <w:pStyle w:val="ListParagraph"/>
        <w:numPr>
          <w:ilvl w:val="0"/>
          <w:numId w:val="20"/>
        </w:numPr>
        <w:rPr>
          <w:b/>
          <w:bCs/>
          <w:color w:val="FF0000"/>
          <w:sz w:val="24"/>
          <w:szCs w:val="24"/>
        </w:rPr>
      </w:pPr>
      <w:r w:rsidRPr="00AF4751">
        <w:rPr>
          <w:b/>
          <w:bCs/>
          <w:color w:val="FF0000"/>
          <w:sz w:val="24"/>
          <w:szCs w:val="24"/>
        </w:rPr>
        <w:t>C</w:t>
      </w:r>
      <w:r w:rsidR="00073054" w:rsidRPr="00AF4751">
        <w:rPr>
          <w:b/>
          <w:bCs/>
          <w:color w:val="FF0000"/>
          <w:sz w:val="24"/>
          <w:szCs w:val="24"/>
        </w:rPr>
        <w:t xml:space="preserve">orrelation </w:t>
      </w:r>
      <w:proofErr w:type="spellStart"/>
      <w:r w:rsidR="00073054" w:rsidRPr="00AF4751">
        <w:rPr>
          <w:b/>
          <w:bCs/>
          <w:color w:val="FF0000"/>
          <w:sz w:val="24"/>
          <w:szCs w:val="24"/>
        </w:rPr>
        <w:t>Heatmap</w:t>
      </w:r>
      <w:proofErr w:type="spellEnd"/>
    </w:p>
    <w:p w14:paraId="6BCFACA6" w14:textId="62B74D4F" w:rsidR="00073054" w:rsidRDefault="00226E7B" w:rsidP="00073054">
      <w:pPr>
        <w:rPr>
          <w:b/>
          <w:bCs/>
          <w:sz w:val="28"/>
          <w:szCs w:val="28"/>
          <w:rtl/>
        </w:rPr>
      </w:pPr>
      <w:r>
        <w:rPr>
          <w:noProof/>
        </w:rPr>
        <mc:AlternateContent>
          <mc:Choice Requires="wps">
            <w:drawing>
              <wp:anchor distT="0" distB="0" distL="114300" distR="114300" simplePos="0" relativeHeight="251671552" behindDoc="1" locked="0" layoutInCell="1" allowOverlap="1" wp14:anchorId="2D1DCA82" wp14:editId="1133E96A">
                <wp:simplePos x="0" y="0"/>
                <wp:positionH relativeFrom="column">
                  <wp:posOffset>847725</wp:posOffset>
                </wp:positionH>
                <wp:positionV relativeFrom="paragraph">
                  <wp:posOffset>2816860</wp:posOffset>
                </wp:positionV>
                <wp:extent cx="4130675" cy="635"/>
                <wp:effectExtent l="0" t="0" r="0" b="0"/>
                <wp:wrapTight wrapText="bothSides">
                  <wp:wrapPolygon edited="0">
                    <wp:start x="0" y="0"/>
                    <wp:lineTo x="0" y="21600"/>
                    <wp:lineTo x="21600" y="21600"/>
                    <wp:lineTo x="21600" y="0"/>
                  </wp:wrapPolygon>
                </wp:wrapTight>
                <wp:docPr id="2059465388" name="Text Box 1"/>
                <wp:cNvGraphicFramePr/>
                <a:graphic xmlns:a="http://schemas.openxmlformats.org/drawingml/2006/main">
                  <a:graphicData uri="http://schemas.microsoft.com/office/word/2010/wordprocessingShape">
                    <wps:wsp>
                      <wps:cNvSpPr txBox="1"/>
                      <wps:spPr>
                        <a:xfrm>
                          <a:off x="0" y="0"/>
                          <a:ext cx="4130675" cy="635"/>
                        </a:xfrm>
                        <a:prstGeom prst="rect">
                          <a:avLst/>
                        </a:prstGeom>
                        <a:solidFill>
                          <a:prstClr val="white"/>
                        </a:solidFill>
                        <a:ln>
                          <a:noFill/>
                        </a:ln>
                      </wps:spPr>
                      <wps:txbx>
                        <w:txbxContent>
                          <w:p w14:paraId="243B1246" w14:textId="3F7B5B0D" w:rsidR="00226E7B" w:rsidRPr="00716B41" w:rsidRDefault="00226E7B" w:rsidP="00226E7B">
                            <w:pPr>
                              <w:pStyle w:val="Caption"/>
                              <w:rPr>
                                <w:noProof/>
                                <w:color w:val="222222"/>
                                <w:sz w:val="28"/>
                                <w:szCs w:val="28"/>
                              </w:rPr>
                            </w:pPr>
                            <w:bookmarkStart w:id="5" w:name="_Toc229922244"/>
                            <w:r>
                              <w:t xml:space="preserve">Figure </w:t>
                            </w:r>
                            <w:r>
                              <w:fldChar w:fldCharType="begin"/>
                            </w:r>
                            <w:r>
                              <w:instrText xml:space="preserve"> SEQ Figure \* ARABIC </w:instrText>
                            </w:r>
                            <w:r>
                              <w:fldChar w:fldCharType="separate"/>
                            </w:r>
                            <w:r>
                              <w:rPr>
                                <w:noProof/>
                              </w:rPr>
                              <w:t>5</w:t>
                            </w:r>
                            <w:r>
                              <w:rPr>
                                <w:noProof/>
                              </w:rPr>
                              <w:fldChar w:fldCharType="end"/>
                            </w:r>
                            <w:r>
                              <w:t xml:space="preserve"> (heat map)</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1DCA82" id="_x0000_s1030" type="#_x0000_t202" style="position:absolute;margin-left:66.75pt;margin-top:221.8pt;width:325.2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" stroked="f">
                <v:textbox style="mso-fit-shape-to-text:t" inset="0,0,0,0">
                  <w:txbxContent>
                    <w:p w14:paraId="243B1246" w14:textId="3F7B5B0D" w:rsidR="00226E7B" w:rsidRPr="00716B41" w:rsidRDefault="00226E7B" w:rsidP="00226E7B">
                      <w:pPr>
                        <w:pStyle w:val="Caption"/>
                        <w:rPr>
                          <w:noProof/>
                          <w:color w:val="222222"/>
                          <w:sz w:val="28"/>
                          <w:szCs w:val="28"/>
                        </w:rPr>
                      </w:pPr>
                      <w:bookmarkStart w:id="10" w:name="_Toc229922244"/>
                      <w:r>
                        <w:t xml:space="preserve">Figure </w:t>
                      </w:r>
                      <w:r>
                        <w:fldChar w:fldCharType="begin"/>
                      </w:r>
                      <w:r>
                        <w:instrText xml:space="preserve"> SEQ Figure \* ARABIC </w:instrText>
                      </w:r>
                      <w:r>
                        <w:fldChar w:fldCharType="separate"/>
                      </w:r>
                      <w:r>
                        <w:rPr>
                          <w:noProof/>
                        </w:rPr>
                        <w:t>5</w:t>
                      </w:r>
                      <w:r>
                        <w:rPr>
                          <w:noProof/>
                        </w:rPr>
                        <w:fldChar w:fldCharType="end"/>
                      </w:r>
                      <w:r>
                        <w:t xml:space="preserve"> (heat map)</w:t>
                      </w:r>
                      <w:bookmarkEnd w:id="10"/>
                    </w:p>
                  </w:txbxContent>
                </v:textbox>
                <w10:wrap type="tight"/>
              </v:shape>
            </w:pict>
          </mc:Fallback>
        </mc:AlternateContent>
      </w:r>
      <w:r w:rsidR="00073054" w:rsidRPr="008D35EE">
        <w:rPr>
          <w:b/>
          <w:bCs/>
          <w:noProof/>
          <w:sz w:val="28"/>
          <w:szCs w:val="28"/>
        </w:rPr>
        <w:drawing>
          <wp:anchor distT="0" distB="0" distL="114300" distR="114300" simplePos="0" relativeHeight="251661312" behindDoc="1" locked="0" layoutInCell="1" allowOverlap="1" wp14:anchorId="70CEAE79" wp14:editId="4052C562">
            <wp:simplePos x="0" y="0"/>
            <wp:positionH relativeFrom="margin">
              <wp:posOffset>847725</wp:posOffset>
            </wp:positionH>
            <wp:positionV relativeFrom="paragraph">
              <wp:posOffset>8890</wp:posOffset>
            </wp:positionV>
            <wp:extent cx="4130675" cy="2750820"/>
            <wp:effectExtent l="0" t="0" r="3175" b="0"/>
            <wp:wrapTight wrapText="bothSides">
              <wp:wrapPolygon edited="0">
                <wp:start x="0" y="0"/>
                <wp:lineTo x="0" y="21391"/>
                <wp:lineTo x="21517" y="21391"/>
                <wp:lineTo x="21517" y="0"/>
                <wp:lineTo x="0" y="0"/>
              </wp:wrapPolygon>
            </wp:wrapTight>
            <wp:docPr id="59143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319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0675" cy="2750820"/>
                    </a:xfrm>
                    <a:prstGeom prst="rect">
                      <a:avLst/>
                    </a:prstGeom>
                  </pic:spPr>
                </pic:pic>
              </a:graphicData>
            </a:graphic>
            <wp14:sizeRelH relativeFrom="margin">
              <wp14:pctWidth>0</wp14:pctWidth>
            </wp14:sizeRelH>
            <wp14:sizeRelV relativeFrom="margin">
              <wp14:pctHeight>0</wp14:pctHeight>
            </wp14:sizeRelV>
          </wp:anchor>
        </w:drawing>
      </w:r>
    </w:p>
    <w:p w14:paraId="191F3EB0" w14:textId="77777777" w:rsidR="00073054" w:rsidRDefault="00073054" w:rsidP="00073054">
      <w:pPr>
        <w:rPr>
          <w:b/>
          <w:bCs/>
          <w:sz w:val="28"/>
          <w:szCs w:val="28"/>
          <w:rtl/>
        </w:rPr>
      </w:pPr>
    </w:p>
    <w:p w14:paraId="5EB4B7FC" w14:textId="77777777" w:rsidR="00073054" w:rsidRDefault="00073054" w:rsidP="00073054">
      <w:pPr>
        <w:rPr>
          <w:b/>
          <w:bCs/>
          <w:sz w:val="28"/>
          <w:szCs w:val="28"/>
          <w:rtl/>
        </w:rPr>
      </w:pPr>
    </w:p>
    <w:p w14:paraId="5603146A" w14:textId="77777777" w:rsidR="00073054" w:rsidRDefault="00073054" w:rsidP="00073054">
      <w:pPr>
        <w:rPr>
          <w:b/>
          <w:bCs/>
          <w:sz w:val="28"/>
          <w:szCs w:val="28"/>
          <w:rtl/>
        </w:rPr>
      </w:pPr>
    </w:p>
    <w:p w14:paraId="4F33067E" w14:textId="77777777" w:rsidR="00073054" w:rsidRDefault="00073054" w:rsidP="00073054">
      <w:pPr>
        <w:rPr>
          <w:b/>
          <w:bCs/>
          <w:sz w:val="28"/>
          <w:szCs w:val="28"/>
          <w:rtl/>
        </w:rPr>
      </w:pPr>
    </w:p>
    <w:p w14:paraId="738CDD65" w14:textId="77777777" w:rsidR="00073054" w:rsidRDefault="00073054" w:rsidP="00073054">
      <w:pPr>
        <w:rPr>
          <w:b/>
          <w:bCs/>
          <w:sz w:val="28"/>
          <w:szCs w:val="28"/>
          <w:rtl/>
        </w:rPr>
      </w:pPr>
    </w:p>
    <w:p w14:paraId="7E1672C9" w14:textId="77777777" w:rsidR="00073054" w:rsidRDefault="00073054" w:rsidP="00073054">
      <w:pPr>
        <w:rPr>
          <w:b/>
          <w:bCs/>
          <w:sz w:val="28"/>
          <w:szCs w:val="28"/>
          <w:rtl/>
        </w:rPr>
      </w:pPr>
    </w:p>
    <w:p w14:paraId="508BA7D8" w14:textId="77777777" w:rsidR="00073054" w:rsidRDefault="00073054" w:rsidP="00073054">
      <w:pPr>
        <w:rPr>
          <w:b/>
          <w:bCs/>
          <w:sz w:val="28"/>
          <w:szCs w:val="28"/>
        </w:rPr>
      </w:pPr>
    </w:p>
    <w:p w14:paraId="40DB82C3" w14:textId="77777777" w:rsidR="00BD39AF" w:rsidRDefault="00BD39AF" w:rsidP="00073054">
      <w:pPr>
        <w:rPr>
          <w:b/>
          <w:bCs/>
          <w:sz w:val="28"/>
          <w:szCs w:val="28"/>
          <w:rtl/>
        </w:rPr>
      </w:pPr>
    </w:p>
    <w:p w14:paraId="74A4D5CE" w14:textId="77777777" w:rsidR="00B31F5C" w:rsidRDefault="00B31F5C" w:rsidP="00B6388B">
      <w:pPr>
        <w:rPr>
          <w:rtl/>
        </w:rPr>
      </w:pPr>
    </w:p>
    <w:p w14:paraId="51165C04" w14:textId="2B479553" w:rsidR="00C211C1" w:rsidRDefault="00962E02" w:rsidP="00B6388B">
      <w:pPr>
        <w:rPr>
          <w:rtl/>
        </w:rPr>
      </w:pPr>
      <w:r>
        <w:rPr>
          <w:rFonts w:hint="cs"/>
        </w:rPr>
        <w:t xml:space="preserve">The correlation heat map reveals that there is no issue of </w:t>
      </w:r>
      <w:proofErr w:type="spellStart"/>
      <w:r>
        <w:rPr>
          <w:rFonts w:hint="cs"/>
        </w:rPr>
        <w:t>multicollinearity</w:t>
      </w:r>
      <w:proofErr w:type="spellEnd"/>
      <w:r>
        <w:rPr>
          <w:rFonts w:hint="cs"/>
        </w:rPr>
        <w:t xml:space="preserve"> for numeric variables in the data set. The highest correlation is that of age and maximum heart rate (r = -0.38). The correlation is medically logical and significantly below the </w:t>
      </w:r>
      <w:proofErr w:type="spellStart"/>
      <w:r>
        <w:rPr>
          <w:rFonts w:hint="cs"/>
        </w:rPr>
        <w:t>multicollinearity</w:t>
      </w:r>
      <w:proofErr w:type="spellEnd"/>
      <w:r>
        <w:rPr>
          <w:rFonts w:hint="cs"/>
        </w:rPr>
        <w:t xml:space="preserve"> limit. All other correlations have very low linear associations (r &lt; 0.26), indicating the inclusion of all numeric variables during feature selection by the filter method. Particularly, cholesterol is highly uncorrelated with all variables, indicating its medical relevance relative to the target variable.</w:t>
      </w:r>
    </w:p>
    <w:p w14:paraId="17973257" w14:textId="6F49163D" w:rsidR="00C211C1" w:rsidRPr="006A4CFA" w:rsidRDefault="00E938B4" w:rsidP="006A4CFA">
      <w:pPr>
        <w:rPr>
          <w:rtl/>
        </w:rPr>
      </w:pPr>
      <w:r w:rsidRPr="00073054">
        <w:rPr>
          <w:noProof/>
          <w:color w:val="C00000"/>
          <w:sz w:val="24"/>
          <w:szCs w:val="24"/>
        </w:rPr>
        <w:drawing>
          <wp:anchor distT="0" distB="0" distL="114300" distR="114300" simplePos="0" relativeHeight="251699712" behindDoc="1" locked="0" layoutInCell="1" allowOverlap="1" wp14:anchorId="058EE262" wp14:editId="78CDF62B">
            <wp:simplePos x="0" y="0"/>
            <wp:positionH relativeFrom="page">
              <wp:posOffset>3787775</wp:posOffset>
            </wp:positionH>
            <wp:positionV relativeFrom="paragraph">
              <wp:posOffset>508635</wp:posOffset>
            </wp:positionV>
            <wp:extent cx="3345180" cy="3134995"/>
            <wp:effectExtent l="0" t="0" r="7620" b="8255"/>
            <wp:wrapTight wrapText="bothSides">
              <wp:wrapPolygon edited="0">
                <wp:start x="0" y="0"/>
                <wp:lineTo x="0" y="21526"/>
                <wp:lineTo x="21526" y="21526"/>
                <wp:lineTo x="21526" y="0"/>
                <wp:lineTo x="0" y="0"/>
              </wp:wrapPolygon>
            </wp:wrapTight>
            <wp:docPr id="79952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27779" name=""/>
                    <pic:cNvPicPr/>
                  </pic:nvPicPr>
                  <pic:blipFill>
                    <a:blip r:embed="rId13">
                      <a:extLst>
                        <a:ext uri="{28A0092B-C50C-407E-A947-70E740481C1C}">
                          <a14:useLocalDpi xmlns:a14="http://schemas.microsoft.com/office/drawing/2010/main" val="0"/>
                        </a:ext>
                      </a:extLst>
                    </a:blip>
                    <a:stretch>
                      <a:fillRect/>
                    </a:stretch>
                  </pic:blipFill>
                  <pic:spPr>
                    <a:xfrm>
                      <a:off x="0" y="0"/>
                      <a:ext cx="3345180" cy="3134995"/>
                    </a:xfrm>
                    <a:prstGeom prst="rect">
                      <a:avLst/>
                    </a:prstGeom>
                  </pic:spPr>
                </pic:pic>
              </a:graphicData>
            </a:graphic>
            <wp14:sizeRelH relativeFrom="margin">
              <wp14:pctWidth>0</wp14:pctWidth>
            </wp14:sizeRelH>
            <wp14:sizeRelV relativeFrom="margin">
              <wp14:pctHeight>0</wp14:pctHeight>
            </wp14:sizeRelV>
          </wp:anchor>
        </w:drawing>
      </w:r>
      <w:r w:rsidR="00073054" w:rsidRPr="00073054">
        <w:rPr>
          <w:b/>
          <w:bCs/>
          <w:color w:val="C00000"/>
          <w:sz w:val="32"/>
          <w:szCs w:val="32"/>
        </w:rPr>
        <w:t>Visual Comparison: Before vs.</w:t>
      </w:r>
      <w:r w:rsidR="0032326B">
        <w:rPr>
          <w:rFonts w:hint="cs"/>
          <w:b/>
          <w:bCs/>
          <w:color w:val="C00000"/>
          <w:sz w:val="32"/>
          <w:szCs w:val="32"/>
        </w:rPr>
        <w:t xml:space="preserve"> </w:t>
      </w:r>
      <w:r w:rsidR="00073054" w:rsidRPr="00073054">
        <w:rPr>
          <w:b/>
          <w:bCs/>
          <w:color w:val="C00000"/>
          <w:sz w:val="32"/>
          <w:szCs w:val="32"/>
        </w:rPr>
        <w:t>After Cleaning</w:t>
      </w:r>
      <w:r w:rsidR="00073054">
        <w:rPr>
          <w:b/>
          <w:bCs/>
          <w:color w:val="C00000"/>
          <w:sz w:val="32"/>
          <w:szCs w:val="32"/>
        </w:rPr>
        <w:t>:</w:t>
      </w:r>
    </w:p>
    <w:p w14:paraId="1CB03112" w14:textId="6615A68A" w:rsidR="00F97950" w:rsidRDefault="00A51678" w:rsidP="00F97950">
      <w:pPr>
        <w:rPr>
          <w:b/>
          <w:bCs/>
          <w:color w:val="FF0000"/>
          <w:sz w:val="24"/>
          <w:szCs w:val="24"/>
          <w:rtl/>
        </w:rPr>
      </w:pPr>
      <w:r>
        <w:rPr>
          <w:noProof/>
        </w:rPr>
        <w:lastRenderedPageBreak/>
        <mc:AlternateContent>
          <mc:Choice Requires="wps">
            <w:drawing>
              <wp:anchor distT="0" distB="0" distL="114300" distR="114300" simplePos="0" relativeHeight="251657216" behindDoc="1" locked="0" layoutInCell="1" allowOverlap="1" wp14:anchorId="3B5D0E28" wp14:editId="5D7B2BF9">
                <wp:simplePos x="0" y="0"/>
                <wp:positionH relativeFrom="column">
                  <wp:posOffset>50800</wp:posOffset>
                </wp:positionH>
                <wp:positionV relativeFrom="paragraph">
                  <wp:posOffset>3408045</wp:posOffset>
                </wp:positionV>
                <wp:extent cx="5969635" cy="635"/>
                <wp:effectExtent l="0" t="0" r="0" b="1905"/>
                <wp:wrapTight wrapText="bothSides">
                  <wp:wrapPolygon edited="0">
                    <wp:start x="0" y="0"/>
                    <wp:lineTo x="0" y="19817"/>
                    <wp:lineTo x="21506" y="19817"/>
                    <wp:lineTo x="21506" y="0"/>
                    <wp:lineTo x="0" y="0"/>
                  </wp:wrapPolygon>
                </wp:wrapTight>
                <wp:docPr id="748754982" name="Text Box 1"/>
                <wp:cNvGraphicFramePr/>
                <a:graphic xmlns:a="http://schemas.openxmlformats.org/drawingml/2006/main">
                  <a:graphicData uri="http://schemas.microsoft.com/office/word/2010/wordprocessingShape">
                    <wps:wsp>
                      <wps:cNvSpPr txBox="1"/>
                      <wps:spPr>
                        <a:xfrm>
                          <a:off x="0" y="0"/>
                          <a:ext cx="5969635" cy="635"/>
                        </a:xfrm>
                        <a:prstGeom prst="rect">
                          <a:avLst/>
                        </a:prstGeom>
                        <a:solidFill>
                          <a:prstClr val="white"/>
                        </a:solidFill>
                        <a:ln>
                          <a:noFill/>
                        </a:ln>
                      </wps:spPr>
                      <wps:txbx>
                        <w:txbxContent>
                          <w:p w14:paraId="468515C5" w14:textId="0FA6A54E" w:rsidR="00226E7B" w:rsidRPr="00771182" w:rsidRDefault="00226E7B" w:rsidP="00E938B4">
                            <w:pPr>
                              <w:pStyle w:val="Caption"/>
                              <w:jc w:val="center"/>
                              <w:rPr>
                                <w:noProof/>
                                <w:color w:val="C00000"/>
                              </w:rPr>
                            </w:pPr>
                            <w:bookmarkStart w:id="6" w:name="_Toc229922245"/>
                            <w:r>
                              <w:t xml:space="preserve">Figure </w:t>
                            </w:r>
                            <w:r>
                              <w:fldChar w:fldCharType="begin"/>
                            </w:r>
                            <w:r>
                              <w:instrText xml:space="preserve"> SEQ Figure \* ARABIC </w:instrText>
                            </w:r>
                            <w:r>
                              <w:fldChar w:fldCharType="separate"/>
                            </w:r>
                            <w:r>
                              <w:rPr>
                                <w:noProof/>
                              </w:rPr>
                              <w:t>6</w:t>
                            </w:r>
                            <w:r>
                              <w:rPr>
                                <w:noProof/>
                              </w:rPr>
                              <w:fldChar w:fldCharType="end"/>
                            </w:r>
                            <w:r>
                              <w:t>(</w:t>
                            </w:r>
                            <w:r>
                              <w:t>hist and box plots after cleaning 1)</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5D0E28" id="_x0000_s1031" type="#_x0000_t202" style="position:absolute;margin-left:4pt;margin-top:268.35pt;width:470.0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" stroked="f">
                <v:textbox style="mso-fit-shape-to-text:t" inset="0,0,0,0">
                  <w:txbxContent>
                    <w:p w14:paraId="468515C5" w14:textId="0FA6A54E" w:rsidR="00226E7B" w:rsidRPr="00771182" w:rsidRDefault="00226E7B" w:rsidP="00E938B4">
                      <w:pPr>
                        <w:pStyle w:val="Caption"/>
                        <w:jc w:val="center"/>
                        <w:rPr>
                          <w:noProof/>
                          <w:color w:val="C00000"/>
                        </w:rPr>
                      </w:pPr>
                      <w:bookmarkStart w:id="12" w:name="_Toc229922245"/>
                      <w:r>
                        <w:t xml:space="preserve">Figure </w:t>
                      </w:r>
                      <w:r>
                        <w:fldChar w:fldCharType="begin"/>
                      </w:r>
                      <w:r>
                        <w:instrText xml:space="preserve"> SEQ Figure \* ARABIC </w:instrText>
                      </w:r>
                      <w:r>
                        <w:fldChar w:fldCharType="separate"/>
                      </w:r>
                      <w:r>
                        <w:rPr>
                          <w:noProof/>
                        </w:rPr>
                        <w:t>6</w:t>
                      </w:r>
                      <w:r>
                        <w:rPr>
                          <w:noProof/>
                        </w:rPr>
                        <w:fldChar w:fldCharType="end"/>
                      </w:r>
                      <w:r>
                        <w:t>(</w:t>
                      </w:r>
                      <w:proofErr w:type="spellStart"/>
                      <w:r>
                        <w:t>hist</w:t>
                      </w:r>
                      <w:proofErr w:type="spellEnd"/>
                      <w:r>
                        <w:t xml:space="preserve"> and box plots after cleaning 1)</w:t>
                      </w:r>
                      <w:bookmarkEnd w:id="12"/>
                    </w:p>
                  </w:txbxContent>
                </v:textbox>
                <w10:wrap type="tight"/>
              </v:shape>
            </w:pict>
          </mc:Fallback>
        </mc:AlternateContent>
      </w:r>
      <w:r w:rsidR="00175177" w:rsidRPr="00073054">
        <w:rPr>
          <w:noProof/>
          <w:color w:val="C00000"/>
          <w:sz w:val="24"/>
          <w:szCs w:val="24"/>
        </w:rPr>
        <w:drawing>
          <wp:anchor distT="0" distB="0" distL="114300" distR="114300" simplePos="0" relativeHeight="251695616" behindDoc="1" locked="0" layoutInCell="1" allowOverlap="1" wp14:anchorId="22858E3A" wp14:editId="2993FF8A">
            <wp:simplePos x="0" y="0"/>
            <wp:positionH relativeFrom="margin">
              <wp:posOffset>5715</wp:posOffset>
            </wp:positionH>
            <wp:positionV relativeFrom="paragraph">
              <wp:posOffset>2274570</wp:posOffset>
            </wp:positionV>
            <wp:extent cx="2752725" cy="1000125"/>
            <wp:effectExtent l="0" t="0" r="9525" b="9525"/>
            <wp:wrapTight wrapText="bothSides">
              <wp:wrapPolygon edited="0">
                <wp:start x="0" y="0"/>
                <wp:lineTo x="0" y="21394"/>
                <wp:lineTo x="21525" y="21394"/>
                <wp:lineTo x="21525" y="0"/>
                <wp:lineTo x="0" y="0"/>
              </wp:wrapPolygon>
            </wp:wrapTight>
            <wp:docPr id="178908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8537" name=""/>
                    <pic:cNvPicPr/>
                  </pic:nvPicPr>
                  <pic:blipFill>
                    <a:blip r:embed="rId14">
                      <a:extLst>
                        <a:ext uri="{28A0092B-C50C-407E-A947-70E740481C1C}">
                          <a14:useLocalDpi xmlns:a14="http://schemas.microsoft.com/office/drawing/2010/main" val="0"/>
                        </a:ext>
                      </a:extLst>
                    </a:blip>
                    <a:stretch>
                      <a:fillRect/>
                    </a:stretch>
                  </pic:blipFill>
                  <pic:spPr>
                    <a:xfrm>
                      <a:off x="0" y="0"/>
                      <a:ext cx="2752725" cy="1000125"/>
                    </a:xfrm>
                    <a:prstGeom prst="rect">
                      <a:avLst/>
                    </a:prstGeom>
                  </pic:spPr>
                </pic:pic>
              </a:graphicData>
            </a:graphic>
            <wp14:sizeRelH relativeFrom="margin">
              <wp14:pctWidth>0</wp14:pctWidth>
            </wp14:sizeRelH>
            <wp14:sizeRelV relativeFrom="margin">
              <wp14:pctHeight>0</wp14:pctHeight>
            </wp14:sizeRelV>
          </wp:anchor>
        </w:drawing>
      </w:r>
      <w:r w:rsidR="00175177" w:rsidRPr="00073054">
        <w:rPr>
          <w:noProof/>
          <w:color w:val="C00000"/>
          <w:sz w:val="24"/>
          <w:szCs w:val="24"/>
        </w:rPr>
        <w:drawing>
          <wp:anchor distT="0" distB="0" distL="114300" distR="114300" simplePos="0" relativeHeight="251697664" behindDoc="1" locked="0" layoutInCell="1" allowOverlap="1" wp14:anchorId="2B7AF338" wp14:editId="30DEF38F">
            <wp:simplePos x="0" y="0"/>
            <wp:positionH relativeFrom="page">
              <wp:posOffset>920115</wp:posOffset>
            </wp:positionH>
            <wp:positionV relativeFrom="paragraph">
              <wp:posOffset>135255</wp:posOffset>
            </wp:positionV>
            <wp:extent cx="2743200" cy="2087880"/>
            <wp:effectExtent l="0" t="0" r="0" b="7620"/>
            <wp:wrapTight wrapText="bothSides">
              <wp:wrapPolygon edited="0">
                <wp:start x="0" y="0"/>
                <wp:lineTo x="0" y="21482"/>
                <wp:lineTo x="21450" y="21482"/>
                <wp:lineTo x="21450" y="0"/>
                <wp:lineTo x="0" y="0"/>
              </wp:wrapPolygon>
            </wp:wrapTight>
            <wp:docPr id="1684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0412" name=""/>
                    <pic:cNvPicPr/>
                  </pic:nvPicPr>
                  <pic:blipFill>
                    <a:blip r:embed="rId15">
                      <a:extLst>
                        <a:ext uri="{28A0092B-C50C-407E-A947-70E740481C1C}">
                          <a14:useLocalDpi xmlns:a14="http://schemas.microsoft.com/office/drawing/2010/main" val="0"/>
                        </a:ext>
                      </a:extLst>
                    </a:blip>
                    <a:stretch>
                      <a:fillRect/>
                    </a:stretch>
                  </pic:blipFill>
                  <pic:spPr>
                    <a:xfrm>
                      <a:off x="0" y="0"/>
                      <a:ext cx="2743200" cy="2087880"/>
                    </a:xfrm>
                    <a:prstGeom prst="rect">
                      <a:avLst/>
                    </a:prstGeom>
                  </pic:spPr>
                </pic:pic>
              </a:graphicData>
            </a:graphic>
            <wp14:sizeRelH relativeFrom="margin">
              <wp14:pctWidth>0</wp14:pctWidth>
            </wp14:sizeRelH>
            <wp14:sizeRelV relativeFrom="margin">
              <wp14:pctHeight>0</wp14:pctHeight>
            </wp14:sizeRelV>
          </wp:anchor>
        </w:drawing>
      </w:r>
    </w:p>
    <w:p w14:paraId="21060DC3" w14:textId="62A60712" w:rsidR="00073054" w:rsidRPr="00C211C1" w:rsidRDefault="00073054" w:rsidP="00C211C1">
      <w:pPr>
        <w:pStyle w:val="ListParagraph"/>
        <w:numPr>
          <w:ilvl w:val="0"/>
          <w:numId w:val="16"/>
        </w:numPr>
        <w:rPr>
          <w:color w:val="FF0000"/>
          <w:sz w:val="24"/>
          <w:szCs w:val="24"/>
        </w:rPr>
      </w:pPr>
      <w:r w:rsidRPr="00C211C1">
        <w:rPr>
          <w:b/>
          <w:bCs/>
          <w:color w:val="FF0000"/>
          <w:sz w:val="24"/>
          <w:szCs w:val="24"/>
        </w:rPr>
        <w:t>Age</w:t>
      </w:r>
      <w:r w:rsidR="00062192" w:rsidRPr="00C211C1">
        <w:rPr>
          <w:b/>
          <w:bCs/>
          <w:color w:val="FF0000"/>
          <w:sz w:val="24"/>
          <w:szCs w:val="24"/>
        </w:rPr>
        <w:t>:</w:t>
      </w:r>
    </w:p>
    <w:p w14:paraId="6DF7EC37" w14:textId="77777777" w:rsidR="00F87660" w:rsidRDefault="00F87660" w:rsidP="00073054">
      <w:r w:rsidRPr="00F87660">
        <w:rPr>
          <w:rFonts w:hint="cs"/>
          <w:b/>
          <w:bCs/>
        </w:rPr>
        <w:t xml:space="preserve">Before: </w:t>
      </w:r>
      <w:r>
        <w:rPr>
          <w:rFonts w:hint="cs"/>
        </w:rPr>
        <w:t>Raw histogram showed a natural bell-shaped curve with a peak between 50-60 years (ages range between 28 and 77). Boxplot had no extreme outliers, Age was the cleanest numeric variable to begin with.</w:t>
      </w:r>
    </w:p>
    <w:p w14:paraId="5B2DF34A" w14:textId="77777777" w:rsidR="00F87660" w:rsidRDefault="00F87660" w:rsidP="00073054">
      <w:pPr>
        <w:rPr>
          <w:rtl/>
        </w:rPr>
      </w:pPr>
      <w:r w:rsidRPr="00F87660">
        <w:rPr>
          <w:rFonts w:hint="cs"/>
          <w:b/>
          <w:bCs/>
        </w:rPr>
        <w:t>After (scaled):</w:t>
      </w:r>
      <w:r>
        <w:rPr>
          <w:rFonts w:hint="cs"/>
        </w:rPr>
        <w:t xml:space="preserve"> The scaled distribution is centered at 0, ranges from about -2.5 to +2.5, symmetrical bell-shaped. The boxplot shows no outliers. Therefore, Age was successfully cleaned by scaling, and did not require any structural changes.</w:t>
      </w:r>
    </w:p>
    <w:p w14:paraId="2BF311C4" w14:textId="77777777" w:rsidR="00B31F5C" w:rsidRDefault="00B31F5C" w:rsidP="00073054">
      <w:pPr>
        <w:rPr>
          <w:rtl/>
        </w:rPr>
      </w:pPr>
    </w:p>
    <w:p w14:paraId="61FB88C5" w14:textId="77777777" w:rsidR="00B31F5C" w:rsidRDefault="00B31F5C" w:rsidP="00073054">
      <w:pPr>
        <w:rPr>
          <w:rtl/>
        </w:rPr>
      </w:pPr>
    </w:p>
    <w:p w14:paraId="2F17D5DE" w14:textId="77777777" w:rsidR="00962E02" w:rsidRDefault="00962E02" w:rsidP="00073054">
      <w:pPr>
        <w:rPr>
          <w:rtl/>
        </w:rPr>
      </w:pPr>
    </w:p>
    <w:p w14:paraId="69C73B6E" w14:textId="77777777" w:rsidR="00B31F5C" w:rsidRPr="00ED7F4D" w:rsidRDefault="00B31F5C" w:rsidP="00073054"/>
    <w:p w14:paraId="3D6F338E" w14:textId="302442AE" w:rsidR="00073054" w:rsidRPr="00062192" w:rsidRDefault="00073054" w:rsidP="00073054">
      <w:pPr>
        <w:pStyle w:val="ListParagraph"/>
        <w:numPr>
          <w:ilvl w:val="0"/>
          <w:numId w:val="20"/>
        </w:numPr>
        <w:rPr>
          <w:color w:val="FF0000"/>
          <w:sz w:val="24"/>
          <w:szCs w:val="24"/>
        </w:rPr>
      </w:pPr>
      <w:proofErr w:type="spellStart"/>
      <w:r w:rsidRPr="00062192">
        <w:rPr>
          <w:b/>
          <w:bCs/>
          <w:color w:val="FF0000"/>
          <w:sz w:val="24"/>
          <w:szCs w:val="24"/>
        </w:rPr>
        <w:t>RestingBP</w:t>
      </w:r>
      <w:proofErr w:type="spellEnd"/>
      <w:r w:rsidRPr="00062192">
        <w:rPr>
          <w:b/>
          <w:bCs/>
          <w:color w:val="FF0000"/>
          <w:sz w:val="24"/>
          <w:szCs w:val="24"/>
        </w:rPr>
        <w:t>:</w:t>
      </w:r>
    </w:p>
    <w:p w14:paraId="55F21964" w14:textId="77777777" w:rsidR="00372E56" w:rsidRDefault="00372E56" w:rsidP="00073054">
      <w:r w:rsidRPr="00D13363">
        <w:rPr>
          <w:rFonts w:hint="cs"/>
          <w:b/>
          <w:bCs/>
        </w:rPr>
        <w:t>Before:</w:t>
      </w:r>
      <w:r>
        <w:rPr>
          <w:rFonts w:hint="cs"/>
        </w:rPr>
        <w:t xml:space="preserve"> Raw histogram displayed a right-skewed distribution with a peak between 120-130 mm Hg, plus a very suspicious cluster of values close to 0. Boxplot contained several low-end outliers (the impossible zeros).</w:t>
      </w:r>
    </w:p>
    <w:p w14:paraId="43C4F223" w14:textId="77777777" w:rsidR="00372E56" w:rsidRPr="00ED7F4D" w:rsidRDefault="00372E56" w:rsidP="00073054">
      <w:r w:rsidRPr="00D13363">
        <w:rPr>
          <w:rFonts w:hint="cs"/>
          <w:b/>
          <w:bCs/>
        </w:rPr>
        <w:t>After (scaled):</w:t>
      </w:r>
      <w:r>
        <w:rPr>
          <w:rFonts w:hint="cs"/>
        </w:rPr>
        <w:t xml:space="preserve"> The post-cleaning histogram reveals a bimodal distribution with a clear trough between -0.5 to 0 z-scores. This bimodality is a consequence of the IQR capping used – all zeroes were pulled up to the lower fence, resulting in a cluster of records having the exact same capped value, shown as a second peak. The boxplot has no outliers, indicating that the capping was successful. This bimodality is expected and completely fine – the fact that there are no impossible zeros anymore is preferable over having a highly skewed distribution that would have corrupted our models.</w:t>
      </w:r>
    </w:p>
    <w:p w14:paraId="4C7CEAC7" w14:textId="57CA696F" w:rsidR="00073054" w:rsidRPr="00062192" w:rsidRDefault="00073054" w:rsidP="002A5271">
      <w:pPr>
        <w:pStyle w:val="ListParagraph"/>
        <w:numPr>
          <w:ilvl w:val="0"/>
          <w:numId w:val="20"/>
        </w:numPr>
        <w:rPr>
          <w:color w:val="FF0000"/>
          <w:sz w:val="24"/>
          <w:szCs w:val="24"/>
        </w:rPr>
      </w:pPr>
      <w:r w:rsidRPr="00062192">
        <w:rPr>
          <w:b/>
          <w:bCs/>
          <w:color w:val="FF0000"/>
          <w:sz w:val="24"/>
          <w:szCs w:val="24"/>
        </w:rPr>
        <w:t>Cholesterol</w:t>
      </w:r>
      <w:r w:rsidR="002A5271" w:rsidRPr="00062192">
        <w:rPr>
          <w:b/>
          <w:bCs/>
          <w:color w:val="FF0000"/>
          <w:sz w:val="24"/>
          <w:szCs w:val="24"/>
        </w:rPr>
        <w:t>:</w:t>
      </w:r>
      <w:r w:rsidRPr="00062192">
        <w:rPr>
          <w:b/>
          <w:bCs/>
          <w:color w:val="FF0000"/>
          <w:sz w:val="24"/>
          <w:szCs w:val="24"/>
        </w:rPr>
        <w:t xml:space="preserve">  </w:t>
      </w:r>
    </w:p>
    <w:p w14:paraId="4160EC03" w14:textId="77777777" w:rsidR="001853FB" w:rsidRDefault="001853FB" w:rsidP="00073054">
      <w:r w:rsidRPr="001853FB">
        <w:rPr>
          <w:rFonts w:hint="cs"/>
          <w:b/>
          <w:bCs/>
        </w:rPr>
        <w:t xml:space="preserve">Before: </w:t>
      </w:r>
      <w:r>
        <w:rPr>
          <w:rFonts w:hint="cs"/>
        </w:rPr>
        <w:t>Extremely problematic bimodal distribution with 170 records having 0 cholesterol and actual values ranging from 200 to 250 mg/dL. The boxplot contained several outliers at both ends, plus an impossible zero-lower bound.</w:t>
      </w:r>
    </w:p>
    <w:p w14:paraId="3E4B10B9" w14:textId="40834A5F" w:rsidR="001853FB" w:rsidRPr="00ED7F4D" w:rsidRDefault="001853FB" w:rsidP="00073054">
      <w:r w:rsidRPr="006F6D4D">
        <w:rPr>
          <w:rFonts w:hint="cs"/>
          <w:b/>
          <w:bCs/>
        </w:rPr>
        <w:lastRenderedPageBreak/>
        <w:t xml:space="preserve">After (scaled): </w:t>
      </w:r>
      <w:r>
        <w:rPr>
          <w:rFonts w:hint="cs"/>
        </w:rPr>
        <w:t>There is a left spike around -1.5 z-scores in the histogram and one outlier remaining in the boxplot on the far left. These are the residuals of the IQR capping – all zeroes were lifted to the lower fence, and after scaling ended up at about -1.5 z-scores. The rest of the distribution is correct – centered at 0, with a right tail. The presence of one outlier on the left of the boxplot indicates that capped zeroes formed a discernible cluster; however, their magnitude is much less problematic. Feature selection may reduce Cholesterol</w:t>
      </w:r>
      <w:r>
        <w:t>’</w:t>
      </w:r>
      <w:r>
        <w:rPr>
          <w:rFonts w:hint="cs"/>
        </w:rPr>
        <w:t>s influence on our models if it turns out to be low.</w:t>
      </w:r>
    </w:p>
    <w:p w14:paraId="4FE5CC41" w14:textId="441B083F" w:rsidR="00073054" w:rsidRPr="00062192" w:rsidRDefault="00073054" w:rsidP="002A5271">
      <w:pPr>
        <w:pStyle w:val="ListParagraph"/>
        <w:numPr>
          <w:ilvl w:val="0"/>
          <w:numId w:val="20"/>
        </w:numPr>
        <w:rPr>
          <w:color w:val="FF0000"/>
          <w:sz w:val="24"/>
          <w:szCs w:val="24"/>
        </w:rPr>
      </w:pPr>
      <w:proofErr w:type="spellStart"/>
      <w:r w:rsidRPr="00062192">
        <w:rPr>
          <w:b/>
          <w:bCs/>
          <w:color w:val="FF0000"/>
          <w:sz w:val="24"/>
          <w:szCs w:val="24"/>
        </w:rPr>
        <w:t>MaxHR</w:t>
      </w:r>
      <w:proofErr w:type="spellEnd"/>
      <w:r w:rsidR="002A5271" w:rsidRPr="00062192">
        <w:rPr>
          <w:b/>
          <w:bCs/>
          <w:color w:val="FF0000"/>
          <w:sz w:val="24"/>
          <w:szCs w:val="24"/>
        </w:rPr>
        <w:t>:</w:t>
      </w:r>
      <w:r w:rsidRPr="00062192">
        <w:rPr>
          <w:b/>
          <w:bCs/>
          <w:color w:val="FF0000"/>
          <w:sz w:val="24"/>
          <w:szCs w:val="24"/>
        </w:rPr>
        <w:t xml:space="preserve"> </w:t>
      </w:r>
    </w:p>
    <w:p w14:paraId="46813F6A" w14:textId="77777777" w:rsidR="00DC64D3" w:rsidRDefault="00DC64D3" w:rsidP="00073054">
      <w:r w:rsidRPr="00DC64D3">
        <w:rPr>
          <w:rFonts w:hint="cs"/>
          <w:b/>
          <w:bCs/>
        </w:rPr>
        <w:t xml:space="preserve">Before: </w:t>
      </w:r>
      <w:r>
        <w:rPr>
          <w:rFonts w:hint="cs"/>
        </w:rPr>
        <w:t>Slightly left-skewed distribution centered at 137 bpm, ranging from 60 to 202. No extreme outliers detected on the boxplot – a relatively clean feature.</w:t>
      </w:r>
    </w:p>
    <w:p w14:paraId="02525DB5" w14:textId="2CE19856" w:rsidR="00DC64D3" w:rsidRPr="00ED7F4D" w:rsidRDefault="00DC64D3" w:rsidP="00DC64D3">
      <w:r w:rsidRPr="00DC64D3">
        <w:rPr>
          <w:rFonts w:hint="cs"/>
          <w:b/>
          <w:bCs/>
        </w:rPr>
        <w:t xml:space="preserve">After (scaled): </w:t>
      </w:r>
      <w:r>
        <w:rPr>
          <w:rFonts w:hint="cs"/>
        </w:rPr>
        <w:t xml:space="preserve">The distribution is centered at 0, ranging between roughly -3 and +2.5, with mild left skew still present. No outliers were detected in the boxplot. </w:t>
      </w:r>
      <w:proofErr w:type="spellStart"/>
      <w:r>
        <w:rPr>
          <w:rFonts w:hint="cs"/>
        </w:rPr>
        <w:t>MaxHR</w:t>
      </w:r>
      <w:proofErr w:type="spellEnd"/>
      <w:r>
        <w:rPr>
          <w:rFonts w:hint="cs"/>
        </w:rPr>
        <w:t xml:space="preserve"> is the top predictor of Heart Disease (median 126 bpm among patients with heart disease vs. 150 bpm among healthy people found in EDA); therefore, its perfect post-scaling distribution makes it suitable for use in all models.</w:t>
      </w:r>
    </w:p>
    <w:p w14:paraId="78112433" w14:textId="52E1459E" w:rsidR="00073054" w:rsidRPr="00062192" w:rsidRDefault="00073054" w:rsidP="002A5271">
      <w:pPr>
        <w:pStyle w:val="ListParagraph"/>
        <w:numPr>
          <w:ilvl w:val="0"/>
          <w:numId w:val="20"/>
        </w:numPr>
        <w:rPr>
          <w:color w:val="FF0000"/>
          <w:sz w:val="24"/>
          <w:szCs w:val="24"/>
        </w:rPr>
      </w:pPr>
      <w:proofErr w:type="spellStart"/>
      <w:r w:rsidRPr="00062192">
        <w:rPr>
          <w:b/>
          <w:bCs/>
          <w:color w:val="FF0000"/>
          <w:sz w:val="24"/>
          <w:szCs w:val="24"/>
        </w:rPr>
        <w:t>Oldpeak</w:t>
      </w:r>
      <w:proofErr w:type="spellEnd"/>
      <w:r w:rsidR="002A5271" w:rsidRPr="00062192">
        <w:rPr>
          <w:b/>
          <w:bCs/>
          <w:color w:val="FF0000"/>
          <w:sz w:val="24"/>
          <w:szCs w:val="24"/>
        </w:rPr>
        <w:t>:</w:t>
      </w:r>
    </w:p>
    <w:p w14:paraId="259C208A" w14:textId="77777777" w:rsidR="00825ABC" w:rsidRDefault="00825ABC" w:rsidP="00B31F5C">
      <w:r w:rsidRPr="00825ABC">
        <w:rPr>
          <w:rFonts w:hint="cs"/>
          <w:b/>
          <w:bCs/>
        </w:rPr>
        <w:t>Before:</w:t>
      </w:r>
      <w:r>
        <w:rPr>
          <w:rFonts w:hint="cs"/>
        </w:rPr>
        <w:t xml:space="preserve"> Severe right-skew, massive spike around 0 with long right tail extending to 6.2. The boxplot contained several high-value outliers. The most right-skewed numeric feature overall – very problematic for distance and linear models.</w:t>
      </w:r>
    </w:p>
    <w:p w14:paraId="7199269F" w14:textId="59C3FB57" w:rsidR="00825ABC" w:rsidRPr="00B31F5C" w:rsidRDefault="00825ABC" w:rsidP="00B31F5C">
      <w:pPr>
        <w:rPr>
          <w:rtl/>
        </w:rPr>
      </w:pPr>
      <w:r w:rsidRPr="00825ABC">
        <w:rPr>
          <w:rFonts w:hint="cs"/>
          <w:b/>
          <w:bCs/>
        </w:rPr>
        <w:t xml:space="preserve">After (scaled + </w:t>
      </w:r>
      <w:proofErr w:type="spellStart"/>
      <w:r w:rsidRPr="00825ABC">
        <w:rPr>
          <w:rFonts w:hint="cs"/>
          <w:b/>
          <w:bCs/>
        </w:rPr>
        <w:t>skewness</w:t>
      </w:r>
      <w:proofErr w:type="spellEnd"/>
      <w:r w:rsidRPr="00825ABC">
        <w:rPr>
          <w:rFonts w:hint="cs"/>
          <w:b/>
          <w:bCs/>
        </w:rPr>
        <w:t xml:space="preserve"> fixed): </w:t>
      </w:r>
      <w:r>
        <w:rPr>
          <w:rFonts w:hint="cs"/>
        </w:rPr>
        <w:t>Distribution centered around -1 z-score with a gradually increasing right tail; much more balanced compared to pre-cleaning distribution. Boxplot shows no extreme outliers and ranges between roughly -3 and +3. The right tail still isn</w:t>
      </w:r>
      <w:r>
        <w:t>’</w:t>
      </w:r>
      <w:r>
        <w:rPr>
          <w:rFonts w:hint="cs"/>
        </w:rPr>
        <w:t xml:space="preserve">t fully symmetrical due to </w:t>
      </w:r>
      <w:proofErr w:type="spellStart"/>
      <w:r>
        <w:rPr>
          <w:rFonts w:hint="cs"/>
        </w:rPr>
        <w:t>Oldpeak</w:t>
      </w:r>
      <w:r>
        <w:t>’</w:t>
      </w:r>
      <w:r>
        <w:rPr>
          <w:rFonts w:hint="cs"/>
        </w:rPr>
        <w:t>s</w:t>
      </w:r>
      <w:proofErr w:type="spellEnd"/>
      <w:r>
        <w:rPr>
          <w:rFonts w:hint="cs"/>
        </w:rPr>
        <w:t xml:space="preserve"> intrinsic asymmetry (many zero values in raw distribution), but the result is significantly improved and </w:t>
      </w:r>
      <w:proofErr w:type="spellStart"/>
      <w:r>
        <w:rPr>
          <w:rFonts w:hint="cs"/>
        </w:rPr>
        <w:t>Oldpeak</w:t>
      </w:r>
      <w:proofErr w:type="spellEnd"/>
      <w:r>
        <w:rPr>
          <w:rFonts w:hint="cs"/>
        </w:rPr>
        <w:t xml:space="preserve"> remains a top predictor.</w:t>
      </w:r>
    </w:p>
    <w:p w14:paraId="395426E5" w14:textId="74A033F8" w:rsidR="00073054" w:rsidRPr="00062192" w:rsidRDefault="00073054" w:rsidP="00073054">
      <w:pPr>
        <w:rPr>
          <w:color w:val="FF0000"/>
          <w:sz w:val="24"/>
          <w:szCs w:val="24"/>
        </w:rPr>
      </w:pPr>
      <w:r w:rsidRPr="00062192">
        <w:rPr>
          <w:b/>
          <w:bCs/>
          <w:color w:val="FF0000"/>
          <w:sz w:val="24"/>
          <w:szCs w:val="24"/>
        </w:rPr>
        <w:t>Categorical Variables</w:t>
      </w:r>
      <w:r w:rsidR="002A5271" w:rsidRPr="00062192">
        <w:rPr>
          <w:b/>
          <w:bCs/>
          <w:color w:val="FF0000"/>
          <w:sz w:val="24"/>
          <w:szCs w:val="24"/>
        </w:rPr>
        <w:t>:</w:t>
      </w:r>
    </w:p>
    <w:p w14:paraId="1766F022" w14:textId="77777777" w:rsidR="00540CD4" w:rsidRDefault="00540CD4" w:rsidP="00540CD4">
      <w:r>
        <w:t xml:space="preserve">Pareto Charts for Sex, </w:t>
      </w:r>
      <w:proofErr w:type="spellStart"/>
      <w:r>
        <w:t>ChestPainType</w:t>
      </w:r>
      <w:proofErr w:type="spellEnd"/>
      <w:r>
        <w:t xml:space="preserve">, </w:t>
      </w:r>
      <w:proofErr w:type="spellStart"/>
      <w:r>
        <w:t>FastingBS</w:t>
      </w:r>
      <w:proofErr w:type="spellEnd"/>
      <w:r>
        <w:t xml:space="preserve">, </w:t>
      </w:r>
      <w:proofErr w:type="spellStart"/>
      <w:r>
        <w:t>RestingECG</w:t>
      </w:r>
      <w:proofErr w:type="spellEnd"/>
      <w:r>
        <w:t xml:space="preserve">, </w:t>
      </w:r>
      <w:proofErr w:type="spellStart"/>
      <w:r>
        <w:t>ExerciseAngina</w:t>
      </w:r>
      <w:proofErr w:type="spellEnd"/>
      <w:r>
        <w:t xml:space="preserve">, </w:t>
      </w:r>
      <w:proofErr w:type="spellStart"/>
      <w:r>
        <w:t>ST_Slope</w:t>
      </w:r>
      <w:proofErr w:type="spellEnd"/>
      <w:r>
        <w:t xml:space="preserve">, and </w:t>
      </w:r>
      <w:proofErr w:type="spellStart"/>
      <w:r>
        <w:t>HeartDisease</w:t>
      </w:r>
      <w:proofErr w:type="spellEnd"/>
      <w:r>
        <w:t xml:space="preserve"> do not change before and after data preprocessing since the categorical variables have been encoded post the visualization process. Critical features for prediction:</w:t>
      </w:r>
    </w:p>
    <w:p w14:paraId="63171873" w14:textId="47BCDB78" w:rsidR="00540CD4" w:rsidRDefault="00540CD4" w:rsidP="00540CD4">
      <w:pPr>
        <w:pStyle w:val="ListParagraph"/>
        <w:numPr>
          <w:ilvl w:val="0"/>
          <w:numId w:val="16"/>
        </w:numPr>
      </w:pPr>
      <w:proofErr w:type="spellStart"/>
      <w:r w:rsidRPr="006343D6">
        <w:rPr>
          <w:b/>
          <w:bCs/>
        </w:rPr>
        <w:t>ExerciseAngina</w:t>
      </w:r>
      <w:proofErr w:type="spellEnd"/>
      <w:r w:rsidRPr="006343D6">
        <w:rPr>
          <w:b/>
          <w:bCs/>
        </w:rPr>
        <w:t xml:space="preserve"> </w:t>
      </w:r>
      <w:r w:rsidR="005F2FCC">
        <w:rPr>
          <w:rFonts w:hint="cs"/>
          <w:b/>
          <w:bCs/>
        </w:rPr>
        <w:t>:</w:t>
      </w:r>
      <w:r w:rsidR="00C10067">
        <w:rPr>
          <w:rFonts w:hint="cs"/>
          <w:b/>
          <w:bCs/>
        </w:rPr>
        <w:t xml:space="preserve"> </w:t>
      </w:r>
      <w:r w:rsidRPr="005F2FCC">
        <w:t>"No</w:t>
      </w:r>
      <w:r w:rsidR="00C10067" w:rsidRPr="005F2FCC">
        <w:rPr>
          <w:rFonts w:hint="cs"/>
        </w:rPr>
        <w:t>"</w:t>
      </w:r>
      <w:r w:rsidRPr="005F2FCC">
        <w:t xml:space="preserve">  </w:t>
      </w:r>
      <w:r>
        <w:t>547; "Yes" : 371, important ratio with clinical relevance as angina patients tend to have disease.</w:t>
      </w:r>
    </w:p>
    <w:p w14:paraId="2A14BA01" w14:textId="29AF9CA1" w:rsidR="00540CD4" w:rsidRDefault="00540CD4" w:rsidP="00540CD4">
      <w:pPr>
        <w:pStyle w:val="ListParagraph"/>
        <w:numPr>
          <w:ilvl w:val="0"/>
          <w:numId w:val="16"/>
        </w:numPr>
      </w:pPr>
      <w:proofErr w:type="spellStart"/>
      <w:r w:rsidRPr="006343D6">
        <w:rPr>
          <w:b/>
          <w:bCs/>
        </w:rPr>
        <w:t>ST_Slope</w:t>
      </w:r>
      <w:proofErr w:type="spellEnd"/>
      <w:r w:rsidR="006343D6">
        <w:rPr>
          <w:rFonts w:hint="cs"/>
          <w:b/>
          <w:bCs/>
        </w:rPr>
        <w:t>:</w:t>
      </w:r>
      <w:r>
        <w:t xml:space="preserve"> "Flat" is predominant (count = 460) and has a clinical connection with ischemia, thus likely to be an important variable selected.</w:t>
      </w:r>
    </w:p>
    <w:p w14:paraId="76B9B0D9" w14:textId="30DDCE80" w:rsidR="00540CD4" w:rsidRDefault="00540CD4" w:rsidP="00540CD4">
      <w:pPr>
        <w:pStyle w:val="ListParagraph"/>
        <w:numPr>
          <w:ilvl w:val="0"/>
          <w:numId w:val="16"/>
        </w:numPr>
      </w:pPr>
      <w:proofErr w:type="spellStart"/>
      <w:r w:rsidRPr="006343D6">
        <w:rPr>
          <w:b/>
          <w:bCs/>
        </w:rPr>
        <w:t>FastingBS</w:t>
      </w:r>
      <w:proofErr w:type="spellEnd"/>
      <w:r w:rsidR="006343D6">
        <w:rPr>
          <w:rFonts w:hint="cs"/>
          <w:b/>
          <w:bCs/>
        </w:rPr>
        <w:t>:</w:t>
      </w:r>
      <w:r>
        <w:t xml:space="preserve"> has high preponderance in category "under" (≈77%).</w:t>
      </w:r>
    </w:p>
    <w:p w14:paraId="2871C156" w14:textId="783079B3" w:rsidR="00ED1239" w:rsidRPr="00540CD4" w:rsidRDefault="002D7EBA" w:rsidP="00540CD4">
      <w:pPr>
        <w:ind w:left="360"/>
      </w:pPr>
      <w:r w:rsidRPr="00540CD4">
        <w:rPr>
          <w:b/>
          <w:color w:val="C00000"/>
          <w:sz w:val="32"/>
        </w:rPr>
        <w:t>Data Preprocessing (Feature Engineering and Balancing)</w:t>
      </w:r>
    </w:p>
    <w:p w14:paraId="570F5E08" w14:textId="77777777" w:rsidR="00974264" w:rsidRDefault="00974264" w:rsidP="002A5271">
      <w:pPr>
        <w:rPr>
          <w:rtl/>
        </w:rPr>
      </w:pPr>
      <w:r w:rsidRPr="00974264">
        <w:t xml:space="preserve">In order to increase the effectiveness of the prediction models by decreasing computational costs and avoiding "The Curse of Dimensionality," where the generalization capability of the </w:t>
      </w:r>
      <w:r w:rsidRPr="00974264">
        <w:lastRenderedPageBreak/>
        <w:t>model is reduced because of additional unnecessary variables, the following procedure was adopted:</w:t>
      </w:r>
    </w:p>
    <w:p w14:paraId="24C7A62C" w14:textId="2F1F1903" w:rsidR="002A5271" w:rsidRDefault="002D7EBA" w:rsidP="002A5271">
      <w:r w:rsidRPr="006C0C4A">
        <w:rPr>
          <w:b/>
          <w:color w:val="EE0000"/>
          <w:sz w:val="28"/>
          <w:szCs w:val="24"/>
        </w:rPr>
        <w:t>Feature Transformation</w:t>
      </w:r>
      <w:r w:rsidR="00C313E9">
        <w:rPr>
          <w:b/>
          <w:color w:val="EE0000"/>
          <w:sz w:val="28"/>
          <w:szCs w:val="24"/>
        </w:rPr>
        <w:t>:</w:t>
      </w:r>
    </w:p>
    <w:p w14:paraId="0E6814AD" w14:textId="77777777" w:rsidR="002A5271" w:rsidRPr="00062192" w:rsidRDefault="002D7EBA" w:rsidP="00062192">
      <w:pPr>
        <w:pStyle w:val="ListParagraph"/>
        <w:numPr>
          <w:ilvl w:val="0"/>
          <w:numId w:val="20"/>
        </w:numPr>
        <w:rPr>
          <w:color w:val="000000" w:themeColor="text1"/>
        </w:rPr>
      </w:pPr>
      <w:r w:rsidRPr="00062192">
        <w:rPr>
          <w:b/>
          <w:color w:val="000000" w:themeColor="text1"/>
          <w:sz w:val="24"/>
          <w:szCs w:val="20"/>
        </w:rPr>
        <w:t xml:space="preserve">Handling </w:t>
      </w:r>
      <w:r w:rsidR="006C0C4A" w:rsidRPr="00062192">
        <w:rPr>
          <w:b/>
          <w:color w:val="000000" w:themeColor="text1"/>
          <w:sz w:val="24"/>
          <w:szCs w:val="20"/>
        </w:rPr>
        <w:t>Skewness</w:t>
      </w:r>
      <w:r w:rsidR="00A603A6" w:rsidRPr="00062192">
        <w:rPr>
          <w:b/>
          <w:color w:val="000000" w:themeColor="text1"/>
          <w:sz w:val="24"/>
          <w:szCs w:val="20"/>
        </w:rPr>
        <w:t>:</w:t>
      </w:r>
    </w:p>
    <w:p w14:paraId="63FB76FE" w14:textId="77777777" w:rsidR="00EE13C4" w:rsidRDefault="00EE13C4" w:rsidP="00EE13C4">
      <w:pPr>
        <w:ind w:left="360"/>
        <w:rPr>
          <w:rtl/>
        </w:rPr>
      </w:pPr>
      <w:r w:rsidRPr="00EE13C4">
        <w:t xml:space="preserve">The </w:t>
      </w:r>
      <w:proofErr w:type="spellStart"/>
      <w:r w:rsidRPr="00EE13C4">
        <w:t>skewness</w:t>
      </w:r>
      <w:proofErr w:type="spellEnd"/>
      <w:r w:rsidRPr="00EE13C4">
        <w:t xml:space="preserve"> of all continuous variables was calculated using an absolute </w:t>
      </w:r>
      <w:proofErr w:type="spellStart"/>
      <w:r w:rsidRPr="00EE13C4">
        <w:t>skewness</w:t>
      </w:r>
      <w:proofErr w:type="spellEnd"/>
      <w:r w:rsidRPr="00EE13C4">
        <w:t xml:space="preserve"> value of over 1.0 as the cut-off point. It has been established through empirical analysis that all important numerical variables (including Age, </w:t>
      </w:r>
      <w:proofErr w:type="spellStart"/>
      <w:r w:rsidRPr="00EE13C4">
        <w:t>RestingBP</w:t>
      </w:r>
      <w:proofErr w:type="spellEnd"/>
      <w:r w:rsidRPr="00EE13C4">
        <w:t xml:space="preserve">, Cholesterol, </w:t>
      </w:r>
      <w:proofErr w:type="spellStart"/>
      <w:r w:rsidRPr="00EE13C4">
        <w:t>MaxHR</w:t>
      </w:r>
      <w:proofErr w:type="spellEnd"/>
      <w:r w:rsidRPr="00EE13C4">
        <w:t xml:space="preserve">, and </w:t>
      </w:r>
      <w:proofErr w:type="spellStart"/>
      <w:r w:rsidRPr="00EE13C4">
        <w:t>Oldpeak</w:t>
      </w:r>
      <w:proofErr w:type="spellEnd"/>
      <w:r w:rsidRPr="00EE13C4">
        <w:t>) already belonged to a normally distributed population. As such, there is no need for any mathematical transformation of data into another format.</w:t>
      </w:r>
    </w:p>
    <w:p w14:paraId="636C26B5" w14:textId="5FC00137" w:rsidR="003116A8" w:rsidRPr="003116A8" w:rsidRDefault="002D7EBA" w:rsidP="00EF0C3D">
      <w:pPr>
        <w:pStyle w:val="ListParagraph"/>
        <w:numPr>
          <w:ilvl w:val="0"/>
          <w:numId w:val="21"/>
        </w:numPr>
      </w:pPr>
      <w:r w:rsidRPr="00EF0C3D">
        <w:rPr>
          <w:b/>
          <w:color w:val="000000" w:themeColor="text1"/>
          <w:sz w:val="26"/>
        </w:rPr>
        <w:t>Feature Scaling</w:t>
      </w:r>
      <w:r w:rsidR="003116A8" w:rsidRPr="00EF0C3D">
        <w:rPr>
          <w:rFonts w:hint="cs"/>
          <w:b/>
          <w:color w:val="000000" w:themeColor="text1"/>
          <w:sz w:val="26"/>
        </w:rPr>
        <w:t>:</w:t>
      </w:r>
    </w:p>
    <w:p w14:paraId="479EAE32" w14:textId="78E89405" w:rsidR="00B31F5C" w:rsidRPr="00A40733" w:rsidRDefault="00DB419A" w:rsidP="00A40733">
      <w:pPr>
        <w:ind w:left="360"/>
        <w:rPr>
          <w:rtl/>
        </w:rPr>
      </w:pPr>
      <w:r w:rsidRPr="00DB419A">
        <w:t>Distance-based techniques like K-Nearest Neighbors (KNN) depend solely on computing the distance of points in the n-dimensional space. Differences in units of measurement across the numerical variables may result in a disproportionate bias towards variables with high values. In order to prevent this bias, all the continuous numerical variables were normalized using z-score scaling to guarantee that all the variables have an equal influence when making decisions.</w:t>
      </w:r>
    </w:p>
    <w:p w14:paraId="383CE4CA" w14:textId="51F89272" w:rsidR="00ED1239" w:rsidRPr="00C313E9" w:rsidRDefault="002D7EBA" w:rsidP="00C313E9">
      <w:pPr>
        <w:keepNext/>
        <w:spacing w:before="200" w:after="80"/>
      </w:pPr>
      <w:r w:rsidRPr="00C313E9">
        <w:rPr>
          <w:b/>
          <w:color w:val="EE0000"/>
          <w:sz w:val="28"/>
          <w:szCs w:val="24"/>
        </w:rPr>
        <w:t>Feature Selection</w:t>
      </w:r>
      <w:r w:rsidR="006C0C4A" w:rsidRPr="00C313E9">
        <w:rPr>
          <w:b/>
          <w:color w:val="EE0000"/>
          <w:sz w:val="28"/>
          <w:szCs w:val="24"/>
        </w:rPr>
        <w:t>:</w:t>
      </w:r>
    </w:p>
    <w:p w14:paraId="358D52CF" w14:textId="25E0C874" w:rsidR="00556C5C" w:rsidRDefault="00926A0E" w:rsidP="00556C5C">
      <w:r>
        <w:rPr>
          <w:rFonts w:hint="cs"/>
        </w:rPr>
        <w:t>The following multi-stage procedure was conducted to exclude poor or redundant features:</w:t>
      </w:r>
    </w:p>
    <w:p w14:paraId="0F1E24AE" w14:textId="6043018F" w:rsidR="00756335" w:rsidRPr="007369F4" w:rsidRDefault="00756335" w:rsidP="00756335">
      <w:pPr>
        <w:pStyle w:val="ListParagraph"/>
        <w:numPr>
          <w:ilvl w:val="0"/>
          <w:numId w:val="10"/>
        </w:numPr>
      </w:pPr>
      <w:r w:rsidRPr="007369F4">
        <w:rPr>
          <w:b/>
          <w:bCs/>
        </w:rPr>
        <w:t>Filter Methods (Statistical Dependency &amp; Mutual Information):</w:t>
      </w:r>
      <w:r w:rsidRPr="007369F4">
        <w:t xml:space="preserve">Categorical variables were assessed with the help of Chi-Squared Independence tests by applying p-value criteria; strong dependency was confirmed. In terms of numerical and ordinal variables, the Mutual Information score was calculated. Based on very low statistical dependency, feature </w:t>
      </w:r>
      <w:proofErr w:type="spellStart"/>
      <w:r w:rsidRPr="007369F4">
        <w:t>ST_Slope</w:t>
      </w:r>
      <w:proofErr w:type="spellEnd"/>
      <w:r w:rsidRPr="007369F4">
        <w:t xml:space="preserve"> was excluded from the list of predictors in this stage of statistical filters.</w:t>
      </w:r>
    </w:p>
    <w:p w14:paraId="3A9E6605" w14:textId="092309A9" w:rsidR="00AC7B4F" w:rsidRPr="00AC7B4F" w:rsidRDefault="00AC7B4F" w:rsidP="002C3B21">
      <w:pPr>
        <w:pStyle w:val="ListParagraph"/>
        <w:numPr>
          <w:ilvl w:val="0"/>
          <w:numId w:val="10"/>
        </w:numPr>
      </w:pPr>
      <w:proofErr w:type="spellStart"/>
      <w:r w:rsidRPr="0057066C">
        <w:rPr>
          <w:b/>
          <w:bCs/>
        </w:rPr>
        <w:t>Collinearity</w:t>
      </w:r>
      <w:proofErr w:type="spellEnd"/>
      <w:r w:rsidRPr="0057066C">
        <w:rPr>
          <w:b/>
          <w:bCs/>
        </w:rPr>
        <w:t xml:space="preserve"> and Variance Inflation Factor (VIF):</w:t>
      </w:r>
      <w:r w:rsidRPr="00AC7B4F">
        <w:t>In order to make sure that multi-</w:t>
      </w:r>
      <w:proofErr w:type="spellStart"/>
      <w:r w:rsidRPr="00AC7B4F">
        <w:t>collinearity</w:t>
      </w:r>
      <w:proofErr w:type="spellEnd"/>
      <w:r w:rsidRPr="00AC7B4F">
        <w:t xml:space="preserve"> does not destabilize the probabilistic and distance-based classifiers, VIF metric was applied to calculate independent values for all continuous features left. Optimal independent values obtained: Age </w:t>
      </w:r>
      <w:r w:rsidR="00C534A1">
        <w:rPr>
          <w:rFonts w:hint="cs"/>
        </w:rPr>
        <w:t>(</w:t>
      </w:r>
      <w:r w:rsidRPr="00AC7B4F">
        <w:t>1.296</w:t>
      </w:r>
      <w:r w:rsidR="00C534A1">
        <w:rPr>
          <w:rFonts w:hint="cs"/>
        </w:rPr>
        <w:t>)</w:t>
      </w:r>
      <w:r w:rsidRPr="00AC7B4F">
        <w:t xml:space="preserve">, </w:t>
      </w:r>
      <w:proofErr w:type="spellStart"/>
      <w:r w:rsidRPr="00AC7B4F">
        <w:t>MaxHR</w:t>
      </w:r>
      <w:proofErr w:type="spellEnd"/>
      <w:r w:rsidRPr="00AC7B4F">
        <w:t xml:space="preserve">  </w:t>
      </w:r>
      <w:r w:rsidR="00C534A1">
        <w:rPr>
          <w:rFonts w:hint="cs"/>
        </w:rPr>
        <w:t>(</w:t>
      </w:r>
      <w:r w:rsidRPr="00AC7B4F">
        <w:t>1.240</w:t>
      </w:r>
      <w:r w:rsidR="00C534A1">
        <w:rPr>
          <w:rFonts w:hint="cs"/>
        </w:rPr>
        <w:t xml:space="preserve">) </w:t>
      </w:r>
      <w:r w:rsidRPr="00AC7B4F">
        <w:t xml:space="preserve">, </w:t>
      </w:r>
      <w:proofErr w:type="spellStart"/>
      <w:r w:rsidRPr="00AC7B4F">
        <w:t>RestingBP</w:t>
      </w:r>
      <w:proofErr w:type="spellEnd"/>
      <w:r w:rsidRPr="00AC7B4F">
        <w:t xml:space="preserve"> </w:t>
      </w:r>
      <w:r w:rsidR="00C534A1">
        <w:rPr>
          <w:rFonts w:hint="cs"/>
        </w:rPr>
        <w:t>(</w:t>
      </w:r>
      <w:r w:rsidRPr="00AC7B4F">
        <w:t>1.111</w:t>
      </w:r>
      <w:r w:rsidR="00C534A1">
        <w:rPr>
          <w:rFonts w:hint="cs"/>
        </w:rPr>
        <w:t>)</w:t>
      </w:r>
      <w:r w:rsidRPr="00AC7B4F">
        <w:t xml:space="preserve">, </w:t>
      </w:r>
      <w:proofErr w:type="spellStart"/>
      <w:r w:rsidRPr="00AC7B4F">
        <w:t>Oldpeak</w:t>
      </w:r>
      <w:proofErr w:type="spellEnd"/>
      <w:r w:rsidRPr="00AC7B4F">
        <w:t xml:space="preserve"> </w:t>
      </w:r>
      <w:r w:rsidR="002C3B21">
        <w:rPr>
          <w:rFonts w:hint="cs"/>
        </w:rPr>
        <w:t>(</w:t>
      </w:r>
      <w:r w:rsidR="006F0311">
        <w:rPr>
          <w:rFonts w:hint="cs"/>
        </w:rPr>
        <w:t>1</w:t>
      </w:r>
      <w:r w:rsidRPr="00AC7B4F">
        <w:t>.100</w:t>
      </w:r>
      <w:r w:rsidR="002C3B21">
        <w:rPr>
          <w:rFonts w:hint="cs"/>
        </w:rPr>
        <w:t>)</w:t>
      </w:r>
      <w:r w:rsidRPr="00AC7B4F">
        <w:t xml:space="preserve">, Cholesterol </w:t>
      </w:r>
      <w:r w:rsidR="006F0311">
        <w:rPr>
          <w:rFonts w:hint="cs"/>
        </w:rPr>
        <w:t>(</w:t>
      </w:r>
      <w:r w:rsidRPr="00AC7B4F">
        <w:t>1.086</w:t>
      </w:r>
      <w:r w:rsidR="006F0311">
        <w:rPr>
          <w:rFonts w:hint="cs"/>
        </w:rPr>
        <w:t>)</w:t>
      </w:r>
      <w:r w:rsidRPr="00AC7B4F">
        <w:t xml:space="preserve">. None of the features passed above a critical level of </w:t>
      </w:r>
      <w:proofErr w:type="spellStart"/>
      <w:r w:rsidRPr="00AC7B4F">
        <w:t>collinearity</w:t>
      </w:r>
      <w:proofErr w:type="spellEnd"/>
      <w:r w:rsidRPr="00AC7B4F">
        <w:t>, thus 0 features were excluded due to this criterion, and the structural independence is assured absolutely.</w:t>
      </w:r>
    </w:p>
    <w:p w14:paraId="1FADCEAF" w14:textId="6FA0D22D" w:rsidR="00F832CE" w:rsidRPr="002D39E5" w:rsidRDefault="00CC62CB" w:rsidP="002D39E5">
      <w:pPr>
        <w:pStyle w:val="ListParagraph"/>
        <w:numPr>
          <w:ilvl w:val="0"/>
          <w:numId w:val="10"/>
        </w:numPr>
        <w:rPr>
          <w:b/>
          <w:bCs/>
          <w:rtl/>
        </w:rPr>
      </w:pPr>
      <w:r w:rsidRPr="002D39E5">
        <w:rPr>
          <w:b/>
          <w:bCs/>
        </w:rPr>
        <w:t>Wrapper Methods (Sequential Feature Selection):</w:t>
      </w:r>
      <w:r w:rsidRPr="002D39E5">
        <w:t>Finally, wrapper-based selection procedure was used in order to identify the lean set of features specifically for classifiers. As a result, we successfully trimmed down our data frame to be used as the final set for modeling into exactly 5 binary categorical variables:</w:t>
      </w:r>
    </w:p>
    <w:p w14:paraId="0F7AF204" w14:textId="4C9C3519" w:rsidR="00CC62CB" w:rsidRPr="002D39E5" w:rsidRDefault="00CC62CB" w:rsidP="002D39E5">
      <w:pPr>
        <w:pStyle w:val="ListParagraph"/>
        <w:numPr>
          <w:ilvl w:val="0"/>
          <w:numId w:val="22"/>
        </w:numPr>
      </w:pPr>
      <w:proofErr w:type="spellStart"/>
      <w:r w:rsidRPr="002D39E5">
        <w:rPr>
          <w:rFonts w:hint="eastAsia"/>
        </w:rPr>
        <w:t>Sex_F</w:t>
      </w:r>
      <w:proofErr w:type="spellEnd"/>
    </w:p>
    <w:p w14:paraId="2E507920" w14:textId="41985BA3" w:rsidR="00F832CE" w:rsidRPr="002D39E5" w:rsidRDefault="00CC62CB" w:rsidP="002D39E5">
      <w:pPr>
        <w:pStyle w:val="ListParagraph"/>
        <w:numPr>
          <w:ilvl w:val="0"/>
          <w:numId w:val="22"/>
        </w:numPr>
        <w:rPr>
          <w:rtl/>
        </w:rPr>
      </w:pPr>
      <w:proofErr w:type="spellStart"/>
      <w:r w:rsidRPr="002D39E5">
        <w:rPr>
          <w:rFonts w:hint="eastAsia"/>
        </w:rPr>
        <w:lastRenderedPageBreak/>
        <w:t>Sex_M</w:t>
      </w:r>
      <w:proofErr w:type="spellEnd"/>
    </w:p>
    <w:p w14:paraId="60C18E2D" w14:textId="2A16E203" w:rsidR="00CC62CB" w:rsidRPr="002D39E5" w:rsidRDefault="00CC62CB" w:rsidP="002D39E5">
      <w:pPr>
        <w:pStyle w:val="ListParagraph"/>
        <w:numPr>
          <w:ilvl w:val="0"/>
          <w:numId w:val="22"/>
        </w:numPr>
      </w:pPr>
      <w:proofErr w:type="spellStart"/>
      <w:r w:rsidRPr="002D39E5">
        <w:rPr>
          <w:rFonts w:hint="eastAsia"/>
        </w:rPr>
        <w:t>ChestPainType_ASY</w:t>
      </w:r>
      <w:proofErr w:type="spellEnd"/>
    </w:p>
    <w:p w14:paraId="7C7846C3" w14:textId="4772B84C" w:rsidR="00CC62CB" w:rsidRPr="002D39E5" w:rsidRDefault="00CC62CB" w:rsidP="002D39E5">
      <w:pPr>
        <w:pStyle w:val="ListParagraph"/>
        <w:numPr>
          <w:ilvl w:val="0"/>
          <w:numId w:val="22"/>
        </w:numPr>
      </w:pPr>
      <w:proofErr w:type="spellStart"/>
      <w:r w:rsidRPr="002D39E5">
        <w:rPr>
          <w:rFonts w:hint="eastAsia"/>
        </w:rPr>
        <w:t>ExerciseAngina_N</w:t>
      </w:r>
      <w:proofErr w:type="spellEnd"/>
    </w:p>
    <w:p w14:paraId="2D3F8EB1" w14:textId="06174F4C" w:rsidR="00CC62CB" w:rsidRPr="002D39E5" w:rsidRDefault="00CC62CB" w:rsidP="002D39E5">
      <w:pPr>
        <w:pStyle w:val="ListParagraph"/>
        <w:numPr>
          <w:ilvl w:val="0"/>
          <w:numId w:val="22"/>
        </w:numPr>
      </w:pPr>
      <w:proofErr w:type="spellStart"/>
      <w:r w:rsidRPr="002D39E5">
        <w:rPr>
          <w:rFonts w:hint="eastAsia"/>
        </w:rPr>
        <w:t>ExerciseAngina_Y</w:t>
      </w:r>
      <w:proofErr w:type="spellEnd"/>
    </w:p>
    <w:p w14:paraId="26A5A9B3" w14:textId="77777777" w:rsidR="002D39E5" w:rsidRPr="002D39E5" w:rsidRDefault="00CC62CB" w:rsidP="002D39E5">
      <w:pPr>
        <w:keepNext/>
        <w:spacing w:before="200" w:after="80"/>
        <w:rPr>
          <w:color w:val="EE0000"/>
          <w:sz w:val="24"/>
          <w:szCs w:val="24"/>
        </w:rPr>
      </w:pPr>
      <w:r w:rsidRPr="002D39E5">
        <w:t>Thus, the optimized data frame ended up being in the format (918, 6).</w:t>
      </w:r>
    </w:p>
    <w:p w14:paraId="187F505C" w14:textId="40195383" w:rsidR="00ED1239" w:rsidRPr="00980583" w:rsidRDefault="002D7EBA" w:rsidP="00CC62CB">
      <w:pPr>
        <w:keepNext/>
        <w:numPr>
          <w:ilvl w:val="0"/>
          <w:numId w:val="10"/>
        </w:numPr>
        <w:spacing w:before="200" w:after="80"/>
        <w:rPr>
          <w:color w:val="EE0000"/>
          <w:sz w:val="24"/>
          <w:szCs w:val="24"/>
        </w:rPr>
      </w:pPr>
      <w:r w:rsidRPr="00980583">
        <w:rPr>
          <w:b/>
          <w:color w:val="EE0000"/>
          <w:sz w:val="28"/>
          <w:szCs w:val="24"/>
        </w:rPr>
        <w:t>Data Balancing</w:t>
      </w:r>
      <w:r w:rsidR="00980583">
        <w:rPr>
          <w:b/>
          <w:color w:val="EE0000"/>
          <w:sz w:val="28"/>
          <w:szCs w:val="24"/>
        </w:rPr>
        <w:t>:</w:t>
      </w:r>
    </w:p>
    <w:p w14:paraId="31D6BF88" w14:textId="4EF69410" w:rsidR="00B31F5C" w:rsidRDefault="007C7A18" w:rsidP="003D315E">
      <w:pPr>
        <w:rPr>
          <w:rtl/>
        </w:rPr>
      </w:pPr>
      <w:r w:rsidRPr="007C7A18">
        <w:t>Following an analysis of the class distribution for the dependent variable (Heart Disease), there was a presence of 55.34% positive cases, while negative cases accounted for 44.66%. In view of the fact that the data already possessed equilibrium and balance, synthetic oversampling approaches, such as the implementation of SMOTE, were not considered to maintain data authenticity and prevent the risk of overfitting.</w:t>
      </w:r>
    </w:p>
    <w:p w14:paraId="13476007" w14:textId="77777777" w:rsidR="00B31F5C" w:rsidRDefault="00B31F5C" w:rsidP="003D315E">
      <w:pPr>
        <w:rPr>
          <w:rtl/>
        </w:rPr>
      </w:pPr>
    </w:p>
    <w:p w14:paraId="626D28F4" w14:textId="77777777" w:rsidR="00620552" w:rsidRPr="003D315E" w:rsidRDefault="00620552" w:rsidP="003D315E">
      <w:pPr>
        <w:rPr>
          <w:rtl/>
        </w:rPr>
      </w:pPr>
    </w:p>
    <w:p w14:paraId="4D6717C7" w14:textId="103D40FB" w:rsidR="00ED1239" w:rsidRPr="006C0C4A" w:rsidRDefault="002D7EBA">
      <w:pPr>
        <w:keepNext/>
        <w:spacing w:before="240"/>
        <w:rPr>
          <w:color w:val="C00000"/>
        </w:rPr>
      </w:pPr>
      <w:r w:rsidRPr="006C0C4A">
        <w:rPr>
          <w:b/>
          <w:color w:val="C00000"/>
          <w:sz w:val="32"/>
        </w:rPr>
        <w:t>Machine Learning Modeling &amp; Comparative Analysis</w:t>
      </w:r>
    </w:p>
    <w:p w14:paraId="6756A6BB" w14:textId="77777777" w:rsidR="004436B7" w:rsidRDefault="00B60D1B" w:rsidP="004436B7">
      <w:pPr>
        <w:rPr>
          <w:b/>
          <w:color w:val="000000" w:themeColor="text1"/>
          <w:sz w:val="26"/>
          <w:rtl/>
        </w:rPr>
      </w:pPr>
      <w:r w:rsidRPr="00B60D1B">
        <w:t>The supervised learning classifiers were trained and thoroughly analyzed based on the Cross-Validation approach implemented within the dataset (918 records). The pipeline of balancing was not functional in this particular case as the data was balanced from the very beginning. Thus, performance measures were absolutely identical regardless whether the classifier analysis was performed before or after the balancing process. The following five classifiers were tested: k-Nearest Neighbors, Naive Bayes, Decision Tree, Bagging, and Random Forest.</w:t>
      </w:r>
    </w:p>
    <w:p w14:paraId="1975B14E" w14:textId="77777777" w:rsidR="00BC06FA" w:rsidRDefault="002D7EBA" w:rsidP="00B4582B">
      <w:pPr>
        <w:pStyle w:val="ListParagraph"/>
        <w:numPr>
          <w:ilvl w:val="0"/>
          <w:numId w:val="23"/>
        </w:numPr>
        <w:rPr>
          <w:b/>
          <w:color w:val="000000" w:themeColor="text1"/>
          <w:sz w:val="26"/>
        </w:rPr>
      </w:pPr>
      <w:r w:rsidRPr="004436B7">
        <w:rPr>
          <w:b/>
          <w:color w:val="000000" w:themeColor="text1"/>
          <w:sz w:val="26"/>
        </w:rPr>
        <w:t>k-Nearest Neighbors (KNN)</w:t>
      </w:r>
      <w:r w:rsidR="00980583" w:rsidRPr="004436B7">
        <w:rPr>
          <w:b/>
          <w:color w:val="000000" w:themeColor="text1"/>
          <w:sz w:val="26"/>
        </w:rPr>
        <w:t>:</w:t>
      </w:r>
    </w:p>
    <w:p w14:paraId="579C4767" w14:textId="5957D43B" w:rsidR="00B4582B" w:rsidRPr="00BC06FA" w:rsidRDefault="00BA2E8F" w:rsidP="00BC06FA">
      <w:pPr>
        <w:ind w:left="360"/>
        <w:rPr>
          <w:b/>
          <w:color w:val="000000" w:themeColor="text1"/>
          <w:sz w:val="26"/>
        </w:rPr>
      </w:pPr>
      <w:r w:rsidRPr="00BA2E8F">
        <w:t xml:space="preserve">The KNN algorithm works based on instance-based learning and is considered to be a non-parametric model. Tuning </w:t>
      </w:r>
      <w:proofErr w:type="spellStart"/>
      <w:r w:rsidRPr="00BA2E8F">
        <w:t>hyperparameters</w:t>
      </w:r>
      <w:proofErr w:type="spellEnd"/>
      <w:r w:rsidRPr="00BA2E8F">
        <w:t xml:space="preserve"> has led to finding the best set of parameters using k = 3 neighbors, equal weighting of neighbors, and hamming distance as a measure of similarity, which is mathematically well-founded for categorical binary features. The KNN model attained an Accuracy score of 76.36% and Balanced Accuracy of 76.57%. The Precision was 81.16%, showing a very small percentage of False Positives. The Recall was 74.61%, indicating that the model correctly predicted about 75% of the cardiac patients.</w:t>
      </w:r>
    </w:p>
    <w:p w14:paraId="15F370F5" w14:textId="77777777" w:rsidR="00731258" w:rsidRDefault="002D7EBA" w:rsidP="00731258">
      <w:pPr>
        <w:pStyle w:val="ListParagraph"/>
        <w:numPr>
          <w:ilvl w:val="0"/>
          <w:numId w:val="23"/>
        </w:numPr>
        <w:rPr>
          <w:b/>
          <w:color w:val="000000" w:themeColor="text1"/>
          <w:sz w:val="26"/>
        </w:rPr>
      </w:pPr>
      <w:r w:rsidRPr="00BC06FA">
        <w:rPr>
          <w:b/>
          <w:color w:val="000000" w:themeColor="text1"/>
          <w:sz w:val="26"/>
        </w:rPr>
        <w:t>Naive Bayes Classifier</w:t>
      </w:r>
      <w:r w:rsidR="00980583" w:rsidRPr="00BC06FA">
        <w:rPr>
          <w:b/>
          <w:color w:val="000000" w:themeColor="text1"/>
          <w:sz w:val="26"/>
        </w:rPr>
        <w:t>:</w:t>
      </w:r>
    </w:p>
    <w:p w14:paraId="0831EF89" w14:textId="7FC0791E" w:rsidR="00731258" w:rsidRPr="00731258" w:rsidRDefault="00731258" w:rsidP="00731258">
      <w:pPr>
        <w:rPr>
          <w:b/>
          <w:color w:val="000000" w:themeColor="text1"/>
          <w:sz w:val="26"/>
        </w:rPr>
      </w:pPr>
      <w:r w:rsidRPr="00731258">
        <w:t xml:space="preserve">Naive Bayes acts like a generative probabilistic classifier that estimates posterior probabilities on the assumption that conditional independence exists between the predictors; something which has been proven true by virtue of our low values for VIF. With regard to the dimension reduction strategy that had transformed the feature space fully into binary categorical variables, the Categorical Naive Bayes (NB) model was used, along with the optimal value for Laplace </w:t>
      </w:r>
      <w:r w:rsidRPr="00731258">
        <w:lastRenderedPageBreak/>
        <w:t>smoothing alpha (\alpha), which stood at 0.1. It had an Accuracy score of 79.63% and a Balanced Accuracy of 79.22%. Interestingly enough, its recall was at 83.07%, while precision stood at 80.69%; leading to an F1-Score of 81.86%. It’s worth noting that in practical settings, the high recall is preferable due to the avoidance of deadly False Negatives</w:t>
      </w:r>
    </w:p>
    <w:p w14:paraId="2C0B408F" w14:textId="41A8EA51" w:rsidR="00DD33BD" w:rsidRPr="005471FC" w:rsidRDefault="002D7EBA" w:rsidP="003B0F03">
      <w:pPr>
        <w:pStyle w:val="ListParagraph"/>
        <w:numPr>
          <w:ilvl w:val="0"/>
          <w:numId w:val="23"/>
        </w:numPr>
        <w:rPr>
          <w:b/>
          <w:color w:val="000000" w:themeColor="text1"/>
          <w:sz w:val="26"/>
        </w:rPr>
      </w:pPr>
      <w:r w:rsidRPr="005471FC">
        <w:rPr>
          <w:b/>
          <w:color w:val="000000" w:themeColor="text1"/>
          <w:sz w:val="26"/>
        </w:rPr>
        <w:t>Decision Tree Classifier</w:t>
      </w:r>
      <w:r w:rsidR="00DD33BD" w:rsidRPr="005471FC">
        <w:rPr>
          <w:b/>
          <w:color w:val="000000" w:themeColor="text1"/>
          <w:sz w:val="26"/>
        </w:rPr>
        <w:t>:</w:t>
      </w:r>
    </w:p>
    <w:p w14:paraId="16235D01" w14:textId="0B21038C" w:rsidR="008C5E07" w:rsidRDefault="00DD33BD" w:rsidP="008C5E07">
      <w:pPr>
        <w:rPr>
          <w:rtl/>
        </w:rPr>
      </w:pPr>
      <w:r w:rsidRPr="00DD33BD">
        <w:t>​</w:t>
      </w:r>
      <w:r w:rsidR="008C5E07" w:rsidRPr="008C5E07">
        <w:t xml:space="preserve"> The Decision Tree model works as a discriminative classifier employing a set of rules that divides the feature space to reduce the Gini Impurity. For better generalizability in this study, regularization was performed by setting the maximum depth to 3 and minimum samples leaf size to 5 using the </w:t>
      </w:r>
      <w:proofErr w:type="spellStart"/>
      <w:r w:rsidR="008C5E07" w:rsidRPr="008C5E07">
        <w:t>gini</w:t>
      </w:r>
      <w:proofErr w:type="spellEnd"/>
      <w:r w:rsidR="008C5E07" w:rsidRPr="008C5E07">
        <w:t xml:space="preserve"> criterion. The model attained an accuracy rate of 78.87%, balanced accuracy rate of 78.20%, precision score of 78.86%, and very high recall score of 84.45%, generating a final F1-score of 81.56%. In the analysis of feature importance, </w:t>
      </w:r>
      <w:proofErr w:type="spellStart"/>
      <w:r w:rsidR="008C5E07" w:rsidRPr="008C5E07">
        <w:t>ChestPainType_ASY</w:t>
      </w:r>
      <w:proofErr w:type="spellEnd"/>
      <w:r w:rsidR="008C5E07" w:rsidRPr="008C5E07">
        <w:t xml:space="preserve"> (Asymptomatic Chest Pain) emerged as the main root </w:t>
      </w:r>
      <w:proofErr w:type="spellStart"/>
      <w:r w:rsidR="008C5E07" w:rsidRPr="008C5E07">
        <w:t>partitioner</w:t>
      </w:r>
      <w:proofErr w:type="spellEnd"/>
      <w:r w:rsidR="008C5E07" w:rsidRPr="008C5E07">
        <w:t xml:space="preserve">, occupying 67.532% of the total feature importance variance. This is followed by </w:t>
      </w:r>
      <w:proofErr w:type="spellStart"/>
      <w:r w:rsidR="008C5E07" w:rsidRPr="008C5E07">
        <w:t>ExerciseAngina_N</w:t>
      </w:r>
      <w:proofErr w:type="spellEnd"/>
      <w:r w:rsidR="008C5E07" w:rsidRPr="008C5E07">
        <w:t xml:space="preserve"> (13.976%) and </w:t>
      </w:r>
      <w:proofErr w:type="spellStart"/>
      <w:r w:rsidR="008C5E07" w:rsidRPr="008C5E07">
        <w:t>ExerciseAngina_Y</w:t>
      </w:r>
      <w:proofErr w:type="spellEnd"/>
      <w:r w:rsidR="008C5E07" w:rsidRPr="008C5E07">
        <w:t xml:space="preserve"> (10.358%), while gender predictors such as </w:t>
      </w:r>
      <w:proofErr w:type="spellStart"/>
      <w:r w:rsidR="008C5E07" w:rsidRPr="008C5E07">
        <w:t>Sex_M</w:t>
      </w:r>
      <w:proofErr w:type="spellEnd"/>
      <w:r w:rsidR="008C5E07" w:rsidRPr="008C5E07">
        <w:t xml:space="preserve"> (6.567%) and </w:t>
      </w:r>
      <w:proofErr w:type="spellStart"/>
      <w:r w:rsidR="008C5E07" w:rsidRPr="008C5E07">
        <w:t>Sex_F</w:t>
      </w:r>
      <w:proofErr w:type="spellEnd"/>
      <w:r w:rsidR="008C5E07" w:rsidRPr="008C5E07">
        <w:t xml:space="preserve"> (1.567%) accounted for minimal variance</w:t>
      </w:r>
      <w:r w:rsidR="00A63CBD">
        <w:rPr>
          <w:rFonts w:hint="cs"/>
        </w:rPr>
        <w:t>.</w:t>
      </w:r>
    </w:p>
    <w:p w14:paraId="434A0EA7" w14:textId="77777777" w:rsidR="00A63CBD" w:rsidRDefault="00A63CBD" w:rsidP="008C5E07">
      <w:pPr>
        <w:rPr>
          <w:rtl/>
        </w:rPr>
      </w:pPr>
    </w:p>
    <w:p w14:paraId="609B4DF7" w14:textId="77777777" w:rsidR="00D21D3E" w:rsidRPr="00D21D3E" w:rsidRDefault="00F978FE" w:rsidP="00D21D3E">
      <w:pPr>
        <w:pStyle w:val="ListParagraph"/>
        <w:numPr>
          <w:ilvl w:val="0"/>
          <w:numId w:val="23"/>
        </w:numPr>
        <w:rPr>
          <w:color w:val="000000" w:themeColor="text1"/>
        </w:rPr>
      </w:pPr>
      <w:r w:rsidRPr="00D21D3E">
        <w:rPr>
          <w:b/>
          <w:color w:val="000000" w:themeColor="text1"/>
          <w:sz w:val="26"/>
        </w:rPr>
        <w:t>​1. Bagging Classifier</w:t>
      </w:r>
      <w:r w:rsidR="00452A7F" w:rsidRPr="00D21D3E">
        <w:rPr>
          <w:b/>
          <w:color w:val="000000" w:themeColor="text1"/>
          <w:sz w:val="26"/>
        </w:rPr>
        <w:t>:</w:t>
      </w:r>
    </w:p>
    <w:p w14:paraId="78A37658" w14:textId="050309CA" w:rsidR="00BD2EA5" w:rsidRPr="00D21D3E" w:rsidRDefault="00BD2EA5" w:rsidP="00D21D3E">
      <w:pPr>
        <w:rPr>
          <w:color w:val="000000" w:themeColor="text1"/>
        </w:rPr>
      </w:pPr>
      <w:r w:rsidRPr="00D21D3E">
        <w:rPr>
          <w:bCs/>
          <w:color w:val="000000" w:themeColor="text1"/>
          <w:szCs w:val="18"/>
        </w:rPr>
        <w:t>In this case, bagging acts as an ensemble learning method whereby multiple base learners are trained in parallel. Predictions are then made by combining the predictions from all of the bootstrapping samples using majority voting (mode). In this experiment, a total of 50 estimators are used.</w:t>
      </w:r>
    </w:p>
    <w:p w14:paraId="1F80DCF3" w14:textId="1AF49721" w:rsidR="00452A7F" w:rsidRPr="00067D8E" w:rsidRDefault="00F978FE" w:rsidP="00067D8E">
      <w:pPr>
        <w:rPr>
          <w:b/>
        </w:rPr>
      </w:pPr>
      <w:r w:rsidRPr="00067D8E">
        <w:rPr>
          <w:b/>
          <w:color w:val="000000" w:themeColor="text1"/>
          <w:szCs w:val="18"/>
        </w:rPr>
        <w:t>Model Performance &amp; Statistical Evaluation:</w:t>
      </w:r>
    </w:p>
    <w:p w14:paraId="50859D81" w14:textId="77777777" w:rsidR="00945596" w:rsidRPr="00362935" w:rsidRDefault="00945596" w:rsidP="00452A7F">
      <w:pPr>
        <w:pStyle w:val="ListParagraph"/>
        <w:numPr>
          <w:ilvl w:val="1"/>
          <w:numId w:val="14"/>
        </w:numPr>
        <w:rPr>
          <w:bCs/>
        </w:rPr>
      </w:pPr>
      <w:r w:rsidRPr="00945596">
        <w:rPr>
          <w:b/>
          <w:color w:val="000000" w:themeColor="text1"/>
          <w:szCs w:val="18"/>
        </w:rPr>
        <w:t xml:space="preserve">Accuracy (79.63%): </w:t>
      </w:r>
      <w:r w:rsidRPr="00362935">
        <w:rPr>
          <w:bCs/>
          <w:color w:val="000000" w:themeColor="text1"/>
          <w:szCs w:val="18"/>
        </w:rPr>
        <w:t>Displays a high degree of overall prediction correctness for the test cohort as a whole. Nonetheless, when considering accuracy values alone, there may be cases wherein a slight deviation in class consistency might affect clinical study results.</w:t>
      </w:r>
    </w:p>
    <w:p w14:paraId="520DC5D3" w14:textId="5FF3FEC4" w:rsidR="00452A7F" w:rsidRPr="00452A7F" w:rsidRDefault="00F978FE" w:rsidP="00452A7F">
      <w:pPr>
        <w:pStyle w:val="ListParagraph"/>
        <w:numPr>
          <w:ilvl w:val="1"/>
          <w:numId w:val="14"/>
        </w:numPr>
        <w:rPr>
          <w:b/>
        </w:rPr>
      </w:pPr>
      <w:r w:rsidRPr="00452A7F">
        <w:rPr>
          <w:b/>
          <w:color w:val="000000" w:themeColor="text1"/>
          <w:szCs w:val="18"/>
        </w:rPr>
        <w:t>Precision (80.69%):</w:t>
      </w:r>
      <w:r w:rsidRPr="00452A7F">
        <w:rPr>
          <w:bCs/>
          <w:color w:val="000000" w:themeColor="text1"/>
          <w:szCs w:val="18"/>
        </w:rPr>
        <w:t xml:space="preserve"> </w:t>
      </w:r>
      <w:r w:rsidR="00E3166E">
        <w:rPr>
          <w:rFonts w:hint="cs"/>
          <w:bCs/>
          <w:color w:val="000000" w:themeColor="text1"/>
          <w:szCs w:val="18"/>
        </w:rPr>
        <w:t>Shows that when predicting a positive diagnosis on heart diseases, the system proves correct in its predictions about 81% of the time, thereby lowering the number of false positives.</w:t>
      </w:r>
    </w:p>
    <w:p w14:paraId="4C39FF63" w14:textId="77777777" w:rsidR="007125F3" w:rsidRPr="007125F3" w:rsidRDefault="00F978FE" w:rsidP="00452A7F">
      <w:pPr>
        <w:pStyle w:val="ListParagraph"/>
        <w:numPr>
          <w:ilvl w:val="1"/>
          <w:numId w:val="14"/>
        </w:numPr>
        <w:rPr>
          <w:b/>
        </w:rPr>
      </w:pPr>
      <w:r w:rsidRPr="007125F3">
        <w:rPr>
          <w:b/>
          <w:color w:val="000000" w:themeColor="text1"/>
          <w:szCs w:val="18"/>
        </w:rPr>
        <w:t>Recall (83.07%):</w:t>
      </w:r>
      <w:r w:rsidRPr="007125F3">
        <w:rPr>
          <w:bCs/>
          <w:color w:val="000000" w:themeColor="text1"/>
          <w:szCs w:val="18"/>
        </w:rPr>
        <w:t xml:space="preserve"> </w:t>
      </w:r>
      <w:r w:rsidR="007125F3" w:rsidRPr="007125F3">
        <w:rPr>
          <w:bCs/>
          <w:color w:val="000000" w:themeColor="text1"/>
          <w:szCs w:val="18"/>
        </w:rPr>
        <w:t>Ensures that the algorithm can accurately diagnose around 83.07% of all sick individuals in the cohort.</w:t>
      </w:r>
    </w:p>
    <w:p w14:paraId="2A1B3912" w14:textId="14672CF1" w:rsidR="00452A7F" w:rsidRPr="007125F3" w:rsidRDefault="00F978FE" w:rsidP="00452A7F">
      <w:pPr>
        <w:pStyle w:val="ListParagraph"/>
        <w:numPr>
          <w:ilvl w:val="1"/>
          <w:numId w:val="14"/>
        </w:numPr>
        <w:rPr>
          <w:b/>
        </w:rPr>
      </w:pPr>
      <w:r w:rsidRPr="007125F3">
        <w:rPr>
          <w:b/>
          <w:color w:val="000000" w:themeColor="text1"/>
          <w:szCs w:val="18"/>
        </w:rPr>
        <w:t>F1-Score (81.86%):</w:t>
      </w:r>
      <w:r w:rsidR="006253AF">
        <w:rPr>
          <w:rFonts w:hint="cs"/>
          <w:b/>
          <w:color w:val="000000" w:themeColor="text1"/>
          <w:szCs w:val="18"/>
        </w:rPr>
        <w:t xml:space="preserve"> </w:t>
      </w:r>
      <w:r w:rsidR="006253AF">
        <w:rPr>
          <w:rFonts w:hint="cs"/>
          <w:bCs/>
          <w:color w:val="000000" w:themeColor="text1"/>
          <w:szCs w:val="18"/>
        </w:rPr>
        <w:t>Serves as a statistical average between precision and recall, creating a solid clinical performance rate of nearly 82%.</w:t>
      </w:r>
    </w:p>
    <w:p w14:paraId="2AB81BE5" w14:textId="77777777" w:rsidR="000339AE" w:rsidRPr="000339AE" w:rsidRDefault="00F978FE" w:rsidP="000339AE">
      <w:pPr>
        <w:pStyle w:val="ListParagraph"/>
        <w:numPr>
          <w:ilvl w:val="1"/>
          <w:numId w:val="14"/>
        </w:numPr>
        <w:rPr>
          <w:b/>
          <w:color w:val="000000" w:themeColor="text1"/>
        </w:rPr>
      </w:pPr>
      <w:r w:rsidRPr="008E417B">
        <w:rPr>
          <w:b/>
          <w:color w:val="000000" w:themeColor="text1"/>
          <w:szCs w:val="18"/>
        </w:rPr>
        <w:t>ROC-AUC (0.8393):</w:t>
      </w:r>
      <w:r w:rsidR="008E417B" w:rsidRPr="008E417B">
        <w:rPr>
          <w:bCs/>
          <w:color w:val="000000" w:themeColor="text1"/>
          <w:szCs w:val="18"/>
        </w:rPr>
        <w:t xml:space="preserve"> Provides a significant discriminative capacity, ensuring that the classifier retains its mathematical ability to distinguish healthy subjects from those with heart diseases.</w:t>
      </w:r>
    </w:p>
    <w:p w14:paraId="568E92C4" w14:textId="07177A36" w:rsidR="00452A7F" w:rsidRPr="000339AE" w:rsidRDefault="00F978FE" w:rsidP="000339AE">
      <w:pPr>
        <w:ind w:left="1080"/>
        <w:rPr>
          <w:b/>
          <w:color w:val="000000" w:themeColor="text1"/>
        </w:rPr>
      </w:pPr>
      <w:r w:rsidRPr="000339AE">
        <w:rPr>
          <w:bCs/>
          <w:color w:val="000000" w:themeColor="text1"/>
          <w:szCs w:val="18"/>
        </w:rPr>
        <w:t>​</w:t>
      </w:r>
      <w:r w:rsidR="00D21D3E" w:rsidRPr="000339AE">
        <w:rPr>
          <w:rFonts w:hint="cs"/>
          <w:b/>
          <w:color w:val="000000" w:themeColor="text1"/>
          <w:sz w:val="26"/>
        </w:rPr>
        <w:t>2</w:t>
      </w:r>
      <w:r w:rsidRPr="000339AE">
        <w:rPr>
          <w:b/>
          <w:color w:val="000000" w:themeColor="text1"/>
          <w:sz w:val="26"/>
        </w:rPr>
        <w:t>. Random Forest Classifier</w:t>
      </w:r>
      <w:r w:rsidR="00452A7F" w:rsidRPr="000339AE">
        <w:rPr>
          <w:b/>
          <w:color w:val="000000" w:themeColor="text1"/>
          <w:sz w:val="26"/>
        </w:rPr>
        <w:t>:</w:t>
      </w:r>
    </w:p>
    <w:p w14:paraId="221AA804" w14:textId="77777777" w:rsidR="00AB0964" w:rsidRPr="00AB0964" w:rsidRDefault="00AB0964" w:rsidP="00AB0964">
      <w:pPr>
        <w:rPr>
          <w:b/>
        </w:rPr>
      </w:pPr>
      <w:r w:rsidRPr="00AB0964">
        <w:rPr>
          <w:bCs/>
          <w:color w:val="000000" w:themeColor="text1"/>
          <w:szCs w:val="18"/>
        </w:rPr>
        <w:lastRenderedPageBreak/>
        <w:t>The Random Forest algorithm is improved compared to conventional bagging techniques through a critical decorrelation step involving attributes. During tree construction, nodes are split using a random selection of a predictor space as opposed to using all available predictors, resulting in reduced correlation between each estimator and minimizing variance within the ensemble.</w:t>
      </w:r>
    </w:p>
    <w:p w14:paraId="2C520E3A" w14:textId="24C48478" w:rsidR="00452A7F" w:rsidRPr="00452A7F" w:rsidRDefault="00F978FE" w:rsidP="00AB0964">
      <w:pPr>
        <w:pStyle w:val="ListParagraph"/>
        <w:numPr>
          <w:ilvl w:val="0"/>
          <w:numId w:val="24"/>
        </w:numPr>
        <w:rPr>
          <w:b/>
        </w:rPr>
      </w:pPr>
      <w:proofErr w:type="spellStart"/>
      <w:r w:rsidRPr="00452A7F">
        <w:rPr>
          <w:b/>
          <w:color w:val="000000" w:themeColor="text1"/>
          <w:szCs w:val="18"/>
        </w:rPr>
        <w:t>Hyperparameter</w:t>
      </w:r>
      <w:proofErr w:type="spellEnd"/>
      <w:r w:rsidRPr="00452A7F">
        <w:rPr>
          <w:b/>
          <w:color w:val="000000" w:themeColor="text1"/>
          <w:szCs w:val="18"/>
        </w:rPr>
        <w:t xml:space="preserve"> Configuration:</w:t>
      </w:r>
    </w:p>
    <w:p w14:paraId="66FA4E4D" w14:textId="77777777" w:rsidR="0090601E" w:rsidRPr="0090601E" w:rsidRDefault="0090601E" w:rsidP="000339AE">
      <w:pPr>
        <w:pStyle w:val="ListParagraph"/>
        <w:numPr>
          <w:ilvl w:val="1"/>
          <w:numId w:val="23"/>
        </w:numPr>
        <w:rPr>
          <w:b/>
        </w:rPr>
      </w:pPr>
      <w:r w:rsidRPr="0090601E">
        <w:rPr>
          <w:bCs/>
          <w:color w:val="000000" w:themeColor="text1"/>
          <w:szCs w:val="18"/>
        </w:rPr>
        <w:t>The model used 100 estimators simultaneously (</w:t>
      </w:r>
      <w:proofErr w:type="spellStart"/>
      <w:r w:rsidRPr="0090601E">
        <w:rPr>
          <w:bCs/>
          <w:color w:val="000000" w:themeColor="text1"/>
          <w:szCs w:val="18"/>
        </w:rPr>
        <w:t>n_estimators</w:t>
      </w:r>
      <w:proofErr w:type="spellEnd"/>
      <w:r w:rsidRPr="0090601E">
        <w:rPr>
          <w:bCs/>
          <w:color w:val="000000" w:themeColor="text1"/>
          <w:szCs w:val="18"/>
        </w:rPr>
        <w:t xml:space="preserve"> = 100).</w:t>
      </w:r>
    </w:p>
    <w:p w14:paraId="75625C1A" w14:textId="5A47FDB1" w:rsidR="00452A7F" w:rsidRPr="00452A7F" w:rsidRDefault="00212BA9" w:rsidP="000339AE">
      <w:pPr>
        <w:pStyle w:val="ListParagraph"/>
        <w:numPr>
          <w:ilvl w:val="1"/>
          <w:numId w:val="23"/>
        </w:numPr>
        <w:rPr>
          <w:b/>
        </w:rPr>
      </w:pPr>
      <w:r>
        <w:rPr>
          <w:rFonts w:hint="cs"/>
          <w:bCs/>
          <w:color w:val="000000" w:themeColor="text1"/>
          <w:szCs w:val="18"/>
        </w:rPr>
        <w:t>There were no constraints set on the maximum depth structure for the model (</w:t>
      </w:r>
      <w:proofErr w:type="spellStart"/>
      <w:r>
        <w:rPr>
          <w:rFonts w:hint="cs"/>
          <w:bCs/>
          <w:color w:val="000000" w:themeColor="text1"/>
          <w:szCs w:val="18"/>
        </w:rPr>
        <w:t>max_depth</w:t>
      </w:r>
      <w:proofErr w:type="spellEnd"/>
      <w:r>
        <w:rPr>
          <w:rFonts w:hint="cs"/>
          <w:bCs/>
          <w:color w:val="000000" w:themeColor="text1"/>
          <w:szCs w:val="18"/>
        </w:rPr>
        <w:t xml:space="preserve"> = None) such that the individual decision tree had the most freedom possible within itself</w:t>
      </w:r>
      <w:r w:rsidR="00F978FE" w:rsidRPr="00452A7F">
        <w:rPr>
          <w:bCs/>
          <w:color w:val="000000" w:themeColor="text1"/>
          <w:szCs w:val="18"/>
        </w:rPr>
        <w:t>, allowing the model to naturally capture complex conditional non-linear splits.</w:t>
      </w:r>
    </w:p>
    <w:p w14:paraId="542CA8A5" w14:textId="77777777" w:rsidR="00AB32A2" w:rsidRPr="00AB32A2" w:rsidRDefault="00F978FE" w:rsidP="00AB32A2">
      <w:pPr>
        <w:pStyle w:val="ListParagraph"/>
        <w:numPr>
          <w:ilvl w:val="0"/>
          <w:numId w:val="23"/>
        </w:numPr>
        <w:rPr>
          <w:b/>
        </w:rPr>
      </w:pPr>
      <w:r w:rsidRPr="00452A7F">
        <w:rPr>
          <w:b/>
          <w:color w:val="000000" w:themeColor="text1"/>
          <w:szCs w:val="18"/>
        </w:rPr>
        <w:t>Feature Importance Distribution:</w:t>
      </w:r>
    </w:p>
    <w:p w14:paraId="7C7043E8" w14:textId="4AF5427E" w:rsidR="00AB32A2" w:rsidRPr="00C55180" w:rsidRDefault="00116CC0" w:rsidP="00AB32A2">
      <w:pPr>
        <w:pStyle w:val="ListParagraph"/>
        <w:rPr>
          <w:bCs/>
        </w:rPr>
      </w:pPr>
      <w:r w:rsidRPr="00196CFC">
        <w:rPr>
          <w:bCs/>
          <w:color w:val="000000" w:themeColor="text1"/>
          <w:szCs w:val="18"/>
        </w:rPr>
        <w:t xml:space="preserve">Random Forest Distributed Feature </w:t>
      </w:r>
      <w:r w:rsidRPr="00196CFC">
        <w:rPr>
          <w:b/>
          <w:color w:val="000000" w:themeColor="text1"/>
          <w:szCs w:val="18"/>
        </w:rPr>
        <w:t>Importance</w:t>
      </w:r>
      <w:r w:rsidRPr="00196CFC">
        <w:rPr>
          <w:bCs/>
          <w:color w:val="000000" w:themeColor="text1"/>
          <w:szCs w:val="18"/>
        </w:rPr>
        <w:t xml:space="preserve"> was evenly spread out among the central categorical independent variables as </w:t>
      </w:r>
      <w:proofErr w:type="spellStart"/>
      <w:r w:rsidRPr="00C55180">
        <w:rPr>
          <w:bCs/>
          <w:color w:val="000000" w:themeColor="text1"/>
          <w:szCs w:val="18"/>
        </w:rPr>
        <w:t>ChestPainType_ASY</w:t>
      </w:r>
      <w:proofErr w:type="spellEnd"/>
      <w:r w:rsidRPr="00C55180">
        <w:rPr>
          <w:bCs/>
          <w:color w:val="000000" w:themeColor="text1"/>
          <w:szCs w:val="18"/>
        </w:rPr>
        <w:t xml:space="preserve"> had the most predictive power accounting for 43.518%, followed by </w:t>
      </w:r>
      <w:proofErr w:type="spellStart"/>
      <w:r w:rsidRPr="00C55180">
        <w:rPr>
          <w:bCs/>
          <w:color w:val="000000" w:themeColor="text1"/>
          <w:szCs w:val="18"/>
        </w:rPr>
        <w:t>ExerciseAngina_N</w:t>
      </w:r>
      <w:proofErr w:type="spellEnd"/>
      <w:r w:rsidRPr="00C55180">
        <w:rPr>
          <w:bCs/>
          <w:color w:val="000000" w:themeColor="text1"/>
          <w:szCs w:val="18"/>
        </w:rPr>
        <w:t xml:space="preserve">, which accounted for 23.877%, and </w:t>
      </w:r>
      <w:proofErr w:type="spellStart"/>
      <w:r w:rsidRPr="00C55180">
        <w:rPr>
          <w:bCs/>
          <w:color w:val="000000" w:themeColor="text1"/>
          <w:szCs w:val="18"/>
        </w:rPr>
        <w:t>ExerciseAngina_Y</w:t>
      </w:r>
      <w:proofErr w:type="spellEnd"/>
      <w:r w:rsidRPr="00C55180">
        <w:rPr>
          <w:bCs/>
          <w:color w:val="000000" w:themeColor="text1"/>
          <w:szCs w:val="18"/>
        </w:rPr>
        <w:t xml:space="preserve"> with 22.157%. The rest of the variations were explained through the Sex attribute where </w:t>
      </w:r>
      <w:proofErr w:type="spellStart"/>
      <w:r w:rsidRPr="00C55180">
        <w:rPr>
          <w:bCs/>
          <w:color w:val="000000" w:themeColor="text1"/>
          <w:szCs w:val="18"/>
        </w:rPr>
        <w:t>Sex_F</w:t>
      </w:r>
      <w:proofErr w:type="spellEnd"/>
      <w:r w:rsidRPr="00C55180">
        <w:rPr>
          <w:bCs/>
          <w:color w:val="000000" w:themeColor="text1"/>
          <w:szCs w:val="18"/>
        </w:rPr>
        <w:t xml:space="preserve"> accounted for 5.921%</w:t>
      </w:r>
      <w:r w:rsidR="00680352" w:rsidRPr="00C55180">
        <w:rPr>
          <w:rFonts w:hint="cs"/>
          <w:bCs/>
          <w:color w:val="000000" w:themeColor="text1"/>
          <w:szCs w:val="18"/>
        </w:rPr>
        <w:t xml:space="preserve"> and</w:t>
      </w:r>
      <w:r w:rsidR="00CF1D9B" w:rsidRPr="00C55180">
        <w:rPr>
          <w:rFonts w:hint="cs"/>
          <w:bCs/>
          <w:color w:val="000000" w:themeColor="text1"/>
          <w:szCs w:val="18"/>
        </w:rPr>
        <w:t xml:space="preserve"> </w:t>
      </w:r>
      <w:proofErr w:type="spellStart"/>
      <w:r w:rsidR="00CF1D9B" w:rsidRPr="00C55180">
        <w:rPr>
          <w:rFonts w:hint="cs"/>
          <w:bCs/>
          <w:color w:val="000000" w:themeColor="text1"/>
          <w:szCs w:val="18"/>
        </w:rPr>
        <w:t>Sex_M</w:t>
      </w:r>
      <w:proofErr w:type="spellEnd"/>
      <w:r w:rsidR="00CF1D9B" w:rsidRPr="00C55180">
        <w:rPr>
          <w:rFonts w:hint="cs"/>
          <w:bCs/>
          <w:color w:val="000000" w:themeColor="text1"/>
          <w:szCs w:val="18"/>
        </w:rPr>
        <w:t xml:space="preserve"> accounted for 4.605% .</w:t>
      </w:r>
    </w:p>
    <w:p w14:paraId="648A6748" w14:textId="77777777" w:rsidR="009F2A93" w:rsidRPr="009F2A93" w:rsidRDefault="00F978FE" w:rsidP="009F2A93">
      <w:pPr>
        <w:pStyle w:val="ListParagraph"/>
        <w:numPr>
          <w:ilvl w:val="0"/>
          <w:numId w:val="23"/>
        </w:numPr>
        <w:rPr>
          <w:b/>
        </w:rPr>
      </w:pPr>
      <w:r w:rsidRPr="00AB0964">
        <w:rPr>
          <w:b/>
          <w:color w:val="000000" w:themeColor="text1"/>
          <w:szCs w:val="18"/>
        </w:rPr>
        <w:t>Model Performance Evaluation:</w:t>
      </w:r>
    </w:p>
    <w:p w14:paraId="03C5B2D6" w14:textId="41E7613E" w:rsidR="009F2A93" w:rsidRPr="009F2A93" w:rsidRDefault="009F2A93" w:rsidP="009F2A93">
      <w:pPr>
        <w:pStyle w:val="ListParagraph"/>
        <w:rPr>
          <w:b/>
          <w:rtl/>
        </w:rPr>
      </w:pPr>
      <w:r w:rsidRPr="009F2A93">
        <w:rPr>
          <w:bCs/>
          <w:color w:val="000000" w:themeColor="text1"/>
          <w:szCs w:val="18"/>
        </w:rPr>
        <w:t>Accuracy 79.63%, Balanced Accuracy 79.22%, Precision 80.69%, Recall 83.07%, F1-score 81.86% (ROC-AUC 0.8385). The absolute correspondence between the statistics generated by both the two models proves that there exists a stable predictive ceiling for the highly compressed input data set with five binary attributes due to complete minimization of structural feature correlation within the latter.</w:t>
      </w:r>
    </w:p>
    <w:p w14:paraId="0ABC0C7E" w14:textId="3341F0F5" w:rsidR="003D7110" w:rsidRPr="005F0D66" w:rsidRDefault="003D7110" w:rsidP="00452A7F">
      <w:pPr>
        <w:rPr>
          <w:b/>
          <w:color w:val="C00000"/>
          <w:sz w:val="32"/>
          <w:szCs w:val="32"/>
          <w:rtl/>
        </w:rPr>
      </w:pPr>
      <w:r w:rsidRPr="005F0D66">
        <w:rPr>
          <w:rFonts w:hint="cs"/>
          <w:b/>
          <w:color w:val="C00000"/>
          <w:sz w:val="32"/>
          <w:szCs w:val="32"/>
        </w:rPr>
        <w:t>Results and Interpretation:</w:t>
      </w:r>
    </w:p>
    <w:p w14:paraId="770FC575" w14:textId="747D6C99" w:rsidR="00452A7F" w:rsidRPr="005F0D66" w:rsidRDefault="00F978FE" w:rsidP="00452A7F">
      <w:pPr>
        <w:rPr>
          <w:b/>
          <w:color w:val="FF0000"/>
          <w:sz w:val="28"/>
          <w:szCs w:val="28"/>
        </w:rPr>
      </w:pPr>
      <w:r w:rsidRPr="005F0D66">
        <w:rPr>
          <w:b/>
          <w:color w:val="FF0000"/>
          <w:sz w:val="28"/>
          <w:szCs w:val="28"/>
        </w:rPr>
        <w:t>Final Model Comparison &amp; Strategic Selection</w:t>
      </w:r>
      <w:r w:rsidR="00452A7F" w:rsidRPr="005F0D66">
        <w:rPr>
          <w:b/>
          <w:color w:val="FF0000"/>
          <w:sz w:val="28"/>
          <w:szCs w:val="28"/>
        </w:rPr>
        <w:t>:</w:t>
      </w:r>
    </w:p>
    <w:p w14:paraId="1809265F" w14:textId="3D02DE5C" w:rsidR="00226E7B" w:rsidRDefault="00226E7B" w:rsidP="00226E7B">
      <w:pPr>
        <w:pStyle w:val="Caption"/>
        <w:keepNext/>
      </w:pPr>
      <w:bookmarkStart w:id="7" w:name="_Toc229924915"/>
      <w:r>
        <w:t xml:space="preserve">Table </w:t>
      </w:r>
      <w:r w:rsidR="00777BEB">
        <w:fldChar w:fldCharType="begin"/>
      </w:r>
      <w:r w:rsidR="00777BEB">
        <w:instrText xml:space="preserve"> SEQ Table \* ARABIC </w:instrText>
      </w:r>
      <w:r w:rsidR="00777BEB">
        <w:fldChar w:fldCharType="separate"/>
      </w:r>
      <w:r w:rsidR="00777BEB">
        <w:rPr>
          <w:noProof/>
        </w:rPr>
        <w:t>2</w:t>
      </w:r>
      <w:r w:rsidR="00777BEB">
        <w:rPr>
          <w:noProof/>
        </w:rPr>
        <w:fldChar w:fldCharType="end"/>
      </w:r>
      <w:r>
        <w:t>(Final Evaluation)</w:t>
      </w:r>
      <w:bookmarkEnd w:id="7"/>
    </w:p>
    <w:tbl>
      <w:tblPr>
        <w:tblW w:w="8045" w:type="dxa"/>
        <w:jc w:val="center"/>
        <w:tblCellMar>
          <w:left w:w="0" w:type="dxa"/>
          <w:right w:w="0" w:type="dxa"/>
        </w:tblCellMar>
        <w:tblLook w:val="04A0" w:firstRow="1" w:lastRow="0" w:firstColumn="1" w:lastColumn="0" w:noHBand="0" w:noVBand="1"/>
      </w:tblPr>
      <w:tblGrid>
        <w:gridCol w:w="934"/>
        <w:gridCol w:w="1498"/>
        <w:gridCol w:w="1498"/>
        <w:gridCol w:w="1498"/>
        <w:gridCol w:w="1498"/>
        <w:gridCol w:w="1498"/>
      </w:tblGrid>
      <w:tr w:rsidR="00D91FAC" w:rsidRPr="00AF1E82" w14:paraId="3BE6530C" w14:textId="77777777" w:rsidTr="00197973">
        <w:trPr>
          <w:trHeight w:val="301"/>
          <w:jc w:val="center"/>
        </w:trPr>
        <w:tc>
          <w:tcPr>
            <w:tcW w:w="872"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DCFD0E"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Model</w:t>
            </w:r>
          </w:p>
        </w:tc>
        <w:tc>
          <w:tcPr>
            <w:tcW w:w="1572" w:type="dxa"/>
            <w:tcBorders>
              <w:top w:val="single" w:sz="6" w:space="0" w:color="000000"/>
              <w:left w:val="outset" w:sz="6" w:space="0" w:color="auto"/>
              <w:bottom w:val="single" w:sz="6" w:space="0" w:color="000000"/>
              <w:right w:val="single" w:sz="6" w:space="0" w:color="000000"/>
            </w:tcBorders>
            <w:tcMar>
              <w:top w:w="0" w:type="dxa"/>
              <w:left w:w="45" w:type="dxa"/>
              <w:bottom w:w="0" w:type="dxa"/>
              <w:right w:w="45" w:type="dxa"/>
            </w:tcMar>
            <w:vAlign w:val="center"/>
            <w:hideMark/>
          </w:tcPr>
          <w:p w14:paraId="1BE4D1D0"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Accuracy</w:t>
            </w:r>
          </w:p>
        </w:tc>
        <w:tc>
          <w:tcPr>
            <w:tcW w:w="1401" w:type="dxa"/>
            <w:tcBorders>
              <w:top w:val="single" w:sz="6" w:space="0" w:color="000000"/>
              <w:left w:val="outset" w:sz="6" w:space="0" w:color="auto"/>
              <w:bottom w:val="single" w:sz="6" w:space="0" w:color="000000"/>
              <w:right w:val="single" w:sz="6" w:space="0" w:color="000000"/>
            </w:tcBorders>
            <w:tcMar>
              <w:top w:w="0" w:type="dxa"/>
              <w:left w:w="45" w:type="dxa"/>
              <w:bottom w:w="0" w:type="dxa"/>
              <w:right w:w="45" w:type="dxa"/>
            </w:tcMar>
            <w:vAlign w:val="center"/>
            <w:hideMark/>
          </w:tcPr>
          <w:p w14:paraId="3451D63B"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Balanced Accuracy</w:t>
            </w:r>
          </w:p>
        </w:tc>
        <w:tc>
          <w:tcPr>
            <w:tcW w:w="1400" w:type="dxa"/>
            <w:tcBorders>
              <w:top w:val="single" w:sz="6" w:space="0" w:color="000000"/>
              <w:left w:val="outset" w:sz="6" w:space="0" w:color="auto"/>
              <w:bottom w:val="single" w:sz="6" w:space="0" w:color="000000"/>
              <w:right w:val="single" w:sz="6" w:space="0" w:color="000000"/>
            </w:tcBorders>
            <w:tcMar>
              <w:top w:w="0" w:type="dxa"/>
              <w:left w:w="45" w:type="dxa"/>
              <w:bottom w:w="0" w:type="dxa"/>
              <w:right w:w="45" w:type="dxa"/>
            </w:tcMar>
            <w:vAlign w:val="center"/>
            <w:hideMark/>
          </w:tcPr>
          <w:p w14:paraId="42945BB7"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Precision</w:t>
            </w:r>
          </w:p>
        </w:tc>
        <w:tc>
          <w:tcPr>
            <w:tcW w:w="1400" w:type="dxa"/>
            <w:tcBorders>
              <w:top w:val="single" w:sz="6" w:space="0" w:color="000000"/>
              <w:left w:val="outset" w:sz="6" w:space="0" w:color="auto"/>
              <w:bottom w:val="single" w:sz="6" w:space="0" w:color="000000"/>
              <w:right w:val="single" w:sz="6" w:space="0" w:color="000000"/>
            </w:tcBorders>
            <w:tcMar>
              <w:top w:w="0" w:type="dxa"/>
              <w:left w:w="45" w:type="dxa"/>
              <w:bottom w:w="0" w:type="dxa"/>
              <w:right w:w="45" w:type="dxa"/>
            </w:tcMar>
            <w:vAlign w:val="center"/>
            <w:hideMark/>
          </w:tcPr>
          <w:p w14:paraId="508F63DB"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Recall</w:t>
            </w:r>
          </w:p>
        </w:tc>
        <w:tc>
          <w:tcPr>
            <w:tcW w:w="1400" w:type="dxa"/>
            <w:tcBorders>
              <w:top w:val="single" w:sz="6" w:space="0" w:color="000000"/>
              <w:left w:val="outset" w:sz="6" w:space="0" w:color="auto"/>
              <w:bottom w:val="single" w:sz="6" w:space="0" w:color="000000"/>
              <w:right w:val="outset" w:sz="6" w:space="0" w:color="auto"/>
            </w:tcBorders>
            <w:vAlign w:val="center"/>
            <w:hideMark/>
          </w:tcPr>
          <w:p w14:paraId="27F6A360" w14:textId="77777777" w:rsidR="00D91FAC" w:rsidRPr="00AF1E82" w:rsidRDefault="00D91FAC" w:rsidP="00197973">
            <w:pPr>
              <w:jc w:val="center"/>
              <w:rPr>
                <w:rFonts w:eastAsia="Times New Roman" w:cs="Arial"/>
                <w:b/>
                <w:bCs/>
                <w:color w:val="548DD4" w:themeColor="text2" w:themeTint="99"/>
              </w:rPr>
            </w:pPr>
            <w:r w:rsidRPr="00AF1E82">
              <w:rPr>
                <w:rFonts w:eastAsia="Times New Roman" w:cs="Arial"/>
                <w:b/>
                <w:bCs/>
                <w:color w:val="548DD4" w:themeColor="text2" w:themeTint="99"/>
              </w:rPr>
              <w:t>F1-score</w:t>
            </w:r>
          </w:p>
        </w:tc>
      </w:tr>
      <w:tr w:rsidR="00D91FAC" w14:paraId="355AA1F2" w14:textId="77777777" w:rsidTr="00197973">
        <w:trPr>
          <w:trHeight w:val="301"/>
          <w:jc w:val="center"/>
        </w:trPr>
        <w:tc>
          <w:tcPr>
            <w:tcW w:w="8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0E0CBD8B" w14:textId="77777777" w:rsidR="00D91FAC" w:rsidRDefault="00D91FAC" w:rsidP="00197973">
            <w:pPr>
              <w:jc w:val="center"/>
              <w:rPr>
                <w:rFonts w:eastAsia="Times New Roman" w:cs="Arial"/>
              </w:rPr>
            </w:pPr>
            <w:r>
              <w:rPr>
                <w:rFonts w:eastAsia="Times New Roman" w:cs="Arial"/>
              </w:rPr>
              <w:t xml:space="preserve">Naive Bayes </w:t>
            </w:r>
          </w:p>
        </w:tc>
        <w:tc>
          <w:tcPr>
            <w:tcW w:w="15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9D02A3B" w14:textId="77777777" w:rsidR="00D91FAC" w:rsidRDefault="00D91FAC" w:rsidP="00197973">
            <w:pPr>
              <w:jc w:val="center"/>
              <w:rPr>
                <w:rFonts w:eastAsia="Times New Roman" w:cs="Arial"/>
              </w:rPr>
            </w:pPr>
            <w:r>
              <w:rPr>
                <w:rFonts w:eastAsia="Times New Roman" w:cs="Arial"/>
              </w:rPr>
              <w:t>0.7962962963</w:t>
            </w:r>
          </w:p>
        </w:tc>
        <w:tc>
          <w:tcPr>
            <w:tcW w:w="1401"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61F0DDC4" w14:textId="77777777" w:rsidR="00D91FAC" w:rsidRDefault="00D91FAC" w:rsidP="00197973">
            <w:pPr>
              <w:jc w:val="center"/>
              <w:rPr>
                <w:rFonts w:eastAsia="Times New Roman" w:cs="Arial"/>
              </w:rPr>
            </w:pPr>
            <w:r>
              <w:rPr>
                <w:rFonts w:eastAsia="Times New Roman" w:cs="Arial"/>
              </w:rPr>
              <w:t>0.792183599</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70789B37" w14:textId="77777777" w:rsidR="00D91FAC" w:rsidRDefault="00D91FAC" w:rsidP="00197973">
            <w:pPr>
              <w:jc w:val="center"/>
              <w:rPr>
                <w:rFonts w:eastAsia="Times New Roman" w:cs="Arial"/>
              </w:rPr>
            </w:pPr>
            <w:r>
              <w:rPr>
                <w:rFonts w:eastAsia="Times New Roman" w:cs="Arial"/>
              </w:rPr>
              <w:t>0.8068833652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DE78637" w14:textId="77777777" w:rsidR="00D91FAC" w:rsidRDefault="00D91FAC" w:rsidP="00197973">
            <w:pPr>
              <w:jc w:val="center"/>
              <w:rPr>
                <w:rFonts w:eastAsia="Times New Roman" w:cs="Arial"/>
              </w:rPr>
            </w:pPr>
            <w:r>
              <w:rPr>
                <w:rFonts w:eastAsia="Times New Roman" w:cs="Arial"/>
              </w:rPr>
              <w:t>0.8307086614</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614C1C7" w14:textId="77777777" w:rsidR="00D91FAC" w:rsidRDefault="00D91FAC" w:rsidP="00197973">
            <w:pPr>
              <w:jc w:val="center"/>
              <w:rPr>
                <w:rFonts w:eastAsia="Times New Roman" w:cs="Arial"/>
              </w:rPr>
            </w:pPr>
            <w:r>
              <w:rPr>
                <w:rFonts w:eastAsia="Times New Roman" w:cs="Arial"/>
              </w:rPr>
              <w:t>0.8186226964</w:t>
            </w:r>
          </w:p>
        </w:tc>
      </w:tr>
      <w:tr w:rsidR="00D91FAC" w14:paraId="686DE469" w14:textId="77777777" w:rsidTr="00197973">
        <w:trPr>
          <w:trHeight w:val="301"/>
          <w:jc w:val="center"/>
        </w:trPr>
        <w:tc>
          <w:tcPr>
            <w:tcW w:w="8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710392A8" w14:textId="77777777" w:rsidR="00D91FAC" w:rsidRDefault="00D91FAC" w:rsidP="00197973">
            <w:pPr>
              <w:jc w:val="center"/>
              <w:rPr>
                <w:rFonts w:eastAsia="Times New Roman" w:cs="Arial"/>
              </w:rPr>
            </w:pPr>
            <w:r>
              <w:rPr>
                <w:rFonts w:eastAsia="Times New Roman" w:cs="Arial"/>
              </w:rPr>
              <w:t xml:space="preserve">Bagging </w:t>
            </w:r>
          </w:p>
        </w:tc>
        <w:tc>
          <w:tcPr>
            <w:tcW w:w="15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311E3DC1" w14:textId="77777777" w:rsidR="00D91FAC" w:rsidRDefault="00D91FAC" w:rsidP="00197973">
            <w:pPr>
              <w:jc w:val="center"/>
              <w:rPr>
                <w:rFonts w:eastAsia="Times New Roman" w:cs="Arial"/>
              </w:rPr>
            </w:pPr>
            <w:r>
              <w:rPr>
                <w:rFonts w:eastAsia="Times New Roman" w:cs="Arial"/>
              </w:rPr>
              <w:t>0.7962962963</w:t>
            </w:r>
          </w:p>
        </w:tc>
        <w:tc>
          <w:tcPr>
            <w:tcW w:w="1401"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7033DF37" w14:textId="77777777" w:rsidR="00D91FAC" w:rsidRDefault="00D91FAC" w:rsidP="00197973">
            <w:pPr>
              <w:jc w:val="center"/>
              <w:rPr>
                <w:rFonts w:eastAsia="Times New Roman" w:cs="Arial"/>
              </w:rPr>
            </w:pPr>
            <w:r>
              <w:rPr>
                <w:rFonts w:eastAsia="Times New Roman" w:cs="Arial"/>
              </w:rPr>
              <w:t>0.792183599</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1073379" w14:textId="77777777" w:rsidR="00D91FAC" w:rsidRDefault="00D91FAC" w:rsidP="00197973">
            <w:pPr>
              <w:jc w:val="center"/>
              <w:rPr>
                <w:rFonts w:eastAsia="Times New Roman" w:cs="Arial"/>
              </w:rPr>
            </w:pPr>
            <w:r>
              <w:rPr>
                <w:rFonts w:eastAsia="Times New Roman" w:cs="Arial"/>
              </w:rPr>
              <w:t>0.8068833652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C4E7169" w14:textId="77777777" w:rsidR="00D91FAC" w:rsidRDefault="00D91FAC" w:rsidP="00197973">
            <w:pPr>
              <w:jc w:val="center"/>
              <w:rPr>
                <w:rFonts w:eastAsia="Times New Roman" w:cs="Arial"/>
              </w:rPr>
            </w:pPr>
            <w:r>
              <w:rPr>
                <w:rFonts w:eastAsia="Times New Roman" w:cs="Arial"/>
              </w:rPr>
              <w:t>0.8307086614</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4861BBC9" w14:textId="77777777" w:rsidR="00D91FAC" w:rsidRDefault="00D91FAC" w:rsidP="00197973">
            <w:pPr>
              <w:jc w:val="center"/>
              <w:rPr>
                <w:rFonts w:eastAsia="Times New Roman" w:cs="Arial"/>
              </w:rPr>
            </w:pPr>
            <w:r>
              <w:rPr>
                <w:rFonts w:eastAsia="Times New Roman" w:cs="Arial"/>
              </w:rPr>
              <w:t>0.8186226964</w:t>
            </w:r>
          </w:p>
        </w:tc>
      </w:tr>
      <w:tr w:rsidR="00D91FAC" w14:paraId="02B003FE" w14:textId="77777777" w:rsidTr="00197973">
        <w:trPr>
          <w:trHeight w:val="355"/>
          <w:jc w:val="center"/>
        </w:trPr>
        <w:tc>
          <w:tcPr>
            <w:tcW w:w="8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AE07A8B" w14:textId="77777777" w:rsidR="00D91FAC" w:rsidRDefault="00D91FAC" w:rsidP="00197973">
            <w:pPr>
              <w:jc w:val="center"/>
              <w:rPr>
                <w:rFonts w:eastAsia="Times New Roman" w:cs="Arial"/>
              </w:rPr>
            </w:pPr>
            <w:r>
              <w:rPr>
                <w:rFonts w:eastAsia="Times New Roman" w:cs="Arial"/>
              </w:rPr>
              <w:t xml:space="preserve">Random Forest </w:t>
            </w:r>
          </w:p>
        </w:tc>
        <w:tc>
          <w:tcPr>
            <w:tcW w:w="15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70C9FDA3" w14:textId="77777777" w:rsidR="00D91FAC" w:rsidRDefault="00D91FAC" w:rsidP="00197973">
            <w:pPr>
              <w:jc w:val="center"/>
              <w:rPr>
                <w:rFonts w:eastAsia="Times New Roman" w:cs="Arial"/>
              </w:rPr>
            </w:pPr>
            <w:r>
              <w:rPr>
                <w:rFonts w:eastAsia="Times New Roman" w:cs="Arial"/>
              </w:rPr>
              <w:t>0.7962962963</w:t>
            </w:r>
          </w:p>
        </w:tc>
        <w:tc>
          <w:tcPr>
            <w:tcW w:w="1401"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0143993" w14:textId="77777777" w:rsidR="00D91FAC" w:rsidRDefault="00D91FAC" w:rsidP="00197973">
            <w:pPr>
              <w:jc w:val="center"/>
              <w:rPr>
                <w:rFonts w:eastAsia="Times New Roman" w:cs="Arial"/>
              </w:rPr>
            </w:pPr>
            <w:r>
              <w:rPr>
                <w:rFonts w:eastAsia="Times New Roman" w:cs="Arial"/>
              </w:rPr>
              <w:t>0.792183599</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72F16A55" w14:textId="77777777" w:rsidR="00D91FAC" w:rsidRDefault="00D91FAC" w:rsidP="00197973">
            <w:pPr>
              <w:jc w:val="center"/>
              <w:rPr>
                <w:rFonts w:eastAsia="Times New Roman" w:cs="Arial"/>
              </w:rPr>
            </w:pPr>
            <w:r>
              <w:rPr>
                <w:rFonts w:eastAsia="Times New Roman" w:cs="Arial"/>
              </w:rPr>
              <w:t>0.8068833652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328925FB" w14:textId="77777777" w:rsidR="00D91FAC" w:rsidRDefault="00D91FAC" w:rsidP="00197973">
            <w:pPr>
              <w:jc w:val="center"/>
              <w:rPr>
                <w:rFonts w:eastAsia="Times New Roman" w:cs="Arial"/>
              </w:rPr>
            </w:pPr>
            <w:r>
              <w:rPr>
                <w:rFonts w:eastAsia="Times New Roman" w:cs="Arial"/>
              </w:rPr>
              <w:t>0.8307086614</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282E5A0" w14:textId="77777777" w:rsidR="00D91FAC" w:rsidRDefault="00D91FAC" w:rsidP="00197973">
            <w:pPr>
              <w:jc w:val="center"/>
              <w:rPr>
                <w:rFonts w:eastAsia="Times New Roman" w:cs="Arial"/>
              </w:rPr>
            </w:pPr>
            <w:r>
              <w:rPr>
                <w:rFonts w:eastAsia="Times New Roman" w:cs="Arial"/>
              </w:rPr>
              <w:t>0.8186226964</w:t>
            </w:r>
          </w:p>
        </w:tc>
      </w:tr>
      <w:tr w:rsidR="00D91FAC" w14:paraId="117F4CF4" w14:textId="77777777" w:rsidTr="00197973">
        <w:trPr>
          <w:trHeight w:val="446"/>
          <w:jc w:val="center"/>
        </w:trPr>
        <w:tc>
          <w:tcPr>
            <w:tcW w:w="8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3595EB16" w14:textId="77777777" w:rsidR="00D91FAC" w:rsidRDefault="00D91FAC" w:rsidP="00197973">
            <w:pPr>
              <w:jc w:val="center"/>
              <w:rPr>
                <w:rFonts w:eastAsia="Times New Roman" w:cs="Arial"/>
              </w:rPr>
            </w:pPr>
            <w:r>
              <w:rPr>
                <w:rFonts w:eastAsia="Times New Roman" w:cs="Arial"/>
              </w:rPr>
              <w:t>Decision Tree</w:t>
            </w:r>
          </w:p>
        </w:tc>
        <w:tc>
          <w:tcPr>
            <w:tcW w:w="15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3686D3B" w14:textId="77777777" w:rsidR="00D91FAC" w:rsidRDefault="00D91FAC" w:rsidP="00197973">
            <w:pPr>
              <w:jc w:val="center"/>
              <w:rPr>
                <w:rFonts w:eastAsia="Times New Roman" w:cs="Arial"/>
              </w:rPr>
            </w:pPr>
            <w:r>
              <w:rPr>
                <w:rFonts w:eastAsia="Times New Roman" w:cs="Arial"/>
              </w:rPr>
              <w:t>0.788671024</w:t>
            </w:r>
          </w:p>
        </w:tc>
        <w:tc>
          <w:tcPr>
            <w:tcW w:w="1401"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683350CA" w14:textId="77777777" w:rsidR="00D91FAC" w:rsidRDefault="00D91FAC" w:rsidP="00197973">
            <w:pPr>
              <w:jc w:val="center"/>
              <w:rPr>
                <w:rFonts w:eastAsia="Times New Roman" w:cs="Arial"/>
              </w:rPr>
            </w:pPr>
            <w:r>
              <w:rPr>
                <w:rFonts w:eastAsia="Times New Roman" w:cs="Arial"/>
              </w:rPr>
              <w:t>0.782000192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3AF45DA" w14:textId="77777777" w:rsidR="00D91FAC" w:rsidRDefault="00D91FAC" w:rsidP="00197973">
            <w:pPr>
              <w:jc w:val="center"/>
              <w:rPr>
                <w:rFonts w:eastAsia="Times New Roman" w:cs="Arial"/>
              </w:rPr>
            </w:pPr>
            <w:r>
              <w:rPr>
                <w:rFonts w:eastAsia="Times New Roman" w:cs="Arial"/>
              </w:rPr>
              <w:t>0.7886029412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46178853" w14:textId="77777777" w:rsidR="00D91FAC" w:rsidRDefault="00D91FAC" w:rsidP="00197973">
            <w:pPr>
              <w:jc w:val="center"/>
              <w:rPr>
                <w:rFonts w:eastAsia="Times New Roman" w:cs="Arial"/>
              </w:rPr>
            </w:pPr>
            <w:r>
              <w:rPr>
                <w:rFonts w:eastAsia="Times New Roman" w:cs="Arial"/>
              </w:rPr>
              <w:t>0.844488189</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0FD5A09C" w14:textId="77777777" w:rsidR="00D91FAC" w:rsidRDefault="00D91FAC" w:rsidP="00197973">
            <w:pPr>
              <w:jc w:val="center"/>
              <w:rPr>
                <w:rFonts w:eastAsia="Times New Roman" w:cs="Arial"/>
              </w:rPr>
            </w:pPr>
            <w:r>
              <w:rPr>
                <w:rFonts w:eastAsia="Times New Roman" w:cs="Arial"/>
              </w:rPr>
              <w:t>0.8155893536</w:t>
            </w:r>
          </w:p>
        </w:tc>
      </w:tr>
      <w:tr w:rsidR="00D91FAC" w14:paraId="40BBC412" w14:textId="77777777" w:rsidTr="00197973">
        <w:trPr>
          <w:trHeight w:val="301"/>
          <w:jc w:val="center"/>
        </w:trPr>
        <w:tc>
          <w:tcPr>
            <w:tcW w:w="8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BB7DCAB" w14:textId="77777777" w:rsidR="00D91FAC" w:rsidRDefault="00D91FAC" w:rsidP="00197973">
            <w:pPr>
              <w:jc w:val="center"/>
              <w:rPr>
                <w:rFonts w:eastAsia="Times New Roman" w:cs="Arial"/>
              </w:rPr>
            </w:pPr>
            <w:r>
              <w:rPr>
                <w:rFonts w:eastAsia="Times New Roman" w:cs="Arial"/>
              </w:rPr>
              <w:lastRenderedPageBreak/>
              <w:t xml:space="preserve">KNN </w:t>
            </w:r>
          </w:p>
        </w:tc>
        <w:tc>
          <w:tcPr>
            <w:tcW w:w="1572"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37997685" w14:textId="77777777" w:rsidR="00D91FAC" w:rsidRDefault="00D91FAC" w:rsidP="00197973">
            <w:pPr>
              <w:jc w:val="center"/>
              <w:rPr>
                <w:rFonts w:eastAsia="Times New Roman" w:cs="Arial"/>
              </w:rPr>
            </w:pPr>
            <w:r>
              <w:rPr>
                <w:rFonts w:eastAsia="Times New Roman" w:cs="Arial"/>
              </w:rPr>
              <w:t>0.7636165577</w:t>
            </w:r>
          </w:p>
        </w:tc>
        <w:tc>
          <w:tcPr>
            <w:tcW w:w="1401"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1564A376" w14:textId="77777777" w:rsidR="00D91FAC" w:rsidRDefault="00D91FAC" w:rsidP="00197973">
            <w:pPr>
              <w:jc w:val="center"/>
              <w:rPr>
                <w:rFonts w:eastAsia="Times New Roman" w:cs="Arial"/>
              </w:rPr>
            </w:pPr>
            <w:r>
              <w:rPr>
                <w:rFonts w:eastAsia="Times New Roman" w:cs="Arial"/>
              </w:rPr>
              <w:t>0.7657144229</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50DFA2DC" w14:textId="77777777" w:rsidR="00D91FAC" w:rsidRDefault="00D91FAC" w:rsidP="00197973">
            <w:pPr>
              <w:jc w:val="center"/>
              <w:rPr>
                <w:rFonts w:eastAsia="Times New Roman" w:cs="Arial"/>
              </w:rPr>
            </w:pPr>
            <w:r>
              <w:rPr>
                <w:rFonts w:eastAsia="Times New Roman" w:cs="Arial"/>
              </w:rPr>
              <w:t>0.8115631692</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2E77A638" w14:textId="77777777" w:rsidR="00D91FAC" w:rsidRDefault="00D91FAC" w:rsidP="00197973">
            <w:pPr>
              <w:jc w:val="center"/>
              <w:rPr>
                <w:rFonts w:eastAsia="Times New Roman" w:cs="Arial"/>
              </w:rPr>
            </w:pPr>
            <w:r>
              <w:rPr>
                <w:rFonts w:eastAsia="Times New Roman" w:cs="Arial"/>
              </w:rPr>
              <w:t>0.7460629921</w:t>
            </w:r>
          </w:p>
        </w:tc>
        <w:tc>
          <w:tcPr>
            <w:tcW w:w="1400" w:type="dxa"/>
            <w:tcBorders>
              <w:top w:val="outset" w:sz="6" w:space="0" w:color="auto"/>
              <w:left w:val="outset" w:sz="6" w:space="0" w:color="auto"/>
              <w:bottom w:val="outset" w:sz="6" w:space="0" w:color="auto"/>
              <w:right w:val="outset" w:sz="6" w:space="0" w:color="auto"/>
            </w:tcBorders>
            <w:tcMar>
              <w:top w:w="0" w:type="dxa"/>
              <w:left w:w="45" w:type="dxa"/>
              <w:bottom w:w="0" w:type="dxa"/>
              <w:right w:w="45" w:type="dxa"/>
            </w:tcMar>
            <w:vAlign w:val="center"/>
            <w:hideMark/>
          </w:tcPr>
          <w:p w14:paraId="3F307315" w14:textId="77777777" w:rsidR="00D91FAC" w:rsidRDefault="00D91FAC" w:rsidP="00197973">
            <w:pPr>
              <w:jc w:val="center"/>
              <w:rPr>
                <w:rFonts w:eastAsia="Times New Roman" w:cs="Arial"/>
              </w:rPr>
            </w:pPr>
            <w:r>
              <w:rPr>
                <w:rFonts w:eastAsia="Times New Roman" w:cs="Arial"/>
              </w:rPr>
              <w:t>0.7774358974</w:t>
            </w:r>
          </w:p>
        </w:tc>
      </w:tr>
    </w:tbl>
    <w:p w14:paraId="058B387E" w14:textId="77777777" w:rsidR="00D91FAC" w:rsidRDefault="00D91FAC" w:rsidP="00452A7F">
      <w:pPr>
        <w:rPr>
          <w:bCs/>
          <w:color w:val="000000" w:themeColor="text1"/>
          <w:szCs w:val="18"/>
          <w:rtl/>
        </w:rPr>
      </w:pPr>
    </w:p>
    <w:p w14:paraId="00B39278" w14:textId="77777777" w:rsidR="00463096" w:rsidRPr="00463096" w:rsidRDefault="00463096" w:rsidP="00463096">
      <w:pPr>
        <w:rPr>
          <w:bCs/>
          <w:color w:val="000000" w:themeColor="text1"/>
          <w:szCs w:val="18"/>
        </w:rPr>
      </w:pPr>
      <w:r w:rsidRPr="00463096">
        <w:rPr>
          <w:bCs/>
          <w:color w:val="000000" w:themeColor="text1"/>
          <w:szCs w:val="18"/>
        </w:rPr>
        <w:t>A strict horizontal comparison within the final consolidated framework was made in order to select the optimal machine learning classifier from among those available, taking into consideration distinct statistical measures:</w:t>
      </w:r>
    </w:p>
    <w:p w14:paraId="384E1A2B" w14:textId="77777777" w:rsidR="00D53970" w:rsidRDefault="00F978FE" w:rsidP="000339AE">
      <w:pPr>
        <w:pStyle w:val="ListParagraph"/>
        <w:numPr>
          <w:ilvl w:val="0"/>
          <w:numId w:val="23"/>
        </w:numPr>
        <w:rPr>
          <w:bCs/>
          <w:color w:val="000000" w:themeColor="text1"/>
          <w:szCs w:val="18"/>
        </w:rPr>
      </w:pPr>
      <w:r w:rsidRPr="00D53970">
        <w:rPr>
          <w:b/>
          <w:color w:val="000000" w:themeColor="text1"/>
          <w:szCs w:val="18"/>
        </w:rPr>
        <w:t>Overall Accuracy:</w:t>
      </w:r>
      <w:r w:rsidRPr="00D53970">
        <w:rPr>
          <w:bCs/>
          <w:color w:val="000000" w:themeColor="text1"/>
          <w:szCs w:val="18"/>
        </w:rPr>
        <w:t xml:space="preserve"> </w:t>
      </w:r>
      <w:r w:rsidR="00D53970" w:rsidRPr="00D53970">
        <w:rPr>
          <w:bCs/>
          <w:color w:val="000000" w:themeColor="text1"/>
          <w:szCs w:val="18"/>
        </w:rPr>
        <w:t xml:space="preserve">The Probabilistic </w:t>
      </w:r>
      <w:proofErr w:type="spellStart"/>
      <w:r w:rsidR="00D53970" w:rsidRPr="00D53970">
        <w:rPr>
          <w:bCs/>
          <w:color w:val="000000" w:themeColor="text1"/>
          <w:szCs w:val="18"/>
        </w:rPr>
        <w:t>CategoricalNB</w:t>
      </w:r>
      <w:proofErr w:type="spellEnd"/>
      <w:r w:rsidR="00D53970" w:rsidRPr="00D53970">
        <w:rPr>
          <w:bCs/>
          <w:color w:val="000000" w:themeColor="text1"/>
          <w:szCs w:val="18"/>
        </w:rPr>
        <w:t>, Bagging Classifier, and Random Forest classifier achieved the highest overall accuracy ceiling of 79.63% that was slightly higher than the singular Decision Tree (78.87%) and the instance-based k-Nearest Neighbors (76.36%).</w:t>
      </w:r>
    </w:p>
    <w:p w14:paraId="5645A075" w14:textId="77777777" w:rsidR="00075391" w:rsidRPr="00075391" w:rsidRDefault="00F978FE" w:rsidP="000339AE">
      <w:pPr>
        <w:pStyle w:val="ListParagraph"/>
        <w:numPr>
          <w:ilvl w:val="0"/>
          <w:numId w:val="23"/>
        </w:numPr>
        <w:rPr>
          <w:bCs/>
          <w:color w:val="000000" w:themeColor="text1"/>
          <w:szCs w:val="18"/>
        </w:rPr>
      </w:pPr>
      <w:r w:rsidRPr="00D00D31">
        <w:rPr>
          <w:b/>
          <w:color w:val="000000" w:themeColor="text1"/>
          <w:szCs w:val="18"/>
        </w:rPr>
        <w:t>Precision (False Positive Minimization):</w:t>
      </w:r>
      <w:r w:rsidRPr="00D00D31">
        <w:rPr>
          <w:bCs/>
          <w:color w:val="000000" w:themeColor="text1"/>
          <w:szCs w:val="18"/>
        </w:rPr>
        <w:t xml:space="preserve"> </w:t>
      </w:r>
      <w:r w:rsidR="00D00D31" w:rsidRPr="00075391">
        <w:rPr>
          <w:rFonts w:asciiTheme="minorBidi" w:eastAsia="Times New Roman" w:hAnsiTheme="minorBidi"/>
          <w:color w:val="000000" w:themeColor="text1"/>
          <w:shd w:val="clear" w:color="auto" w:fill="FFFFFF"/>
        </w:rPr>
        <w:t>The k-Nearest Neighbors (KNN) classifier attained the highest singular precision rate of 81.16%, showing its ability to minimize false positive diagnostics efficiently.</w:t>
      </w:r>
      <w:r w:rsidR="00D00D31">
        <w:rPr>
          <w:rFonts w:ascii="DM Mono" w:eastAsia="Times New Roman" w:hAnsi="DM Mono"/>
          <w:color w:val="374151"/>
          <w:sz w:val="27"/>
          <w:szCs w:val="27"/>
          <w:shd w:val="clear" w:color="auto" w:fill="FFFFFF"/>
        </w:rPr>
        <w:t> </w:t>
      </w:r>
    </w:p>
    <w:p w14:paraId="52F8CDBA" w14:textId="2FB57C19" w:rsidR="001462BB" w:rsidRPr="001462BB" w:rsidRDefault="00F978FE" w:rsidP="000339AE">
      <w:pPr>
        <w:pStyle w:val="ListParagraph"/>
        <w:numPr>
          <w:ilvl w:val="0"/>
          <w:numId w:val="23"/>
        </w:numPr>
        <w:rPr>
          <w:rFonts w:asciiTheme="minorBidi" w:hAnsiTheme="minorBidi"/>
          <w:bCs/>
          <w:color w:val="000000" w:themeColor="text1"/>
        </w:rPr>
      </w:pPr>
      <w:r w:rsidRPr="00FF3B21">
        <w:rPr>
          <w:b/>
          <w:color w:val="000000" w:themeColor="text1"/>
          <w:szCs w:val="18"/>
        </w:rPr>
        <w:t>Recall (False Negative Mitigation):</w:t>
      </w:r>
      <w:r w:rsidRPr="00FF3B21">
        <w:rPr>
          <w:bCs/>
          <w:color w:val="000000" w:themeColor="text1"/>
          <w:szCs w:val="18"/>
        </w:rPr>
        <w:t xml:space="preserve"> </w:t>
      </w:r>
      <w:r w:rsidR="00FF3B21" w:rsidRPr="001462BB">
        <w:rPr>
          <w:rFonts w:asciiTheme="minorBidi" w:eastAsia="Times New Roman" w:hAnsiTheme="minorBidi"/>
          <w:color w:val="000000" w:themeColor="text1"/>
          <w:shd w:val="clear" w:color="auto" w:fill="FFFFFF"/>
        </w:rPr>
        <w:t>For a medical and diagnostic setting, the priority is to achieve the maximum Recall rate to prevent False Negatives (whereby sick patients are diagnosed healthy). Surprisingly, despite having three models (</w:t>
      </w:r>
      <w:proofErr w:type="spellStart"/>
      <w:r w:rsidR="00FF3B21" w:rsidRPr="001462BB">
        <w:rPr>
          <w:rFonts w:asciiTheme="minorBidi" w:eastAsia="Times New Roman" w:hAnsiTheme="minorBidi"/>
          <w:color w:val="000000" w:themeColor="text1"/>
          <w:shd w:val="clear" w:color="auto" w:fill="FFFFFF"/>
        </w:rPr>
        <w:t>CategoricalNB</w:t>
      </w:r>
      <w:proofErr w:type="spellEnd"/>
      <w:r w:rsidR="00FF3B21" w:rsidRPr="001462BB">
        <w:rPr>
          <w:rFonts w:asciiTheme="minorBidi" w:eastAsia="Times New Roman" w:hAnsiTheme="minorBidi"/>
          <w:color w:val="000000" w:themeColor="text1"/>
          <w:shd w:val="clear" w:color="auto" w:fill="FFFFFF"/>
        </w:rPr>
        <w:t>,</w:t>
      </w:r>
      <w:r w:rsidR="001D4DB0">
        <w:rPr>
          <w:rFonts w:asciiTheme="minorBidi" w:eastAsia="Times New Roman" w:hAnsiTheme="minorBidi" w:hint="cs"/>
          <w:color w:val="000000" w:themeColor="text1"/>
          <w:shd w:val="clear" w:color="auto" w:fill="FFFFFF"/>
        </w:rPr>
        <w:t xml:space="preserve"> </w:t>
      </w:r>
      <w:r w:rsidR="00FF3B21" w:rsidRPr="001462BB">
        <w:rPr>
          <w:rFonts w:asciiTheme="minorBidi" w:eastAsia="Times New Roman" w:hAnsiTheme="minorBidi"/>
          <w:color w:val="000000" w:themeColor="text1"/>
          <w:shd w:val="clear" w:color="auto" w:fill="FFFFFF"/>
        </w:rPr>
        <w:t>Bagging, and Random Forest) performing optimally at 83.07%, the regularized Decision Tree was ahead of the pack to become the leader in achieving the maximum Recall rate of 84.45%. KNN showed the worst performance on Recall at 74.61%.</w:t>
      </w:r>
    </w:p>
    <w:p w14:paraId="3F91590D" w14:textId="2DA1274A" w:rsidR="00452A7F" w:rsidRPr="00FF3B21" w:rsidRDefault="00F978FE" w:rsidP="000339AE">
      <w:pPr>
        <w:pStyle w:val="ListParagraph"/>
        <w:numPr>
          <w:ilvl w:val="0"/>
          <w:numId w:val="23"/>
        </w:numPr>
        <w:rPr>
          <w:bCs/>
          <w:color w:val="000000" w:themeColor="text1"/>
          <w:szCs w:val="18"/>
        </w:rPr>
      </w:pPr>
      <w:r w:rsidRPr="001462BB">
        <w:rPr>
          <w:rFonts w:asciiTheme="minorBidi" w:hAnsiTheme="minorBidi"/>
          <w:b/>
          <w:color w:val="000000" w:themeColor="text1"/>
        </w:rPr>
        <w:t>F1-Score:</w:t>
      </w:r>
      <w:r w:rsidRPr="001462BB">
        <w:rPr>
          <w:rFonts w:asciiTheme="minorBidi" w:hAnsiTheme="minorBidi"/>
          <w:bCs/>
          <w:color w:val="000000" w:themeColor="text1"/>
        </w:rPr>
        <w:t xml:space="preserve"> </w:t>
      </w:r>
      <w:r w:rsidR="00AA3736">
        <w:rPr>
          <w:rFonts w:asciiTheme="minorBidi" w:hAnsiTheme="minorBidi" w:hint="cs"/>
          <w:bCs/>
          <w:color w:val="000000" w:themeColor="text1"/>
        </w:rPr>
        <w:t xml:space="preserve">Again, the best performance was shared between the </w:t>
      </w:r>
      <w:proofErr w:type="spellStart"/>
      <w:r w:rsidR="00AA3736">
        <w:rPr>
          <w:rFonts w:asciiTheme="minorBidi" w:hAnsiTheme="minorBidi" w:hint="cs"/>
          <w:bCs/>
          <w:color w:val="000000" w:themeColor="text1"/>
        </w:rPr>
        <w:t>CategoricalNB</w:t>
      </w:r>
      <w:proofErr w:type="spellEnd"/>
      <w:r w:rsidR="00AA3736">
        <w:rPr>
          <w:rFonts w:asciiTheme="minorBidi" w:hAnsiTheme="minorBidi" w:hint="cs"/>
          <w:bCs/>
          <w:color w:val="000000" w:themeColor="text1"/>
        </w:rPr>
        <w:t>, Bagging Classifier, and Random Forest classifiers at an optimal 81.86%. The Decision Tree was a close second place performer at 81.56% while KNN fell far behind at 77.74%.</w:t>
      </w:r>
    </w:p>
    <w:p w14:paraId="65B13A84" w14:textId="77777777" w:rsidR="00802575" w:rsidRDefault="00802575" w:rsidP="00452A7F">
      <w:pPr>
        <w:rPr>
          <w:b/>
          <w:color w:val="FF0000"/>
          <w:sz w:val="28"/>
          <w:rtl/>
        </w:rPr>
      </w:pPr>
    </w:p>
    <w:p w14:paraId="6371D5FB" w14:textId="0A291903" w:rsidR="00F978FE" w:rsidRPr="00505427" w:rsidRDefault="00F978FE" w:rsidP="00452A7F">
      <w:pPr>
        <w:rPr>
          <w:b/>
          <w:color w:val="FF0000"/>
          <w:sz w:val="28"/>
        </w:rPr>
      </w:pPr>
      <w:r w:rsidRPr="00505427">
        <w:rPr>
          <w:b/>
          <w:color w:val="FF0000"/>
          <w:sz w:val="28"/>
        </w:rPr>
        <w:t>Strategic Model Selection Conclusion:</w:t>
      </w:r>
    </w:p>
    <w:p w14:paraId="27036E67" w14:textId="77777777" w:rsidR="00226E7B" w:rsidRDefault="000911F6" w:rsidP="00226E7B">
      <w:pPr>
        <w:keepNext/>
        <w:jc w:val="center"/>
      </w:pPr>
      <w:r>
        <w:rPr>
          <w:noProof/>
        </w:rPr>
        <w:lastRenderedPageBreak/>
        <w:drawing>
          <wp:inline distT="0" distB="0" distL="0" distR="0" wp14:anchorId="6844D392" wp14:editId="03A2217A">
            <wp:extent cx="5447846" cy="2600325"/>
            <wp:effectExtent l="0" t="0" r="635" b="0"/>
            <wp:docPr id="97540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09853" name=""/>
                    <pic:cNvPicPr/>
                  </pic:nvPicPr>
                  <pic:blipFill>
                    <a:blip r:embed="rId16"/>
                    <a:stretch>
                      <a:fillRect/>
                    </a:stretch>
                  </pic:blipFill>
                  <pic:spPr>
                    <a:xfrm>
                      <a:off x="0" y="0"/>
                      <a:ext cx="5463748" cy="2607915"/>
                    </a:xfrm>
                    <a:prstGeom prst="rect">
                      <a:avLst/>
                    </a:prstGeom>
                  </pic:spPr>
                </pic:pic>
              </a:graphicData>
            </a:graphic>
          </wp:inline>
        </w:drawing>
      </w:r>
    </w:p>
    <w:p w14:paraId="3435C04F" w14:textId="7473F3EB" w:rsidR="00CA1491" w:rsidRDefault="00226E7B" w:rsidP="00226E7B">
      <w:pPr>
        <w:pStyle w:val="Caption"/>
        <w:jc w:val="center"/>
        <w:rPr>
          <w:bCs w:val="0"/>
          <w:color w:val="000000" w:themeColor="text1"/>
          <w:sz w:val="28"/>
        </w:rPr>
      </w:pPr>
      <w:bookmarkStart w:id="8" w:name="_Toc229922246"/>
      <w:r>
        <w:t xml:space="preserve">Figure </w:t>
      </w:r>
      <w:r>
        <w:fldChar w:fldCharType="begin"/>
      </w:r>
      <w:r>
        <w:instrText xml:space="preserve"> SEQ Figure \* ARABIC </w:instrText>
      </w:r>
      <w:r>
        <w:fldChar w:fldCharType="separate"/>
      </w:r>
      <w:r>
        <w:rPr>
          <w:noProof/>
        </w:rPr>
        <w:t>7</w:t>
      </w:r>
      <w:r>
        <w:rPr>
          <w:noProof/>
        </w:rPr>
        <w:fldChar w:fldCharType="end"/>
      </w:r>
      <w:r>
        <w:t>(5 Model ROC)</w:t>
      </w:r>
      <w:bookmarkEnd w:id="8"/>
    </w:p>
    <w:p w14:paraId="303E53BD" w14:textId="77777777" w:rsidR="006D27D5" w:rsidRDefault="002412EA" w:rsidP="006D27D5">
      <w:pPr>
        <w:rPr>
          <w:b/>
          <w:color w:val="EE0000"/>
          <w:sz w:val="32"/>
          <w:szCs w:val="24"/>
          <w:rtl/>
        </w:rPr>
      </w:pPr>
      <w:r w:rsidRPr="002412EA">
        <w:rPr>
          <w:bCs/>
          <w:color w:val="000000" w:themeColor="text1"/>
          <w:szCs w:val="18"/>
        </w:rPr>
        <w:t xml:space="preserve">On the question of choosing a prediction framework in risky medical operations, it should be chosen based on the combination of statistical accuracy of Recall, overall performance of the algorithm in F1 and </w:t>
      </w:r>
      <w:proofErr w:type="spellStart"/>
      <w:r w:rsidRPr="002412EA">
        <w:rPr>
          <w:bCs/>
          <w:color w:val="000000" w:themeColor="text1"/>
          <w:szCs w:val="18"/>
        </w:rPr>
        <w:t>simplicity.In</w:t>
      </w:r>
      <w:proofErr w:type="spellEnd"/>
      <w:r w:rsidRPr="002412EA">
        <w:rPr>
          <w:bCs/>
          <w:color w:val="000000" w:themeColor="text1"/>
          <w:szCs w:val="18"/>
        </w:rPr>
        <w:t xml:space="preserve"> spite of the slight increase in overall F1-score and precision obtained through </w:t>
      </w:r>
      <w:proofErr w:type="spellStart"/>
      <w:r w:rsidRPr="002412EA">
        <w:rPr>
          <w:bCs/>
          <w:color w:val="000000" w:themeColor="text1"/>
          <w:szCs w:val="18"/>
        </w:rPr>
        <w:t>CategoricalNB</w:t>
      </w:r>
      <w:proofErr w:type="spellEnd"/>
      <w:r w:rsidRPr="002412EA">
        <w:rPr>
          <w:bCs/>
          <w:color w:val="000000" w:themeColor="text1"/>
          <w:szCs w:val="18"/>
        </w:rPr>
        <w:t>, Bagging and Random Forest algorithms, the Regularized Decision Tree is chosen for further implementation due to its outstanding Recall performance of 84.45% and full logical interpretability. Mathematically, it can be proved by the final graph of ROC-AUC curve, as the Regularized Decision Tree has one of the best Area Under the Curve (0.8219).</w:t>
      </w:r>
      <w:r w:rsidR="00CA1491" w:rsidRPr="00CA1491">
        <w:rPr>
          <w:b/>
          <w:color w:val="EE0000"/>
          <w:sz w:val="32"/>
          <w:szCs w:val="24"/>
        </w:rPr>
        <w:t>​</w:t>
      </w:r>
    </w:p>
    <w:p w14:paraId="6729634A" w14:textId="77777777" w:rsidR="006D27D5" w:rsidRDefault="006D27D5" w:rsidP="006D27D5">
      <w:pPr>
        <w:rPr>
          <w:b/>
          <w:color w:val="EE0000"/>
          <w:sz w:val="32"/>
          <w:szCs w:val="24"/>
          <w:rtl/>
        </w:rPr>
      </w:pPr>
    </w:p>
    <w:p w14:paraId="6F77432E" w14:textId="77777777" w:rsidR="006D27D5" w:rsidRDefault="006D27D5" w:rsidP="006D27D5">
      <w:pPr>
        <w:rPr>
          <w:b/>
          <w:color w:val="EE0000"/>
          <w:sz w:val="32"/>
          <w:szCs w:val="24"/>
          <w:rtl/>
        </w:rPr>
      </w:pPr>
    </w:p>
    <w:p w14:paraId="72AA19C5" w14:textId="77777777" w:rsidR="006D27D5" w:rsidRDefault="006D27D5" w:rsidP="006D27D5">
      <w:pPr>
        <w:rPr>
          <w:b/>
          <w:color w:val="EE0000"/>
          <w:sz w:val="32"/>
          <w:szCs w:val="24"/>
          <w:rtl/>
        </w:rPr>
      </w:pPr>
    </w:p>
    <w:p w14:paraId="0B63347E" w14:textId="77777777" w:rsidR="006D27D5" w:rsidRDefault="006D27D5" w:rsidP="006D27D5">
      <w:pPr>
        <w:rPr>
          <w:b/>
          <w:color w:val="EE0000"/>
          <w:sz w:val="32"/>
          <w:szCs w:val="24"/>
          <w:rtl/>
        </w:rPr>
      </w:pPr>
    </w:p>
    <w:p w14:paraId="21E0FECE" w14:textId="77777777" w:rsidR="006D27D5" w:rsidRDefault="006D27D5" w:rsidP="006D27D5">
      <w:pPr>
        <w:rPr>
          <w:b/>
          <w:color w:val="EE0000"/>
          <w:sz w:val="32"/>
          <w:szCs w:val="24"/>
          <w:rtl/>
        </w:rPr>
      </w:pPr>
    </w:p>
    <w:p w14:paraId="613AEDDA" w14:textId="77E18610" w:rsidR="00CA1491" w:rsidRPr="006D27D5" w:rsidRDefault="00CA1491" w:rsidP="006D27D5">
      <w:pPr>
        <w:rPr>
          <w:bCs/>
          <w:color w:val="000000" w:themeColor="text1"/>
          <w:szCs w:val="18"/>
        </w:rPr>
      </w:pPr>
      <w:r w:rsidRPr="00D91FAC">
        <w:rPr>
          <w:b/>
          <w:color w:val="C00000"/>
          <w:sz w:val="32"/>
          <w:szCs w:val="24"/>
        </w:rPr>
        <w:t>Conclusion</w:t>
      </w:r>
      <w:r w:rsidR="00F92710" w:rsidRPr="0024105B">
        <w:rPr>
          <w:rFonts w:hint="cs"/>
          <w:b/>
          <w:color w:val="C00000"/>
          <w:sz w:val="32"/>
          <w:szCs w:val="24"/>
        </w:rPr>
        <w:t>:</w:t>
      </w:r>
    </w:p>
    <w:p w14:paraId="2643F76A" w14:textId="77777777" w:rsidR="0080302E" w:rsidRDefault="008549F1" w:rsidP="0080302E">
      <w:pPr>
        <w:pStyle w:val="ListParagraph"/>
        <w:keepNext/>
        <w:numPr>
          <w:ilvl w:val="0"/>
          <w:numId w:val="27"/>
        </w:numPr>
        <w:spacing w:before="200" w:after="80"/>
        <w:rPr>
          <w:b/>
          <w:color w:val="000000" w:themeColor="text1"/>
          <w:szCs w:val="18"/>
        </w:rPr>
      </w:pPr>
      <w:r w:rsidRPr="00F43B19">
        <w:rPr>
          <w:b/>
          <w:color w:val="000000" w:themeColor="text1"/>
          <w:szCs w:val="18"/>
        </w:rPr>
        <w:t>Key Insights Summary</w:t>
      </w:r>
      <w:r w:rsidR="00FD053A" w:rsidRPr="00F43B19">
        <w:rPr>
          <w:rFonts w:hint="cs"/>
          <w:b/>
          <w:color w:val="000000" w:themeColor="text1"/>
          <w:szCs w:val="18"/>
        </w:rPr>
        <w:t>:</w:t>
      </w:r>
    </w:p>
    <w:p w14:paraId="09269D66" w14:textId="77777777" w:rsidR="00590C41" w:rsidRDefault="00590C41" w:rsidP="0080302E">
      <w:pPr>
        <w:pStyle w:val="ListParagraph"/>
        <w:keepNext/>
        <w:spacing w:before="200" w:after="80"/>
        <w:rPr>
          <w:b/>
          <w:color w:val="000000" w:themeColor="text1"/>
          <w:szCs w:val="18"/>
          <w:rtl/>
        </w:rPr>
      </w:pPr>
    </w:p>
    <w:p w14:paraId="7CE8A011" w14:textId="1B6EEA7E" w:rsidR="0080302E" w:rsidRDefault="008549F1" w:rsidP="0080302E">
      <w:pPr>
        <w:pStyle w:val="ListParagraph"/>
        <w:keepNext/>
        <w:spacing w:before="200" w:after="80"/>
        <w:rPr>
          <w:bCs/>
          <w:color w:val="000000" w:themeColor="text1"/>
          <w:szCs w:val="18"/>
          <w:rtl/>
        </w:rPr>
      </w:pPr>
      <w:r w:rsidRPr="0080302E">
        <w:rPr>
          <w:b/>
          <w:color w:val="000000" w:themeColor="text1"/>
          <w:szCs w:val="18"/>
        </w:rPr>
        <w:t xml:space="preserve">Modeling Framework Success: </w:t>
      </w:r>
      <w:r w:rsidRPr="0080302E">
        <w:rPr>
          <w:bCs/>
          <w:color w:val="000000" w:themeColor="text1"/>
          <w:szCs w:val="18"/>
        </w:rPr>
        <w:t>The study succeeded in employing the advanced predictive modeling framework for cardiovascular screening based on the standard CRISP-DM framework.</w:t>
      </w:r>
    </w:p>
    <w:p w14:paraId="3669FF2B" w14:textId="77777777" w:rsidR="00590C41" w:rsidRDefault="00590C41" w:rsidP="0080302E">
      <w:pPr>
        <w:pStyle w:val="ListParagraph"/>
        <w:keepNext/>
        <w:spacing w:before="200" w:after="80"/>
        <w:rPr>
          <w:b/>
          <w:color w:val="000000" w:themeColor="text1"/>
          <w:szCs w:val="18"/>
          <w:rtl/>
        </w:rPr>
      </w:pPr>
    </w:p>
    <w:p w14:paraId="6FF67C3C" w14:textId="555EF1AB" w:rsidR="0080302E" w:rsidRDefault="008549F1" w:rsidP="0080302E">
      <w:pPr>
        <w:pStyle w:val="ListParagraph"/>
        <w:keepNext/>
        <w:spacing w:before="200" w:after="80"/>
        <w:rPr>
          <w:bCs/>
          <w:color w:val="000000" w:themeColor="text1"/>
          <w:szCs w:val="18"/>
          <w:rtl/>
        </w:rPr>
      </w:pPr>
      <w:r w:rsidRPr="00807693">
        <w:rPr>
          <w:b/>
          <w:color w:val="000000" w:themeColor="text1"/>
          <w:szCs w:val="18"/>
        </w:rPr>
        <w:t xml:space="preserve">Feature Selection Success: </w:t>
      </w:r>
      <w:r w:rsidRPr="00090511">
        <w:rPr>
          <w:bCs/>
          <w:color w:val="000000" w:themeColor="text1"/>
          <w:szCs w:val="18"/>
        </w:rPr>
        <w:t>Statistical filter, Multi-</w:t>
      </w:r>
      <w:proofErr w:type="spellStart"/>
      <w:r w:rsidRPr="00090511">
        <w:rPr>
          <w:bCs/>
          <w:color w:val="000000" w:themeColor="text1"/>
          <w:szCs w:val="18"/>
        </w:rPr>
        <w:t>collinearity</w:t>
      </w:r>
      <w:proofErr w:type="spellEnd"/>
      <w:r w:rsidRPr="00090511">
        <w:rPr>
          <w:bCs/>
          <w:color w:val="000000" w:themeColor="text1"/>
          <w:szCs w:val="18"/>
        </w:rPr>
        <w:t xml:space="preserve"> screening (VIF) with sequential wrapper selection was successful in compressing the feature space to only 5 </w:t>
      </w:r>
      <w:r w:rsidRPr="00090511">
        <w:rPr>
          <w:bCs/>
          <w:color w:val="000000" w:themeColor="text1"/>
          <w:szCs w:val="18"/>
        </w:rPr>
        <w:lastRenderedPageBreak/>
        <w:t>key binary features (</w:t>
      </w:r>
      <w:proofErr w:type="spellStart"/>
      <w:r w:rsidRPr="00090511">
        <w:rPr>
          <w:bCs/>
          <w:color w:val="000000" w:themeColor="text1"/>
          <w:szCs w:val="18"/>
        </w:rPr>
        <w:t>Sex_F</w:t>
      </w:r>
      <w:proofErr w:type="spellEnd"/>
      <w:r w:rsidRPr="00090511">
        <w:rPr>
          <w:bCs/>
          <w:color w:val="000000" w:themeColor="text1"/>
          <w:szCs w:val="18"/>
        </w:rPr>
        <w:t xml:space="preserve">, </w:t>
      </w:r>
      <w:proofErr w:type="spellStart"/>
      <w:r w:rsidRPr="00090511">
        <w:rPr>
          <w:bCs/>
          <w:color w:val="000000" w:themeColor="text1"/>
          <w:szCs w:val="18"/>
        </w:rPr>
        <w:t>Sex_M</w:t>
      </w:r>
      <w:proofErr w:type="spellEnd"/>
      <w:r w:rsidRPr="00090511">
        <w:rPr>
          <w:bCs/>
          <w:color w:val="000000" w:themeColor="text1"/>
          <w:szCs w:val="18"/>
        </w:rPr>
        <w:t xml:space="preserve">, </w:t>
      </w:r>
      <w:proofErr w:type="spellStart"/>
      <w:r w:rsidRPr="00090511">
        <w:rPr>
          <w:bCs/>
          <w:color w:val="000000" w:themeColor="text1"/>
          <w:szCs w:val="18"/>
        </w:rPr>
        <w:t>ChestPainType_ASY</w:t>
      </w:r>
      <w:proofErr w:type="spellEnd"/>
      <w:r w:rsidRPr="00090511">
        <w:rPr>
          <w:bCs/>
          <w:color w:val="000000" w:themeColor="text1"/>
          <w:szCs w:val="18"/>
        </w:rPr>
        <w:t xml:space="preserve">, </w:t>
      </w:r>
      <w:proofErr w:type="spellStart"/>
      <w:r w:rsidRPr="00090511">
        <w:rPr>
          <w:bCs/>
          <w:color w:val="000000" w:themeColor="text1"/>
          <w:szCs w:val="18"/>
        </w:rPr>
        <w:t>ExerciseAngina_N</w:t>
      </w:r>
      <w:proofErr w:type="spellEnd"/>
      <w:r w:rsidRPr="00090511">
        <w:rPr>
          <w:bCs/>
          <w:color w:val="000000" w:themeColor="text1"/>
          <w:szCs w:val="18"/>
        </w:rPr>
        <w:t xml:space="preserve">, </w:t>
      </w:r>
      <w:proofErr w:type="spellStart"/>
      <w:r w:rsidRPr="00090511">
        <w:rPr>
          <w:bCs/>
          <w:color w:val="000000" w:themeColor="text1"/>
          <w:szCs w:val="18"/>
        </w:rPr>
        <w:t>ExerciseAngina_Y</w:t>
      </w:r>
      <w:proofErr w:type="spellEnd"/>
      <w:r w:rsidRPr="00090511">
        <w:rPr>
          <w:bCs/>
          <w:color w:val="000000" w:themeColor="text1"/>
          <w:szCs w:val="18"/>
        </w:rPr>
        <w:t>) thus avoiding the problem of the "Curse of Dimensionality"</w:t>
      </w:r>
      <w:r w:rsidR="00590C41">
        <w:rPr>
          <w:rFonts w:hint="cs"/>
          <w:bCs/>
          <w:color w:val="000000" w:themeColor="text1"/>
          <w:szCs w:val="18"/>
        </w:rPr>
        <w:t>.</w:t>
      </w:r>
    </w:p>
    <w:p w14:paraId="0C488690" w14:textId="77777777" w:rsidR="00590C41" w:rsidRDefault="00590C41" w:rsidP="0080302E">
      <w:pPr>
        <w:pStyle w:val="ListParagraph"/>
        <w:keepNext/>
        <w:spacing w:before="200" w:after="80"/>
        <w:rPr>
          <w:b/>
          <w:color w:val="000000" w:themeColor="text1"/>
          <w:szCs w:val="18"/>
          <w:rtl/>
        </w:rPr>
      </w:pPr>
    </w:p>
    <w:p w14:paraId="6CBF2708" w14:textId="42C7F681" w:rsidR="008549F1" w:rsidRDefault="008549F1" w:rsidP="0080302E">
      <w:pPr>
        <w:pStyle w:val="ListParagraph"/>
        <w:keepNext/>
        <w:spacing w:before="200" w:after="80"/>
        <w:rPr>
          <w:bCs/>
          <w:color w:val="000000" w:themeColor="text1"/>
          <w:szCs w:val="18"/>
          <w:rtl/>
        </w:rPr>
      </w:pPr>
      <w:r w:rsidRPr="00807693">
        <w:rPr>
          <w:b/>
          <w:color w:val="000000" w:themeColor="text1"/>
          <w:szCs w:val="18"/>
        </w:rPr>
        <w:t xml:space="preserve">Balancing Not Required: </w:t>
      </w:r>
      <w:r w:rsidRPr="00090511">
        <w:rPr>
          <w:bCs/>
          <w:color w:val="000000" w:themeColor="text1"/>
          <w:szCs w:val="18"/>
        </w:rPr>
        <w:t>As the natural class balance (55.34% Diseased, 44.66% Healthy) was stable, data balancing (for example, SMOTE) was unnecessary and avoided overfitting.</w:t>
      </w:r>
    </w:p>
    <w:p w14:paraId="6E197928" w14:textId="77777777" w:rsidR="00590C41" w:rsidRPr="0080302E" w:rsidRDefault="00590C41" w:rsidP="0080302E">
      <w:pPr>
        <w:pStyle w:val="ListParagraph"/>
        <w:keepNext/>
        <w:spacing w:before="200" w:after="80"/>
        <w:rPr>
          <w:b/>
          <w:color w:val="000000" w:themeColor="text1"/>
          <w:szCs w:val="18"/>
        </w:rPr>
      </w:pPr>
    </w:p>
    <w:p w14:paraId="3199092F" w14:textId="77777777" w:rsidR="00F43B19" w:rsidRPr="0080302E" w:rsidRDefault="008549F1" w:rsidP="0080302E">
      <w:pPr>
        <w:pStyle w:val="ListParagraph"/>
        <w:keepNext/>
        <w:numPr>
          <w:ilvl w:val="0"/>
          <w:numId w:val="27"/>
        </w:numPr>
        <w:spacing w:before="200" w:after="80"/>
        <w:rPr>
          <w:b/>
          <w:color w:val="000000" w:themeColor="text1"/>
          <w:szCs w:val="18"/>
        </w:rPr>
      </w:pPr>
      <w:r w:rsidRPr="0080302E">
        <w:rPr>
          <w:b/>
          <w:color w:val="000000" w:themeColor="text1"/>
          <w:szCs w:val="18"/>
        </w:rPr>
        <w:t>Interpretation Discussion</w:t>
      </w:r>
      <w:r w:rsidR="00FD053A" w:rsidRPr="0080302E">
        <w:rPr>
          <w:rFonts w:hint="cs"/>
          <w:b/>
          <w:color w:val="000000" w:themeColor="text1"/>
          <w:szCs w:val="18"/>
        </w:rPr>
        <w:t>:</w:t>
      </w:r>
    </w:p>
    <w:p w14:paraId="47358635" w14:textId="77777777" w:rsidR="00590C41" w:rsidRDefault="00590C41" w:rsidP="00F43B19">
      <w:pPr>
        <w:pStyle w:val="ListParagraph"/>
        <w:keepNext/>
        <w:spacing w:before="200" w:after="80"/>
        <w:ind w:left="1440"/>
        <w:rPr>
          <w:b/>
          <w:color w:val="000000" w:themeColor="text1"/>
          <w:szCs w:val="18"/>
          <w:rtl/>
        </w:rPr>
      </w:pPr>
    </w:p>
    <w:p w14:paraId="5E445C96" w14:textId="6249E07A" w:rsidR="00F43B19" w:rsidRDefault="008549F1" w:rsidP="00F43B19">
      <w:pPr>
        <w:pStyle w:val="ListParagraph"/>
        <w:keepNext/>
        <w:spacing w:before="200" w:after="80"/>
        <w:ind w:left="1440"/>
        <w:rPr>
          <w:bCs/>
          <w:color w:val="000000" w:themeColor="text1"/>
          <w:szCs w:val="18"/>
          <w:rtl/>
        </w:rPr>
      </w:pPr>
      <w:r w:rsidRPr="00807693">
        <w:rPr>
          <w:b/>
          <w:color w:val="000000" w:themeColor="text1"/>
          <w:szCs w:val="18"/>
        </w:rPr>
        <w:t>Recall Considerations:</w:t>
      </w:r>
      <w:r w:rsidRPr="00807693">
        <w:rPr>
          <w:bCs/>
          <w:color w:val="000000" w:themeColor="text1"/>
          <w:szCs w:val="18"/>
        </w:rPr>
        <w:t xml:space="preserve"> In life critical medical diagnosis, priority is given to optimizing the Recall (sensitivity) so that there would be no risk of the False Negative which misses out on high-risk patients.</w:t>
      </w:r>
    </w:p>
    <w:p w14:paraId="6C615A29" w14:textId="77777777" w:rsidR="00590C41" w:rsidRDefault="00590C41" w:rsidP="00F43B19">
      <w:pPr>
        <w:pStyle w:val="ListParagraph"/>
        <w:keepNext/>
        <w:spacing w:before="200" w:after="80"/>
        <w:ind w:left="1440"/>
        <w:rPr>
          <w:b/>
          <w:color w:val="000000" w:themeColor="text1"/>
          <w:szCs w:val="18"/>
          <w:rtl/>
        </w:rPr>
      </w:pPr>
    </w:p>
    <w:p w14:paraId="0018F1BA" w14:textId="6B6A6995" w:rsidR="00F43B19" w:rsidRDefault="008549F1" w:rsidP="00F43B19">
      <w:pPr>
        <w:pStyle w:val="ListParagraph"/>
        <w:keepNext/>
        <w:spacing w:before="200" w:after="80"/>
        <w:ind w:left="1440"/>
        <w:rPr>
          <w:bCs/>
          <w:color w:val="000000" w:themeColor="text1"/>
          <w:szCs w:val="18"/>
          <w:rtl/>
        </w:rPr>
      </w:pPr>
      <w:r w:rsidRPr="00807693">
        <w:rPr>
          <w:b/>
          <w:color w:val="000000" w:themeColor="text1"/>
          <w:szCs w:val="18"/>
        </w:rPr>
        <w:t xml:space="preserve">Optimal Model Selection: </w:t>
      </w:r>
      <w:r w:rsidRPr="00FD053A">
        <w:rPr>
          <w:bCs/>
          <w:color w:val="000000" w:themeColor="text1"/>
          <w:szCs w:val="18"/>
        </w:rPr>
        <w:t>While Categorical Naïve Bayes, Bagging and Random Forest demonstrated the best accuracy of 79.63%, the single Regularized Decision Tree was chosen as the optimal predictive model.</w:t>
      </w:r>
    </w:p>
    <w:p w14:paraId="61F25F0A" w14:textId="77777777" w:rsidR="00590C41" w:rsidRDefault="00590C41" w:rsidP="00F43B19">
      <w:pPr>
        <w:pStyle w:val="ListParagraph"/>
        <w:keepNext/>
        <w:spacing w:before="200" w:after="80"/>
        <w:ind w:left="1440"/>
        <w:rPr>
          <w:b/>
          <w:color w:val="000000" w:themeColor="text1"/>
          <w:szCs w:val="18"/>
          <w:rtl/>
        </w:rPr>
      </w:pPr>
    </w:p>
    <w:p w14:paraId="5ABBF468" w14:textId="6DCCB96C" w:rsidR="008549F1" w:rsidRPr="00F43B19" w:rsidRDefault="008549F1" w:rsidP="00F43B19">
      <w:pPr>
        <w:pStyle w:val="ListParagraph"/>
        <w:keepNext/>
        <w:spacing w:before="200" w:after="80"/>
        <w:ind w:left="1440"/>
        <w:rPr>
          <w:b/>
          <w:color w:val="000000" w:themeColor="text1"/>
          <w:szCs w:val="18"/>
        </w:rPr>
      </w:pPr>
      <w:r w:rsidRPr="00807693">
        <w:rPr>
          <w:b/>
          <w:color w:val="000000" w:themeColor="text1"/>
          <w:szCs w:val="18"/>
        </w:rPr>
        <w:t xml:space="preserve">Assets for Clinicians: </w:t>
      </w:r>
      <w:r w:rsidRPr="00FD053A">
        <w:rPr>
          <w:bCs/>
          <w:color w:val="000000" w:themeColor="text1"/>
          <w:szCs w:val="18"/>
        </w:rPr>
        <w:t>Decision Tree classifier beat all other models due to its highest recall of 84.45% (confirmed by ROC-AUC = 0.8219) as well as its absolute interpretability (logic rule format) most preferred by clinicians.</w:t>
      </w:r>
    </w:p>
    <w:p w14:paraId="1328E156" w14:textId="5AF0961E" w:rsidR="00D91FAC" w:rsidRPr="008549F1" w:rsidRDefault="008A3F95" w:rsidP="008549F1">
      <w:pPr>
        <w:keepNext/>
        <w:spacing w:before="200" w:after="80"/>
        <w:rPr>
          <w:b/>
          <w:bCs/>
          <w:color w:val="C00000"/>
          <w:sz w:val="32"/>
          <w:szCs w:val="32"/>
          <w:rtl/>
        </w:rPr>
      </w:pPr>
      <w:r w:rsidRPr="008549F1">
        <w:rPr>
          <w:b/>
          <w:bCs/>
          <w:color w:val="C00000"/>
          <w:sz w:val="32"/>
          <w:szCs w:val="32"/>
        </w:rPr>
        <w:t>Reference:</w:t>
      </w:r>
      <w:r w:rsidR="00436A31" w:rsidRPr="008549F1">
        <w:rPr>
          <w:b/>
          <w:bCs/>
          <w:color w:val="C00000"/>
          <w:sz w:val="32"/>
          <w:szCs w:val="32"/>
        </w:rPr>
        <w:t xml:space="preserve"> </w:t>
      </w:r>
    </w:p>
    <w:p w14:paraId="36129ECB" w14:textId="606C6AA6" w:rsidR="00226E7B" w:rsidRDefault="00386C90" w:rsidP="00226E7B">
      <w:pPr>
        <w:rPr>
          <w:color w:val="000000" w:themeColor="text1"/>
        </w:rPr>
      </w:pPr>
      <w:r>
        <w:rPr>
          <w:color w:val="000000" w:themeColor="text1"/>
        </w:rPr>
        <w:t>Data</w:t>
      </w:r>
      <w:r w:rsidR="00C979AA">
        <w:rPr>
          <w:color w:val="000000" w:themeColor="text1"/>
        </w:rPr>
        <w:t>:</w:t>
      </w:r>
      <w:r>
        <w:rPr>
          <w:color w:val="000000" w:themeColor="text1"/>
        </w:rPr>
        <w:t xml:space="preserve"> </w:t>
      </w:r>
      <w:hyperlink r:id="rId17" w:history="1">
        <w:r w:rsidRPr="0064716D">
          <w:rPr>
            <w:rStyle w:val="Hyperlink"/>
          </w:rPr>
          <w:t>https://www.kaggle.com/datasets/johnsmith88/heart-disease-dataset</w:t>
        </w:r>
      </w:hyperlink>
      <w:r w:rsidR="00226E7B">
        <w:rPr>
          <w:color w:val="000000" w:themeColor="text1"/>
        </w:rPr>
        <w:t xml:space="preserve"> </w:t>
      </w:r>
      <w:r w:rsidR="00C979AA">
        <w:rPr>
          <w:color w:val="000000" w:themeColor="text1"/>
        </w:rPr>
        <w:t xml:space="preserve"> </w:t>
      </w:r>
    </w:p>
    <w:p w14:paraId="1C2DB76D" w14:textId="637DB233" w:rsidR="00226E7B" w:rsidRDefault="00C979AA" w:rsidP="00386C90">
      <w:pPr>
        <w:rPr>
          <w:color w:val="000000" w:themeColor="text1"/>
        </w:rPr>
      </w:pPr>
      <w:r>
        <w:rPr>
          <w:color w:val="000000" w:themeColor="text1"/>
        </w:rPr>
        <w:t xml:space="preserve">Research: </w:t>
      </w:r>
      <w:hyperlink r:id="rId18" w:history="1">
        <w:r w:rsidRPr="0064716D">
          <w:rPr>
            <w:rStyle w:val="Hyperlink"/>
          </w:rPr>
          <w:t>https://alizrepo.github.io/Explainable_Heart_Failure_Predictor/</w:t>
        </w:r>
      </w:hyperlink>
    </w:p>
    <w:p w14:paraId="0AA9376B" w14:textId="77777777" w:rsidR="00386C90" w:rsidRPr="00436A31" w:rsidRDefault="00386C90" w:rsidP="00386C90">
      <w:pPr>
        <w:rPr>
          <w:color w:val="000000" w:themeColor="text1"/>
        </w:rPr>
      </w:pPr>
    </w:p>
    <w:sectPr w:rsidR="00386C90" w:rsidRPr="00436A31" w:rsidSect="005471FC">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BA8A" w14:textId="77777777" w:rsidR="008772F4" w:rsidRDefault="008772F4" w:rsidP="006C0C4A">
      <w:pPr>
        <w:spacing w:after="0" w:line="240" w:lineRule="auto"/>
      </w:pPr>
      <w:r>
        <w:separator/>
      </w:r>
    </w:p>
  </w:endnote>
  <w:endnote w:type="continuationSeparator" w:id="0">
    <w:p w14:paraId="673DA0C5" w14:textId="77777777" w:rsidR="008772F4" w:rsidRDefault="008772F4" w:rsidP="006C0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DM Mono">
    <w:panose1 w:val="020B0509040201040103"/>
    <w:charset w:val="00"/>
    <w:family w:val="modern"/>
    <w:pitch w:val="fixed"/>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47ED" w14:textId="77777777" w:rsidR="008772F4" w:rsidRDefault="008772F4" w:rsidP="006C0C4A">
      <w:pPr>
        <w:spacing w:after="0" w:line="240" w:lineRule="auto"/>
      </w:pPr>
      <w:r>
        <w:separator/>
      </w:r>
    </w:p>
  </w:footnote>
  <w:footnote w:type="continuationSeparator" w:id="0">
    <w:p w14:paraId="4B4A0538" w14:textId="77777777" w:rsidR="008772F4" w:rsidRDefault="008772F4" w:rsidP="006C0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550B4"/>
    <w:multiLevelType w:val="hybridMultilevel"/>
    <w:tmpl w:val="5A16702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AD16AA"/>
    <w:multiLevelType w:val="hybridMultilevel"/>
    <w:tmpl w:val="592A3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CA83FD3"/>
    <w:multiLevelType w:val="hybridMultilevel"/>
    <w:tmpl w:val="6D7EDA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585476"/>
    <w:multiLevelType w:val="hybridMultilevel"/>
    <w:tmpl w:val="07FE07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5870B55"/>
    <w:multiLevelType w:val="hybridMultilevel"/>
    <w:tmpl w:val="A584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0B2A36"/>
    <w:multiLevelType w:val="hybridMultilevel"/>
    <w:tmpl w:val="A2DE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B94105"/>
    <w:multiLevelType w:val="multilevel"/>
    <w:tmpl w:val="338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F7AFD"/>
    <w:multiLevelType w:val="hybridMultilevel"/>
    <w:tmpl w:val="B9CC6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F6D10"/>
    <w:multiLevelType w:val="hybridMultilevel"/>
    <w:tmpl w:val="7A42B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8E553E"/>
    <w:multiLevelType w:val="hybridMultilevel"/>
    <w:tmpl w:val="F724D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F4BEE"/>
    <w:multiLevelType w:val="hybridMultilevel"/>
    <w:tmpl w:val="81AE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A1D09"/>
    <w:multiLevelType w:val="hybridMultilevel"/>
    <w:tmpl w:val="FD32EC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43B66"/>
    <w:multiLevelType w:val="multilevel"/>
    <w:tmpl w:val="DA9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A4A7E"/>
    <w:multiLevelType w:val="hybridMultilevel"/>
    <w:tmpl w:val="A036E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D2481"/>
    <w:multiLevelType w:val="hybridMultilevel"/>
    <w:tmpl w:val="3C4C93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457C0D"/>
    <w:multiLevelType w:val="multilevel"/>
    <w:tmpl w:val="338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D27BE"/>
    <w:multiLevelType w:val="hybridMultilevel"/>
    <w:tmpl w:val="34FE6C5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6" w15:restartNumberingAfterBreak="0">
    <w:nsid w:val="7FA11A3A"/>
    <w:multiLevelType w:val="hybridMultilevel"/>
    <w:tmpl w:val="41CE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745896">
    <w:abstractNumId w:val="8"/>
  </w:num>
  <w:num w:numId="2" w16cid:durableId="652762487">
    <w:abstractNumId w:val="6"/>
  </w:num>
  <w:num w:numId="3" w16cid:durableId="2109426621">
    <w:abstractNumId w:val="5"/>
  </w:num>
  <w:num w:numId="4" w16cid:durableId="1399397280">
    <w:abstractNumId w:val="4"/>
  </w:num>
  <w:num w:numId="5" w16cid:durableId="324674204">
    <w:abstractNumId w:val="7"/>
  </w:num>
  <w:num w:numId="6" w16cid:durableId="2003460335">
    <w:abstractNumId w:val="3"/>
  </w:num>
  <w:num w:numId="7" w16cid:durableId="2099516581">
    <w:abstractNumId w:val="2"/>
  </w:num>
  <w:num w:numId="8" w16cid:durableId="1379473498">
    <w:abstractNumId w:val="1"/>
  </w:num>
  <w:num w:numId="9" w16cid:durableId="1886520826">
    <w:abstractNumId w:val="0"/>
  </w:num>
  <w:num w:numId="10" w16cid:durableId="50540919">
    <w:abstractNumId w:val="25"/>
  </w:num>
  <w:num w:numId="11" w16cid:durableId="2147359280">
    <w:abstractNumId w:val="17"/>
  </w:num>
  <w:num w:numId="12" w16cid:durableId="1616869618">
    <w:abstractNumId w:val="19"/>
  </w:num>
  <w:num w:numId="13" w16cid:durableId="234977095">
    <w:abstractNumId w:val="16"/>
  </w:num>
  <w:num w:numId="14" w16cid:durableId="704599016">
    <w:abstractNumId w:val="18"/>
  </w:num>
  <w:num w:numId="15" w16cid:durableId="1158577632">
    <w:abstractNumId w:val="22"/>
  </w:num>
  <w:num w:numId="16" w16cid:durableId="1498879164">
    <w:abstractNumId w:val="14"/>
  </w:num>
  <w:num w:numId="17" w16cid:durableId="451023420">
    <w:abstractNumId w:val="15"/>
  </w:num>
  <w:num w:numId="18" w16cid:durableId="1383670328">
    <w:abstractNumId w:val="20"/>
  </w:num>
  <w:num w:numId="19" w16cid:durableId="407962471">
    <w:abstractNumId w:val="21"/>
  </w:num>
  <w:num w:numId="20" w16cid:durableId="2032798115">
    <w:abstractNumId w:val="24"/>
  </w:num>
  <w:num w:numId="21" w16cid:durableId="1414811355">
    <w:abstractNumId w:val="23"/>
  </w:num>
  <w:num w:numId="22" w16cid:durableId="561915829">
    <w:abstractNumId w:val="12"/>
  </w:num>
  <w:num w:numId="23" w16cid:durableId="1225337304">
    <w:abstractNumId w:val="11"/>
  </w:num>
  <w:num w:numId="24" w16cid:durableId="1083914938">
    <w:abstractNumId w:val="9"/>
  </w:num>
  <w:num w:numId="25" w16cid:durableId="822741489">
    <w:abstractNumId w:val="10"/>
  </w:num>
  <w:num w:numId="26" w16cid:durableId="854080742">
    <w:abstractNumId w:val="13"/>
  </w:num>
  <w:num w:numId="27" w16cid:durableId="15432089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9C"/>
    <w:rsid w:val="00006E45"/>
    <w:rsid w:val="00014C1C"/>
    <w:rsid w:val="00016060"/>
    <w:rsid w:val="000339AE"/>
    <w:rsid w:val="00034616"/>
    <w:rsid w:val="0006063C"/>
    <w:rsid w:val="00062192"/>
    <w:rsid w:val="00064C40"/>
    <w:rsid w:val="00067D8E"/>
    <w:rsid w:val="00073054"/>
    <w:rsid w:val="00075391"/>
    <w:rsid w:val="00090511"/>
    <w:rsid w:val="000911F6"/>
    <w:rsid w:val="00095653"/>
    <w:rsid w:val="0010749F"/>
    <w:rsid w:val="00116CC0"/>
    <w:rsid w:val="00122E3A"/>
    <w:rsid w:val="0013296E"/>
    <w:rsid w:val="001462BB"/>
    <w:rsid w:val="0015074B"/>
    <w:rsid w:val="00151E80"/>
    <w:rsid w:val="001706DA"/>
    <w:rsid w:val="00175177"/>
    <w:rsid w:val="00175544"/>
    <w:rsid w:val="001833A8"/>
    <w:rsid w:val="001853FB"/>
    <w:rsid w:val="0019248E"/>
    <w:rsid w:val="00196CFC"/>
    <w:rsid w:val="001D4DB0"/>
    <w:rsid w:val="001E69E1"/>
    <w:rsid w:val="00212BA9"/>
    <w:rsid w:val="00226E7B"/>
    <w:rsid w:val="0024105B"/>
    <w:rsid w:val="002412EA"/>
    <w:rsid w:val="00274853"/>
    <w:rsid w:val="0029639D"/>
    <w:rsid w:val="002A5271"/>
    <w:rsid w:val="002C3B21"/>
    <w:rsid w:val="002D39E5"/>
    <w:rsid w:val="002D7EBA"/>
    <w:rsid w:val="003116A8"/>
    <w:rsid w:val="00312FFD"/>
    <w:rsid w:val="0032326B"/>
    <w:rsid w:val="00326F90"/>
    <w:rsid w:val="00331167"/>
    <w:rsid w:val="003325C8"/>
    <w:rsid w:val="00362935"/>
    <w:rsid w:val="00372E56"/>
    <w:rsid w:val="00374036"/>
    <w:rsid w:val="00380756"/>
    <w:rsid w:val="00386C90"/>
    <w:rsid w:val="003B0F03"/>
    <w:rsid w:val="003B64D0"/>
    <w:rsid w:val="003D315E"/>
    <w:rsid w:val="003D7110"/>
    <w:rsid w:val="003E12A1"/>
    <w:rsid w:val="00415467"/>
    <w:rsid w:val="00436A31"/>
    <w:rsid w:val="004436B7"/>
    <w:rsid w:val="00452A7F"/>
    <w:rsid w:val="00463096"/>
    <w:rsid w:val="00470E96"/>
    <w:rsid w:val="00472F1F"/>
    <w:rsid w:val="004B0916"/>
    <w:rsid w:val="004E13EB"/>
    <w:rsid w:val="00505427"/>
    <w:rsid w:val="00540CD4"/>
    <w:rsid w:val="00545F6F"/>
    <w:rsid w:val="005471FC"/>
    <w:rsid w:val="00556C5C"/>
    <w:rsid w:val="0057066C"/>
    <w:rsid w:val="00590C41"/>
    <w:rsid w:val="005D2978"/>
    <w:rsid w:val="005D461F"/>
    <w:rsid w:val="005F0D66"/>
    <w:rsid w:val="005F2FCC"/>
    <w:rsid w:val="00620552"/>
    <w:rsid w:val="006253AF"/>
    <w:rsid w:val="006343D6"/>
    <w:rsid w:val="0064250B"/>
    <w:rsid w:val="006668F0"/>
    <w:rsid w:val="00671624"/>
    <w:rsid w:val="00680352"/>
    <w:rsid w:val="006A3D14"/>
    <w:rsid w:val="006A4CFA"/>
    <w:rsid w:val="006C0C4A"/>
    <w:rsid w:val="006D27D5"/>
    <w:rsid w:val="006E4F35"/>
    <w:rsid w:val="006F0311"/>
    <w:rsid w:val="006F6D4D"/>
    <w:rsid w:val="007125F3"/>
    <w:rsid w:val="007130A9"/>
    <w:rsid w:val="00731258"/>
    <w:rsid w:val="007369F4"/>
    <w:rsid w:val="00756335"/>
    <w:rsid w:val="00760CE0"/>
    <w:rsid w:val="00777BEB"/>
    <w:rsid w:val="007A4006"/>
    <w:rsid w:val="007C7A18"/>
    <w:rsid w:val="007E0EDC"/>
    <w:rsid w:val="007E5EEE"/>
    <w:rsid w:val="00800158"/>
    <w:rsid w:val="00802575"/>
    <w:rsid w:val="0080302E"/>
    <w:rsid w:val="00807693"/>
    <w:rsid w:val="00825657"/>
    <w:rsid w:val="00825ABC"/>
    <w:rsid w:val="00845092"/>
    <w:rsid w:val="008452D8"/>
    <w:rsid w:val="008549F1"/>
    <w:rsid w:val="00866058"/>
    <w:rsid w:val="008772F4"/>
    <w:rsid w:val="008A3F95"/>
    <w:rsid w:val="008C5E07"/>
    <w:rsid w:val="008E417B"/>
    <w:rsid w:val="00903405"/>
    <w:rsid w:val="0090601E"/>
    <w:rsid w:val="00924D6B"/>
    <w:rsid w:val="00926866"/>
    <w:rsid w:val="00926A0E"/>
    <w:rsid w:val="00945596"/>
    <w:rsid w:val="009574EB"/>
    <w:rsid w:val="00962E02"/>
    <w:rsid w:val="009634DC"/>
    <w:rsid w:val="0097399A"/>
    <w:rsid w:val="00974264"/>
    <w:rsid w:val="00980583"/>
    <w:rsid w:val="00993410"/>
    <w:rsid w:val="009E7076"/>
    <w:rsid w:val="009F2A93"/>
    <w:rsid w:val="00A022D9"/>
    <w:rsid w:val="00A13C0B"/>
    <w:rsid w:val="00A1602C"/>
    <w:rsid w:val="00A40733"/>
    <w:rsid w:val="00A51678"/>
    <w:rsid w:val="00A603A6"/>
    <w:rsid w:val="00A63CBD"/>
    <w:rsid w:val="00A9644B"/>
    <w:rsid w:val="00AA1D8D"/>
    <w:rsid w:val="00AA3736"/>
    <w:rsid w:val="00AB0964"/>
    <w:rsid w:val="00AB32A2"/>
    <w:rsid w:val="00AC6F18"/>
    <w:rsid w:val="00AC7B4F"/>
    <w:rsid w:val="00AE1FF4"/>
    <w:rsid w:val="00AF0E46"/>
    <w:rsid w:val="00AF4751"/>
    <w:rsid w:val="00B163D6"/>
    <w:rsid w:val="00B224CB"/>
    <w:rsid w:val="00B31F5C"/>
    <w:rsid w:val="00B3318E"/>
    <w:rsid w:val="00B4582B"/>
    <w:rsid w:val="00B47730"/>
    <w:rsid w:val="00B508C3"/>
    <w:rsid w:val="00B50CB1"/>
    <w:rsid w:val="00B60D1B"/>
    <w:rsid w:val="00B6388B"/>
    <w:rsid w:val="00B8593D"/>
    <w:rsid w:val="00BA2E8F"/>
    <w:rsid w:val="00BA3DFF"/>
    <w:rsid w:val="00BC06FA"/>
    <w:rsid w:val="00BD1FF7"/>
    <w:rsid w:val="00BD2EA5"/>
    <w:rsid w:val="00BD39AF"/>
    <w:rsid w:val="00C00FA8"/>
    <w:rsid w:val="00C07BA2"/>
    <w:rsid w:val="00C07DB0"/>
    <w:rsid w:val="00C10067"/>
    <w:rsid w:val="00C211C1"/>
    <w:rsid w:val="00C313E9"/>
    <w:rsid w:val="00C534A1"/>
    <w:rsid w:val="00C55180"/>
    <w:rsid w:val="00C64FA6"/>
    <w:rsid w:val="00C979AA"/>
    <w:rsid w:val="00CA1491"/>
    <w:rsid w:val="00CA24FC"/>
    <w:rsid w:val="00CB0664"/>
    <w:rsid w:val="00CC4D54"/>
    <w:rsid w:val="00CC62CB"/>
    <w:rsid w:val="00CF1A2A"/>
    <w:rsid w:val="00CF1D9B"/>
    <w:rsid w:val="00D00D31"/>
    <w:rsid w:val="00D13363"/>
    <w:rsid w:val="00D21D3E"/>
    <w:rsid w:val="00D41422"/>
    <w:rsid w:val="00D53970"/>
    <w:rsid w:val="00D741DF"/>
    <w:rsid w:val="00D91FAC"/>
    <w:rsid w:val="00DA1BCD"/>
    <w:rsid w:val="00DB419A"/>
    <w:rsid w:val="00DC64D3"/>
    <w:rsid w:val="00DD33BD"/>
    <w:rsid w:val="00DE285D"/>
    <w:rsid w:val="00DE2E77"/>
    <w:rsid w:val="00E22482"/>
    <w:rsid w:val="00E3105D"/>
    <w:rsid w:val="00E3166E"/>
    <w:rsid w:val="00E47D84"/>
    <w:rsid w:val="00E84280"/>
    <w:rsid w:val="00E87B62"/>
    <w:rsid w:val="00E938B4"/>
    <w:rsid w:val="00ED1239"/>
    <w:rsid w:val="00ED23C1"/>
    <w:rsid w:val="00EE13C4"/>
    <w:rsid w:val="00EE7917"/>
    <w:rsid w:val="00EF0C3D"/>
    <w:rsid w:val="00F05680"/>
    <w:rsid w:val="00F4382A"/>
    <w:rsid w:val="00F43B19"/>
    <w:rsid w:val="00F43E08"/>
    <w:rsid w:val="00F832CE"/>
    <w:rsid w:val="00F836DF"/>
    <w:rsid w:val="00F87660"/>
    <w:rsid w:val="00F92710"/>
    <w:rsid w:val="00F92C68"/>
    <w:rsid w:val="00F94CED"/>
    <w:rsid w:val="00F978FE"/>
    <w:rsid w:val="00F97950"/>
    <w:rsid w:val="00FC2868"/>
    <w:rsid w:val="00FC693F"/>
    <w:rsid w:val="00FD053A"/>
    <w:rsid w:val="00FD73C4"/>
    <w:rsid w:val="00FF0BB9"/>
    <w:rsid w:val="00FF3B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0216D"/>
  <w14:defaultImageDpi w14:val="300"/>
  <w15:docId w15:val="{199A3DBB-7066-4D41-A138-FC6F2353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6E7B"/>
    <w:rPr>
      <w:color w:val="0000FF" w:themeColor="hyperlink"/>
      <w:u w:val="single"/>
    </w:rPr>
  </w:style>
  <w:style w:type="character" w:styleId="UnresolvedMention">
    <w:name w:val="Unresolved Mention"/>
    <w:basedOn w:val="DefaultParagraphFont"/>
    <w:uiPriority w:val="99"/>
    <w:semiHidden/>
    <w:unhideWhenUsed/>
    <w:rsid w:val="00226E7B"/>
    <w:rPr>
      <w:color w:val="605E5C"/>
      <w:shd w:val="clear" w:color="auto" w:fill="E1DFDD"/>
    </w:rPr>
  </w:style>
  <w:style w:type="paragraph" w:styleId="TableofFigures">
    <w:name w:val="table of figures"/>
    <w:basedOn w:val="Normal"/>
    <w:next w:val="Normal"/>
    <w:uiPriority w:val="99"/>
    <w:unhideWhenUsed/>
    <w:rsid w:val="00226E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yperlink" Target="https://alizrepo.github.io/Explainable_Heart_Failure_Predictor/"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www.kaggle.com/datasets/johnsmith88/heart-disease-dataset" TargetMode="Externa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3418</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El-Zayat</cp:lastModifiedBy>
  <cp:revision>5</cp:revision>
  <dcterms:created xsi:type="dcterms:W3CDTF">2026-05-17T18:07:00Z</dcterms:created>
  <dcterms:modified xsi:type="dcterms:W3CDTF">2026-09-15T20:50:00Z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191ee535-4cf4-4d90-a116-2d773df5ee19</vt:lpwstr>
  </property>
</Properties>
</file>