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96907A2" w14:textId="77777777" w:rsidR="00876BE1" w:rsidRPr="008B6524" w:rsidRDefault="00876BE1" w:rsidP="00876BE1">
      <w:pPr>
        <w:pStyle w:val="papertitle"/>
        <w:spacing w:before="5pt" w:beforeAutospacing="1" w:after="5pt" w:afterAutospacing="1"/>
        <w:rPr>
          <w:kern w:val="48"/>
        </w:rPr>
      </w:pPr>
      <w:bookmarkStart w:id="0" w:name="_Hlk152337699"/>
      <w:bookmarkEnd w:id="0"/>
      <w:r w:rsidRPr="008B6524">
        <w:rPr>
          <w:kern w:val="48"/>
        </w:rPr>
        <w:t>P</w:t>
      </w:r>
      <w:r w:rsidRPr="00EF0687">
        <w:rPr>
          <w:kern w:val="48"/>
        </w:rPr>
        <w:t>roject-</w:t>
      </w:r>
      <w:r>
        <w:rPr>
          <w:kern w:val="48"/>
        </w:rPr>
        <w:t>3</w:t>
      </w:r>
      <w:r w:rsidRPr="00EF0687">
        <w:rPr>
          <w:kern w:val="48"/>
        </w:rPr>
        <w:t xml:space="preserve">: Designing </w:t>
      </w:r>
      <w:r>
        <w:rPr>
          <w:kern w:val="48"/>
        </w:rPr>
        <w:t>a 16-bit Adder</w:t>
      </w:r>
    </w:p>
    <w:p w14:paraId="0A75B055" w14:textId="4EDFBAC0" w:rsidR="00133F42" w:rsidRPr="00F847A6" w:rsidRDefault="00133F42" w:rsidP="00133F42">
      <w:pPr>
        <w:pStyle w:val="Author"/>
        <w:spacing w:before="5pt" w:beforeAutospacing="1"/>
        <w:rPr>
          <w:sz w:val="18"/>
          <w:szCs w:val="18"/>
        </w:rPr>
      </w:pPr>
      <w:r>
        <w:rPr>
          <w:sz w:val="18"/>
          <w:szCs w:val="18"/>
        </w:rPr>
        <w:t>Omar Ali Elaya</w:t>
      </w:r>
      <w:r>
        <w:t>t</w:t>
      </w:r>
      <w:r w:rsidRPr="00F847A6">
        <w:rPr>
          <w:sz w:val="18"/>
          <w:szCs w:val="18"/>
        </w:rPr>
        <w:br/>
      </w:r>
      <w:r>
        <w:rPr>
          <w:sz w:val="18"/>
          <w:szCs w:val="18"/>
        </w:rPr>
        <w:t>Electrical and Computer Engineering Department</w:t>
      </w:r>
      <w:r w:rsidRPr="00F847A6">
        <w:rPr>
          <w:i/>
          <w:sz w:val="18"/>
          <w:szCs w:val="18"/>
        </w:rPr>
        <w:t xml:space="preserve"> </w:t>
      </w:r>
      <w:r w:rsidRPr="00F847A6">
        <w:rPr>
          <w:i/>
          <w:sz w:val="18"/>
          <w:szCs w:val="18"/>
        </w:rPr>
        <w:br/>
      </w:r>
      <w:r>
        <w:rPr>
          <w:sz w:val="18"/>
          <w:szCs w:val="18"/>
        </w:rPr>
        <w:t>University of Waterloo</w:t>
      </w:r>
    </w:p>
    <w:p w14:paraId="4079921C" w14:textId="4AD05AC5" w:rsidR="009F1D79" w:rsidRDefault="009F1D79" w:rsidP="00133F42">
      <w:pPr>
        <w:pStyle w:val="Author"/>
        <w:spacing w:before="5pt" w:beforeAutospacing="1"/>
        <w:sectPr w:rsidR="009F1D79" w:rsidSect="00116AB5">
          <w:headerReference w:type="default" r:id="rId8"/>
          <w:footerReference w:type="first" r:id="rId9"/>
          <w:type w:val="continuous"/>
          <w:pgSz w:w="595.30pt" w:h="841.90pt" w:code="9"/>
          <w:pgMar w:top="22.50pt" w:right="44.65pt" w:bottom="72pt" w:left="44.65pt" w:header="36pt" w:footer="36pt" w:gutter="0pt"/>
          <w:cols w:space="36pt"/>
          <w:titlePg/>
          <w:docGrid w:linePitch="360"/>
        </w:sectPr>
      </w:pPr>
    </w:p>
    <w:p w14:paraId="12E715DD" w14:textId="2CE3E3E0"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A76E76D" w14:textId="77777777" w:rsidR="00282CBB" w:rsidRDefault="00282CBB" w:rsidP="00282CBB">
      <w:pPr>
        <w:pStyle w:val="Abstract"/>
        <w:rPr>
          <w:i/>
          <w:iCs/>
        </w:rPr>
      </w:pPr>
      <w:r>
        <w:rPr>
          <w:i/>
          <w:iCs/>
        </w:rPr>
        <w:t>Abstract</w:t>
      </w:r>
      <w:r>
        <w:t>—</w:t>
      </w:r>
      <w:r w:rsidRPr="00EF0687">
        <w:t xml:space="preserve"> </w:t>
      </w:r>
      <w:r w:rsidRPr="00173ABF">
        <w:t>This project focuses on design exploration, analysis, and optimization of 16-bit adders architectures using 65nm technology. The objectives include detailed circuit design, and performance evaluation through functional and corner simulations. This study aims to enhance our understanding of full adder circuit behavior in modern semiconductor technology by investigating the impact of power-supply voltage on power-delay and energy-delay products.</w:t>
      </w:r>
    </w:p>
    <w:p w14:paraId="4E991258" w14:textId="77777777" w:rsidR="00282CBB" w:rsidRPr="004D72B5" w:rsidRDefault="00282CBB" w:rsidP="00282CBB">
      <w:pPr>
        <w:pStyle w:val="Keywords"/>
      </w:pPr>
      <w:r w:rsidRPr="004D72B5">
        <w:t>Keywords—</w:t>
      </w:r>
      <w:r>
        <w:t xml:space="preserve">CMOS Technology, Arithmetic Units, Corner Simulation, RCA, </w:t>
      </w:r>
      <w:proofErr w:type="spellStart"/>
      <w:r>
        <w:t>CSA</w:t>
      </w:r>
      <w:r>
        <w:rPr>
          <w:vertAlign w:val="subscript"/>
        </w:rPr>
        <w:t>sq</w:t>
      </w:r>
      <w:proofErr w:type="spellEnd"/>
      <w:r>
        <w:t>, KSA, CBA, PDP, EDP.</w:t>
      </w:r>
    </w:p>
    <w:p w14:paraId="61619A53" w14:textId="77777777" w:rsidR="00282CBB" w:rsidRDefault="00282CBB" w:rsidP="00282CBB">
      <w:pPr>
        <w:pStyle w:val="Heading1"/>
      </w:pPr>
      <w:r w:rsidRPr="00D632BE">
        <w:t>Introduction</w:t>
      </w:r>
    </w:p>
    <w:p w14:paraId="786A529E" w14:textId="77777777" w:rsidR="00282CBB" w:rsidRPr="00A7613A" w:rsidRDefault="00282CBB" w:rsidP="00282CBB">
      <w:pPr>
        <w:pStyle w:val="BodyText"/>
        <w:rPr>
          <w:lang w:val="en-US"/>
        </w:rPr>
      </w:pPr>
      <w:r w:rsidRPr="00173ABF">
        <w:rPr>
          <w:lang w:val="en-US"/>
        </w:rPr>
        <w:t>This project explores and optimizes four 16-bit adder architectures—Ripple Carry Adder (RCA), Square Root Carry Select Adder (</w:t>
      </w:r>
      <w:proofErr w:type="spellStart"/>
      <w:r w:rsidRPr="00173ABF">
        <w:rPr>
          <w:lang w:val="en-US"/>
        </w:rPr>
        <w:t>CSAsq</w:t>
      </w:r>
      <w:proofErr w:type="spellEnd"/>
      <w:r w:rsidRPr="00173ABF">
        <w:rPr>
          <w:lang w:val="en-US"/>
        </w:rPr>
        <w:t xml:space="preserve">), Carry Bypass Adder (CBA), and Kogge-Stone Adder (KSA) using 65nm technology. The selected architectures offer unique trade-offs in terms of speed, area, and power consumption. The primary objectives of this study encompass four key aspects. First, the project entails the detailed transistor-level design and optimizations of the 16-bit adder circuits. Subsequently, </w:t>
      </w:r>
      <w:proofErr w:type="gramStart"/>
      <w:r w:rsidRPr="00173ABF">
        <w:rPr>
          <w:lang w:val="en-US"/>
        </w:rPr>
        <w:t>We</w:t>
      </w:r>
      <w:proofErr w:type="gramEnd"/>
      <w:r w:rsidRPr="00173ABF">
        <w:rPr>
          <w:lang w:val="en-US"/>
        </w:rPr>
        <w:t xml:space="preserve"> set an objective function as a benchmark and the most optimized circuit is chosen and functionally verified against three test vectors that puts the adders in extreme propagate (P) and/or generate (G) conditions. The chosen adder delay/power/PDP/EDP vs power supply is also assessed. The rest of the report is organized as follows: Chapter </w:t>
      </w:r>
      <w:r>
        <w:rPr>
          <w:lang w:val="en-US"/>
        </w:rPr>
        <w:t>II</w:t>
      </w:r>
      <w:r w:rsidRPr="00173ABF">
        <w:rPr>
          <w:lang w:val="en-US"/>
        </w:rPr>
        <w:t xml:space="preserve"> describes in detail the design</w:t>
      </w:r>
      <w:r>
        <w:rPr>
          <w:lang w:val="en-US"/>
        </w:rPr>
        <w:t xml:space="preserve"> and optimization</w:t>
      </w:r>
      <w:r w:rsidRPr="00173ABF">
        <w:rPr>
          <w:lang w:val="en-US"/>
        </w:rPr>
        <w:t xml:space="preserve"> of the adders. Chapter </w:t>
      </w:r>
      <w:r>
        <w:rPr>
          <w:lang w:val="en-US"/>
        </w:rPr>
        <w:t>III</w:t>
      </w:r>
      <w:r w:rsidRPr="00173ABF">
        <w:rPr>
          <w:lang w:val="en-US"/>
        </w:rPr>
        <w:t xml:space="preserve"> discusses functional simulations, Chapter </w:t>
      </w:r>
      <w:r>
        <w:rPr>
          <w:lang w:val="en-US"/>
        </w:rPr>
        <w:t>IV</w:t>
      </w:r>
      <w:r w:rsidRPr="00173ABF">
        <w:rPr>
          <w:lang w:val="en-US"/>
        </w:rPr>
        <w:t xml:space="preserve"> discusses </w:t>
      </w:r>
      <w:bookmarkStart w:id="1" w:name="_Hlk152263632"/>
      <w:r w:rsidRPr="00173ABF">
        <w:rPr>
          <w:lang w:val="en-US"/>
        </w:rPr>
        <w:t xml:space="preserve">global mismatch simulations and power-supply sweep </w:t>
      </w:r>
      <w:bookmarkEnd w:id="1"/>
      <w:r w:rsidRPr="00173ABF">
        <w:rPr>
          <w:lang w:val="en-US"/>
        </w:rPr>
        <w:t xml:space="preserve">for the chosen adder, and finally Chapter </w:t>
      </w:r>
      <w:r>
        <w:rPr>
          <w:lang w:val="en-US"/>
        </w:rPr>
        <w:t>V</w:t>
      </w:r>
      <w:r w:rsidRPr="00173ABF">
        <w:rPr>
          <w:lang w:val="en-US"/>
        </w:rPr>
        <w:t xml:space="preserve"> is the conclusion.</w:t>
      </w:r>
    </w:p>
    <w:p w14:paraId="21F069E4" w14:textId="77777777" w:rsidR="00282CBB" w:rsidRDefault="00282CBB" w:rsidP="00282CBB">
      <w:pPr>
        <w:pStyle w:val="Heading1"/>
      </w:pPr>
      <w:r>
        <w:t>Adders design and optimization</w:t>
      </w:r>
    </w:p>
    <w:p w14:paraId="1F1B1849" w14:textId="77777777" w:rsidR="00282CBB" w:rsidRDefault="00282CBB" w:rsidP="00282CBB">
      <w:pPr>
        <w:pStyle w:val="Heading2"/>
      </w:pPr>
      <w:r>
        <w:t>1 -Bit Full adder Design and Optimization</w:t>
      </w:r>
    </w:p>
    <w:p w14:paraId="6D7F74CB" w14:textId="77777777" w:rsidR="00282CBB" w:rsidRPr="00D1797F" w:rsidRDefault="00282CBB" w:rsidP="00282CBB">
      <w:pPr>
        <w:pStyle w:val="BodyText"/>
        <w:rPr>
          <w:noProof/>
          <w:spacing w:val="0"/>
          <w:sz w:val="16"/>
          <w:szCs w:val="16"/>
          <w:lang w:val="en-US" w:eastAsia="en-US"/>
        </w:rPr>
      </w:pPr>
      <w:r>
        <w:rPr>
          <w:lang w:val="en-US"/>
        </w:rPr>
        <w:t xml:space="preserve">To design a highly optimized 16-bit adder, CMOS and PTL FA adders were designed and optimized to fit our design requirements. </w:t>
      </w:r>
    </w:p>
    <w:p w14:paraId="4DB08C80" w14:textId="77777777" w:rsidR="00282CBB" w:rsidRDefault="00282CBB" w:rsidP="00282CBB">
      <w:pPr>
        <w:pStyle w:val="BodyText"/>
        <w:numPr>
          <w:ilvl w:val="1"/>
          <w:numId w:val="26"/>
        </w:numPr>
        <w:rPr>
          <w:i/>
          <w:iCs/>
          <w:lang w:val="en-US"/>
        </w:rPr>
      </w:pPr>
      <w:r w:rsidRPr="00D1797F">
        <w:rPr>
          <w:i/>
          <w:iCs/>
          <w:lang w:val="en-US"/>
        </w:rPr>
        <w:t xml:space="preserve">CMOS </w:t>
      </w:r>
      <w:r>
        <w:rPr>
          <w:i/>
          <w:iCs/>
          <w:lang w:val="en-US"/>
        </w:rPr>
        <w:t xml:space="preserve">Mirrored </w:t>
      </w:r>
      <w:r w:rsidRPr="00D1797F">
        <w:rPr>
          <w:i/>
          <w:iCs/>
          <w:lang w:val="en-US"/>
        </w:rPr>
        <w:t xml:space="preserve">Full </w:t>
      </w:r>
      <w:r>
        <w:rPr>
          <w:i/>
          <w:iCs/>
          <w:lang w:val="en-US"/>
        </w:rPr>
        <w:t>A</w:t>
      </w:r>
      <w:r w:rsidRPr="00D1797F">
        <w:rPr>
          <w:i/>
          <w:iCs/>
          <w:lang w:val="en-US"/>
        </w:rPr>
        <w:t>dde</w:t>
      </w:r>
      <w:r>
        <w:rPr>
          <w:i/>
          <w:iCs/>
          <w:lang w:val="en-US"/>
        </w:rPr>
        <w:t>r</w:t>
      </w:r>
    </w:p>
    <w:p w14:paraId="090AF4FA" w14:textId="77777777" w:rsidR="00282CBB" w:rsidRDefault="00282CBB" w:rsidP="00282CBB">
      <w:pPr>
        <w:pStyle w:val="BodyText"/>
        <w:rPr>
          <w:lang w:val="en-US"/>
        </w:rPr>
      </w:pPr>
      <w:r w:rsidRPr="00CB384D">
        <w:rPr>
          <w:lang w:val="en-US"/>
        </w:rPr>
        <w:t>A Mirrored Logic Full Adder is considered advantageous compared to a normal CMOS adder due to its symmetric structure. The mirrored design enhances performance by ensuring balanced signal paths, resulting in improved speed</w:t>
      </w:r>
      <w:r>
        <w:rPr>
          <w:lang w:val="en-US"/>
        </w:rPr>
        <w:t xml:space="preserve"> and</w:t>
      </w:r>
      <w:r w:rsidRPr="00CB384D">
        <w:rPr>
          <w:lang w:val="en-US"/>
        </w:rPr>
        <w:t xml:space="preserve"> reduced power consumptio</w:t>
      </w:r>
      <w:r>
        <w:rPr>
          <w:lang w:val="en-US"/>
        </w:rPr>
        <w:t>n</w:t>
      </w:r>
      <w:r w:rsidRPr="00CB384D">
        <w:rPr>
          <w:lang w:val="en-US"/>
        </w:rPr>
        <w:t>. The</w:t>
      </w:r>
      <w:r>
        <w:rPr>
          <w:lang w:val="en-US"/>
        </w:rPr>
        <w:t xml:space="preserve"> </w:t>
      </w:r>
      <w:r w:rsidRPr="00CB384D">
        <w:rPr>
          <w:lang w:val="en-US"/>
        </w:rPr>
        <w:t>symmetry in layout contributes to better signal propagati</w:t>
      </w:r>
      <w:r>
        <w:rPr>
          <w:lang w:val="en-US"/>
        </w:rPr>
        <w:t>on</w:t>
      </w:r>
      <w:r w:rsidRPr="00CB384D">
        <w:rPr>
          <w:lang w:val="en-US"/>
        </w:rPr>
        <w:t xml:space="preserve">, making mirrored logic full adders suitable for </w:t>
      </w:r>
      <w:r>
        <w:rPr>
          <w:lang w:val="en-US"/>
        </w:rPr>
        <w:t>high carry propagation chains.</w:t>
      </w:r>
    </w:p>
    <w:p w14:paraId="0464D292" w14:textId="42C79834" w:rsidR="00282CBB" w:rsidRDefault="00282CBB" w:rsidP="00282CBB">
      <w:pPr>
        <w:pStyle w:val="BodyText"/>
        <w:rPr>
          <w:lang w:val="en-US"/>
        </w:rPr>
      </w:pPr>
      <w:r w:rsidRPr="00B34DCA">
        <w:rPr>
          <w:lang w:val="en-US"/>
        </w:rPr>
        <w:t>The pull-down network (PDN) and pull-up network (PUN) of the adder was mapped to minimum-size inverters to provide equal drive strengths, symmetric rise and fall times, and power efficiency while simplifying the design and reducing sensitivity to manufacturing variations.</w:t>
      </w:r>
      <w:r>
        <w:rPr>
          <w:lang w:val="en-US"/>
        </w:rPr>
        <w:t xml:space="preserve"> </w:t>
      </w:r>
      <w:r w:rsidRPr="00B34DCA">
        <w:rPr>
          <w:lang w:val="en-US"/>
        </w:rPr>
        <w:t xml:space="preserve">In this design, </w:t>
      </w:r>
      <w:proofErr w:type="spellStart"/>
      <w:r w:rsidRPr="00B34DCA">
        <w:rPr>
          <w:lang w:val="en-US"/>
        </w:rPr>
        <w:t>W</w:t>
      </w:r>
      <w:r>
        <w:rPr>
          <w:vertAlign w:val="subscript"/>
          <w:lang w:val="en-US"/>
        </w:rPr>
        <w:t>n</w:t>
      </w:r>
      <w:proofErr w:type="spellEnd"/>
      <w:r w:rsidRPr="00B34DCA">
        <w:rPr>
          <w:lang w:val="en-US"/>
        </w:rPr>
        <w:t xml:space="preserve"> was fixed at 20</w:t>
      </w:r>
      <w:r>
        <w:rPr>
          <w:lang w:val="en-US"/>
        </w:rPr>
        <w:t>0</w:t>
      </w:r>
      <w:r w:rsidRPr="00B34DCA">
        <w:rPr>
          <w:lang w:val="en-US"/>
        </w:rPr>
        <w:t xml:space="preserve"> nm and using ADE L parametric analysis, W</w:t>
      </w:r>
      <w:r>
        <w:rPr>
          <w:vertAlign w:val="subscript"/>
          <w:lang w:val="en-US"/>
        </w:rPr>
        <w:t>p</w:t>
      </w:r>
      <w:r w:rsidRPr="00B34DCA">
        <w:rPr>
          <w:lang w:val="en-US"/>
        </w:rPr>
        <w:t xml:space="preserve"> was swept in the range from 1 to 5 to find the ratio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den>
        </m:f>
      </m:oMath>
      <w:r w:rsidRPr="00B34DCA">
        <w:rPr>
          <w:lang w:val="en-US"/>
        </w:rPr>
        <w:t xml:space="preserve"> that equates </w:t>
      </w:r>
      <w:proofErr w:type="spellStart"/>
      <w:r w:rsidRPr="00B34DCA">
        <w:rPr>
          <w:lang w:val="en-US"/>
        </w:rPr>
        <w:t>T</w:t>
      </w:r>
      <w:r>
        <w:rPr>
          <w:lang w:val="en-US"/>
        </w:rPr>
        <w:t>pLH</w:t>
      </w:r>
      <w:proofErr w:type="spellEnd"/>
      <w:r w:rsidRPr="00B34DCA">
        <w:rPr>
          <w:lang w:val="en-US"/>
        </w:rPr>
        <w:t xml:space="preserve"> to </w:t>
      </w:r>
      <w:proofErr w:type="spellStart"/>
      <w:r w:rsidRPr="00B34DCA">
        <w:rPr>
          <w:lang w:val="en-US"/>
        </w:rPr>
        <w:t>TpHL</w:t>
      </w:r>
      <w:proofErr w:type="spellEnd"/>
      <w:r w:rsidRPr="00B34DCA">
        <w:rPr>
          <w:lang w:val="en-US"/>
        </w:rPr>
        <w:t xml:space="preserve">. According to </w:t>
      </w:r>
      <w:r w:rsidR="005A1BCB">
        <w:rPr>
          <w:lang w:val="en-US"/>
        </w:rPr>
        <w:t>the sweep,</w:t>
      </w:r>
      <w:r>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den>
        </m:f>
      </m:oMath>
      <w:r w:rsidRPr="00B34DCA">
        <w:rPr>
          <w:rFonts w:ascii="Cambria Math" w:hAnsi="Cambria Math" w:cs="Cambria Math"/>
          <w:lang w:val="en-US"/>
        </w:rPr>
        <w:t>≅</w:t>
      </w:r>
      <w:r>
        <w:rPr>
          <w:lang w:val="en-US"/>
        </w:rPr>
        <w:t>2</w:t>
      </w:r>
      <w:r w:rsidRPr="00B34DCA">
        <w:rPr>
          <w:lang w:val="en-US"/>
        </w:rPr>
        <w:t xml:space="preserve"> yield a </w:t>
      </w:r>
      <w:proofErr w:type="spellStart"/>
      <w:r w:rsidRPr="00B34DCA">
        <w:rPr>
          <w:lang w:val="en-US"/>
        </w:rPr>
        <w:t>TpLH</w:t>
      </w:r>
      <w:proofErr w:type="spellEnd"/>
      <w:r w:rsidRPr="00B34DCA">
        <w:rPr>
          <w:lang w:val="en-US"/>
        </w:rPr>
        <w:t xml:space="preserve"> = </w:t>
      </w:r>
      <w:proofErr w:type="spellStart"/>
      <w:r w:rsidRPr="00B34DCA">
        <w:rPr>
          <w:lang w:val="en-US"/>
        </w:rPr>
        <w:t>TpHL</w:t>
      </w:r>
      <w:proofErr w:type="spellEnd"/>
      <w:r w:rsidRPr="00B34DCA">
        <w:rPr>
          <w:lang w:val="en-US"/>
        </w:rPr>
        <w:t xml:space="preserve"> </w:t>
      </w:r>
      <w:r w:rsidRPr="00B34DCA">
        <w:rPr>
          <w:rFonts w:ascii="Cambria Math" w:hAnsi="Cambria Math" w:cs="Cambria Math"/>
          <w:lang w:val="en-US"/>
        </w:rPr>
        <w:t>≅</w:t>
      </w:r>
      <w:r>
        <w:rPr>
          <w:rFonts w:ascii="Cambria Math" w:hAnsi="Cambria Math" w:cs="Cambria Math"/>
          <w:lang w:val="en-US"/>
        </w:rPr>
        <w:t xml:space="preserve"> </w:t>
      </w:r>
      <w:r>
        <w:rPr>
          <w:lang w:val="en-US"/>
        </w:rPr>
        <w:t>5.4</w:t>
      </w:r>
      <w:r w:rsidRPr="00B34DCA">
        <w:rPr>
          <w:lang w:val="en-US"/>
        </w:rPr>
        <w:t xml:space="preserve">ps. Accordingly,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PUN</m:t>
                </m:r>
              </m:sub>
            </m:sSub>
          </m:num>
          <m:den>
            <m:r>
              <w:rPr>
                <w:rFonts w:ascii="Cambria Math" w:hAnsi="Cambria Math"/>
                <w:lang w:val="en-US"/>
              </w:rPr>
              <m:t>PDN</m:t>
            </m:r>
          </m:den>
        </m:f>
      </m:oMath>
      <w:r w:rsidRPr="00B34DCA">
        <w:rPr>
          <w:lang w:val="en-US"/>
        </w:rPr>
        <w:t xml:space="preserve">  of the adder is fixed at </w:t>
      </w:r>
      <w:r>
        <w:rPr>
          <w:lang w:val="en-US"/>
        </w:rPr>
        <w:t>2</w:t>
      </w:r>
      <w:r w:rsidRPr="00B34DCA">
        <w:rPr>
          <w:lang w:val="en-US"/>
        </w:rPr>
        <w:t>:1.</w:t>
      </w:r>
    </w:p>
    <w:p w14:paraId="2AEEE3E9" w14:textId="77777777" w:rsidR="00282CBB" w:rsidRPr="001B608B" w:rsidRDefault="00282CBB" w:rsidP="00282CBB">
      <w:pPr>
        <w:pStyle w:val="BodyText"/>
        <w:rPr>
          <w:lang w:val="en-US"/>
        </w:rPr>
      </w:pPr>
      <w:r>
        <w:rPr>
          <w:lang w:val="en-US"/>
        </w:rPr>
        <w:t>After sizing the PDN and PUN to min. sized inverter, the critical path (C</w:t>
      </w:r>
      <w:r>
        <w:rPr>
          <w:vertAlign w:val="subscript"/>
          <w:lang w:val="en-US"/>
        </w:rPr>
        <w:t xml:space="preserve">in </w:t>
      </w:r>
      <m:oMath>
        <m:r>
          <w:rPr>
            <w:rFonts w:ascii="Cambria Math" w:hAnsi="Cambria Math"/>
            <w:vertAlign w:val="subscript"/>
            <w:lang w:val="en-US"/>
          </w:rPr>
          <m:t>→</m:t>
        </m:r>
      </m:oMath>
      <w:r>
        <w:rPr>
          <w:vertAlign w:val="subscript"/>
          <w:lang w:val="en-US"/>
        </w:rPr>
        <w:t xml:space="preserve"> </w:t>
      </w:r>
      <w:r>
        <w:rPr>
          <w:lang w:val="en-US"/>
        </w:rPr>
        <w:t>C</w:t>
      </w:r>
      <w:r>
        <w:rPr>
          <w:vertAlign w:val="subscript"/>
          <w:lang w:val="en-US"/>
        </w:rPr>
        <w:t>out</w:t>
      </w:r>
      <w:r>
        <w:rPr>
          <w:lang w:val="en-US"/>
        </w:rPr>
        <w:t>) was sized up for minimum path effort of Eq. (1) &amp; Eq. (2) hence, minimizing the critical delay adder.</w:t>
      </w:r>
    </w:p>
    <w:p w14:paraId="29AA3651" w14:textId="77777777" w:rsidR="00282CBB" w:rsidRPr="00AA2249" w:rsidRDefault="00282CBB" w:rsidP="00282CBB">
      <w:pPr>
        <w:pStyle w:val="BodyText"/>
        <w:ind w:firstLine="0pt"/>
        <w:jc w:val="center"/>
        <w:rPr>
          <w:lang w:val="en-US"/>
        </w:rPr>
      </w:pPr>
      <w:r>
        <w:rPr>
          <w:iCs/>
          <w:spacing w:val="0"/>
          <w:sz w:val="15"/>
          <w:szCs w:val="15"/>
          <w:lang w:val="en-US" w:eastAsia="en-US"/>
        </w:rPr>
        <w:t xml:space="preserve">                         </w:t>
      </w:r>
      <m:oMath>
        <m:r>
          <m:rPr>
            <m:sty m:val="p"/>
          </m:rPr>
          <w:rPr>
            <w:rFonts w:ascii="Cambria Math" w:hAnsi="Cambria Math"/>
          </w:rPr>
          <m:t>PE=</m:t>
        </m:r>
        <m:nary>
          <m:naryPr>
            <m:chr m:val="∏"/>
            <m:limLoc m:val="undOvr"/>
            <m:subHide m:val="1"/>
            <m:supHide m:val="1"/>
            <m:ctrlPr>
              <w:rPr>
                <w:rFonts w:ascii="Cambria Math" w:hAnsi="Cambria Math"/>
                <w:i/>
              </w:rPr>
            </m:ctrlPr>
          </m:naryPr>
          <m:sub/>
          <m:sup/>
          <m:e>
            <m:r>
              <w:rPr>
                <w:rFonts w:ascii="Cambria Math" w:hAnsi="Cambria Math"/>
              </w:rPr>
              <m:t>LE*B*</m:t>
            </m:r>
            <m:sSub>
              <m:sSubPr>
                <m:ctrlPr>
                  <w:rPr>
                    <w:rFonts w:ascii="Cambria Math" w:hAnsi="Cambria Math"/>
                    <w:i/>
                  </w:rPr>
                </m:ctrlPr>
              </m:sSubPr>
              <m:e>
                <m:r>
                  <w:rPr>
                    <w:rFonts w:ascii="Cambria Math" w:hAnsi="Cambria Math"/>
                  </w:rPr>
                  <m:t>F</m:t>
                </m:r>
              </m:e>
              <m:sub>
                <m:r>
                  <w:rPr>
                    <w:rFonts w:ascii="Cambria Math" w:hAnsi="Cambria Math"/>
                  </w:rPr>
                  <m:t>o</m:t>
                </m:r>
              </m:sub>
            </m:sSub>
          </m:e>
        </m:nary>
      </m:oMath>
      <w:r>
        <w:tab/>
      </w:r>
      <w:r>
        <w:rPr>
          <w:lang w:val="en-US"/>
        </w:rPr>
        <w:t xml:space="preserve">      (1)</w:t>
      </w:r>
    </w:p>
    <w:p w14:paraId="01F27EA5" w14:textId="77777777" w:rsidR="00282CBB" w:rsidRPr="00AA2249" w:rsidRDefault="00282CBB" w:rsidP="00282CBB">
      <w:pPr>
        <w:pStyle w:val="BodyText"/>
        <w:ind w:firstLine="0pt"/>
        <w:jc w:val="center"/>
        <w:rPr>
          <w:lang w:val="en-US"/>
        </w:rPr>
      </w:pPr>
      <w:r>
        <w:rPr>
          <w:iCs/>
          <w:spacing w:val="0"/>
          <w:sz w:val="15"/>
          <w:szCs w:val="15"/>
          <w:lang w:val="en-US" w:eastAsia="en-US"/>
        </w:rPr>
        <w:t xml:space="preserve">                         </w:t>
      </w:r>
      <m:oMath>
        <m:sSub>
          <m:sSubPr>
            <m:ctrlPr>
              <w:rPr>
                <w:rFonts w:ascii="Cambria Math" w:hAnsi="Cambria Math"/>
              </w:rPr>
            </m:ctrlPr>
          </m:sSubPr>
          <m:e>
            <m:r>
              <w:rPr>
                <w:rFonts w:ascii="Cambria Math" w:hAnsi="Cambria Math"/>
              </w:rPr>
              <m:t>D=t</m:t>
            </m:r>
          </m:e>
          <m:sub>
            <m:r>
              <w:rPr>
                <w:rFonts w:ascii="Cambria Math" w:hAnsi="Cambria Math"/>
              </w:rPr>
              <m:t>p0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+N</m:t>
            </m:r>
            <m:rad>
              <m:radPr>
                <m:ctrlPr>
                  <w:rPr>
                    <w:rFonts w:ascii="Cambria Math" w:hAnsi="Cambria Math"/>
                    <w:i/>
                  </w:rPr>
                </m:ctrlPr>
              </m:radPr>
              <m:deg>
                <m:r>
                  <w:rPr>
                    <w:rFonts w:ascii="Cambria Math" w:hAnsi="Cambria Math"/>
                  </w:rPr>
                  <m:t>N</m:t>
                </m:r>
              </m:deg>
              <m:e>
                <m:r>
                  <w:rPr>
                    <w:rFonts w:ascii="Cambria Math" w:hAnsi="Cambria Math"/>
                  </w:rPr>
                  <m:t>PE</m:t>
                </m:r>
              </m:e>
            </m:rad>
            <m:r>
              <w:rPr>
                <w:rFonts w:ascii="Cambria Math" w:hAnsi="Cambria Math"/>
              </w:rPr>
              <m:t>)</m:t>
            </m:r>
          </m:e>
        </m:nary>
        <m:r>
          <w:rPr>
            <w:rFonts w:ascii="Cambria Math" w:hAnsi="Cambria Math"/>
          </w:rPr>
          <m:t>)</m:t>
        </m:r>
      </m:oMath>
      <w:r>
        <w:tab/>
      </w:r>
      <w:r>
        <w:rPr>
          <w:lang w:val="en-US"/>
        </w:rPr>
        <w:t xml:space="preserve">      (2)</w:t>
      </w:r>
    </w:p>
    <w:p w14:paraId="4EF142C7" w14:textId="1A894D1F" w:rsidR="00282CBB" w:rsidRDefault="00282CBB" w:rsidP="00282CBB">
      <w:pPr>
        <w:pStyle w:val="BodyText"/>
        <w:ind w:firstLine="0pt"/>
        <w:rPr>
          <w:lang w:val="en-US"/>
        </w:rPr>
      </w:pPr>
      <w:r>
        <w:rPr>
          <w:lang w:val="en-US"/>
        </w:rPr>
        <w:tab/>
        <w:t xml:space="preserve">For maximum performance, the path effort (PE) should be close to 4 [1]. Since the logical effort (LE) is 2,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m:t>
        </m:r>
      </m:oMath>
      <w:r>
        <w:rPr>
          <w:lang w:val="en-US"/>
        </w:rPr>
        <w:t xml:space="preserve"> 2. For a two cascaded minimum-sized 1-bit FA of Fig. (</w:t>
      </w:r>
      <w:r w:rsidR="005A1BCB">
        <w:rPr>
          <w:lang w:val="en-US"/>
        </w:rPr>
        <w:t>2</w:t>
      </w:r>
      <w:r>
        <w:rPr>
          <w:lang w:val="en-US"/>
        </w:rPr>
        <w:t>), the total load on carry gate, C</w:t>
      </w:r>
      <w:r>
        <w:rPr>
          <w:vertAlign w:val="subscript"/>
          <w:lang w:val="en-US"/>
        </w:rPr>
        <w:t>L</w:t>
      </w:r>
      <m:oMath>
        <m:r>
          <w:rPr>
            <w:rFonts w:ascii="Cambria Math" w:hAnsi="Cambria Math"/>
            <w:lang w:val="en-US"/>
          </w:rPr>
          <m:t>=</m:t>
        </m:r>
        <m:sSub>
          <m:sSubPr>
            <m:ctrlPr>
              <w:rPr>
                <w:rFonts w:ascii="Cambria Math" w:hAnsi="Cambria Math"/>
                <w:i/>
                <w:vertAlign w:val="subscript"/>
                <w:lang w:val="en-US"/>
              </w:rPr>
            </m:ctrlPr>
          </m:sSubPr>
          <m:e>
            <m:r>
              <w:rPr>
                <w:rFonts w:ascii="Cambria Math" w:hAnsi="Cambria Math"/>
                <w:vertAlign w:val="subscript"/>
                <w:lang w:val="en-US"/>
              </w:rPr>
              <m:t>C</m:t>
            </m:r>
          </m:e>
          <m:sub>
            <m:r>
              <w:rPr>
                <w:rFonts w:ascii="Cambria Math" w:hAnsi="Cambria Math"/>
                <w:vertAlign w:val="subscript"/>
                <w:lang w:val="en-US"/>
              </w:rPr>
              <m:t>ci</m:t>
            </m:r>
          </m:sub>
        </m:sSub>
        <m:r>
          <w:rPr>
            <w:rFonts w:ascii="Cambria Math" w:hAnsi="Cambria Math"/>
            <w:vertAlign w:val="subscript"/>
          </w:rPr>
          <m:t>+</m:t>
        </m:r>
        <m:d>
          <m:dPr>
            <m:ctrlPr>
              <w:rPr>
                <w:rFonts w:ascii="Cambria Math" w:hAnsi="Cambria Math"/>
                <w:i/>
                <w:vertAlign w:val="subscript"/>
              </w:rPr>
            </m:ctrlPr>
          </m:dPr>
          <m:e>
            <m:r>
              <w:rPr>
                <w:rFonts w:ascii="Cambria Math" w:hAnsi="Cambria Math"/>
                <w:vertAlign w:val="subscript"/>
              </w:rPr>
              <m:t>6+6+9</m:t>
            </m:r>
          </m:e>
        </m:d>
        <m:r>
          <w:rPr>
            <w:rFonts w:ascii="Cambria Math" w:hAnsi="Cambria Math"/>
            <w:vertAlign w:val="subscript"/>
          </w:rPr>
          <m:t>=2</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ci</m:t>
            </m:r>
          </m:sub>
        </m:sSub>
      </m:oMath>
      <w:r>
        <w:rPr>
          <w:vertAlign w:val="subscript"/>
          <w:lang w:val="en-US"/>
        </w:rPr>
        <w:t xml:space="preserve">. </w:t>
      </w:r>
      <w:r>
        <w:rPr>
          <w:lang w:val="en-US"/>
        </w:rPr>
        <w:t xml:space="preserve">Where </w:t>
      </w:r>
      <w:proofErr w:type="spellStart"/>
      <w:r>
        <w:rPr>
          <w:lang w:val="en-US"/>
        </w:rPr>
        <w:t>C</w:t>
      </w:r>
      <w:r>
        <w:rPr>
          <w:vertAlign w:val="subscript"/>
          <w:lang w:val="en-US"/>
        </w:rPr>
        <w:t>ci</w:t>
      </w:r>
      <w:proofErr w:type="spellEnd"/>
      <w:r>
        <w:rPr>
          <w:lang w:val="en-US"/>
        </w:rPr>
        <w:t xml:space="preserve"> is the input capacitance of carry-in signal. Solving for </w:t>
      </w:r>
      <w:proofErr w:type="spellStart"/>
      <w:r>
        <w:rPr>
          <w:lang w:val="en-US"/>
        </w:rPr>
        <w:t>C</w:t>
      </w:r>
      <w:r>
        <w:rPr>
          <w:vertAlign w:val="subscript"/>
          <w:lang w:val="en-US"/>
        </w:rPr>
        <w:t>ci</w:t>
      </w:r>
      <w:proofErr w:type="spellEnd"/>
      <w:r>
        <w:rPr>
          <w:vertAlign w:val="subscript"/>
          <w:lang w:val="en-US"/>
        </w:rPr>
        <w:t xml:space="preserve"> </w:t>
      </w:r>
      <w:r>
        <w:rPr>
          <w:lang w:val="en-US"/>
        </w:rPr>
        <w:t xml:space="preserve">yields </w:t>
      </w:r>
      <w:proofErr w:type="spellStart"/>
      <w:proofErr w:type="gramStart"/>
      <w:r>
        <w:rPr>
          <w:lang w:val="en-US"/>
        </w:rPr>
        <w:t>PUN</w:t>
      </w:r>
      <w:r>
        <w:rPr>
          <w:vertAlign w:val="subscript"/>
          <w:lang w:val="en-US"/>
        </w:rPr>
        <w:t>ci</w:t>
      </w:r>
      <w:proofErr w:type="spellEnd"/>
      <w:r>
        <w:rPr>
          <w:vertAlign w:val="subscript"/>
          <w:lang w:val="en-US"/>
        </w:rPr>
        <w:t xml:space="preserve"> </w:t>
      </w:r>
      <w:r>
        <w:rPr>
          <w:lang w:val="en-US"/>
        </w:rPr>
        <w:t>:</w:t>
      </w:r>
      <w:proofErr w:type="gramEnd"/>
      <w:r>
        <w:rPr>
          <w:lang w:val="en-US"/>
        </w:rPr>
        <w:t xml:space="preserve"> </w:t>
      </w:r>
      <w:proofErr w:type="spellStart"/>
      <w:r>
        <w:rPr>
          <w:lang w:val="en-US"/>
        </w:rPr>
        <w:t>PDN</w:t>
      </w:r>
      <w:r>
        <w:rPr>
          <w:vertAlign w:val="subscript"/>
          <w:lang w:val="en-US"/>
        </w:rPr>
        <w:t>ci</w:t>
      </w:r>
      <w:proofErr w:type="spellEnd"/>
      <w:r>
        <w:rPr>
          <w:lang w:val="en-US"/>
        </w:rPr>
        <w:t xml:space="preserve"> = 14:7.</w:t>
      </w:r>
    </w:p>
    <w:p w14:paraId="189BA709" w14:textId="460CE84F" w:rsidR="00282CBB" w:rsidRPr="0015647D" w:rsidRDefault="00282CBB" w:rsidP="00282CBB">
      <w:pPr>
        <w:pStyle w:val="BodyText"/>
        <w:ind w:firstLine="0pt"/>
        <w:rPr>
          <w:lang w:val="en-US"/>
        </w:rPr>
      </w:pPr>
      <w:r>
        <w:rPr>
          <w:lang w:val="en-US"/>
        </w:rPr>
        <w:tab/>
        <w:t>The c</w:t>
      </w:r>
      <w:r w:rsidRPr="00FC0D2C">
        <w:rPr>
          <w:lang w:val="en-US"/>
        </w:rPr>
        <w:t xml:space="preserve">ritical </w:t>
      </w:r>
      <w:r>
        <w:rPr>
          <w:lang w:val="en-US"/>
        </w:rPr>
        <w:t>p</w:t>
      </w:r>
      <w:r w:rsidRPr="00FC0D2C">
        <w:rPr>
          <w:lang w:val="en-US"/>
        </w:rPr>
        <w:t xml:space="preserve">ath </w:t>
      </w:r>
      <w:r>
        <w:rPr>
          <w:lang w:val="en-US"/>
        </w:rPr>
        <w:t>is further m</w:t>
      </w:r>
      <w:r w:rsidRPr="00FC0D2C">
        <w:rPr>
          <w:lang w:val="en-US"/>
        </w:rPr>
        <w:t>inimize</w:t>
      </w:r>
      <w:r>
        <w:rPr>
          <w:lang w:val="en-US"/>
        </w:rPr>
        <w:t xml:space="preserve">d </w:t>
      </w:r>
      <w:r w:rsidRPr="00FC0D2C">
        <w:rPr>
          <w:lang w:val="en-US"/>
        </w:rPr>
        <w:t>by eliminat</w:t>
      </w:r>
      <w:r>
        <w:rPr>
          <w:lang w:val="en-US"/>
        </w:rPr>
        <w:t>ing</w:t>
      </w:r>
      <w:r w:rsidRPr="00FC0D2C">
        <w:rPr>
          <w:lang w:val="en-US"/>
        </w:rPr>
        <w:t xml:space="preserve"> inverters in the carry chai</w:t>
      </w:r>
      <w:r>
        <w:rPr>
          <w:lang w:val="en-US"/>
        </w:rPr>
        <w:t>n, as in Fig. (</w:t>
      </w:r>
      <w:r w:rsidR="00315C5C">
        <w:rPr>
          <w:lang w:val="en-US"/>
        </w:rPr>
        <w:t>3</w:t>
      </w:r>
      <w:r>
        <w:rPr>
          <w:lang w:val="en-US"/>
        </w:rPr>
        <w:t>), thus, r</w:t>
      </w:r>
      <w:r w:rsidRPr="00FC0D2C">
        <w:rPr>
          <w:lang w:val="en-US"/>
        </w:rPr>
        <w:t xml:space="preserve">educing </w:t>
      </w:r>
      <w:r>
        <w:rPr>
          <w:lang w:val="en-US"/>
        </w:rPr>
        <w:t>i</w:t>
      </w:r>
      <w:r w:rsidRPr="00FC0D2C">
        <w:rPr>
          <w:lang w:val="en-US"/>
        </w:rPr>
        <w:t xml:space="preserve">nverting </w:t>
      </w:r>
      <w:r>
        <w:rPr>
          <w:lang w:val="en-US"/>
        </w:rPr>
        <w:t>s</w:t>
      </w:r>
      <w:r w:rsidRPr="00FC0D2C">
        <w:rPr>
          <w:lang w:val="en-US"/>
        </w:rPr>
        <w:t>tages</w:t>
      </w:r>
      <w:r>
        <w:rPr>
          <w:lang w:val="en-US"/>
        </w:rPr>
        <w:t xml:space="preserve"> through e</w:t>
      </w:r>
      <w:r w:rsidRPr="00FC0D2C">
        <w:rPr>
          <w:lang w:val="en-US"/>
        </w:rPr>
        <w:t>xploit</w:t>
      </w:r>
      <w:r>
        <w:rPr>
          <w:lang w:val="en-US"/>
        </w:rPr>
        <w:t>ing</w:t>
      </w:r>
      <w:r w:rsidRPr="00FC0D2C">
        <w:rPr>
          <w:lang w:val="en-US"/>
        </w:rPr>
        <w:t xml:space="preserve"> </w:t>
      </w:r>
      <w:r>
        <w:rPr>
          <w:lang w:val="en-US"/>
        </w:rPr>
        <w:t>the adder’s i</w:t>
      </w:r>
      <w:r w:rsidRPr="00FC0D2C">
        <w:rPr>
          <w:lang w:val="en-US"/>
        </w:rPr>
        <w:t xml:space="preserve">nversion </w:t>
      </w:r>
      <w:r>
        <w:rPr>
          <w:lang w:val="en-US"/>
        </w:rPr>
        <w:t>p</w:t>
      </w:r>
      <w:r w:rsidRPr="00FC0D2C">
        <w:rPr>
          <w:lang w:val="en-US"/>
        </w:rPr>
        <w:t>roperty</w:t>
      </w:r>
      <w:r>
        <w:rPr>
          <w:lang w:val="en-US"/>
        </w:rPr>
        <w:t xml:space="preserve">. </w:t>
      </w:r>
    </w:p>
    <w:p w14:paraId="2663CD7A" w14:textId="77777777" w:rsidR="00282CBB" w:rsidRDefault="00282CBB" w:rsidP="00282CBB">
      <w:pPr>
        <w:pStyle w:val="BodyText"/>
        <w:numPr>
          <w:ilvl w:val="1"/>
          <w:numId w:val="26"/>
        </w:numPr>
        <w:rPr>
          <w:i/>
          <w:iCs/>
          <w:lang w:val="en-US"/>
        </w:rPr>
      </w:pPr>
      <w:r>
        <w:rPr>
          <w:i/>
          <w:iCs/>
          <w:lang w:val="en-US"/>
        </w:rPr>
        <w:t>PTL Full adder</w:t>
      </w:r>
    </w:p>
    <w:p w14:paraId="5DCE868D" w14:textId="77777777" w:rsidR="00282CBB" w:rsidRDefault="00282CBB" w:rsidP="00282CBB">
      <w:pPr>
        <w:pStyle w:val="BodyText"/>
        <w:rPr>
          <w:lang w:val="en-US"/>
        </w:rPr>
      </w:pPr>
      <w:r>
        <w:rPr>
          <w:lang w:val="en-US"/>
        </w:rPr>
        <w:t>CBA and KSA adders utilized the outputs of the setup block (P, G) and C</w:t>
      </w:r>
      <w:r>
        <w:rPr>
          <w:vertAlign w:val="subscript"/>
          <w:lang w:val="en-US"/>
        </w:rPr>
        <w:t>i</w:t>
      </w:r>
      <w:r>
        <w:rPr>
          <w:lang w:val="en-US"/>
        </w:rPr>
        <w:t xml:space="preserve"> signals to compute the sum (S) and carry-out (C</w:t>
      </w:r>
      <w:r>
        <w:rPr>
          <w:vertAlign w:val="subscript"/>
          <w:lang w:val="en-US"/>
        </w:rPr>
        <w:t>o</w:t>
      </w:r>
      <w:r>
        <w:rPr>
          <w:lang w:val="en-US"/>
        </w:rPr>
        <w:t xml:space="preserve">) instead of A and B according to </w:t>
      </w:r>
      <w:proofErr w:type="gramStart"/>
      <w:r>
        <w:rPr>
          <w:lang w:val="en-US"/>
        </w:rPr>
        <w:t>Eq.(</w:t>
      </w:r>
      <w:proofErr w:type="gramEnd"/>
      <w:r>
        <w:rPr>
          <w:lang w:val="en-US"/>
        </w:rPr>
        <w:t xml:space="preserve">3) &amp; Eq.(4). </w:t>
      </w:r>
    </w:p>
    <w:p w14:paraId="570CC921" w14:textId="77777777" w:rsidR="00282CBB" w:rsidRDefault="00282CBB" w:rsidP="00282CBB">
      <w:pPr>
        <w:pStyle w:val="BodyText"/>
        <w:ind w:firstLine="0pt"/>
        <w:jc w:val="center"/>
        <w:rPr>
          <w:lang w:val="en-US"/>
        </w:rPr>
      </w:pPr>
      <w:r>
        <w:rPr>
          <w:iCs/>
          <w:spacing w:val="0"/>
          <w:sz w:val="15"/>
          <w:szCs w:val="15"/>
          <w:lang w:val="en-US" w:eastAsia="en-US"/>
        </w:rPr>
        <w:t xml:space="preserve">                         </w:t>
      </w:r>
      <m:oMath>
        <m:sSub>
          <m:sSubPr>
            <m:ctrlPr>
              <w:rPr>
                <w:rFonts w:ascii="Cambria Math" w:hAnsi="Cambria Math"/>
              </w:rPr>
            </m:ctrlPr>
          </m:sSubPr>
          <m:e>
            <m:r>
              <w:rPr>
                <w:rFonts w:ascii="Cambria Math" w:hAnsi="Cambria Math"/>
              </w:rPr>
              <m:t>C</m:t>
            </m:r>
          </m:e>
          <m:sub>
            <m:r>
              <w:rPr>
                <w:rFonts w:ascii="Cambria Math" w:hAnsi="Cambria Math"/>
              </w:rPr>
              <m:t>o</m:t>
            </m:r>
          </m:sub>
        </m:sSub>
        <m:r>
          <m:rPr>
            <m:sty m:val="p"/>
          </m:rPr>
          <w:rPr>
            <w:rFonts w:ascii="Cambria Math" w:hAnsi="Cambria Math"/>
          </w:rPr>
          <m:t>=</m:t>
        </m:r>
        <m:r>
          <w:rPr>
            <w:rFonts w:ascii="Cambria Math" w:hAnsi="Cambria Math"/>
          </w:rPr>
          <m:t>G+P</m:t>
        </m:r>
        <m:sSub>
          <m:sSubPr>
            <m:ctrlPr>
              <w:rPr>
                <w:rFonts w:ascii="Cambria Math" w:hAnsi="Cambria Math"/>
                <w:i/>
              </w:rPr>
            </m:ctrlPr>
          </m:sSubPr>
          <m:e>
            <m:r>
              <w:rPr>
                <w:rFonts w:ascii="Cambria Math" w:hAnsi="Cambria Math"/>
              </w:rPr>
              <m:t>C</m:t>
            </m:r>
          </m:e>
          <m:sub>
            <m:r>
              <w:rPr>
                <w:rFonts w:ascii="Cambria Math" w:hAnsi="Cambria Math"/>
              </w:rPr>
              <m:t>i</m:t>
            </m:r>
          </m:sub>
        </m:sSub>
      </m:oMath>
      <w:r>
        <w:tab/>
      </w:r>
      <w:r>
        <w:rPr>
          <w:lang w:val="en-US"/>
        </w:rPr>
        <w:t xml:space="preserve">      (3)</w:t>
      </w:r>
    </w:p>
    <w:p w14:paraId="208CE523" w14:textId="77777777" w:rsidR="00282CBB" w:rsidRPr="00AA2249" w:rsidRDefault="00282CBB" w:rsidP="00282CBB">
      <w:pPr>
        <w:pStyle w:val="BodyText"/>
        <w:ind w:firstLine="0pt"/>
        <w:jc w:val="center"/>
        <w:rPr>
          <w:lang w:val="en-US"/>
        </w:rPr>
      </w:pPr>
      <w:r>
        <w:rPr>
          <w:iCs/>
          <w:spacing w:val="0"/>
          <w:sz w:val="15"/>
          <w:szCs w:val="15"/>
          <w:lang w:val="en-US" w:eastAsia="en-US"/>
        </w:rPr>
        <w:t xml:space="preserve">                         </w:t>
      </w:r>
      <m:oMath>
        <m:sSub>
          <m:sSubPr>
            <m:ctrlPr>
              <w:rPr>
                <w:rFonts w:ascii="Cambria Math" w:hAnsi="Cambria Math"/>
                <w:i/>
              </w:rPr>
            </m:ctrlPr>
          </m:sSubPr>
          <m:e>
            <m:r>
              <w:rPr>
                <w:rFonts w:ascii="Cambria Math" w:hAnsi="Cambria Math"/>
              </w:rPr>
              <m:t xml:space="preserve">S=P </m:t>
            </m:r>
            <m:r>
              <w:rPr>
                <w:rFonts w:ascii="Cambria Math" w:hAnsi="Cambria Math"/>
                <w:spacing w:val="0"/>
                <w:sz w:val="15"/>
                <w:szCs w:val="15"/>
                <w:lang w:val="en-US" w:eastAsia="en-US"/>
              </w:rPr>
              <m:t xml:space="preserve">⨁ </m:t>
            </m:r>
            <m:r>
              <w:rPr>
                <w:rFonts w:ascii="Cambria Math" w:hAnsi="Cambria Math"/>
              </w:rPr>
              <m:t>C</m:t>
            </m:r>
          </m:e>
          <m:sub>
            <m:r>
              <w:rPr>
                <w:rFonts w:ascii="Cambria Math" w:hAnsi="Cambria Math"/>
              </w:rPr>
              <m:t>i</m:t>
            </m:r>
          </m:sub>
        </m:sSub>
      </m:oMath>
      <w:r>
        <w:tab/>
      </w:r>
      <w:r>
        <w:rPr>
          <w:lang w:val="en-US"/>
        </w:rPr>
        <w:t xml:space="preserve">      (4)</w:t>
      </w:r>
    </w:p>
    <w:p w14:paraId="583F23A4" w14:textId="2F690A95" w:rsidR="00282CBB" w:rsidRPr="00E07EBB" w:rsidRDefault="00282CBB" w:rsidP="00282CBB">
      <w:pPr>
        <w:pStyle w:val="BodyText"/>
        <w:ind w:firstLine="0pt"/>
        <w:rPr>
          <w:lang w:val="en-US"/>
        </w:rPr>
      </w:pPr>
      <w:r>
        <w:rPr>
          <w:lang w:val="en-US"/>
        </w:rPr>
        <w:tab/>
        <w:t>The used gates are non-inverting by nature. Thus, PTL designs in Fig. (</w:t>
      </w:r>
      <w:r w:rsidR="005A1BCB">
        <w:rPr>
          <w:lang w:val="en-US"/>
        </w:rPr>
        <w:t>2</w:t>
      </w:r>
      <w:r>
        <w:rPr>
          <w:lang w:val="en-US"/>
        </w:rPr>
        <w:t xml:space="preserve">) were proven to be cheaper in silicon than their CMOS counterparts by eliminating the output inversion. Transmission gates were used to ensure full output swing, and low propagation delay. Moreover, appropriate buffering was placed along the PTL carry chains to break the exponential growth of the Elmore chain every M switch. </w:t>
      </w:r>
      <w:r>
        <w:t xml:space="preserve">Obviously, the number of switches per segment grows with increasing values of </w:t>
      </w:r>
      <w:proofErr w:type="spellStart"/>
      <w:r>
        <w:rPr>
          <w:lang w:val="en-US"/>
        </w:rPr>
        <w:t>t</w:t>
      </w:r>
      <w:r>
        <w:rPr>
          <w:vertAlign w:val="subscript"/>
          <w:lang w:val="en-US"/>
        </w:rPr>
        <w:t>buff</w:t>
      </w:r>
      <w:proofErr w:type="spellEnd"/>
      <w:r>
        <w:rPr>
          <w:lang w:val="en-US"/>
        </w:rPr>
        <w:t>.</w:t>
      </w:r>
      <w:r>
        <w:t xml:space="preserve"> In current technologies, </w:t>
      </w:r>
      <w:proofErr w:type="spellStart"/>
      <w:r>
        <w:rPr>
          <w:lang w:val="en-US"/>
        </w:rPr>
        <w:t>M</w:t>
      </w:r>
      <w:r>
        <w:rPr>
          <w:vertAlign w:val="subscript"/>
          <w:lang w:val="en-US"/>
        </w:rPr>
        <w:t>opt</w:t>
      </w:r>
      <w:proofErr w:type="spellEnd"/>
      <w:r>
        <w:t xml:space="preserve"> is typically around 3</w:t>
      </w:r>
      <w:r>
        <w:rPr>
          <w:lang w:val="en-US"/>
        </w:rPr>
        <w:t xml:space="preserve"> [1]</w:t>
      </w:r>
      <w:r>
        <w:t>.</w:t>
      </w:r>
      <w:r>
        <w:rPr>
          <w:lang w:val="en-US"/>
        </w:rPr>
        <w:t xml:space="preserve"> </w:t>
      </w:r>
    </w:p>
    <w:p w14:paraId="09471FB3" w14:textId="77777777" w:rsidR="00282CBB" w:rsidRDefault="00282CBB" w:rsidP="00282CBB">
      <w:pPr>
        <w:pStyle w:val="Heading2"/>
      </w:pPr>
      <w:r>
        <w:t>Ripple Carry Adder</w:t>
      </w:r>
    </w:p>
    <w:p w14:paraId="0897D6B2" w14:textId="3DC30ADF" w:rsidR="00282CBB" w:rsidRDefault="00282CBB" w:rsidP="00282CBB">
      <w:pPr>
        <w:pStyle w:val="BodyText"/>
        <w:ind w:firstLine="0pt"/>
        <w:rPr>
          <w:lang w:val="en-US"/>
        </w:rPr>
      </w:pPr>
      <w:r>
        <w:rPr>
          <w:lang w:val="en-US"/>
        </w:rPr>
        <w:t>A 16-bit RCA, Fig. (</w:t>
      </w:r>
      <w:r w:rsidR="005A1BCB">
        <w:rPr>
          <w:lang w:val="en-US"/>
        </w:rPr>
        <w:t>1</w:t>
      </w:r>
      <w:r>
        <w:rPr>
          <w:lang w:val="en-US"/>
        </w:rPr>
        <w:t>), was constructed by cascading three 6-bit RCA, Fig. (</w:t>
      </w:r>
      <w:r w:rsidR="00315C5C">
        <w:rPr>
          <w:lang w:val="en-US"/>
        </w:rPr>
        <w:t>3</w:t>
      </w:r>
      <w:r>
        <w:rPr>
          <w:lang w:val="en-US"/>
        </w:rPr>
        <w:t>), where every 6-bit RCA is composed of six CMOS FA chained in series. As the inversion property was used, all the odd S outputs {1,3,5, … ,15} were inverted.</w:t>
      </w:r>
      <w:r w:rsidRPr="002765D9">
        <w:t xml:space="preserve"> </w:t>
      </w:r>
      <w:r>
        <w:rPr>
          <w:lang w:val="en-US"/>
        </w:rPr>
        <w:t>According to Eq. (5) &amp; Eq. (6), the worst cade delay of RCA is typically linear with the number of bits (N).</w:t>
      </w:r>
    </w:p>
    <w:p w14:paraId="441414C6" w14:textId="77777777" w:rsidR="00282CBB" w:rsidRDefault="00282CBB" w:rsidP="00282CBB">
      <w:pPr>
        <w:pStyle w:val="BodyText"/>
        <w:ind w:firstLine="0pt"/>
        <w:jc w:val="center"/>
        <w:rPr>
          <w:lang w:val="en-US"/>
        </w:rPr>
      </w:pPr>
      <w:r>
        <w:rPr>
          <w:iCs/>
          <w:spacing w:val="0"/>
          <w:sz w:val="15"/>
          <w:szCs w:val="15"/>
          <w:lang w:val="en-US" w:eastAsia="en-US"/>
        </w:rP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t</m:t>
            </m:r>
          </m:e>
          <m:sub>
            <m:r>
              <w:rPr>
                <w:rFonts w:ascii="Cambria Math" w:hAnsi="Cambria Math"/>
              </w:rPr>
              <m:t>carry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sum</m:t>
            </m:r>
          </m:sub>
        </m:sSub>
      </m:oMath>
      <w:r>
        <w:rPr>
          <w:lang w:val="en-US"/>
        </w:rPr>
        <w:t xml:space="preserve">     (5)</w:t>
      </w:r>
    </w:p>
    <w:p w14:paraId="516DCCEA" w14:textId="77777777" w:rsidR="00282CBB" w:rsidRDefault="00282CBB" w:rsidP="00282CBB">
      <w:pPr>
        <w:pStyle w:val="BodyText"/>
        <w:jc w:val="center"/>
        <w:rPr>
          <w:lang w:val="en-US"/>
        </w:rPr>
      </w:pPr>
      <w:r>
        <w:tab/>
      </w:r>
      <m:oMath>
        <m:sSub>
          <m:sSubPr>
            <m:ctrlPr>
              <w:rPr>
                <w:rFonts w:ascii="Cambria Math" w:hAnsi="Cambria Math"/>
              </w:rPr>
            </m:ctrlPr>
          </m:sSubPr>
          <m:e>
            <m:r>
              <w:rPr>
                <w:rFonts w:ascii="Cambria Math" w:hAnsi="Cambria Math"/>
              </w:rPr>
              <m:t>t</m:t>
            </m:r>
          </m:e>
          <m:sub>
            <m:r>
              <w:rPr>
                <w:rFonts w:ascii="Cambria Math" w:hAnsi="Cambria Math"/>
              </w:rPr>
              <m:t>adder</m:t>
            </m:r>
          </m:sub>
        </m:sSub>
        <m:r>
          <m:rPr>
            <m:sty m:val="p"/>
          </m:rPr>
          <w:rPr>
            <w:rFonts w:ascii="Cambria Math" w:hAnsi="Cambria Math"/>
          </w:rPr>
          <m:t>=</m:t>
        </m:r>
        <m:r>
          <w:rPr>
            <w:rFonts w:ascii="Cambria Math" w:hAnsi="Cambria Math"/>
          </w:rPr>
          <m:t>O(N)</m:t>
        </m:r>
      </m:oMath>
      <w:r>
        <w:tab/>
      </w:r>
      <w:r>
        <w:rPr>
          <w:lang w:val="en-US"/>
        </w:rPr>
        <w:t xml:space="preserve">      (6)</w:t>
      </w:r>
    </w:p>
    <w:p w14:paraId="7C5B16CE" w14:textId="77777777" w:rsidR="00282CBB" w:rsidRPr="00D571B3" w:rsidRDefault="00282CBB" w:rsidP="00282CBB">
      <w:pPr>
        <w:pStyle w:val="BodyText"/>
        <w:rPr>
          <w:lang w:val="en-US"/>
        </w:rPr>
      </w:pPr>
      <w:r>
        <w:rPr>
          <w:lang w:val="en-US"/>
        </w:rPr>
        <w:t xml:space="preserve">Where </w:t>
      </w:r>
      <w:proofErr w:type="spellStart"/>
      <w:r>
        <w:rPr>
          <w:lang w:val="en-US"/>
        </w:rPr>
        <w:t>t</w:t>
      </w:r>
      <w:r>
        <w:rPr>
          <w:vertAlign w:val="subscript"/>
          <w:lang w:val="en-US"/>
        </w:rPr>
        <w:t>carry</w:t>
      </w:r>
      <w:proofErr w:type="spellEnd"/>
      <w:r>
        <w:rPr>
          <w:vertAlign w:val="subscript"/>
          <w:lang w:val="en-US"/>
        </w:rPr>
        <w:t xml:space="preserve"> </w:t>
      </w:r>
      <w:r>
        <w:rPr>
          <w:lang w:val="en-US"/>
        </w:rPr>
        <w:t xml:space="preserve">is the carry delay, and </w:t>
      </w:r>
      <w:proofErr w:type="spellStart"/>
      <w:r>
        <w:rPr>
          <w:lang w:val="en-US"/>
        </w:rPr>
        <w:t>t</w:t>
      </w:r>
      <w:r>
        <w:rPr>
          <w:vertAlign w:val="subscript"/>
          <w:lang w:val="en-US"/>
        </w:rPr>
        <w:t>sum</w:t>
      </w:r>
      <w:proofErr w:type="spellEnd"/>
      <w:r>
        <w:rPr>
          <w:lang w:val="en-US"/>
        </w:rPr>
        <w:t xml:space="preserve"> is the sum delay.</w:t>
      </w:r>
    </w:p>
    <w:p w14:paraId="4D86C8F5" w14:textId="77777777" w:rsidR="00282CBB" w:rsidRDefault="00282CBB" w:rsidP="00282CBB">
      <w:pPr>
        <w:pStyle w:val="Heading2"/>
      </w:pPr>
      <w:r>
        <w:t>Carry Bypass Adder</w:t>
      </w:r>
    </w:p>
    <w:p w14:paraId="46D83D0A" w14:textId="4D08FA50" w:rsidR="00282CBB" w:rsidRDefault="00282CBB" w:rsidP="00282CBB">
      <w:pPr>
        <w:pStyle w:val="BodyText"/>
        <w:rPr>
          <w:lang w:val="en-US"/>
        </w:rPr>
      </w:pPr>
      <w:proofErr w:type="gramStart"/>
      <w:r>
        <w:rPr>
          <w:lang w:val="en-US"/>
        </w:rPr>
        <w:t>Similar to</w:t>
      </w:r>
      <w:proofErr w:type="gramEnd"/>
      <w:r>
        <w:rPr>
          <w:lang w:val="en-US"/>
        </w:rPr>
        <w:t xml:space="preserve"> RCA, a 16-bit CBA, Fig (</w:t>
      </w:r>
      <w:r w:rsidR="00795692">
        <w:rPr>
          <w:lang w:val="en-US"/>
        </w:rPr>
        <w:t>1</w:t>
      </w:r>
      <w:r>
        <w:rPr>
          <w:lang w:val="en-US"/>
        </w:rPr>
        <w:t>), is constructed from a 4-unit series chain of 4-bit CBA, Fig (</w:t>
      </w:r>
      <w:r w:rsidR="00315C5C">
        <w:rPr>
          <w:lang w:val="en-US"/>
        </w:rPr>
        <w:t>3</w:t>
      </w:r>
      <w:r>
        <w:rPr>
          <w:lang w:val="en-US"/>
        </w:rPr>
        <w:t xml:space="preserve">). The 4-bit RCA is composed of 3 stages, from top to bottom: Setup, addition, and Multiplexing. The inputs of the 4-bit CBA are the Cin and </w:t>
      </w:r>
      <w:proofErr w:type="gramStart"/>
      <w:r>
        <w:rPr>
          <w:lang w:val="en-US"/>
        </w:rPr>
        <w:t>A[</w:t>
      </w:r>
      <w:proofErr w:type="gramEnd"/>
      <w:r>
        <w:rPr>
          <w:lang w:val="en-US"/>
        </w:rPr>
        <w:t xml:space="preserve">3:0] and B[3:0] vectors. Then, the next block takes an offset of M bits from both vectors, where M is 4 in our case. We will use the notation </w:t>
      </w:r>
      <w:proofErr w:type="spellStart"/>
      <w:r>
        <w:rPr>
          <w:lang w:val="en-US"/>
        </w:rPr>
        <w:t>A</w:t>
      </w:r>
      <w:r>
        <w:rPr>
          <w:vertAlign w:val="subscript"/>
          <w:lang w:val="en-US"/>
        </w:rPr>
        <w:t>i</w:t>
      </w:r>
      <w:r>
        <w:rPr>
          <w:lang w:val="en-US"/>
        </w:rPr>
        <w:t>|B</w:t>
      </w:r>
      <w:r>
        <w:rPr>
          <w:vertAlign w:val="subscript"/>
          <w:lang w:val="en-US"/>
        </w:rPr>
        <w:t>i</w:t>
      </w:r>
      <w:proofErr w:type="spellEnd"/>
      <w:r>
        <w:rPr>
          <w:lang w:val="en-US"/>
        </w:rPr>
        <w:t xml:space="preserve"> pair to refer to the A and B inputs of a given </w:t>
      </w:r>
      <w:proofErr w:type="spellStart"/>
      <w:r>
        <w:rPr>
          <w:lang w:val="en-US"/>
        </w:rPr>
        <w:t>block</w:t>
      </w:r>
      <w:r>
        <w:rPr>
          <w:sz w:val="22"/>
          <w:szCs w:val="22"/>
          <w:vertAlign w:val="subscript"/>
          <w:lang w:val="en-US"/>
        </w:rPr>
        <w:t>i</w:t>
      </w:r>
      <w:proofErr w:type="spellEnd"/>
      <w:r>
        <w:rPr>
          <w:lang w:val="en-US"/>
        </w:rPr>
        <w:t>. The working principle is to directly forward the C</w:t>
      </w:r>
      <w:r>
        <w:rPr>
          <w:vertAlign w:val="subscript"/>
          <w:lang w:val="en-US"/>
        </w:rPr>
        <w:t>in</w:t>
      </w:r>
      <w:r>
        <w:rPr>
          <w:lang w:val="en-US"/>
        </w:rPr>
        <w:t xml:space="preserve"> if all the </w:t>
      </w:r>
      <w:proofErr w:type="spellStart"/>
      <w:r>
        <w:rPr>
          <w:lang w:val="en-US"/>
        </w:rPr>
        <w:t>A</w:t>
      </w:r>
      <w:r>
        <w:rPr>
          <w:vertAlign w:val="subscript"/>
          <w:lang w:val="en-US"/>
        </w:rPr>
        <w:t>i</w:t>
      </w:r>
      <w:r>
        <w:rPr>
          <w:lang w:val="en-US"/>
        </w:rPr>
        <w:t>|B</w:t>
      </w:r>
      <w:r>
        <w:rPr>
          <w:vertAlign w:val="subscript"/>
          <w:lang w:val="en-US"/>
        </w:rPr>
        <w:t>i</w:t>
      </w:r>
      <w:proofErr w:type="spellEnd"/>
      <w:r>
        <w:rPr>
          <w:lang w:val="en-US"/>
        </w:rPr>
        <w:t xml:space="preserve"> to A</w:t>
      </w:r>
      <w:r>
        <w:rPr>
          <w:vertAlign w:val="subscript"/>
          <w:lang w:val="en-US"/>
        </w:rPr>
        <w:t>m-1</w:t>
      </w:r>
      <w:r>
        <w:rPr>
          <w:lang w:val="en-US"/>
        </w:rPr>
        <w:t>B</w:t>
      </w:r>
      <w:r>
        <w:rPr>
          <w:vertAlign w:val="subscript"/>
          <w:lang w:val="en-US"/>
        </w:rPr>
        <w:t xml:space="preserve">m-1 </w:t>
      </w:r>
      <w:r>
        <w:rPr>
          <w:lang w:val="en-US"/>
        </w:rPr>
        <w:t xml:space="preserve">pairs propagates the Cin block </w:t>
      </w:r>
      <w:r>
        <w:rPr>
          <w:lang w:val="en-US"/>
        </w:rPr>
        <w:lastRenderedPageBreak/>
        <w:t>input. Thus, block</w:t>
      </w:r>
      <w:r>
        <w:rPr>
          <w:vertAlign w:val="subscript"/>
          <w:lang w:val="en-US"/>
        </w:rPr>
        <w:t xml:space="preserve">i+1 </w:t>
      </w:r>
      <w:r>
        <w:rPr>
          <w:lang w:val="en-US"/>
        </w:rPr>
        <w:t>can start the addition immediately without waiting for the C</w:t>
      </w:r>
      <w:r>
        <w:rPr>
          <w:vertAlign w:val="subscript"/>
          <w:lang w:val="en-US"/>
        </w:rPr>
        <w:t>o</w:t>
      </w:r>
      <w:r>
        <w:rPr>
          <w:lang w:val="en-US"/>
        </w:rPr>
        <w:t xml:space="preserve"> from A</w:t>
      </w:r>
      <w:r>
        <w:rPr>
          <w:vertAlign w:val="subscript"/>
          <w:lang w:val="en-US"/>
        </w:rPr>
        <w:t>m-1</w:t>
      </w:r>
      <w:r>
        <w:rPr>
          <w:lang w:val="en-US"/>
        </w:rPr>
        <w:t>B</w:t>
      </w:r>
      <w:r>
        <w:rPr>
          <w:vertAlign w:val="subscript"/>
          <w:lang w:val="en-US"/>
        </w:rPr>
        <w:t>m-1</w:t>
      </w:r>
      <w:r>
        <w:rPr>
          <w:lang w:val="en-US"/>
        </w:rPr>
        <w:t xml:space="preserve"> of block</w:t>
      </w:r>
      <w:r>
        <w:rPr>
          <w:vertAlign w:val="subscript"/>
          <w:lang w:val="en-US"/>
        </w:rPr>
        <w:t xml:space="preserve">i-1. </w:t>
      </w:r>
      <w:r>
        <w:rPr>
          <w:lang w:val="en-US"/>
        </w:rPr>
        <w:t xml:space="preserve">Initially, the setup block of each </w:t>
      </w:r>
      <w:proofErr w:type="spellStart"/>
      <w:r>
        <w:rPr>
          <w:lang w:val="en-US"/>
        </w:rPr>
        <w:t>A</w:t>
      </w:r>
      <w:r>
        <w:rPr>
          <w:vertAlign w:val="subscript"/>
          <w:lang w:val="en-US"/>
        </w:rPr>
        <w:t>i</w:t>
      </w:r>
      <w:r>
        <w:rPr>
          <w:lang w:val="en-US"/>
        </w:rPr>
        <w:t>|B</w:t>
      </w:r>
      <w:r>
        <w:rPr>
          <w:vertAlign w:val="subscript"/>
          <w:lang w:val="en-US"/>
        </w:rPr>
        <w:t>i</w:t>
      </w:r>
      <w:proofErr w:type="spellEnd"/>
      <w:r>
        <w:rPr>
          <w:vertAlign w:val="subscript"/>
          <w:lang w:val="en-US"/>
        </w:rPr>
        <w:t xml:space="preserve"> </w:t>
      </w:r>
      <w:r>
        <w:rPr>
          <w:lang w:val="en-US"/>
        </w:rPr>
        <w:t>generates a propagate (P) and generate (G) pair (</w:t>
      </w:r>
      <w:proofErr w:type="spellStart"/>
      <w:r w:rsidRPr="007513A5">
        <w:rPr>
          <w:lang w:val="en-US"/>
        </w:rPr>
        <w:t>P</w:t>
      </w:r>
      <w:r>
        <w:rPr>
          <w:vertAlign w:val="subscript"/>
          <w:lang w:val="en-US"/>
        </w:rPr>
        <w:t>i</w:t>
      </w:r>
      <w:r>
        <w:rPr>
          <w:lang w:val="en-US"/>
        </w:rPr>
        <w:t>|</w:t>
      </w:r>
      <w:r w:rsidRPr="007513A5">
        <w:rPr>
          <w:lang w:val="en-US"/>
        </w:rPr>
        <w:t>G</w:t>
      </w:r>
      <w:r>
        <w:rPr>
          <w:vertAlign w:val="subscript"/>
          <w:lang w:val="en-US"/>
        </w:rPr>
        <w:t>i</w:t>
      </w:r>
      <w:proofErr w:type="spellEnd"/>
      <w:r>
        <w:rPr>
          <w:lang w:val="en-US"/>
        </w:rPr>
        <w:t xml:space="preserve">) according to Eq. (7) &amp; Eq. (8). Then, </w:t>
      </w:r>
      <w:proofErr w:type="spellStart"/>
      <w:r w:rsidRPr="007513A5">
        <w:rPr>
          <w:lang w:val="en-US"/>
        </w:rPr>
        <w:t>P</w:t>
      </w:r>
      <w:r>
        <w:rPr>
          <w:vertAlign w:val="subscript"/>
          <w:lang w:val="en-US"/>
        </w:rPr>
        <w:t>i</w:t>
      </w:r>
      <w:r>
        <w:rPr>
          <w:lang w:val="en-US"/>
        </w:rPr>
        <w:t>|</w:t>
      </w:r>
      <w:r w:rsidRPr="007513A5">
        <w:rPr>
          <w:lang w:val="en-US"/>
        </w:rPr>
        <w:t>G</w:t>
      </w:r>
      <w:r>
        <w:rPr>
          <w:vertAlign w:val="subscript"/>
          <w:lang w:val="en-US"/>
        </w:rPr>
        <w:t>i</w:t>
      </w:r>
      <w:proofErr w:type="spellEnd"/>
      <w:r w:rsidRPr="007513A5">
        <w:rPr>
          <w:lang w:val="en-US"/>
        </w:rPr>
        <w:t xml:space="preserve"> </w:t>
      </w:r>
      <w:r>
        <w:rPr>
          <w:lang w:val="en-US"/>
        </w:rPr>
        <w:t>and C</w:t>
      </w:r>
      <w:r>
        <w:rPr>
          <w:vertAlign w:val="subscript"/>
          <w:lang w:val="en-US"/>
        </w:rPr>
        <w:t>in</w:t>
      </w:r>
      <w:r>
        <w:rPr>
          <w:lang w:val="en-US"/>
        </w:rPr>
        <w:t xml:space="preserve"> is fed to the PTL </w:t>
      </w:r>
      <w:r w:rsidRPr="007513A5">
        <w:rPr>
          <w:lang w:val="en-US"/>
        </w:rPr>
        <w:t>P</w:t>
      </w:r>
      <w:r>
        <w:rPr>
          <w:lang w:val="en-US"/>
        </w:rPr>
        <w:t>|</w:t>
      </w:r>
      <w:r w:rsidRPr="007513A5">
        <w:rPr>
          <w:lang w:val="en-US"/>
        </w:rPr>
        <w:t>G</w:t>
      </w:r>
      <w:r>
        <w:rPr>
          <w:lang w:val="en-US"/>
        </w:rPr>
        <w:t xml:space="preserve"> adder as discussed earlier. The vector </w:t>
      </w:r>
      <w:proofErr w:type="gramStart"/>
      <w:r>
        <w:rPr>
          <w:lang w:val="en-US"/>
        </w:rPr>
        <w:t>S[</w:t>
      </w:r>
      <w:proofErr w:type="gramEnd"/>
      <w:r>
        <w:rPr>
          <w:lang w:val="en-US"/>
        </w:rPr>
        <w:t>0:3] is driven directly from the adders, however, the C</w:t>
      </w:r>
      <w:r>
        <w:rPr>
          <w:vertAlign w:val="subscript"/>
          <w:lang w:val="en-US"/>
        </w:rPr>
        <w:t>o</w:t>
      </w:r>
      <w:r>
        <w:rPr>
          <w:lang w:val="en-US"/>
        </w:rPr>
        <w:t xml:space="preserve"> has to be multiplexed with C</w:t>
      </w:r>
      <w:r>
        <w:rPr>
          <w:vertAlign w:val="subscript"/>
          <w:lang w:val="en-US"/>
        </w:rPr>
        <w:t>in</w:t>
      </w:r>
      <w:r>
        <w:rPr>
          <w:lang w:val="en-US"/>
        </w:rPr>
        <w:t xml:space="preserve"> to decide whether to bypass the carry or kill/generate according to the mux signal Sel from Eq. (9).</w:t>
      </w:r>
    </w:p>
    <w:p w14:paraId="70AA80E5" w14:textId="77777777" w:rsidR="00282CBB" w:rsidRDefault="00282CBB" w:rsidP="00282CBB">
      <w:pPr>
        <w:pStyle w:val="BodyText"/>
        <w:ind w:firstLine="0pt"/>
        <w:jc w:val="center"/>
        <w:rPr>
          <w:lang w:val="en-US"/>
        </w:rPr>
      </w:pPr>
      <w:r>
        <w:rPr>
          <w:iCs/>
          <w:spacing w:val="0"/>
          <w:sz w:val="15"/>
          <w:szCs w:val="15"/>
          <w:lang w:val="en-US" w:eastAsia="en-US"/>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spacing w:val="0"/>
                <w:sz w:val="15"/>
                <w:szCs w:val="15"/>
                <w:lang w:val="en-US" w:eastAsia="en-US"/>
              </w:rPr>
              <m:t xml:space="preserve">⨁ </m:t>
            </m:r>
            <m:r>
              <w:rPr>
                <w:rFonts w:ascii="Cambria Math" w:hAnsi="Cambria Math"/>
              </w:rPr>
              <m:t>B</m:t>
            </m:r>
          </m:e>
          <m:sub>
            <m:r>
              <w:rPr>
                <w:rFonts w:ascii="Cambria Math" w:hAnsi="Cambria Math"/>
              </w:rPr>
              <m:t>i</m:t>
            </m:r>
          </m:sub>
        </m:sSub>
      </m:oMath>
      <w:r>
        <w:tab/>
      </w:r>
      <w:r>
        <w:rPr>
          <w:lang w:val="en-US"/>
        </w:rPr>
        <w:t xml:space="preserve">      (7)</w:t>
      </w:r>
    </w:p>
    <w:p w14:paraId="581FD058" w14:textId="77777777" w:rsidR="00282CBB" w:rsidRDefault="00282CBB" w:rsidP="00282CBB">
      <w:pPr>
        <w:pStyle w:val="BodyText"/>
        <w:ind w:firstLine="0pt"/>
        <w:jc w:val="center"/>
        <w:rPr>
          <w:lang w:val="en-US"/>
        </w:rPr>
      </w:pPr>
      <w:r>
        <w:rPr>
          <w:iCs/>
          <w:spacing w:val="0"/>
          <w:sz w:val="15"/>
          <w:szCs w:val="15"/>
          <w:lang w:val="en-US" w:eastAsia="en-US"/>
        </w:rPr>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oMath>
      <w:r>
        <w:tab/>
      </w:r>
      <w:r>
        <w:rPr>
          <w:lang w:val="en-US"/>
        </w:rPr>
        <w:t xml:space="preserve">      (8)</w:t>
      </w:r>
    </w:p>
    <w:p w14:paraId="5788A33F" w14:textId="77777777" w:rsidR="00282CBB" w:rsidRDefault="00282CBB" w:rsidP="00282CBB">
      <w:pPr>
        <w:pStyle w:val="BodyText"/>
        <w:ind w:firstLine="0pt"/>
        <w:jc w:val="center"/>
        <w:rPr>
          <w:lang w:val="en-US"/>
        </w:rPr>
      </w:pPr>
      <w:r>
        <w:rPr>
          <w:iCs/>
          <w:spacing w:val="0"/>
          <w:sz w:val="15"/>
          <w:szCs w:val="15"/>
          <w:lang w:val="en-US" w:eastAsia="en-US"/>
        </w:rPr>
        <w:t xml:space="preserve">                         </w:t>
      </w:r>
      <m:oMath>
        <m:r>
          <w:rPr>
            <w:rFonts w:ascii="Cambria Math" w:hAnsi="Cambria Math"/>
          </w:rPr>
          <m:t>sel</m:t>
        </m:r>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oMath>
      <w:r>
        <w:rPr>
          <w:lang w:val="en-US"/>
        </w:rPr>
        <w:t xml:space="preserve">     (9)</w:t>
      </w:r>
    </w:p>
    <w:p w14:paraId="2FEB9B94" w14:textId="77777777" w:rsidR="00282CBB" w:rsidRDefault="00282CBB" w:rsidP="00282CBB">
      <w:pPr>
        <w:pStyle w:val="BodyText"/>
        <w:ind w:firstLine="0pt"/>
        <w:rPr>
          <w:lang w:val="en-US"/>
        </w:rPr>
      </w:pPr>
      <w:r>
        <w:rPr>
          <w:lang w:val="en-US"/>
        </w:rPr>
        <w:tab/>
        <w:t>According to Eq. (10) &amp; Eq. (11), the worst cade delay of CBA is typically linear with the number of bits (N), however it should have a lower slope than RCA because of division by M stages.</w:t>
      </w:r>
    </w:p>
    <w:p w14:paraId="7CBC419F" w14:textId="77777777" w:rsidR="00282CBB" w:rsidRPr="00DD2419" w:rsidRDefault="00282CBB" w:rsidP="00282CBB">
      <w:pPr>
        <w:pStyle w:val="BodyText"/>
        <w:ind w:firstLine="0pt"/>
        <w:rPr>
          <w:rFonts w:ascii="Arial" w:hAnsi="Arial" w:cs="Arial"/>
          <w:sz w:val="16"/>
          <w:szCs w:val="16"/>
          <w:shd w:val="clear" w:color="auto" w:fill="FFFFFF"/>
        </w:rPr>
      </w:pPr>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d</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setup</m:t>
            </m:r>
          </m:sub>
        </m:sSub>
        <m:r>
          <m:rPr>
            <m:sty m:val="p"/>
          </m:rPr>
          <w:rPr>
            <w:rFonts w:ascii="Cambria Math" w:hAnsi="Cambria Math"/>
            <w:sz w:val="16"/>
            <w:szCs w:val="16"/>
          </w:rPr>
          <m:t>+M</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carry</m:t>
            </m:r>
          </m:sub>
        </m:sSub>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N</m:t>
                </m:r>
              </m:num>
              <m:den>
                <m:r>
                  <m:rPr>
                    <m:sty m:val="p"/>
                  </m:rPr>
                  <w:rPr>
                    <w:rFonts w:ascii="Cambria Math" w:hAnsi="Cambria Math"/>
                    <w:sz w:val="16"/>
                    <w:szCs w:val="16"/>
                  </w:rPr>
                  <m:t>M</m:t>
                </m:r>
              </m:den>
            </m:f>
            <m:r>
              <w:rPr>
                <w:rFonts w:ascii="Cambria Math" w:hAnsi="Cambria Math"/>
                <w:sz w:val="16"/>
                <w:szCs w:val="16"/>
              </w:rPr>
              <m:t>-1</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bypass</m:t>
            </m:r>
          </m:sub>
        </m:sSub>
        <m:r>
          <m:rPr>
            <m:sty m:val="p"/>
          </m:rP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M-1</m:t>
            </m:r>
          </m:e>
        </m:d>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carry</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sum</m:t>
            </m:r>
          </m:sub>
        </m:sSub>
      </m:oMath>
      <w:r w:rsidRPr="00DD2419">
        <w:rPr>
          <w:sz w:val="16"/>
          <w:szCs w:val="16"/>
          <w:lang w:val="en-US"/>
        </w:rPr>
        <w:t xml:space="preserve"> (10)</w:t>
      </w:r>
    </w:p>
    <w:p w14:paraId="5D2E6E31" w14:textId="77777777" w:rsidR="00282CBB" w:rsidRDefault="00282CBB" w:rsidP="00282CBB">
      <w:pPr>
        <w:pStyle w:val="BodyText"/>
        <w:jc w:val="center"/>
        <w:rPr>
          <w:lang w:val="en-US"/>
        </w:rPr>
      </w:pPr>
      <w:r>
        <w:tab/>
      </w:r>
      <m:oMath>
        <m:sSub>
          <m:sSubPr>
            <m:ctrlPr>
              <w:rPr>
                <w:rFonts w:ascii="Cambria Math" w:hAnsi="Cambria Math"/>
              </w:rPr>
            </m:ctrlPr>
          </m:sSubPr>
          <m:e>
            <m:r>
              <w:rPr>
                <w:rFonts w:ascii="Cambria Math" w:hAnsi="Cambria Math"/>
              </w:rPr>
              <m:t>t</m:t>
            </m:r>
          </m:e>
          <m:sub>
            <m:r>
              <w:rPr>
                <w:rFonts w:ascii="Cambria Math" w:hAnsi="Cambria Math"/>
              </w:rPr>
              <m:t>adder</m:t>
            </m:r>
          </m:sub>
        </m:sSub>
        <m:r>
          <m:rPr>
            <m:sty m:val="p"/>
          </m:rPr>
          <w:rPr>
            <w:rFonts w:ascii="Cambria Math" w:hAnsi="Cambria Math"/>
          </w:rPr>
          <m:t>=</m:t>
        </m:r>
        <m:r>
          <w:rPr>
            <w:rFonts w:ascii="Cambria Math" w:hAnsi="Cambria Math"/>
          </w:rPr>
          <m:t>O(N)</m:t>
        </m:r>
      </m:oMath>
      <w:r>
        <w:tab/>
      </w:r>
      <w:r>
        <w:rPr>
          <w:lang w:val="en-US"/>
        </w:rPr>
        <w:t xml:space="preserve">      (11)</w:t>
      </w:r>
    </w:p>
    <w:p w14:paraId="59462A56" w14:textId="77777777" w:rsidR="00282CBB" w:rsidRPr="00D571B3" w:rsidRDefault="00282CBB" w:rsidP="00282CBB">
      <w:pPr>
        <w:pStyle w:val="BodyText"/>
        <w:rPr>
          <w:rtl/>
          <w:lang w:val="en-US" w:bidi="ar-EG"/>
        </w:rPr>
      </w:pPr>
      <w:r>
        <w:rPr>
          <w:lang w:val="en-US"/>
        </w:rPr>
        <w:t xml:space="preserve">Where </w:t>
      </w:r>
      <w:proofErr w:type="spellStart"/>
      <w:r>
        <w:rPr>
          <w:lang w:val="en-US"/>
        </w:rPr>
        <w:t>t</w:t>
      </w:r>
      <w:r>
        <w:rPr>
          <w:vertAlign w:val="subscript"/>
          <w:lang w:val="en-US"/>
        </w:rPr>
        <w:t>setup</w:t>
      </w:r>
      <w:proofErr w:type="spellEnd"/>
      <w:r>
        <w:rPr>
          <w:vertAlign w:val="subscript"/>
          <w:lang w:val="en-US"/>
        </w:rPr>
        <w:t xml:space="preserve"> </w:t>
      </w:r>
      <w:r>
        <w:rPr>
          <w:lang w:val="en-US"/>
        </w:rPr>
        <w:t xml:space="preserve">is the setup block delay of each stage, and </w:t>
      </w:r>
      <w:proofErr w:type="spellStart"/>
      <w:r>
        <w:rPr>
          <w:lang w:val="en-US"/>
        </w:rPr>
        <w:t>t</w:t>
      </w:r>
      <w:r>
        <w:rPr>
          <w:vertAlign w:val="subscript"/>
          <w:lang w:val="en-US"/>
        </w:rPr>
        <w:t>bypass</w:t>
      </w:r>
      <w:proofErr w:type="spellEnd"/>
      <w:r>
        <w:rPr>
          <w:lang w:val="en-US"/>
        </w:rPr>
        <w:t xml:space="preserve"> is the Multiplexing delay.</w:t>
      </w:r>
    </w:p>
    <w:p w14:paraId="73D30B97" w14:textId="77777777" w:rsidR="00282CBB" w:rsidRDefault="00282CBB" w:rsidP="00282CBB">
      <w:pPr>
        <w:pStyle w:val="Heading2"/>
      </w:pPr>
      <w:r>
        <w:t>Square Root Carry Select Adder</w:t>
      </w:r>
    </w:p>
    <w:p w14:paraId="0270A4B5" w14:textId="77777777" w:rsidR="00282CBB" w:rsidRDefault="00282CBB" w:rsidP="00282CBB">
      <w:pPr>
        <w:ind w:firstLine="18pt"/>
        <w:jc w:val="both"/>
      </w:pPr>
      <w:proofErr w:type="spellStart"/>
      <w:r>
        <w:t>RSA</w:t>
      </w:r>
      <w:r>
        <w:rPr>
          <w:vertAlign w:val="subscript"/>
        </w:rPr>
        <w:t>sq</w:t>
      </w:r>
      <w:proofErr w:type="spellEnd"/>
      <w:r>
        <w:t xml:space="preserve"> is another approach to beat the </w:t>
      </w:r>
      <w:proofErr w:type="gramStart"/>
      <w:r>
        <w:t>adders</w:t>
      </w:r>
      <w:proofErr w:type="gramEnd"/>
      <w:r>
        <w:t xml:space="preserve"> linear dependency on N. </w:t>
      </w:r>
      <w:proofErr w:type="gramStart"/>
      <w:r>
        <w:t>It’s</w:t>
      </w:r>
      <w:proofErr w:type="gramEnd"/>
      <w:r>
        <w:t xml:space="preserve"> architecture is simply constructed from the optimized RCA discussed earlier in addition to an extra multiplexing stage. The working principle behind a 16-RSA</w:t>
      </w:r>
      <w:r>
        <w:rPr>
          <w:vertAlign w:val="subscript"/>
        </w:rPr>
        <w:t>sq</w:t>
      </w:r>
      <w:r>
        <w:t xml:space="preserve"> is, </w:t>
      </w:r>
      <w:proofErr w:type="gramStart"/>
      <w:r>
        <w:t>similar to</w:t>
      </w:r>
      <w:proofErr w:type="gramEnd"/>
      <w:r>
        <w:t xml:space="preserve"> CBA, to divide the N bits into M blocks, where each addition unit in each block computes the S</w:t>
      </w:r>
      <w:r>
        <w:rPr>
          <w:vertAlign w:val="subscript"/>
        </w:rPr>
        <w:t>i</w:t>
      </w:r>
      <w:r>
        <w:t xml:space="preserve"> and </w:t>
      </w:r>
      <w:proofErr w:type="spellStart"/>
      <w:r w:rsidRPr="0025617F">
        <w:t>Co</w:t>
      </w:r>
      <w:r>
        <w:rPr>
          <w:vertAlign w:val="subscript"/>
        </w:rPr>
        <w:t>i</w:t>
      </w:r>
      <w:proofErr w:type="spellEnd"/>
      <w:r>
        <w:t xml:space="preserve"> </w:t>
      </w:r>
      <w:r w:rsidRPr="0025617F">
        <w:t>of</w:t>
      </w:r>
      <w:r>
        <w:t xml:space="preserve"> both C</w:t>
      </w:r>
      <w:r>
        <w:rPr>
          <w:vertAlign w:val="subscript"/>
        </w:rPr>
        <w:t xml:space="preserve">i </w:t>
      </w:r>
      <w:r>
        <w:t>= 0 and C</w:t>
      </w:r>
      <w:r>
        <w:rPr>
          <w:vertAlign w:val="subscript"/>
        </w:rPr>
        <w:t xml:space="preserve">i </w:t>
      </w:r>
      <w:r>
        <w:t>= 1 in parallel. Then, the two S</w:t>
      </w:r>
      <w:r>
        <w:rPr>
          <w:vertAlign w:val="subscript"/>
        </w:rPr>
        <w:t xml:space="preserve">i </w:t>
      </w:r>
      <w:r>
        <w:t xml:space="preserve">and two </w:t>
      </w:r>
      <w:proofErr w:type="spellStart"/>
      <w:r>
        <w:t>Co</w:t>
      </w:r>
      <w:r>
        <w:rPr>
          <w:vertAlign w:val="subscript"/>
        </w:rPr>
        <w:t>i</w:t>
      </w:r>
      <w:proofErr w:type="spellEnd"/>
      <w:r>
        <w:t xml:space="preserve"> output of each addition unit is multiplexed based on the signal C</w:t>
      </w:r>
      <w:r>
        <w:rPr>
          <w:vertAlign w:val="subscript"/>
        </w:rPr>
        <w:t>in</w:t>
      </w:r>
      <w:r>
        <w:t>. Accordingly, C</w:t>
      </w:r>
      <w:r>
        <w:rPr>
          <w:vertAlign w:val="subscript"/>
        </w:rPr>
        <w:t>in</w:t>
      </w:r>
      <w:r>
        <w:t>=0, S</w:t>
      </w:r>
      <w:r>
        <w:rPr>
          <w:vertAlign w:val="subscript"/>
        </w:rPr>
        <w:t>i/1</w:t>
      </w:r>
      <w:r>
        <w:t xml:space="preserve"> and </w:t>
      </w:r>
      <w:proofErr w:type="spellStart"/>
      <w:r>
        <w:t>Co</w:t>
      </w:r>
      <w:r>
        <w:rPr>
          <w:vertAlign w:val="subscript"/>
        </w:rPr>
        <w:t>i</w:t>
      </w:r>
      <w:proofErr w:type="spellEnd"/>
      <w:r>
        <w:rPr>
          <w:vertAlign w:val="subscript"/>
        </w:rPr>
        <w:t>/1</w:t>
      </w:r>
      <w:r>
        <w:t xml:space="preserve"> is flushed, C</w:t>
      </w:r>
      <w:r>
        <w:rPr>
          <w:vertAlign w:val="subscript"/>
        </w:rPr>
        <w:t>in</w:t>
      </w:r>
      <w:r>
        <w:t>=1, S</w:t>
      </w:r>
      <w:r>
        <w:rPr>
          <w:vertAlign w:val="subscript"/>
        </w:rPr>
        <w:t>i/0</w:t>
      </w:r>
      <w:r>
        <w:t xml:space="preserve"> and </w:t>
      </w:r>
      <w:proofErr w:type="spellStart"/>
      <w:r>
        <w:t>Co</w:t>
      </w:r>
      <w:r>
        <w:rPr>
          <w:vertAlign w:val="subscript"/>
        </w:rPr>
        <w:t>i</w:t>
      </w:r>
      <w:proofErr w:type="spellEnd"/>
      <w:r>
        <w:rPr>
          <w:vertAlign w:val="subscript"/>
        </w:rPr>
        <w:t xml:space="preserve">/0 </w:t>
      </w:r>
      <w:r>
        <w:t xml:space="preserve">are propagated, and vice versa. In a sense, the adder will still </w:t>
      </w:r>
      <w:proofErr w:type="gramStart"/>
      <w:r>
        <w:t>linearly</w:t>
      </w:r>
      <w:proofErr w:type="gramEnd"/>
      <w:r>
        <w:t xml:space="preserve"> dependent on N, just like CBA. However, </w:t>
      </w:r>
      <w:proofErr w:type="spellStart"/>
      <w:r>
        <w:t>RSA</w:t>
      </w:r>
      <w:r>
        <w:rPr>
          <w:vertAlign w:val="subscript"/>
        </w:rPr>
        <w:t>sq</w:t>
      </w:r>
      <w:proofErr w:type="spellEnd"/>
      <w:r>
        <w:t xml:space="preserve"> overcomes this linear dependency by accounting for the multiplexing delay when constructing the arithmetic blocks by </w:t>
      </w:r>
      <w:r w:rsidRPr="007506BC">
        <w:t xml:space="preserve">progressively increasing the number of </w:t>
      </w:r>
      <w:proofErr w:type="gramStart"/>
      <w:r w:rsidRPr="007506BC">
        <w:t>bits/group</w:t>
      </w:r>
      <w:proofErr w:type="gramEnd"/>
      <w:r>
        <w:t xml:space="preserve">. In other words, assuming the first block has an M=4, the critical delay will be </w:t>
      </w:r>
      <w:proofErr w:type="spellStart"/>
      <w:r>
        <w:t>t</w:t>
      </w:r>
      <w:r>
        <w:rPr>
          <w:vertAlign w:val="subscript"/>
        </w:rPr>
        <w:t>delay</w:t>
      </w:r>
      <w:proofErr w:type="spellEnd"/>
      <w:r>
        <w:t>=RCA</w:t>
      </w:r>
      <w:r>
        <w:rPr>
          <w:vertAlign w:val="subscript"/>
        </w:rPr>
        <w:t>4</w:t>
      </w:r>
      <w:r>
        <w:t>+t</w:t>
      </w:r>
      <w:r>
        <w:rPr>
          <w:vertAlign w:val="subscript"/>
        </w:rPr>
        <w:t>mux</w:t>
      </w:r>
      <w:r>
        <w:t>. Thus, the next block will have an M=5, so by the time the carry is multiplexed, an extra bit will be computed. Similarly, the third block will have an M=6 and so on.</w:t>
      </w:r>
    </w:p>
    <w:p w14:paraId="366B692E" w14:textId="77777777" w:rsidR="00282CBB" w:rsidRPr="007506BC" w:rsidRDefault="00282CBB" w:rsidP="00282CBB">
      <w:pPr>
        <w:pStyle w:val="BodyText"/>
        <w:ind w:firstLine="0pt"/>
        <w:rPr>
          <w:rFonts w:ascii="Arial" w:hAnsi="Arial" w:cs="Arial"/>
          <w:shd w:val="clear" w:color="auto" w:fill="FFFFFF"/>
        </w:rPr>
      </w:pPr>
      <w:r>
        <w:tab/>
      </w:r>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setup</m:t>
            </m:r>
          </m:sub>
        </m:sSub>
        <m:r>
          <m:rPr>
            <m:sty m:val="p"/>
          </m:rPr>
          <w:rPr>
            <w:rFonts w:ascii="Cambria Math" w:hAnsi="Cambria Math"/>
          </w:rPr>
          <m:t>+M</m:t>
        </m:r>
        <m:sSub>
          <m:sSubPr>
            <m:ctrlPr>
              <w:rPr>
                <w:rFonts w:ascii="Cambria Math" w:hAnsi="Cambria Math"/>
              </w:rPr>
            </m:ctrlPr>
          </m:sSubPr>
          <m:e>
            <m:r>
              <w:rPr>
                <w:rFonts w:ascii="Cambria Math" w:hAnsi="Cambria Math"/>
              </w:rPr>
              <m:t>*t</m:t>
            </m:r>
          </m:e>
          <m:sub>
            <m:r>
              <w:rPr>
                <w:rFonts w:ascii="Cambria Math" w:hAnsi="Cambria Math"/>
              </w:rPr>
              <m:t>carry</m:t>
            </m:r>
          </m:sub>
        </m:sSub>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r>
                  <w:rPr>
                    <w:rFonts w:ascii="Cambria Math" w:hAnsi="Cambria Math"/>
                  </w:rPr>
                  <m:t>N</m:t>
                </m:r>
              </m:e>
            </m:rad>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mux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sum</m:t>
            </m:r>
          </m:sub>
        </m:sSub>
      </m:oMath>
      <w:r w:rsidRPr="007506BC">
        <w:rPr>
          <w:lang w:val="en-US"/>
        </w:rPr>
        <w:t xml:space="preserve"> (1</w:t>
      </w:r>
      <w:r>
        <w:rPr>
          <w:lang w:val="en-US"/>
        </w:rPr>
        <w:t>2</w:t>
      </w:r>
      <w:r w:rsidRPr="007506BC">
        <w:rPr>
          <w:lang w:val="en-US"/>
        </w:rPr>
        <w:t>)</w:t>
      </w:r>
    </w:p>
    <w:p w14:paraId="51AED0BF" w14:textId="77777777" w:rsidR="00282CBB" w:rsidRPr="007506BC" w:rsidRDefault="00282CBB" w:rsidP="00282CBB">
      <w:pPr>
        <w:pStyle w:val="BodyText"/>
        <w:jc w:val="start"/>
        <w:rPr>
          <w:lang w:val="en-US"/>
        </w:rPr>
      </w:pPr>
      <w:r>
        <w:tab/>
      </w:r>
      <w:r>
        <w:tab/>
      </w:r>
      <w:r>
        <w:rPr>
          <w:lang w:val="en-US"/>
        </w:rPr>
        <w:t xml:space="preserve">        </w:t>
      </w:r>
      <m:oMath>
        <m:sSub>
          <m:sSubPr>
            <m:ctrlPr>
              <w:rPr>
                <w:rFonts w:ascii="Cambria Math" w:hAnsi="Cambria Math"/>
              </w:rPr>
            </m:ctrlPr>
          </m:sSubPr>
          <m:e>
            <m:r>
              <w:rPr>
                <w:rFonts w:ascii="Cambria Math" w:hAnsi="Cambria Math"/>
              </w:rPr>
              <m:t>t</m:t>
            </m:r>
          </m:e>
          <m:sub>
            <m:r>
              <w:rPr>
                <w:rFonts w:ascii="Cambria Math" w:hAnsi="Cambria Math"/>
              </w:rPr>
              <m:t>adder</m:t>
            </m:r>
          </m:sub>
        </m:sSub>
        <m:r>
          <m:rPr>
            <m:sty m:val="p"/>
          </m:rPr>
          <w:rPr>
            <w:rFonts w:ascii="Cambria Math" w:hAnsi="Cambria Math"/>
          </w:rPr>
          <m:t>=</m:t>
        </m:r>
        <m:r>
          <w:rPr>
            <w:rFonts w:ascii="Cambria Math" w:hAnsi="Cambria Math"/>
          </w:rPr>
          <m:t>O(</m:t>
        </m:r>
        <m:rad>
          <m:radPr>
            <m:degHide m:val="1"/>
            <m:ctrlPr>
              <w:rPr>
                <w:rFonts w:ascii="Cambria Math" w:hAnsi="Cambria Math"/>
                <w:i/>
              </w:rPr>
            </m:ctrlPr>
          </m:radPr>
          <m:deg/>
          <m:e>
            <m:r>
              <w:rPr>
                <w:rFonts w:ascii="Cambria Math" w:hAnsi="Cambria Math"/>
              </w:rPr>
              <m:t>N</m:t>
            </m:r>
          </m:e>
        </m:rad>
        <m:r>
          <w:rPr>
            <w:rFonts w:ascii="Cambria Math" w:hAnsi="Cambria Math"/>
          </w:rPr>
          <m:t>)</m:t>
        </m:r>
      </m:oMath>
      <w:r>
        <w:tab/>
      </w:r>
      <w:r>
        <w:rPr>
          <w:lang w:val="en-US"/>
        </w:rPr>
        <w:t xml:space="preserve">             (13)</w:t>
      </w:r>
    </w:p>
    <w:p w14:paraId="3A8B015C" w14:textId="77777777" w:rsidR="00282CBB" w:rsidRPr="007506BC" w:rsidRDefault="00282CBB" w:rsidP="00282CBB">
      <w:pPr>
        <w:ind w:firstLine="18pt"/>
        <w:jc w:val="both"/>
      </w:pPr>
      <w:r>
        <w:t xml:space="preserve">According to Eq. (12) &amp; Eq. (13), </w:t>
      </w:r>
      <w:proofErr w:type="spellStart"/>
      <w:r>
        <w:t>RSA</w:t>
      </w:r>
      <w:r>
        <w:rPr>
          <w:vertAlign w:val="subscript"/>
        </w:rPr>
        <w:t>sq</w:t>
      </w:r>
      <w:proofErr w:type="spellEnd"/>
      <w:r>
        <w:t xml:space="preserve"> has a square dependency on N.</w:t>
      </w:r>
    </w:p>
    <w:p w14:paraId="01BFF553" w14:textId="77777777" w:rsidR="00282CBB" w:rsidRPr="0070262E" w:rsidRDefault="00282CBB" w:rsidP="00282CBB">
      <w:pPr>
        <w:pStyle w:val="Heading2"/>
      </w:pPr>
      <w:r>
        <w:t>Radix-2 Kogge-Stone Adder</w:t>
      </w:r>
    </w:p>
    <w:p w14:paraId="3C332EE5" w14:textId="33127B64" w:rsidR="00282CBB" w:rsidRDefault="00282CBB" w:rsidP="00282CBB">
      <w:pPr>
        <w:pStyle w:val="BodyText"/>
        <w:rPr>
          <w:lang w:val="en-US"/>
        </w:rPr>
      </w:pPr>
      <w:r w:rsidRPr="00153A8D">
        <w:t xml:space="preserve">KSA is a parallel prefix form carry look ahead </w:t>
      </w:r>
      <w:r>
        <w:rPr>
          <w:lang w:val="en-US"/>
        </w:rPr>
        <w:t xml:space="preserve">where </w:t>
      </w:r>
      <w:r w:rsidRPr="00153A8D">
        <w:rPr>
          <w:lang w:val="en-US"/>
        </w:rPr>
        <w:t xml:space="preserve">carries are computed fast by computing them in parallel at the cost of increased area. </w:t>
      </w:r>
      <w:r>
        <w:rPr>
          <w:lang w:val="en-US"/>
        </w:rPr>
        <w:t xml:space="preserve">KSA is composed of </w:t>
      </w:r>
      <w:r w:rsidR="0003329E">
        <w:rPr>
          <w:lang w:val="en-US"/>
        </w:rPr>
        <w:t>three</w:t>
      </w:r>
      <w:r>
        <w:rPr>
          <w:lang w:val="en-US"/>
        </w:rPr>
        <w:t xml:space="preserve"> stages: setup,</w:t>
      </w:r>
      <w:r w:rsidRPr="00153A8D">
        <w:rPr>
          <w:lang w:val="en-US"/>
        </w:rPr>
        <w:t xml:space="preserve"> look ahead network</w:t>
      </w:r>
      <w:r>
        <w:rPr>
          <w:lang w:val="en-US"/>
        </w:rPr>
        <w:t>, and post-processing. The setup stage is the same as in CBA. The look-ahead network stage</w:t>
      </w:r>
      <w:r w:rsidRPr="00153A8D">
        <w:rPr>
          <w:lang w:val="en-US"/>
        </w:rPr>
        <w:t xml:space="preserve"> involves computation of carries corresponding to each bit. </w:t>
      </w:r>
      <w:r>
        <w:rPr>
          <w:lang w:val="en-US"/>
        </w:rPr>
        <w:t>A hierarchy carry chain is built by dividing the addend into two parts, a higher part (H) and a lower part (L). The G|P function is expressed in Eq. (15) &amp; Eq. (16).</w:t>
      </w:r>
    </w:p>
    <w:p w14:paraId="129AD473" w14:textId="77777777" w:rsidR="00282CBB" w:rsidRDefault="00282CBB" w:rsidP="00282CBB">
      <w:pPr>
        <w:pStyle w:val="BodyText"/>
        <w:rPr>
          <w:lang w:val="en-US"/>
        </w:rPr>
      </w:pPr>
    </w:p>
    <w:p w14:paraId="58D4EE4E" w14:textId="77777777" w:rsidR="00282CBB" w:rsidRDefault="00282CBB" w:rsidP="00282CBB">
      <w:pPr>
        <w:pStyle w:val="BodyText"/>
        <w:ind w:firstLine="0pt"/>
        <w:jc w:val="center"/>
        <w:rPr>
          <w:lang w:val="en-US"/>
        </w:rPr>
      </w:pPr>
      <w:r>
        <w:rPr>
          <w:iCs/>
          <w:spacing w:val="0"/>
          <w:sz w:val="15"/>
          <w:szCs w:val="15"/>
          <w:lang w:val="en-US" w:eastAsia="en-US"/>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HL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spacing w:val="0"/>
                <w:sz w:val="15"/>
                <w:szCs w:val="15"/>
                <w:lang w:val="en-US" w:eastAsia="en-US"/>
              </w:rPr>
              <m:t xml:space="preserve"> </m:t>
            </m:r>
            <m:r>
              <w:rPr>
                <w:rFonts w:ascii="Cambria Math" w:hAnsi="Cambria Math"/>
              </w:rPr>
              <m:t>P</m:t>
            </m:r>
          </m:e>
          <m:sub>
            <m:r>
              <w:rPr>
                <w:rFonts w:ascii="Cambria Math" w:hAnsi="Cambria Math"/>
              </w:rPr>
              <m:t>L</m:t>
            </m:r>
          </m:sub>
        </m:sSub>
      </m:oMath>
      <w:r>
        <w:tab/>
      </w:r>
      <w:r>
        <w:rPr>
          <w:lang w:val="en-US"/>
        </w:rPr>
        <w:t xml:space="preserve">    </w:t>
      </w:r>
      <w:r>
        <w:rPr>
          <w:lang w:val="en-US"/>
        </w:rPr>
        <w:tab/>
        <w:t xml:space="preserve">     (14)</w:t>
      </w:r>
    </w:p>
    <w:p w14:paraId="7BC71ED1" w14:textId="77777777" w:rsidR="00282CBB" w:rsidRDefault="00282CBB" w:rsidP="00282CBB">
      <w:pPr>
        <w:pStyle w:val="BodyText"/>
        <w:ind w:firstLine="0pt"/>
        <w:jc w:val="center"/>
        <w:rPr>
          <w:lang w:val="en-US"/>
        </w:rPr>
      </w:pPr>
      <w:r>
        <w:rPr>
          <w:iCs/>
          <w:spacing w:val="0"/>
          <w:sz w:val="15"/>
          <w:szCs w:val="15"/>
          <w:lang w:val="en-US" w:eastAsia="en-US"/>
        </w:rPr>
        <w:t xml:space="preserve">                         </w:t>
      </w:r>
      <m:oMath>
        <m:sSub>
          <m:sSubPr>
            <m:ctrlPr>
              <w:rPr>
                <w:rFonts w:ascii="Cambria Math" w:hAnsi="Cambria Math"/>
              </w:rPr>
            </m:ctrlPr>
          </m:sSubPr>
          <m:e>
            <m:r>
              <w:rPr>
                <w:rFonts w:ascii="Cambria Math" w:hAnsi="Cambria Math"/>
              </w:rPr>
              <m:t>G</m:t>
            </m:r>
          </m:e>
          <m:sub>
            <m:r>
              <w:rPr>
                <w:rFonts w:ascii="Cambria Math" w:hAnsi="Cambria Math"/>
              </w:rPr>
              <m:t>HL</m:t>
            </m:r>
          </m:sub>
        </m:sSub>
        <m:r>
          <m:rPr>
            <m:sty m:val="p"/>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sSub>
          <m:sSubPr>
            <m:ctrlPr>
              <w:rPr>
                <w:rFonts w:ascii="Cambria Math" w:hAnsi="Cambria Math"/>
                <w:i/>
              </w:rPr>
            </m:ctrlPr>
          </m:sSubPr>
          <m:e>
            <m:r>
              <w:rPr>
                <w:rFonts w:ascii="Cambria Math" w:hAnsi="Cambria Math"/>
              </w:rPr>
              <m:t>G</m:t>
            </m:r>
          </m:e>
          <m:sub>
            <m:r>
              <w:rPr>
                <w:rFonts w:ascii="Cambria Math" w:hAnsi="Cambria Math"/>
              </w:rPr>
              <m:t>L</m:t>
            </m:r>
          </m:sub>
        </m:sSub>
      </m:oMath>
      <w:r>
        <w:tab/>
      </w:r>
      <w:r>
        <w:rPr>
          <w:lang w:val="en-US"/>
        </w:rPr>
        <w:t xml:space="preserve">      (15)</w:t>
      </w:r>
    </w:p>
    <w:p w14:paraId="20F63B21" w14:textId="77777777" w:rsidR="00282CBB" w:rsidRDefault="00282CBB" w:rsidP="00282CBB">
      <w:pPr>
        <w:pStyle w:val="BodyText"/>
        <w:ind w:firstLine="0pt"/>
        <w:jc w:val="center"/>
        <w:rPr>
          <w:lang w:val="en-US"/>
        </w:rPr>
      </w:pPr>
      <w:r>
        <w:tab/>
      </w:r>
      <w:r>
        <w:tab/>
      </w:r>
      <w:r>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H</m:t>
            </m:r>
          </m:sub>
        </m:sSub>
        <m:r>
          <m:rPr>
            <m:sty m:val="p"/>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in</m:t>
            </m:r>
          </m:sub>
        </m:sSub>
      </m:oMath>
      <w:r>
        <w:rPr>
          <w:lang w:val="en-US"/>
        </w:rPr>
        <w:t xml:space="preserve">                   (16)</w:t>
      </w:r>
    </w:p>
    <w:p w14:paraId="21471690" w14:textId="0F85C954" w:rsidR="00282CBB" w:rsidRDefault="00282CBB" w:rsidP="00282CBB">
      <w:pPr>
        <w:pStyle w:val="BodyText"/>
        <w:ind w:firstLine="0pt"/>
        <w:jc w:val="center"/>
        <w:rPr>
          <w:lang w:val="en-US"/>
        </w:rPr>
      </w:pPr>
      <w:r>
        <w:rPr>
          <w:iCs/>
          <w:spacing w:val="0"/>
          <w:sz w:val="15"/>
          <w:szCs w:val="15"/>
          <w:lang w:val="en-US" w:eastAsia="en-US"/>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 P</m:t>
            </m:r>
          </m:e>
          <m:sub>
            <m:r>
              <w:rPr>
                <w:rFonts w:ascii="Cambria Math" w:hAnsi="Cambria Math"/>
              </w:rPr>
              <m:t>L</m:t>
            </m:r>
          </m:sub>
        </m:sSub>
        <m:r>
          <w:rPr>
            <w:rFonts w:ascii="Cambria Math" w:hAnsi="Cambria Math"/>
          </w:rPr>
          <m:t xml:space="preserve"> </m:t>
        </m:r>
        <m:r>
          <w:rPr>
            <w:rFonts w:ascii="Cambria Math" w:hAnsi="Cambria Math"/>
            <w:spacing w:val="0"/>
            <w:sz w:val="15"/>
            <w:szCs w:val="15"/>
            <w:lang w:val="en-US" w:eastAsia="en-US"/>
          </w:rPr>
          <m:t xml:space="preserve">⨁ </m:t>
        </m:r>
        <m:sSub>
          <m:sSubPr>
            <m:ctrlPr>
              <w:rPr>
                <w:rFonts w:ascii="Cambria Math" w:hAnsi="Cambria Math"/>
                <w:i/>
              </w:rPr>
            </m:ctrlPr>
          </m:sSubPr>
          <m:e>
            <m:r>
              <w:rPr>
                <w:rFonts w:ascii="Cambria Math" w:hAnsi="Cambria Math"/>
              </w:rPr>
              <m:t>C</m:t>
            </m:r>
          </m:e>
          <m:sub>
            <m:r>
              <w:rPr>
                <w:rFonts w:ascii="Cambria Math" w:hAnsi="Cambria Math"/>
              </w:rPr>
              <m:t>in</m:t>
            </m:r>
          </m:sub>
        </m:sSub>
      </m:oMath>
      <w:r>
        <w:rPr>
          <w:lang w:val="en-US"/>
        </w:rPr>
        <w:t xml:space="preserve">    </w:t>
      </w:r>
      <w:r>
        <w:rPr>
          <w:lang w:val="en-US"/>
        </w:rPr>
        <w:tab/>
        <w:t xml:space="preserve">      (17)</w:t>
      </w:r>
    </w:p>
    <w:p w14:paraId="3F396748" w14:textId="1240F5D8" w:rsidR="00282CBB" w:rsidRDefault="00282CBB" w:rsidP="00282CBB">
      <w:pPr>
        <w:pStyle w:val="BodyText"/>
        <w:rPr>
          <w:lang w:val="en-US"/>
        </w:rPr>
      </w:pPr>
      <w:r>
        <w:rPr>
          <w:lang w:val="en-US"/>
        </w:rPr>
        <w:t>Given the value of the carry-in of the least significant bits, we also generate the carries for every adder by considering the G and P of all the least significant bits as in Eq. (16). Finally, in the post-processing phase, the sum vector and C</w:t>
      </w:r>
      <w:r>
        <w:rPr>
          <w:vertAlign w:val="subscript"/>
          <w:lang w:val="en-US"/>
        </w:rPr>
        <w:t>o</w:t>
      </w:r>
      <w:r>
        <w:rPr>
          <w:lang w:val="en-US"/>
        </w:rPr>
        <w:t xml:space="preserve"> is computed at one shot according to Eq. (17) &amp; Eq. (3) respectively. Appropriate </w:t>
      </w:r>
      <w:r w:rsidR="0003329E">
        <w:rPr>
          <w:lang w:val="en-US"/>
        </w:rPr>
        <w:t>two</w:t>
      </w:r>
      <w:r>
        <w:rPr>
          <w:lang w:val="en-US"/>
        </w:rPr>
        <w:t xml:space="preserve"> stage buffers were placed intra-stages to handle the stages high-fanout. There are only 4 stages in carry generation tree, the worst-case propagation is typically four times than a 1-bit adder. Thus, t</w:t>
      </w:r>
      <w:r>
        <w:rPr>
          <w:vertAlign w:val="subscript"/>
          <w:lang w:val="en-US"/>
        </w:rPr>
        <w:t>d</w:t>
      </w:r>
      <w:r>
        <w:rPr>
          <w:lang w:val="en-US"/>
        </w:rPr>
        <w:t xml:space="preserve"> ~ log</w:t>
      </w:r>
      <w:r>
        <w:rPr>
          <w:vertAlign w:val="subscript"/>
          <w:lang w:val="en-US"/>
        </w:rPr>
        <w:t>2</w:t>
      </w:r>
      <w:r>
        <w:rPr>
          <w:lang w:val="en-US"/>
        </w:rPr>
        <w:t>(N).</w:t>
      </w:r>
    </w:p>
    <w:p w14:paraId="183C0E40" w14:textId="77777777" w:rsidR="00282CBB" w:rsidRDefault="00282CBB" w:rsidP="00282CBB">
      <w:pPr>
        <w:pStyle w:val="Heading1"/>
      </w:pPr>
      <w:r>
        <w:t>Functional Simulations</w:t>
      </w:r>
    </w:p>
    <w:p w14:paraId="52FB5F9A" w14:textId="22B3728B" w:rsidR="00282CBB" w:rsidRPr="009E3B13" w:rsidRDefault="00282CBB" w:rsidP="00282CBB">
      <w:pPr>
        <w:ind w:firstLine="14.40pt"/>
        <w:jc w:val="both"/>
        <w:rPr>
          <w:rFonts w:asciiTheme="majorBidi" w:hAnsiTheme="majorBidi" w:cstheme="majorBidi"/>
        </w:rPr>
      </w:pPr>
      <w:r w:rsidRPr="002764F6">
        <w:rPr>
          <w:rFonts w:asciiTheme="majorBidi" w:eastAsia="Times New Roman" w:hAnsiTheme="majorBidi" w:cstheme="majorBidi"/>
          <w:noProof/>
        </w:rPr>
        <w:drawing>
          <wp:anchor distT="0" distB="0" distL="114300" distR="114300" simplePos="0" relativeHeight="251687424" behindDoc="0" locked="0" layoutInCell="1" allowOverlap="1" wp14:anchorId="70F8126E" wp14:editId="77E8045D">
            <wp:simplePos x="0" y="0"/>
            <wp:positionH relativeFrom="column">
              <wp:posOffset>3637418</wp:posOffset>
            </wp:positionH>
            <wp:positionV relativeFrom="paragraph">
              <wp:posOffset>525973</wp:posOffset>
            </wp:positionV>
            <wp:extent cx="2877627" cy="1712595"/>
            <wp:effectExtent l="0" t="0" r="0" b="1905"/>
            <wp:wrapNone/>
            <wp:docPr id="1740360516" name="Picture 17"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0360516" name="Picture 17" descr="A graph of a graph&#10;&#10;Description automatically generated with medium confidenc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742%" r="8.257%"/>
                    <a:stretch/>
                  </pic:blipFill>
                  <pic:spPr bwMode="auto">
                    <a:xfrm>
                      <a:off x="0" y="0"/>
                      <a:ext cx="2877627" cy="171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eastAsia="Times New Roman" w:hAnsiTheme="majorBidi" w:cstheme="majorBidi"/>
          <w:noProof/>
        </w:rPr>
        <w:t>F</w:t>
      </w:r>
      <w:proofErr w:type="spellStart"/>
      <w:r w:rsidRPr="002764F6">
        <w:rPr>
          <w:rFonts w:asciiTheme="majorBidi" w:hAnsiTheme="majorBidi" w:cstheme="majorBidi"/>
        </w:rPr>
        <w:t>unctional</w:t>
      </w:r>
      <w:proofErr w:type="spellEnd"/>
      <w:r w:rsidRPr="002764F6">
        <w:rPr>
          <w:rFonts w:asciiTheme="majorBidi" w:hAnsiTheme="majorBidi" w:cstheme="majorBidi"/>
        </w:rPr>
        <w:t xml:space="preserve"> simulations were performed on the adder</w:t>
      </w:r>
      <w:r>
        <w:rPr>
          <w:rFonts w:asciiTheme="majorBidi" w:hAnsiTheme="majorBidi" w:cstheme="majorBidi"/>
        </w:rPr>
        <w:t>s</w:t>
      </w:r>
      <w:r w:rsidRPr="002764F6">
        <w:rPr>
          <w:rFonts w:asciiTheme="majorBidi" w:hAnsiTheme="majorBidi" w:cstheme="majorBidi"/>
        </w:rPr>
        <w:t xml:space="preserve"> using the test</w:t>
      </w:r>
      <w:r>
        <w:rPr>
          <w:rFonts w:asciiTheme="majorBidi" w:hAnsiTheme="majorBidi" w:cstheme="majorBidi"/>
        </w:rPr>
        <w:t xml:space="preserve"> vectors provided</w:t>
      </w:r>
      <w:r w:rsidRPr="002764F6">
        <w:rPr>
          <w:rFonts w:asciiTheme="majorBidi" w:hAnsiTheme="majorBidi" w:cstheme="majorBidi"/>
        </w:rPr>
        <w:t xml:space="preserve">. </w:t>
      </w:r>
      <w:r>
        <w:rPr>
          <w:rFonts w:asciiTheme="majorBidi" w:hAnsiTheme="majorBidi" w:cstheme="majorBidi"/>
        </w:rPr>
        <w:t xml:space="preserve">The vectors assert different P|G combinations. All the </w:t>
      </w:r>
      <w:r w:rsidRPr="002764F6">
        <w:rPr>
          <w:rFonts w:asciiTheme="majorBidi" w:hAnsiTheme="majorBidi" w:cstheme="majorBidi"/>
        </w:rPr>
        <w:t>simulation</w:t>
      </w:r>
      <w:r>
        <w:rPr>
          <w:rFonts w:asciiTheme="majorBidi" w:hAnsiTheme="majorBidi" w:cstheme="majorBidi"/>
        </w:rPr>
        <w:t xml:space="preserve"> settings</w:t>
      </w:r>
      <w:r w:rsidRPr="002764F6">
        <w:rPr>
          <w:rFonts w:asciiTheme="majorBidi" w:hAnsiTheme="majorBidi" w:cstheme="majorBidi"/>
        </w:rPr>
        <w:t xml:space="preserve"> adhered to the provided project specifications.</w:t>
      </w:r>
      <w:r w:rsidRPr="002764F6">
        <w:rPr>
          <w:rFonts w:asciiTheme="majorBidi" w:eastAsia="Times New Roman" w:hAnsiTheme="majorBidi" w:cstheme="majorBidi"/>
          <w:color w:val="000000"/>
        </w:rPr>
        <w:t xml:space="preserve"> </w:t>
      </w:r>
      <w:r w:rsidRPr="002764F6">
        <w:rPr>
          <w:rFonts w:asciiTheme="majorBidi" w:hAnsiTheme="majorBidi" w:cstheme="majorBidi"/>
        </w:rPr>
        <w:t>As shown in Fig. (</w:t>
      </w:r>
      <w:r w:rsidR="00795692">
        <w:rPr>
          <w:rFonts w:asciiTheme="majorBidi" w:hAnsiTheme="majorBidi" w:cstheme="majorBidi"/>
        </w:rPr>
        <w:t>4</w:t>
      </w:r>
      <w:r w:rsidRPr="002764F6">
        <w:rPr>
          <w:rFonts w:asciiTheme="majorBidi" w:hAnsiTheme="majorBidi" w:cstheme="majorBidi"/>
        </w:rPr>
        <w:t xml:space="preserve">), </w:t>
      </w:r>
      <w:r>
        <w:rPr>
          <w:rFonts w:asciiTheme="majorBidi" w:hAnsiTheme="majorBidi" w:cstheme="majorBidi"/>
        </w:rPr>
        <w:t xml:space="preserve">All the </w:t>
      </w:r>
      <w:r w:rsidRPr="002764F6">
        <w:rPr>
          <w:rFonts w:asciiTheme="majorBidi" w:hAnsiTheme="majorBidi" w:cstheme="majorBidi"/>
        </w:rPr>
        <w:t>adder</w:t>
      </w:r>
      <w:r>
        <w:rPr>
          <w:rFonts w:asciiTheme="majorBidi" w:hAnsiTheme="majorBidi" w:cstheme="majorBidi"/>
        </w:rPr>
        <w:t>s</w:t>
      </w:r>
      <w:r w:rsidRPr="002764F6">
        <w:rPr>
          <w:rFonts w:asciiTheme="majorBidi" w:hAnsiTheme="majorBidi" w:cstheme="majorBidi"/>
        </w:rPr>
        <w:t xml:space="preserve"> </w:t>
      </w:r>
      <w:r>
        <w:rPr>
          <w:rFonts w:asciiTheme="majorBidi" w:hAnsiTheme="majorBidi" w:cstheme="majorBidi"/>
        </w:rPr>
        <w:t>are</w:t>
      </w:r>
      <w:r w:rsidRPr="002764F6">
        <w:rPr>
          <w:rFonts w:asciiTheme="majorBidi" w:hAnsiTheme="majorBidi" w:cstheme="majorBidi"/>
        </w:rPr>
        <w:t xml:space="preserve"> functioning as expected</w:t>
      </w:r>
      <w:r>
        <w:rPr>
          <w:rFonts w:asciiTheme="majorBidi" w:hAnsiTheme="majorBidi" w:cstheme="majorBidi"/>
        </w:rPr>
        <w:t>. The Input/Output vectors had to be grouped in vector buses, with appropriate labels, to meet the report space constraints. A summary of the</w:t>
      </w:r>
      <w:r w:rsidRPr="002764F6">
        <w:rPr>
          <w:rFonts w:asciiTheme="majorBidi" w:hAnsiTheme="majorBidi" w:cstheme="majorBidi"/>
        </w:rPr>
        <w:t xml:space="preserve"> </w:t>
      </w:r>
      <w:r>
        <w:rPr>
          <w:rFonts w:asciiTheme="majorBidi" w:hAnsiTheme="majorBidi" w:cstheme="majorBidi"/>
        </w:rPr>
        <w:t xml:space="preserve">worst-case delay, average power, power-delay-product (PDP), and energy-delay-product of all adders across the three test vectors can be found in Table (1) &amp; Table (2). None of the vectors causes a falling Co edge. Thus, results were collected in the form of only the worst-case </w:t>
      </w:r>
      <w:proofErr w:type="spellStart"/>
      <w:r>
        <w:rPr>
          <w:rFonts w:asciiTheme="majorBidi" w:hAnsiTheme="majorBidi" w:cstheme="majorBidi"/>
        </w:rPr>
        <w:t>TpLH</w:t>
      </w:r>
      <w:r>
        <w:rPr>
          <w:rFonts w:asciiTheme="majorBidi" w:hAnsiTheme="majorBidi" w:cstheme="majorBidi"/>
          <w:vertAlign w:val="subscript"/>
        </w:rPr>
        <w:t>co</w:t>
      </w:r>
      <w:proofErr w:type="spellEnd"/>
      <w:r>
        <w:rPr>
          <w:rFonts w:asciiTheme="majorBidi" w:hAnsiTheme="majorBidi" w:cstheme="majorBidi"/>
        </w:rPr>
        <w:t xml:space="preserve">, </w:t>
      </w:r>
      <w:proofErr w:type="spellStart"/>
      <w:proofErr w:type="gramStart"/>
      <w:r>
        <w:rPr>
          <w:rFonts w:asciiTheme="majorBidi" w:hAnsiTheme="majorBidi" w:cstheme="majorBidi"/>
        </w:rPr>
        <w:t>TpHL</w:t>
      </w:r>
      <w:r>
        <w:rPr>
          <w:rFonts w:asciiTheme="majorBidi" w:hAnsiTheme="majorBidi" w:cstheme="majorBidi"/>
          <w:vertAlign w:val="subscript"/>
        </w:rPr>
        <w:t>s</w:t>
      </w:r>
      <w:proofErr w:type="spellEnd"/>
      <w:r>
        <w:rPr>
          <w:rFonts w:asciiTheme="majorBidi" w:hAnsiTheme="majorBidi" w:cstheme="majorBidi"/>
          <w:vertAlign w:val="subscript"/>
        </w:rPr>
        <w:t>(</w:t>
      </w:r>
      <w:proofErr w:type="gramEnd"/>
      <w:r>
        <w:rPr>
          <w:rFonts w:asciiTheme="majorBidi" w:hAnsiTheme="majorBidi" w:cstheme="majorBidi"/>
          <w:vertAlign w:val="subscript"/>
        </w:rPr>
        <w:t xml:space="preserve">15), </w:t>
      </w:r>
      <w:r>
        <w:rPr>
          <w:rFonts w:asciiTheme="majorBidi" w:hAnsiTheme="majorBidi" w:cstheme="majorBidi"/>
        </w:rPr>
        <w:t xml:space="preserve">and </w:t>
      </w:r>
      <w:proofErr w:type="spellStart"/>
      <w:r>
        <w:rPr>
          <w:rFonts w:asciiTheme="majorBidi" w:hAnsiTheme="majorBidi" w:cstheme="majorBidi"/>
        </w:rPr>
        <w:t>TpLH</w:t>
      </w:r>
      <w:r>
        <w:rPr>
          <w:rFonts w:asciiTheme="majorBidi" w:hAnsiTheme="majorBidi" w:cstheme="majorBidi"/>
          <w:vertAlign w:val="subscript"/>
        </w:rPr>
        <w:t>s</w:t>
      </w:r>
      <w:proofErr w:type="spellEnd"/>
      <w:r>
        <w:rPr>
          <w:rFonts w:asciiTheme="majorBidi" w:hAnsiTheme="majorBidi" w:cstheme="majorBidi"/>
          <w:vertAlign w:val="subscript"/>
        </w:rPr>
        <w:t>(15)</w:t>
      </w:r>
      <w:r>
        <w:rPr>
          <w:rFonts w:asciiTheme="majorBidi" w:hAnsiTheme="majorBidi" w:cstheme="majorBidi"/>
        </w:rPr>
        <w:t xml:space="preserve">. Where worst-case delay is based on </w:t>
      </w:r>
      <w:proofErr w:type="spellStart"/>
      <w:r>
        <w:rPr>
          <w:rFonts w:asciiTheme="majorBidi" w:hAnsiTheme="majorBidi" w:cstheme="majorBidi"/>
        </w:rPr>
        <w:t>TpLH</w:t>
      </w:r>
      <w:r>
        <w:rPr>
          <w:rFonts w:asciiTheme="majorBidi" w:hAnsiTheme="majorBidi" w:cstheme="majorBidi"/>
          <w:vertAlign w:val="subscript"/>
        </w:rPr>
        <w:t>co</w:t>
      </w:r>
      <w:proofErr w:type="spellEnd"/>
      <w:r>
        <w:rPr>
          <w:rFonts w:asciiTheme="majorBidi" w:hAnsiTheme="majorBidi" w:cstheme="majorBidi"/>
        </w:rPr>
        <w:t xml:space="preserve"> only since it will be the one scaling with N. According to Table (2), RCA exhibits the highest worst-case delay, followed by CBA. Surprisingly, KSA had higher delay than </w:t>
      </w:r>
      <w:proofErr w:type="spellStart"/>
      <w:r>
        <w:rPr>
          <w:rFonts w:asciiTheme="majorBidi" w:hAnsiTheme="majorBidi" w:cstheme="majorBidi"/>
        </w:rPr>
        <w:t>CSA</w:t>
      </w:r>
      <w:r>
        <w:rPr>
          <w:rFonts w:asciiTheme="majorBidi" w:hAnsiTheme="majorBidi" w:cstheme="majorBidi"/>
          <w:vertAlign w:val="subscript"/>
        </w:rPr>
        <w:t>sq</w:t>
      </w:r>
      <w:proofErr w:type="spellEnd"/>
      <w:r>
        <w:rPr>
          <w:rFonts w:asciiTheme="majorBidi" w:hAnsiTheme="majorBidi" w:cstheme="majorBidi"/>
        </w:rPr>
        <w:t xml:space="preserve">, although </w:t>
      </w:r>
      <w:proofErr w:type="spellStart"/>
      <w:r>
        <w:t>t</w:t>
      </w:r>
      <w:r>
        <w:rPr>
          <w:vertAlign w:val="subscript"/>
        </w:rPr>
        <w:t>KSA</w:t>
      </w:r>
      <w:proofErr w:type="spellEnd"/>
      <m:oMath>
        <m:r>
          <w:rPr>
            <w:rFonts w:ascii="Cambria Math" w:hAnsi="Cambria Math"/>
          </w:rPr>
          <m:t>≈</m:t>
        </m:r>
      </m:oMath>
      <w:r>
        <w:t xml:space="preserve"> t</w:t>
      </w:r>
      <w:r>
        <w:rPr>
          <w:vertAlign w:val="subscript"/>
        </w:rPr>
        <w:t xml:space="preserve">CSA </w:t>
      </w:r>
      <w:r>
        <w:t>~ t</w:t>
      </w:r>
      <w:r>
        <w:rPr>
          <w:vertAlign w:val="subscript"/>
        </w:rPr>
        <w:t>d</w:t>
      </w:r>
      <w:r>
        <w:t xml:space="preserve">, which can be explained by the effect of high branching overhead of KSA. </w:t>
      </w:r>
      <w:r>
        <w:rPr>
          <w:rFonts w:asciiTheme="majorBidi" w:hAnsiTheme="majorBidi" w:cstheme="majorBidi"/>
        </w:rPr>
        <w:t xml:space="preserve">Since we are optimizing for performance, EDP was proven to be the best metric for choosing an adder since it puts more emphasis on the delay part of the equation. Thus, </w:t>
      </w:r>
      <w:proofErr w:type="spellStart"/>
      <w:r>
        <w:rPr>
          <w:rFonts w:asciiTheme="majorBidi" w:hAnsiTheme="majorBidi" w:cstheme="majorBidi"/>
        </w:rPr>
        <w:t>CSA</w:t>
      </w:r>
      <w:r>
        <w:rPr>
          <w:rFonts w:asciiTheme="majorBidi" w:hAnsiTheme="majorBidi" w:cstheme="majorBidi"/>
          <w:vertAlign w:val="subscript"/>
        </w:rPr>
        <w:t>sq</w:t>
      </w:r>
      <w:proofErr w:type="spellEnd"/>
      <w:r>
        <w:rPr>
          <w:rFonts w:asciiTheme="majorBidi" w:hAnsiTheme="majorBidi" w:cstheme="majorBidi"/>
        </w:rPr>
        <w:t xml:space="preserve"> was chosen as the best architecture for our application.</w:t>
      </w:r>
    </w:p>
    <w:p w14:paraId="108F732F" w14:textId="77777777" w:rsidR="00282CBB" w:rsidRDefault="00282CBB" w:rsidP="00282CBB">
      <w:pPr>
        <w:pStyle w:val="Heading1"/>
      </w:pPr>
      <w:r w:rsidRPr="00173ABF">
        <w:t>global mismatch and power-supply sweep</w:t>
      </w:r>
    </w:p>
    <w:p w14:paraId="6A429C8D" w14:textId="5A2798B6" w:rsidR="00282CBB" w:rsidRDefault="00282CBB" w:rsidP="00282CBB">
      <w:pPr>
        <w:pStyle w:val="BodyText"/>
        <w:rPr>
          <w:rFonts w:asciiTheme="majorBidi" w:eastAsia="Times New Roman" w:hAnsiTheme="majorBidi" w:cstheme="majorBidi"/>
          <w:lang w:val="en-US"/>
        </w:rPr>
      </w:pPr>
      <w:proofErr w:type="spellStart"/>
      <w:r>
        <w:rPr>
          <w:rFonts w:asciiTheme="majorBidi" w:eastAsia="Times New Roman" w:hAnsiTheme="majorBidi" w:cstheme="majorBidi"/>
          <w:lang w:val="en-US"/>
        </w:rPr>
        <w:t>CSA</w:t>
      </w:r>
      <w:r>
        <w:rPr>
          <w:rFonts w:asciiTheme="majorBidi" w:eastAsia="Times New Roman" w:hAnsiTheme="majorBidi" w:cstheme="majorBidi"/>
          <w:vertAlign w:val="subscript"/>
          <w:lang w:val="en-US"/>
        </w:rPr>
        <w:t>sq</w:t>
      </w:r>
      <w:proofErr w:type="spellEnd"/>
      <w:r>
        <w:rPr>
          <w:rFonts w:asciiTheme="majorBidi" w:eastAsia="Times New Roman" w:hAnsiTheme="majorBidi" w:cstheme="majorBidi"/>
          <w:lang w:val="en-US"/>
        </w:rPr>
        <w:t xml:space="preserve"> </w:t>
      </w:r>
      <w:r w:rsidRPr="002764F6">
        <w:rPr>
          <w:rFonts w:asciiTheme="majorBidi" w:eastAsia="Times New Roman" w:hAnsiTheme="majorBidi" w:cstheme="majorBidi"/>
        </w:rPr>
        <w:t xml:space="preserve">performance </w:t>
      </w:r>
      <w:r>
        <w:rPr>
          <w:rFonts w:asciiTheme="majorBidi" w:eastAsia="Times New Roman" w:hAnsiTheme="majorBidi" w:cstheme="majorBidi"/>
          <w:lang w:val="en-US"/>
        </w:rPr>
        <w:t>was</w:t>
      </w:r>
      <w:r w:rsidRPr="002764F6">
        <w:rPr>
          <w:rFonts w:asciiTheme="majorBidi" w:eastAsia="Times New Roman" w:hAnsiTheme="majorBidi" w:cstheme="majorBidi"/>
        </w:rPr>
        <w:t xml:space="preserve"> assessed under </w:t>
      </w:r>
      <w:r>
        <w:rPr>
          <w:rFonts w:asciiTheme="majorBidi" w:eastAsia="Times New Roman" w:hAnsiTheme="majorBidi" w:cstheme="majorBidi"/>
          <w:lang w:val="en-US"/>
        </w:rPr>
        <w:t>two extreme</w:t>
      </w:r>
      <w:r w:rsidRPr="002764F6">
        <w:rPr>
          <w:rFonts w:asciiTheme="majorBidi" w:eastAsia="Times New Roman" w:hAnsiTheme="majorBidi" w:cstheme="majorBidi"/>
        </w:rPr>
        <w:t xml:space="preserve"> process corners</w:t>
      </w:r>
      <w:r>
        <w:rPr>
          <w:rFonts w:asciiTheme="majorBidi" w:eastAsia="Times New Roman" w:hAnsiTheme="majorBidi" w:cstheme="majorBidi"/>
          <w:lang w:val="en-US"/>
        </w:rPr>
        <w:t xml:space="preserve"> (ff &amp; ss) and extreme temperature </w:t>
      </w:r>
      <w:r w:rsidRPr="002764F6">
        <w:rPr>
          <w:rFonts w:asciiTheme="majorBidi" w:eastAsia="Times New Roman" w:hAnsiTheme="majorBidi" w:cstheme="majorBidi"/>
        </w:rPr>
        <w:t xml:space="preserve">(-25°C and </w:t>
      </w:r>
      <w:r>
        <w:rPr>
          <w:rFonts w:asciiTheme="majorBidi" w:eastAsia="Times New Roman" w:hAnsiTheme="majorBidi" w:cstheme="majorBidi"/>
          <w:lang w:val="en-US"/>
        </w:rPr>
        <w:t>85</w:t>
      </w:r>
      <w:r w:rsidRPr="002764F6">
        <w:rPr>
          <w:rFonts w:asciiTheme="majorBidi" w:eastAsia="Times New Roman" w:hAnsiTheme="majorBidi" w:cstheme="majorBidi"/>
        </w:rPr>
        <w:t xml:space="preserve">°C). </w:t>
      </w:r>
      <w:r>
        <w:rPr>
          <w:rFonts w:asciiTheme="majorBidi" w:eastAsia="Times New Roman" w:hAnsiTheme="majorBidi" w:cstheme="majorBidi"/>
          <w:lang w:val="en-US"/>
        </w:rPr>
        <w:t>The results were compared to the typical condition (</w:t>
      </w:r>
      <w:proofErr w:type="spellStart"/>
      <w:r>
        <w:rPr>
          <w:rFonts w:asciiTheme="majorBidi" w:eastAsia="Times New Roman" w:hAnsiTheme="majorBidi" w:cstheme="majorBidi"/>
          <w:lang w:val="en-US"/>
        </w:rPr>
        <w:t>tt</w:t>
      </w:r>
      <w:proofErr w:type="spellEnd"/>
      <w:r>
        <w:rPr>
          <w:rFonts w:asciiTheme="majorBidi" w:eastAsia="Times New Roman" w:hAnsiTheme="majorBidi" w:cstheme="majorBidi"/>
          <w:lang w:val="en-US"/>
        </w:rPr>
        <w:t>) under typical temperature (</w:t>
      </w:r>
      <w:r w:rsidRPr="002764F6">
        <w:rPr>
          <w:rFonts w:asciiTheme="majorBidi" w:eastAsia="Times New Roman" w:hAnsiTheme="majorBidi" w:cstheme="majorBidi"/>
        </w:rPr>
        <w:t>27°C)</w:t>
      </w:r>
      <w:r>
        <w:rPr>
          <w:rFonts w:asciiTheme="majorBidi" w:eastAsia="Times New Roman" w:hAnsiTheme="majorBidi" w:cstheme="majorBidi"/>
          <w:lang w:val="en-US"/>
        </w:rPr>
        <w:t xml:space="preserve">. </w:t>
      </w:r>
      <w:r w:rsidRPr="002764F6">
        <w:rPr>
          <w:rFonts w:asciiTheme="majorBidi" w:eastAsia="Times New Roman" w:hAnsiTheme="majorBidi" w:cstheme="majorBidi"/>
        </w:rPr>
        <w:t>Table (</w:t>
      </w:r>
      <w:r>
        <w:rPr>
          <w:rFonts w:asciiTheme="majorBidi" w:eastAsia="Times New Roman" w:hAnsiTheme="majorBidi" w:cstheme="majorBidi"/>
          <w:lang w:val="en-US"/>
        </w:rPr>
        <w:t>3</w:t>
      </w:r>
      <w:r w:rsidRPr="002764F6">
        <w:rPr>
          <w:rFonts w:asciiTheme="majorBidi" w:eastAsia="Times New Roman" w:hAnsiTheme="majorBidi" w:cstheme="majorBidi"/>
        </w:rPr>
        <w:t>) provides a comprehensive summary for the critical delay, average power,</w:t>
      </w:r>
      <w:r>
        <w:rPr>
          <w:rFonts w:asciiTheme="majorBidi" w:eastAsia="Times New Roman" w:hAnsiTheme="majorBidi" w:cstheme="majorBidi"/>
          <w:lang w:val="en-US"/>
        </w:rPr>
        <w:t xml:space="preserve"> PDP, and EDP for all three vector bitstreams. As expected </w:t>
      </w:r>
      <w:proofErr w:type="spellStart"/>
      <w:r>
        <w:rPr>
          <w:rFonts w:asciiTheme="majorBidi" w:eastAsia="Times New Roman" w:hAnsiTheme="majorBidi" w:cstheme="majorBidi"/>
          <w:lang w:val="en-US"/>
        </w:rPr>
        <w:t>CSA</w:t>
      </w:r>
      <w:r>
        <w:rPr>
          <w:rFonts w:asciiTheme="majorBidi" w:eastAsia="Times New Roman" w:hAnsiTheme="majorBidi" w:cstheme="majorBidi"/>
          <w:vertAlign w:val="subscript"/>
          <w:lang w:val="en-US"/>
        </w:rPr>
        <w:t>sq</w:t>
      </w:r>
      <w:proofErr w:type="spellEnd"/>
      <w:r>
        <w:rPr>
          <w:rFonts w:asciiTheme="majorBidi" w:eastAsia="Times New Roman" w:hAnsiTheme="majorBidi" w:cstheme="majorBidi"/>
          <w:lang w:val="en-US"/>
        </w:rPr>
        <w:t xml:space="preserve"> had 21.9% delay, </w:t>
      </w:r>
      <w:r w:rsidR="008713AA">
        <w:rPr>
          <w:rFonts w:asciiTheme="majorBidi" w:eastAsia="Times New Roman" w:hAnsiTheme="majorBidi" w:cstheme="majorBidi"/>
          <w:lang w:val="en-US"/>
        </w:rPr>
        <w:t>5.1</w:t>
      </w:r>
      <w:r>
        <w:rPr>
          <w:rFonts w:asciiTheme="majorBidi" w:eastAsia="Times New Roman" w:hAnsiTheme="majorBidi" w:cstheme="majorBidi"/>
          <w:lang w:val="en-US"/>
        </w:rPr>
        <w:t>% power, 17.7% PDP, 35.8% EDP performance improvement at ff/</w:t>
      </w:r>
      <w:r w:rsidRPr="002764F6">
        <w:rPr>
          <w:rFonts w:asciiTheme="majorBidi" w:eastAsia="Times New Roman" w:hAnsiTheme="majorBidi" w:cstheme="majorBidi"/>
        </w:rPr>
        <w:t>-25°C</w:t>
      </w:r>
      <w:r>
        <w:rPr>
          <w:rFonts w:asciiTheme="majorBidi" w:eastAsia="Times New Roman" w:hAnsiTheme="majorBidi" w:cstheme="majorBidi"/>
          <w:lang w:val="en-US"/>
        </w:rPr>
        <w:t>, and 3</w:t>
      </w:r>
      <w:r w:rsidR="008713AA">
        <w:rPr>
          <w:rFonts w:asciiTheme="majorBidi" w:eastAsia="Times New Roman" w:hAnsiTheme="majorBidi" w:cstheme="majorBidi"/>
          <w:lang w:val="en-US"/>
        </w:rPr>
        <w:t>1</w:t>
      </w:r>
      <w:r>
        <w:rPr>
          <w:rFonts w:asciiTheme="majorBidi" w:eastAsia="Times New Roman" w:hAnsiTheme="majorBidi" w:cstheme="majorBidi"/>
          <w:lang w:val="en-US"/>
        </w:rPr>
        <w:t>.</w:t>
      </w:r>
      <w:r w:rsidR="008713AA">
        <w:rPr>
          <w:rFonts w:asciiTheme="majorBidi" w:eastAsia="Times New Roman" w:hAnsiTheme="majorBidi" w:cstheme="majorBidi"/>
          <w:lang w:val="en-US"/>
        </w:rPr>
        <w:t>2</w:t>
      </w:r>
      <w:r>
        <w:rPr>
          <w:rFonts w:asciiTheme="majorBidi" w:eastAsia="Times New Roman" w:hAnsiTheme="majorBidi" w:cstheme="majorBidi"/>
          <w:lang w:val="en-US"/>
        </w:rPr>
        <w:t>% delay, 2.</w:t>
      </w:r>
      <w:r w:rsidR="008713AA">
        <w:rPr>
          <w:rFonts w:asciiTheme="majorBidi" w:eastAsia="Times New Roman" w:hAnsiTheme="majorBidi" w:cstheme="majorBidi"/>
          <w:lang w:val="en-US"/>
        </w:rPr>
        <w:t>8</w:t>
      </w:r>
      <w:r>
        <w:rPr>
          <w:rFonts w:asciiTheme="majorBidi" w:eastAsia="Times New Roman" w:hAnsiTheme="majorBidi" w:cstheme="majorBidi"/>
          <w:lang w:val="en-US"/>
        </w:rPr>
        <w:t>% power, 27.5% PDP, and 67.4% EDP overhead at ss/85</w:t>
      </w:r>
      <w:r w:rsidRPr="002764F6">
        <w:rPr>
          <w:rFonts w:asciiTheme="majorBidi" w:eastAsia="Times New Roman" w:hAnsiTheme="majorBidi" w:cstheme="majorBidi"/>
        </w:rPr>
        <w:t>°C</w:t>
      </w:r>
      <w:r>
        <w:rPr>
          <w:rFonts w:asciiTheme="majorBidi" w:eastAsia="Times New Roman" w:hAnsiTheme="majorBidi" w:cstheme="majorBidi"/>
          <w:lang w:val="en-US"/>
        </w:rPr>
        <w:t>. A</w:t>
      </w:r>
      <w:r w:rsidRPr="00EA6404">
        <w:rPr>
          <w:rFonts w:asciiTheme="majorBidi" w:eastAsia="Times New Roman" w:hAnsiTheme="majorBidi" w:cstheme="majorBidi"/>
          <w:lang w:val="en-US"/>
        </w:rPr>
        <w:t>t high temperatures</w:t>
      </w:r>
      <w:r>
        <w:rPr>
          <w:rFonts w:asciiTheme="majorBidi" w:eastAsia="Times New Roman" w:hAnsiTheme="majorBidi" w:cstheme="majorBidi"/>
          <w:lang w:val="en-US"/>
        </w:rPr>
        <w:t>,</w:t>
      </w:r>
      <w:r w:rsidRPr="00EA6404">
        <w:rPr>
          <w:rFonts w:asciiTheme="majorBidi" w:eastAsia="Times New Roman" w:hAnsiTheme="majorBidi" w:cstheme="majorBidi"/>
          <w:lang w:val="en-US"/>
        </w:rPr>
        <w:t xml:space="preserve"> carrier mobility decreases</w:t>
      </w:r>
      <w:r>
        <w:rPr>
          <w:rFonts w:asciiTheme="majorBidi" w:eastAsia="Times New Roman" w:hAnsiTheme="majorBidi" w:cstheme="majorBidi"/>
          <w:lang w:val="en-US"/>
        </w:rPr>
        <w:t xml:space="preserve"> and effective resistance increases, thus delay decreases and power dissipation increases. </w:t>
      </w:r>
      <w:proofErr w:type="spellStart"/>
      <w:r>
        <w:rPr>
          <w:rFonts w:asciiTheme="majorBidi" w:eastAsia="Times New Roman" w:hAnsiTheme="majorBidi" w:cstheme="majorBidi"/>
          <w:lang w:val="en-US"/>
        </w:rPr>
        <w:t>CSA</w:t>
      </w:r>
      <w:r>
        <w:rPr>
          <w:rFonts w:asciiTheme="majorBidi" w:eastAsia="Times New Roman" w:hAnsiTheme="majorBidi" w:cstheme="majorBidi"/>
          <w:vertAlign w:val="subscript"/>
          <w:lang w:val="en-US"/>
        </w:rPr>
        <w:t>sq</w:t>
      </w:r>
      <w:proofErr w:type="spellEnd"/>
      <w:r>
        <w:rPr>
          <w:rFonts w:asciiTheme="majorBidi" w:eastAsia="Times New Roman" w:hAnsiTheme="majorBidi" w:cstheme="majorBidi"/>
          <w:vertAlign w:val="subscript"/>
          <w:lang w:val="en-US"/>
        </w:rPr>
        <w:t xml:space="preserve"> </w:t>
      </w:r>
      <w:r>
        <w:rPr>
          <w:rFonts w:asciiTheme="majorBidi" w:eastAsia="Times New Roman" w:hAnsiTheme="majorBidi" w:cstheme="majorBidi"/>
          <w:lang w:val="en-US"/>
        </w:rPr>
        <w:t>design has shown its corner process and temperature tolerance, as it abides by the timing constraints thoroughly.</w:t>
      </w:r>
    </w:p>
    <w:p w14:paraId="058B2D9B" w14:textId="5569050A" w:rsidR="00282CBB" w:rsidRPr="00571226" w:rsidRDefault="00282CBB" w:rsidP="00282CBB">
      <w:pPr>
        <w:pStyle w:val="BodyText"/>
        <w:rPr>
          <w:rFonts w:asciiTheme="majorBidi" w:eastAsia="Times New Roman" w:hAnsiTheme="majorBidi" w:cstheme="majorBidi"/>
          <w:lang w:val="en-US"/>
        </w:rPr>
      </w:pPr>
      <w:r>
        <w:rPr>
          <w:rFonts w:asciiTheme="majorBidi" w:eastAsia="Times New Roman" w:hAnsiTheme="majorBidi" w:cstheme="majorBidi"/>
          <w:lang w:val="en-US"/>
        </w:rPr>
        <w:t xml:space="preserve">Similarly, a power-supply (VDD) sweep under </w:t>
      </w:r>
      <w:proofErr w:type="spellStart"/>
      <w:r>
        <w:rPr>
          <w:rFonts w:asciiTheme="majorBidi" w:eastAsia="Times New Roman" w:hAnsiTheme="majorBidi" w:cstheme="majorBidi"/>
          <w:lang w:val="en-US"/>
        </w:rPr>
        <w:t>tt</w:t>
      </w:r>
      <w:proofErr w:type="spellEnd"/>
      <w:r>
        <w:rPr>
          <w:rFonts w:asciiTheme="majorBidi" w:eastAsia="Times New Roman" w:hAnsiTheme="majorBidi" w:cstheme="majorBidi"/>
          <w:lang w:val="en-US"/>
        </w:rPr>
        <w:t xml:space="preserve"> (</w:t>
      </w:r>
      <w:r w:rsidRPr="00EA6404">
        <w:rPr>
          <w:rFonts w:asciiTheme="majorBidi" w:eastAsia="Times New Roman" w:hAnsiTheme="majorBidi" w:cstheme="majorBidi"/>
          <w:lang w:val="en-US"/>
        </w:rPr>
        <w:t>27°C</w:t>
      </w:r>
      <w:r>
        <w:rPr>
          <w:rFonts w:asciiTheme="majorBidi" w:eastAsia="Times New Roman" w:hAnsiTheme="majorBidi" w:cstheme="majorBidi"/>
          <w:lang w:val="en-US"/>
        </w:rPr>
        <w:t>) with vector A was performed to verify the adder’s tolerance to VDD variations. As shown in Fig. (</w:t>
      </w:r>
      <w:r w:rsidR="00795692">
        <w:rPr>
          <w:rFonts w:asciiTheme="majorBidi" w:eastAsia="Times New Roman" w:hAnsiTheme="majorBidi" w:cstheme="majorBidi"/>
          <w:lang w:val="en-US"/>
        </w:rPr>
        <w:t>5</w:t>
      </w:r>
      <w:r>
        <w:rPr>
          <w:rFonts w:asciiTheme="majorBidi" w:eastAsia="Times New Roman" w:hAnsiTheme="majorBidi" w:cstheme="majorBidi"/>
          <w:lang w:val="en-US"/>
        </w:rPr>
        <w:t>), Power dissipation is increasing quadratically with VDD, while delay is decreasing exponentially when the transistors are ON (VDD &gt; 0.</w:t>
      </w:r>
      <w:r w:rsidR="0003329E">
        <w:rPr>
          <w:rFonts w:asciiTheme="majorBidi" w:eastAsia="Times New Roman" w:hAnsiTheme="majorBidi" w:cstheme="majorBidi"/>
          <w:lang w:val="en-US"/>
        </w:rPr>
        <w:t>7</w:t>
      </w:r>
      <w:r>
        <w:rPr>
          <w:rFonts w:asciiTheme="majorBidi" w:eastAsia="Times New Roman" w:hAnsiTheme="majorBidi" w:cstheme="majorBidi"/>
          <w:lang w:val="en-US"/>
        </w:rPr>
        <w:t>v). This</w:t>
      </w:r>
      <w:r>
        <w:rPr>
          <w:rFonts w:asciiTheme="majorBidi" w:eastAsia="Times New Roman" w:hAnsiTheme="majorBidi" w:cstheme="majorBidi"/>
          <w:lang w:val="en-US"/>
        </w:rPr>
        <w:t xml:space="preserve"> </w:t>
      </w:r>
      <w:r>
        <w:rPr>
          <w:rFonts w:asciiTheme="majorBidi" w:eastAsia="Times New Roman" w:hAnsiTheme="majorBidi" w:cstheme="majorBidi"/>
          <w:lang w:val="en-US"/>
        </w:rPr>
        <w:lastRenderedPageBreak/>
        <w:t xml:space="preserve">variation is translated to an exponential decay in both PDP and EDP. To ensure that the adder meets the timing constraints of 400ps, VDD </w:t>
      </w:r>
      <w:proofErr w:type="gramStart"/>
      <w:r>
        <w:rPr>
          <w:rFonts w:asciiTheme="majorBidi" w:eastAsia="Times New Roman" w:hAnsiTheme="majorBidi" w:cstheme="majorBidi"/>
          <w:lang w:val="en-US"/>
        </w:rPr>
        <w:t>has to</w:t>
      </w:r>
      <w:proofErr w:type="gramEnd"/>
      <w:r>
        <w:rPr>
          <w:rFonts w:asciiTheme="majorBidi" w:eastAsia="Times New Roman" w:hAnsiTheme="majorBidi" w:cstheme="majorBidi"/>
          <w:lang w:val="en-US"/>
        </w:rPr>
        <w:t xml:space="preserve"> be a minimum of 0.7v which results in a </w:t>
      </w:r>
      <w:proofErr w:type="spellStart"/>
      <w:r>
        <w:rPr>
          <w:rFonts w:asciiTheme="majorBidi" w:eastAsia="Times New Roman" w:hAnsiTheme="majorBidi" w:cstheme="majorBidi"/>
          <w:lang w:val="en-US"/>
        </w:rPr>
        <w:t>TpLH</w:t>
      </w:r>
      <w:r>
        <w:rPr>
          <w:rFonts w:asciiTheme="majorBidi" w:eastAsia="Times New Roman" w:hAnsiTheme="majorBidi" w:cstheme="majorBidi"/>
          <w:vertAlign w:val="subscript"/>
          <w:lang w:val="en-US"/>
        </w:rPr>
        <w:t>Co</w:t>
      </w:r>
      <w:proofErr w:type="spellEnd"/>
      <w:r>
        <w:rPr>
          <w:rFonts w:asciiTheme="majorBidi" w:eastAsia="Times New Roman" w:hAnsiTheme="majorBidi" w:cstheme="majorBidi"/>
          <w:lang w:val="en-US"/>
        </w:rPr>
        <w:t xml:space="preserve"> </w:t>
      </w:r>
      <m:oMath>
        <m:r>
          <w:rPr>
            <w:rFonts w:ascii="Cambria Math" w:hAnsi="Cambria Math"/>
          </w:rPr>
          <m:t>≈</m:t>
        </m:r>
      </m:oMath>
      <w:r>
        <w:rPr>
          <w:rFonts w:asciiTheme="majorBidi" w:eastAsia="Times New Roman" w:hAnsiTheme="majorBidi" w:cstheme="majorBidi"/>
          <w:lang w:val="en-US"/>
        </w:rPr>
        <w:t xml:space="preserve"> 400ps, Power </w:t>
      </w:r>
      <m:oMath>
        <m:r>
          <w:rPr>
            <w:rFonts w:ascii="Cambria Math" w:hAnsi="Cambria Math"/>
          </w:rPr>
          <m:t>≈</m:t>
        </m:r>
      </m:oMath>
      <w:r>
        <w:rPr>
          <w:rFonts w:asciiTheme="majorBidi" w:eastAsia="Times New Roman" w:hAnsiTheme="majorBidi" w:cstheme="majorBidi"/>
          <w:lang w:val="en-US"/>
        </w:rPr>
        <w:t xml:space="preserve"> 36.2 </w:t>
      </w:r>
      <m:oMath>
        <m:r>
          <w:rPr>
            <w:rFonts w:ascii="Cambria Math" w:eastAsia="Times New Roman" w:hAnsi="Cambria Math" w:cstheme="majorBidi"/>
            <w:lang w:val="en-US"/>
          </w:rPr>
          <m:t>μW</m:t>
        </m:r>
      </m:oMath>
      <w:r>
        <w:rPr>
          <w:rFonts w:asciiTheme="majorBidi" w:eastAsia="Times New Roman" w:hAnsiTheme="majorBidi" w:cstheme="majorBidi"/>
          <w:lang w:val="en-US"/>
        </w:rPr>
        <w:t xml:space="preserve">, PDP </w:t>
      </w:r>
      <m:oMath>
        <m:r>
          <w:rPr>
            <w:rFonts w:ascii="Cambria Math" w:hAnsi="Cambria Math"/>
          </w:rPr>
          <m:t>≈</m:t>
        </m:r>
      </m:oMath>
      <w:r>
        <w:rPr>
          <w:rFonts w:asciiTheme="majorBidi" w:eastAsia="Times New Roman" w:hAnsiTheme="majorBidi" w:cstheme="majorBidi"/>
          <w:lang w:val="en-US"/>
        </w:rPr>
        <w:t xml:space="preserve"> 14.5fJ, and EDP </w:t>
      </w:r>
      <m:oMath>
        <m:r>
          <w:rPr>
            <w:rFonts w:ascii="Cambria Math" w:hAnsi="Cambria Math"/>
          </w:rPr>
          <m:t>≈</m:t>
        </m:r>
      </m:oMath>
      <w:r>
        <w:rPr>
          <w:rFonts w:asciiTheme="majorBidi" w:eastAsia="Times New Roman" w:hAnsiTheme="majorBidi" w:cstheme="majorBidi"/>
          <w:lang w:val="en-US"/>
        </w:rPr>
        <w:t xml:space="preserve"> 5.79 </w:t>
      </w:r>
      <w:proofErr w:type="spellStart"/>
      <w:r>
        <w:rPr>
          <w:rFonts w:asciiTheme="majorBidi" w:eastAsia="Times New Roman" w:hAnsiTheme="majorBidi" w:cstheme="majorBidi"/>
          <w:lang w:val="en-US"/>
        </w:rPr>
        <w:t>yJs</w:t>
      </w:r>
      <w:proofErr w:type="spellEnd"/>
      <w:r>
        <w:rPr>
          <w:rFonts w:asciiTheme="majorBidi" w:eastAsia="Times New Roman" w:hAnsiTheme="majorBidi" w:cstheme="majorBidi"/>
          <w:lang w:val="en-US"/>
        </w:rPr>
        <w:t xml:space="preserve"> of vector A in isolation.</w:t>
      </w:r>
    </w:p>
    <w:p w14:paraId="47615818" w14:textId="134B629D" w:rsidR="00282CBB" w:rsidRDefault="00282CBB" w:rsidP="00282CBB">
      <w:pPr>
        <w:pStyle w:val="Heading1"/>
      </w:pPr>
      <w:r>
        <w:t>Conclusion</w:t>
      </w:r>
    </w:p>
    <w:p w14:paraId="225DBD0D" w14:textId="0278B378" w:rsidR="008713AA" w:rsidRPr="00EE5A33" w:rsidRDefault="008713AA" w:rsidP="008713AA">
      <w:pPr>
        <w:pStyle w:val="BodyText"/>
        <w:rPr>
          <w:rFonts w:asciiTheme="majorBidi" w:eastAsia="Times New Roman" w:hAnsiTheme="majorBidi" w:cstheme="majorBidi"/>
          <w:lang w:val="en-US"/>
        </w:rPr>
      </w:pPr>
      <w:r>
        <w:rPr>
          <w:rFonts w:asciiTheme="majorBidi" w:eastAsia="Times New Roman" w:hAnsiTheme="majorBidi" w:cstheme="majorBidi"/>
          <w:lang w:val="en-US"/>
        </w:rPr>
        <w:t xml:space="preserve">We have designed, </w:t>
      </w:r>
      <w:proofErr w:type="gramStart"/>
      <w:r>
        <w:rPr>
          <w:rFonts w:asciiTheme="majorBidi" w:eastAsia="Times New Roman" w:hAnsiTheme="majorBidi" w:cstheme="majorBidi"/>
          <w:lang w:val="en-US"/>
        </w:rPr>
        <w:t>optimized</w:t>
      </w:r>
      <w:proofErr w:type="gramEnd"/>
      <w:r>
        <w:rPr>
          <w:rFonts w:asciiTheme="majorBidi" w:eastAsia="Times New Roman" w:hAnsiTheme="majorBidi" w:cstheme="majorBidi"/>
          <w:lang w:val="en-US"/>
        </w:rPr>
        <w:t xml:space="preserve"> and analyzed four different adders. T</w:t>
      </w:r>
      <w:r w:rsidRPr="009E666F">
        <w:rPr>
          <w:rFonts w:asciiTheme="majorBidi" w:eastAsia="Times New Roman" w:hAnsiTheme="majorBidi" w:cstheme="majorBidi"/>
          <w:lang w:val="en-US"/>
        </w:rPr>
        <w:t xml:space="preserve">he </w:t>
      </w:r>
      <w:proofErr w:type="spellStart"/>
      <w:r>
        <w:rPr>
          <w:rFonts w:asciiTheme="majorBidi" w:eastAsia="Times New Roman" w:hAnsiTheme="majorBidi" w:cstheme="majorBidi"/>
          <w:lang w:val="en-US"/>
        </w:rPr>
        <w:t>CSA</w:t>
      </w:r>
      <w:r>
        <w:rPr>
          <w:rFonts w:asciiTheme="majorBidi" w:eastAsia="Times New Roman" w:hAnsiTheme="majorBidi" w:cstheme="majorBidi"/>
          <w:vertAlign w:val="subscript"/>
          <w:lang w:val="en-US"/>
        </w:rPr>
        <w:t>sq</w:t>
      </w:r>
      <w:proofErr w:type="spellEnd"/>
      <w:r w:rsidRPr="009E666F">
        <w:rPr>
          <w:rFonts w:asciiTheme="majorBidi" w:eastAsia="Times New Roman" w:hAnsiTheme="majorBidi" w:cstheme="majorBidi"/>
          <w:lang w:val="en-US"/>
        </w:rPr>
        <w:t xml:space="preserve"> emerged as the optimal choice among the four architectures</w:t>
      </w:r>
      <w:r>
        <w:rPr>
          <w:rFonts w:asciiTheme="majorBidi" w:eastAsia="Times New Roman" w:hAnsiTheme="majorBidi" w:cstheme="majorBidi"/>
          <w:lang w:val="en-US"/>
        </w:rPr>
        <w:t xml:space="preserve"> with an offset of 1.8% EDP to its </w:t>
      </w:r>
      <w:r w:rsidR="0003329E">
        <w:rPr>
          <w:rFonts w:asciiTheme="majorBidi" w:eastAsia="Times New Roman" w:hAnsiTheme="majorBidi" w:cstheme="majorBidi"/>
          <w:lang w:val="en-US"/>
        </w:rPr>
        <w:t>nearest</w:t>
      </w:r>
      <w:r>
        <w:rPr>
          <w:rFonts w:asciiTheme="majorBidi" w:eastAsia="Times New Roman" w:hAnsiTheme="majorBidi" w:cstheme="majorBidi"/>
          <w:lang w:val="en-US"/>
        </w:rPr>
        <w:t xml:space="preserve"> competitor, CBA</w:t>
      </w:r>
      <w:r w:rsidRPr="009E666F">
        <w:rPr>
          <w:rFonts w:asciiTheme="majorBidi" w:eastAsia="Times New Roman" w:hAnsiTheme="majorBidi" w:cstheme="majorBidi"/>
          <w:lang w:val="en-US"/>
        </w:rPr>
        <w:t xml:space="preserve">. It exhibited a </w:t>
      </w:r>
      <w:r>
        <w:rPr>
          <w:rFonts w:asciiTheme="majorBidi" w:eastAsia="Times New Roman" w:hAnsiTheme="majorBidi" w:cstheme="majorBidi"/>
          <w:lang w:val="en-US"/>
        </w:rPr>
        <w:t>48.4</w:t>
      </w:r>
      <w:r w:rsidRPr="009E666F">
        <w:rPr>
          <w:rFonts w:asciiTheme="majorBidi" w:eastAsia="Times New Roman" w:hAnsiTheme="majorBidi" w:cstheme="majorBidi"/>
          <w:lang w:val="en-US"/>
        </w:rPr>
        <w:t xml:space="preserve">% improvement in EDP compared to the </w:t>
      </w:r>
      <w:r>
        <w:rPr>
          <w:rFonts w:asciiTheme="majorBidi" w:eastAsia="Times New Roman" w:hAnsiTheme="majorBidi" w:cstheme="majorBidi"/>
          <w:lang w:val="en-US"/>
        </w:rPr>
        <w:t>RCA</w:t>
      </w:r>
      <w:r w:rsidRPr="009E666F">
        <w:rPr>
          <w:rFonts w:asciiTheme="majorBidi" w:eastAsia="Times New Roman" w:hAnsiTheme="majorBidi" w:cstheme="majorBidi"/>
          <w:lang w:val="en-US"/>
        </w:rPr>
        <w:t xml:space="preserve">. Under extreme conditions (ff/-25°C and ss/85°C), </w:t>
      </w:r>
      <w:proofErr w:type="spellStart"/>
      <w:r>
        <w:rPr>
          <w:rFonts w:asciiTheme="majorBidi" w:eastAsia="Times New Roman" w:hAnsiTheme="majorBidi" w:cstheme="majorBidi"/>
          <w:lang w:val="en-US"/>
        </w:rPr>
        <w:t>CSA</w:t>
      </w:r>
      <w:r>
        <w:rPr>
          <w:rFonts w:asciiTheme="majorBidi" w:eastAsia="Times New Roman" w:hAnsiTheme="majorBidi" w:cstheme="majorBidi"/>
          <w:vertAlign w:val="subscript"/>
          <w:lang w:val="en-US"/>
        </w:rPr>
        <w:t>sq</w:t>
      </w:r>
      <w:proofErr w:type="spellEnd"/>
      <w:r w:rsidR="00795692">
        <w:rPr>
          <w:rFonts w:asciiTheme="majorBidi" w:eastAsia="Times New Roman" w:hAnsiTheme="majorBidi" w:cstheme="majorBidi"/>
          <w:lang w:val="en-US"/>
        </w:rPr>
        <w:t xml:space="preserve"> </w:t>
      </w:r>
      <w:r>
        <w:rPr>
          <w:rFonts w:asciiTheme="majorBidi" w:eastAsia="Times New Roman" w:hAnsiTheme="majorBidi" w:cstheme="majorBidi"/>
          <w:lang w:val="en-US"/>
        </w:rPr>
        <w:t>w</w:t>
      </w:r>
      <w:r w:rsidR="00795692">
        <w:rPr>
          <w:rFonts w:asciiTheme="majorBidi" w:eastAsia="Times New Roman" w:hAnsiTheme="majorBidi" w:cstheme="majorBidi"/>
          <w:lang w:val="en-US"/>
        </w:rPr>
        <w:t>as</w:t>
      </w:r>
      <w:r>
        <w:rPr>
          <w:rFonts w:asciiTheme="majorBidi" w:eastAsia="Times New Roman" w:hAnsiTheme="majorBidi" w:cstheme="majorBidi"/>
          <w:lang w:val="en-US"/>
        </w:rPr>
        <w:t xml:space="preserve"> abiding by the design timing constraints</w:t>
      </w:r>
      <w:r w:rsidR="00795692">
        <w:rPr>
          <w:rFonts w:asciiTheme="majorBidi" w:eastAsia="Times New Roman" w:hAnsiTheme="majorBidi" w:cstheme="majorBidi"/>
          <w:lang w:val="en-US"/>
        </w:rPr>
        <w:t xml:space="preserve"> with 31% delay overhead in the worst-case scenario</w:t>
      </w:r>
      <w:r w:rsidRPr="009E666F">
        <w:rPr>
          <w:rFonts w:asciiTheme="majorBidi" w:eastAsia="Times New Roman" w:hAnsiTheme="majorBidi" w:cstheme="majorBidi"/>
          <w:lang w:val="en-US"/>
        </w:rPr>
        <w:t xml:space="preserve">, highlighting its robust performance. </w:t>
      </w:r>
      <w:r>
        <w:rPr>
          <w:rFonts w:asciiTheme="majorBidi" w:eastAsia="Times New Roman" w:hAnsiTheme="majorBidi" w:cstheme="majorBidi"/>
          <w:lang w:val="en-US"/>
        </w:rPr>
        <w:t>P</w:t>
      </w:r>
      <w:r w:rsidRPr="009E666F">
        <w:rPr>
          <w:rFonts w:asciiTheme="majorBidi" w:eastAsia="Times New Roman" w:hAnsiTheme="majorBidi" w:cstheme="majorBidi"/>
          <w:lang w:val="en-US"/>
        </w:rPr>
        <w:t xml:space="preserve">ower-supply sweep analysis confirmed </w:t>
      </w:r>
      <w:proofErr w:type="spellStart"/>
      <w:r w:rsidRPr="009E666F">
        <w:rPr>
          <w:rFonts w:asciiTheme="majorBidi" w:eastAsia="Times New Roman" w:hAnsiTheme="majorBidi" w:cstheme="majorBidi"/>
          <w:lang w:val="en-US"/>
        </w:rPr>
        <w:t>CSA</w:t>
      </w:r>
      <w:r>
        <w:rPr>
          <w:rFonts w:asciiTheme="majorBidi" w:eastAsia="Times New Roman" w:hAnsiTheme="majorBidi" w:cstheme="majorBidi"/>
          <w:vertAlign w:val="subscript"/>
          <w:lang w:val="en-US"/>
        </w:rPr>
        <w:t>sq</w:t>
      </w:r>
      <w:proofErr w:type="spellEnd"/>
      <w:r w:rsidRPr="009E666F">
        <w:rPr>
          <w:rFonts w:asciiTheme="majorBidi" w:eastAsia="Times New Roman" w:hAnsiTheme="majorBidi" w:cstheme="majorBidi"/>
          <w:lang w:val="en-US"/>
        </w:rPr>
        <w:t xml:space="preserve"> tolerance</w:t>
      </w:r>
      <w:r>
        <w:rPr>
          <w:rFonts w:asciiTheme="majorBidi" w:eastAsia="Times New Roman" w:hAnsiTheme="majorBidi" w:cstheme="majorBidi"/>
          <w:lang w:val="en-US"/>
        </w:rPr>
        <w:t xml:space="preserve"> to VDD variations</w:t>
      </w:r>
      <w:r w:rsidRPr="009E666F">
        <w:rPr>
          <w:rFonts w:asciiTheme="majorBidi" w:eastAsia="Times New Roman" w:hAnsiTheme="majorBidi" w:cstheme="majorBidi"/>
          <w:lang w:val="en-US"/>
        </w:rPr>
        <w:t>, with a minimum VDD of 0.7v to meet timing constraints</w:t>
      </w:r>
      <w:r>
        <w:rPr>
          <w:rFonts w:asciiTheme="majorBidi" w:eastAsia="Times New Roman" w:hAnsiTheme="majorBidi" w:cstheme="majorBidi"/>
          <w:lang w:val="en-US"/>
        </w:rPr>
        <w:t>.</w:t>
      </w:r>
    </w:p>
    <w:p w14:paraId="4B863A6B" w14:textId="67B81DC5" w:rsidR="00282CBB" w:rsidRPr="005B520E" w:rsidRDefault="00282CBB" w:rsidP="00282CBB">
      <w:pPr>
        <w:pStyle w:val="Heading5"/>
      </w:pPr>
      <w:r w:rsidRPr="005B520E">
        <w:t>References</w:t>
      </w:r>
    </w:p>
    <w:p w14:paraId="11A8098B" w14:textId="5B3D4A02" w:rsidR="00282CBB" w:rsidRPr="00282CBB" w:rsidRDefault="00282CBB" w:rsidP="00282CBB">
      <w:pPr>
        <w:jc w:val="both"/>
        <w:rPr>
          <w:rFonts w:eastAsia="MS Mincho"/>
          <w:noProof/>
          <w:sz w:val="16"/>
          <w:szCs w:val="16"/>
        </w:rPr>
      </w:pPr>
      <w:r w:rsidRPr="00311A47">
        <w:rPr>
          <w:rFonts w:eastAsia="MS Mincho"/>
          <w:noProof/>
          <w:sz w:val="16"/>
          <w:szCs w:val="16"/>
        </w:rPr>
        <w:t>[1] J. M. Rabaey, A. Chandrakasan, and B. Nikoli´c, Digital Integrated Circuits: A Design Perspective, 2nd ed. Upper Saddle River, NJ, USA: Prentice-Hall, 2003</w:t>
      </w:r>
    </w:p>
    <w:p w14:paraId="1F1242EF" w14:textId="1131D4EB" w:rsidR="00A8545E" w:rsidRPr="00FE480F" w:rsidRDefault="00282CBB" w:rsidP="00A8545E">
      <w:pPr>
        <w:pStyle w:val="tablehead"/>
      </w:pPr>
      <w:r w:rsidRPr="00B15B1D">
        <w:rPr>
          <w:rFonts w:eastAsia="MS Mincho"/>
        </w:rPr>
        <w:drawing>
          <wp:anchor distT="0" distB="0" distL="114300" distR="114300" simplePos="0" relativeHeight="251689472" behindDoc="0" locked="0" layoutInCell="1" allowOverlap="1" wp14:anchorId="3C980510" wp14:editId="0C625E9D">
            <wp:simplePos x="0" y="0"/>
            <wp:positionH relativeFrom="column">
              <wp:posOffset>0</wp:posOffset>
            </wp:positionH>
            <wp:positionV relativeFrom="paragraph">
              <wp:posOffset>221821</wp:posOffset>
            </wp:positionV>
            <wp:extent cx="3089910" cy="759460"/>
            <wp:effectExtent l="0" t="0" r="0" b="2540"/>
            <wp:wrapNone/>
            <wp:docPr id="1469801703" name="Picture 1" descr="A screenshot of a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9801703" name="Picture 1" descr="A screenshot of a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759460"/>
                    </a:xfrm>
                    <a:prstGeom prst="rect">
                      <a:avLst/>
                    </a:prstGeom>
                  </pic:spPr>
                </pic:pic>
              </a:graphicData>
            </a:graphic>
            <wp14:sizeRelH relativeFrom="margin">
              <wp14:pctWidth>0%</wp14:pctWidth>
            </wp14:sizeRelH>
            <wp14:sizeRelV relativeFrom="margin">
              <wp14:pctHeight>0%</wp14:pctHeight>
            </wp14:sizeRelV>
          </wp:anchor>
        </w:drawing>
      </w:r>
      <w:r w:rsidRPr="00282CBB">
        <w:t xml:space="preserve"> </w:t>
      </w:r>
      <w:r>
        <w:t xml:space="preserve">TpLH and TpHL of the adders at tt </w:t>
      </w:r>
      <w:r w:rsidRPr="002764F6">
        <w:rPr>
          <w:rFonts w:asciiTheme="majorBidi" w:eastAsia="Times New Roman" w:hAnsiTheme="majorBidi" w:cstheme="majorBidi"/>
        </w:rPr>
        <w:t>27°C</w:t>
      </w:r>
    </w:p>
    <w:p w14:paraId="6035C3EE" w14:textId="34EEBA18" w:rsidR="00FE480F" w:rsidRDefault="00FE480F" w:rsidP="00FE480F">
      <w:pPr>
        <w:jc w:val="both"/>
      </w:pPr>
    </w:p>
    <w:p w14:paraId="4C3A70AD" w14:textId="57E79370" w:rsidR="00282CBB" w:rsidRDefault="00282CBB" w:rsidP="00FE480F">
      <w:pPr>
        <w:jc w:val="both"/>
      </w:pPr>
    </w:p>
    <w:p w14:paraId="71B3FEEE" w14:textId="7950C3CA" w:rsidR="00282CBB" w:rsidRDefault="00282CBB" w:rsidP="00282CBB">
      <w:pPr>
        <w:pStyle w:val="Heading2"/>
        <w:numPr>
          <w:ilvl w:val="0"/>
          <w:numId w:val="0"/>
        </w:numPr>
      </w:pPr>
    </w:p>
    <w:p w14:paraId="3C4BE243" w14:textId="51BE4A62" w:rsidR="00282CBB" w:rsidRPr="00282CBB" w:rsidRDefault="0003329E" w:rsidP="00282CBB">
      <w:pPr>
        <w:pStyle w:val="tablehead"/>
      </w:pPr>
      <w:r w:rsidRPr="009139EC">
        <w:drawing>
          <wp:anchor distT="0" distB="0" distL="114300" distR="114300" simplePos="0" relativeHeight="251693568" behindDoc="0" locked="0" layoutInCell="1" allowOverlap="1" wp14:anchorId="2CB18ADF" wp14:editId="6D713977">
            <wp:simplePos x="0" y="0"/>
            <wp:positionH relativeFrom="column">
              <wp:posOffset>755015</wp:posOffset>
            </wp:positionH>
            <wp:positionV relativeFrom="paragraph">
              <wp:posOffset>259791</wp:posOffset>
            </wp:positionV>
            <wp:extent cx="1818640" cy="777240"/>
            <wp:effectExtent l="0" t="0" r="0" b="3810"/>
            <wp:wrapSquare wrapText="bothSides"/>
            <wp:docPr id="991294615" name="Picture 1" descr="A table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1294615" name="Picture 1" descr="A table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18640" cy="777240"/>
                    </a:xfrm>
                    <a:prstGeom prst="rect">
                      <a:avLst/>
                    </a:prstGeom>
                  </pic:spPr>
                </pic:pic>
              </a:graphicData>
            </a:graphic>
          </wp:anchor>
        </w:drawing>
      </w:r>
      <w:r w:rsidR="00795692">
        <w:drawing>
          <wp:anchor distT="45720" distB="45720" distL="114300" distR="114300" simplePos="0" relativeHeight="251717120" behindDoc="0" locked="0" layoutInCell="1" allowOverlap="1" wp14:anchorId="07180F8E" wp14:editId="679AA5E6">
            <wp:simplePos x="0" y="0"/>
            <wp:positionH relativeFrom="column">
              <wp:posOffset>3312795</wp:posOffset>
            </wp:positionH>
            <wp:positionV relativeFrom="paragraph">
              <wp:posOffset>1092200</wp:posOffset>
            </wp:positionV>
            <wp:extent cx="2928620" cy="292100"/>
            <wp:effectExtent l="0" t="0" r="0" b="0"/>
            <wp:wrapNone/>
            <wp:docPr id="108348624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28620" cy="292100"/>
                    </a:xfrm>
                    <a:prstGeom prst="rect">
                      <a:avLst/>
                    </a:prstGeom>
                    <a:noFill/>
                    <a:ln w="9525">
                      <a:noFill/>
                      <a:miter lim="800%"/>
                      <a:headEnd/>
                      <a:tailEnd/>
                    </a:ln>
                  </wp:spPr>
                  <wp:txbx>
                    <wne:txbxContent>
                      <w:p w14:paraId="6F1C7280" w14:textId="44357629" w:rsidR="005A1BCB" w:rsidRPr="00037BF2" w:rsidRDefault="005A1BCB" w:rsidP="005A1BCB">
                        <w:pPr>
                          <w:pStyle w:val="figurecaption"/>
                          <w:numPr>
                            <w:ilvl w:val="0"/>
                            <w:numId w:val="0"/>
                          </w:numPr>
                        </w:pPr>
                        <w:r>
                          <w:t xml:space="preserve">Fig. </w:t>
                        </w:r>
                        <w:r>
                          <w:t>3</w:t>
                        </w:r>
                        <w:r>
                          <w:t xml:space="preserve">. </w:t>
                        </w:r>
                        <w:r>
                          <w:tab/>
                          <w:t xml:space="preserve">(a) </w:t>
                        </w:r>
                        <w:r>
                          <w:t>4-bit CBA</w:t>
                        </w:r>
                        <w:r>
                          <w:t xml:space="preserve">. (b) </w:t>
                        </w:r>
                        <w:r>
                          <w:t>4-bit RCA</w:t>
                        </w:r>
                        <w:r>
                          <w:t>.</w:t>
                        </w:r>
                        <w:r>
                          <w:t xml:space="preserve"> (c) G|P setup block</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82CBB" w:rsidRPr="00282CBB">
        <w:t xml:space="preserve"> </w:t>
      </w:r>
      <w:r w:rsidR="00282CBB">
        <w:t xml:space="preserve">Delay, Power, PDP &amp; EDP of the adders at tt </w:t>
      </w:r>
      <w:r w:rsidR="00282CBB" w:rsidRPr="002764F6">
        <w:rPr>
          <w:rFonts w:asciiTheme="majorBidi" w:eastAsia="Times New Roman" w:hAnsiTheme="majorBidi" w:cstheme="majorBidi"/>
        </w:rPr>
        <w:t>27°C</w:t>
      </w:r>
    </w:p>
    <w:p w14:paraId="04484E73" w14:textId="7C0FAC3A" w:rsidR="00282CBB" w:rsidRDefault="0003329E" w:rsidP="00282CBB">
      <w:pPr>
        <w:pStyle w:val="tablehead"/>
      </w:pPr>
      <w:r w:rsidRPr="0003329E">
        <w:rPr>
          <w:sz w:val="14"/>
          <w:szCs w:val="14"/>
        </w:rPr>
        <w:drawing>
          <wp:anchor distT="0" distB="0" distL="114300" distR="114300" simplePos="0" relativeHeight="251691520" behindDoc="0" locked="0" layoutInCell="1" allowOverlap="1" wp14:anchorId="5C62C193" wp14:editId="48859DC2">
            <wp:simplePos x="0" y="0"/>
            <wp:positionH relativeFrom="column">
              <wp:posOffset>575310</wp:posOffset>
            </wp:positionH>
            <wp:positionV relativeFrom="paragraph">
              <wp:posOffset>965200</wp:posOffset>
            </wp:positionV>
            <wp:extent cx="2265045" cy="908050"/>
            <wp:effectExtent l="0" t="0" r="1905" b="6350"/>
            <wp:wrapSquare wrapText="bothSides"/>
            <wp:docPr id="1309197551" name="Picture 1"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9197551" name="Picture 1" descr="A table with numbers and lett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5045" cy="908050"/>
                    </a:xfrm>
                    <a:prstGeom prst="rect">
                      <a:avLst/>
                    </a:prstGeom>
                  </pic:spPr>
                </pic:pic>
              </a:graphicData>
            </a:graphic>
            <wp14:sizeRelH relativeFrom="margin">
              <wp14:pctWidth>0%</wp14:pctWidth>
            </wp14:sizeRelH>
            <wp14:sizeRelV relativeFrom="margin">
              <wp14:pctHeight>0%</wp14:pctHeight>
            </wp14:sizeRelV>
          </wp:anchor>
        </w:drawing>
      </w:r>
      <w:r w:rsidRPr="0003329E">
        <w:rPr>
          <w:sz w:val="14"/>
          <w:szCs w:val="14"/>
        </w:rPr>
        <w:t>corner simulations for Delay, Power, PDP &amp; EDP of CSA</w:t>
      </w:r>
      <w:r w:rsidRPr="0003329E">
        <w:rPr>
          <w:sz w:val="14"/>
          <w:szCs w:val="14"/>
          <w:vertAlign w:val="subscript"/>
        </w:rPr>
        <w:t>sq</w:t>
      </w:r>
    </w:p>
    <w:p w14:paraId="2557F707" w14:textId="33215A21" w:rsidR="00282CBB" w:rsidRDefault="00282CBB" w:rsidP="00282CBB">
      <w:pPr>
        <w:pStyle w:val="tablehead"/>
        <w:numPr>
          <w:ilvl w:val="0"/>
          <w:numId w:val="0"/>
        </w:numPr>
        <w:jc w:val="both"/>
      </w:pPr>
    </w:p>
    <w:p w14:paraId="0842A61C" w14:textId="66A1DB51" w:rsidR="00282CBB" w:rsidRDefault="00282CBB" w:rsidP="00282CBB">
      <w:pPr>
        <w:pStyle w:val="tablehead"/>
        <w:numPr>
          <w:ilvl w:val="0"/>
          <w:numId w:val="0"/>
        </w:numPr>
        <w:jc w:val="both"/>
      </w:pPr>
    </w:p>
    <w:p w14:paraId="7D96740F" w14:textId="764899A1" w:rsidR="00282CBB" w:rsidRDefault="00282CBB" w:rsidP="00282CBB">
      <w:pPr>
        <w:pStyle w:val="tablehead"/>
        <w:numPr>
          <w:ilvl w:val="0"/>
          <w:numId w:val="0"/>
        </w:numPr>
        <w:jc w:val="both"/>
      </w:pPr>
    </w:p>
    <w:p w14:paraId="341A7923" w14:textId="5A3AA80D" w:rsidR="00282CBB" w:rsidRDefault="0003329E" w:rsidP="0005632E">
      <w:pPr>
        <w:pStyle w:val="tablehead"/>
        <w:numPr>
          <w:ilvl w:val="0"/>
          <w:numId w:val="0"/>
        </w:numPr>
      </w:pPr>
      <w:r>
        <w:drawing>
          <wp:anchor distT="0" distB="0" distL="114300" distR="114300" simplePos="0" relativeHeight="251761152" behindDoc="0" locked="0" layoutInCell="1" allowOverlap="1" wp14:anchorId="3FB671E6" wp14:editId="7419EB6A">
            <wp:simplePos x="0" y="0"/>
            <wp:positionH relativeFrom="column">
              <wp:posOffset>735643</wp:posOffset>
            </wp:positionH>
            <wp:positionV relativeFrom="paragraph">
              <wp:posOffset>171563</wp:posOffset>
            </wp:positionV>
            <wp:extent cx="1835740" cy="1225550"/>
            <wp:effectExtent l="0" t="0" r="0" b="0"/>
            <wp:wrapNone/>
            <wp:docPr id="931260710"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5740" cy="122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383">
        <w:drawing>
          <wp:anchor distT="45720" distB="45720" distL="114300" distR="114300" simplePos="0" relativeHeight="251749888" behindDoc="0" locked="0" layoutInCell="1" allowOverlap="1" wp14:anchorId="4352351D" wp14:editId="5056EC3B">
            <wp:simplePos x="0" y="0"/>
            <wp:positionH relativeFrom="column">
              <wp:posOffset>403375</wp:posOffset>
            </wp:positionH>
            <wp:positionV relativeFrom="paragraph">
              <wp:posOffset>1090833</wp:posOffset>
            </wp:positionV>
            <wp:extent cx="248285" cy="210820"/>
            <wp:effectExtent l="0" t="0" r="18415" b="17780"/>
            <wp:wrapNone/>
            <wp:docPr id="3272386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42B8CB92" w14:textId="77777777" w:rsidR="00106383" w:rsidRPr="00282CBB" w:rsidRDefault="00106383" w:rsidP="00106383">
                        <w:pPr>
                          <w:rPr>
                            <w:sz w:val="14"/>
                            <w:szCs w:val="14"/>
                          </w:rPr>
                        </w:pPr>
                        <w:r>
                          <w:rPr>
                            <w:sz w:val="14"/>
                            <w:szCs w:val="14"/>
                          </w:rPr>
                          <w:t>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82CBB">
        <w:drawing>
          <wp:inline distT="0" distB="0" distL="0" distR="0" wp14:anchorId="176D24A8" wp14:editId="0CF4FCA1">
            <wp:extent cx="1585398" cy="1166988"/>
            <wp:effectExtent l="0" t="0" r="0" b="0"/>
            <wp:docPr id="1899867314"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2891" cy="1179864"/>
                    </a:xfrm>
                    <a:prstGeom prst="rect">
                      <a:avLst/>
                    </a:prstGeom>
                    <a:noFill/>
                    <a:ln>
                      <a:noFill/>
                    </a:ln>
                  </pic:spPr>
                </pic:pic>
              </a:graphicData>
            </a:graphic>
          </wp:inline>
        </w:drawing>
      </w:r>
    </w:p>
    <w:p w14:paraId="1887DE80" w14:textId="14E13EDF" w:rsidR="00037BF2" w:rsidRDefault="00037BF2" w:rsidP="00037BF2">
      <w:pPr>
        <w:pStyle w:val="tablehead"/>
        <w:numPr>
          <w:ilvl w:val="0"/>
          <w:numId w:val="0"/>
        </w:numPr>
        <w:jc w:val="start"/>
      </w:pPr>
    </w:p>
    <w:p w14:paraId="19E28452" w14:textId="4E12EF1C" w:rsidR="00542674" w:rsidRDefault="00106383" w:rsidP="00037BF2">
      <w:pPr>
        <w:pStyle w:val="tablehead"/>
        <w:numPr>
          <w:ilvl w:val="0"/>
          <w:numId w:val="0"/>
        </w:numPr>
        <w:jc w:val="start"/>
      </w:pPr>
      <w:r>
        <w:drawing>
          <wp:anchor distT="0" distB="0" distL="114300" distR="114300" simplePos="0" relativeHeight="251686399" behindDoc="0" locked="0" layoutInCell="1" allowOverlap="1" wp14:anchorId="7DFE3091" wp14:editId="66F14334">
            <wp:simplePos x="0" y="0"/>
            <wp:positionH relativeFrom="column">
              <wp:posOffset>488611</wp:posOffset>
            </wp:positionH>
            <wp:positionV relativeFrom="paragraph">
              <wp:posOffset>-135890</wp:posOffset>
            </wp:positionV>
            <wp:extent cx="2204133" cy="1531479"/>
            <wp:effectExtent l="0" t="0" r="5715" b="0"/>
            <wp:wrapNone/>
            <wp:docPr id="1004638188"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4638188" name="Picture 1"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4133" cy="1531479"/>
                    </a:xfrm>
                    <a:prstGeom prst="rect">
                      <a:avLst/>
                    </a:prstGeom>
                  </pic:spPr>
                </pic:pic>
              </a:graphicData>
            </a:graphic>
            <wp14:sizeRelH relativeFrom="margin">
              <wp14:pctWidth>0%</wp14:pctWidth>
            </wp14:sizeRelH>
            <wp14:sizeRelV relativeFrom="margin">
              <wp14:pctHeight>0%</wp14:pctHeight>
            </wp14:sizeRelV>
          </wp:anchor>
        </w:drawing>
      </w:r>
    </w:p>
    <w:p w14:paraId="5DCCB44A" w14:textId="77777777" w:rsidR="00542674" w:rsidRDefault="00542674" w:rsidP="00037BF2">
      <w:pPr>
        <w:pStyle w:val="tablehead"/>
        <w:numPr>
          <w:ilvl w:val="0"/>
          <w:numId w:val="0"/>
        </w:numPr>
        <w:jc w:val="start"/>
      </w:pPr>
    </w:p>
    <w:p w14:paraId="1328AB4A" w14:textId="77777777" w:rsidR="00542674" w:rsidRDefault="00542674" w:rsidP="00037BF2">
      <w:pPr>
        <w:pStyle w:val="tablehead"/>
        <w:numPr>
          <w:ilvl w:val="0"/>
          <w:numId w:val="0"/>
        </w:numPr>
        <w:jc w:val="start"/>
      </w:pPr>
    </w:p>
    <w:p w14:paraId="35C6CFB1" w14:textId="246E7C0A" w:rsidR="00542674" w:rsidRDefault="00542674" w:rsidP="00037BF2">
      <w:pPr>
        <w:pStyle w:val="tablehead"/>
        <w:numPr>
          <w:ilvl w:val="0"/>
          <w:numId w:val="0"/>
        </w:numPr>
        <w:jc w:val="start"/>
      </w:pPr>
    </w:p>
    <w:p w14:paraId="68C84510" w14:textId="315D770F" w:rsidR="00037BF2" w:rsidRDefault="00106383" w:rsidP="00037BF2">
      <w:pPr>
        <w:pStyle w:val="tablehead"/>
        <w:numPr>
          <w:ilvl w:val="0"/>
          <w:numId w:val="0"/>
        </w:numPr>
        <w:jc w:val="start"/>
      </w:pPr>
      <w:r>
        <w:drawing>
          <wp:anchor distT="45720" distB="45720" distL="114300" distR="114300" simplePos="0" relativeHeight="251756032" behindDoc="0" locked="0" layoutInCell="1" allowOverlap="1" wp14:anchorId="51180B65" wp14:editId="5CBF221A">
            <wp:simplePos x="0" y="0"/>
            <wp:positionH relativeFrom="column">
              <wp:posOffset>2711450</wp:posOffset>
            </wp:positionH>
            <wp:positionV relativeFrom="paragraph">
              <wp:posOffset>107521</wp:posOffset>
            </wp:positionV>
            <wp:extent cx="248285" cy="210820"/>
            <wp:effectExtent l="0" t="0" r="18415" b="17780"/>
            <wp:wrapNone/>
            <wp:docPr id="15675078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60FD6CCF" w14:textId="77777777" w:rsidR="00106383" w:rsidRPr="00282CBB" w:rsidRDefault="00106383" w:rsidP="00106383">
                        <w:pPr>
                          <w:rPr>
                            <w:sz w:val="14"/>
                            <w:szCs w:val="14"/>
                          </w:rPr>
                        </w:pPr>
                        <w:r>
                          <w:rPr>
                            <w:sz w:val="14"/>
                            <w:szCs w:val="14"/>
                          </w:rP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0A8AC47" w14:textId="11878677" w:rsidR="00037BF2" w:rsidRDefault="00BA690F" w:rsidP="00037BF2">
      <w:pPr>
        <w:pStyle w:val="tablehead"/>
        <w:numPr>
          <w:ilvl w:val="0"/>
          <w:numId w:val="0"/>
        </w:numPr>
        <w:jc w:val="start"/>
      </w:pPr>
      <w:r>
        <w:drawing>
          <wp:anchor distT="45720" distB="45720" distL="114300" distR="114300" simplePos="0" relativeHeight="251745792" behindDoc="0" locked="0" layoutInCell="1" allowOverlap="1" wp14:anchorId="7FD4AE5F" wp14:editId="4AFEB5D2">
            <wp:simplePos x="0" y="0"/>
            <wp:positionH relativeFrom="column">
              <wp:posOffset>-1244</wp:posOffset>
            </wp:positionH>
            <wp:positionV relativeFrom="paragraph">
              <wp:posOffset>136568</wp:posOffset>
            </wp:positionV>
            <wp:extent cx="3388329" cy="292100"/>
            <wp:effectExtent l="0" t="0" r="0" b="0"/>
            <wp:wrapNone/>
            <wp:docPr id="137214028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88329" cy="292100"/>
                    </a:xfrm>
                    <a:prstGeom prst="rect">
                      <a:avLst/>
                    </a:prstGeom>
                    <a:noFill/>
                    <a:ln w="9525">
                      <a:noFill/>
                      <a:miter lim="800%"/>
                      <a:headEnd/>
                      <a:tailEnd/>
                    </a:ln>
                  </wp:spPr>
                  <wp:txbx>
                    <wne:txbxContent>
                      <w:p w14:paraId="27D1BFD5" w14:textId="0D609E2D" w:rsidR="00BA690F" w:rsidRPr="00037BF2" w:rsidRDefault="00BA690F" w:rsidP="00BA690F">
                        <w:pPr>
                          <w:pStyle w:val="figurecaption"/>
                          <w:numPr>
                            <w:ilvl w:val="0"/>
                            <w:numId w:val="0"/>
                          </w:numPr>
                        </w:pPr>
                        <w:r>
                          <w:t xml:space="preserve">Fig. </w:t>
                        </w:r>
                        <w:r>
                          <w:t>1</w:t>
                        </w:r>
                        <w:r>
                          <w:t xml:space="preserve">. </w:t>
                        </w:r>
                        <w:r>
                          <w:tab/>
                          <w:t>(a)</w:t>
                        </w:r>
                        <w:r>
                          <w:t xml:space="preserve"> 16-bit RCA</w:t>
                        </w:r>
                        <w:r>
                          <w:t xml:space="preserve">. (b) </w:t>
                        </w:r>
                        <w:r>
                          <w:t>16-bit CSA</w:t>
                        </w:r>
                        <w:r>
                          <w:t>.</w:t>
                        </w:r>
                        <w:r>
                          <w:t xml:space="preserve"> (c) 16-bit CBA (d) 16-bit KSA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CCC42DD" w14:textId="56CDF7AE" w:rsidR="00037BF2" w:rsidRDefault="00876BE1" w:rsidP="00037BF2">
      <w:pPr>
        <w:pStyle w:val="tablehead"/>
        <w:numPr>
          <w:ilvl w:val="0"/>
          <w:numId w:val="0"/>
        </w:numPr>
        <w:jc w:val="start"/>
      </w:pPr>
      <w:r>
        <w:drawing>
          <wp:anchor distT="0" distB="0" distL="114300" distR="114300" simplePos="0" relativeHeight="251684349" behindDoc="0" locked="0" layoutInCell="1" allowOverlap="1" wp14:anchorId="7DB96390" wp14:editId="60CDE47B">
            <wp:simplePos x="0" y="0"/>
            <wp:positionH relativeFrom="column">
              <wp:posOffset>1979930</wp:posOffset>
            </wp:positionH>
            <wp:positionV relativeFrom="paragraph">
              <wp:posOffset>256020</wp:posOffset>
            </wp:positionV>
            <wp:extent cx="1517201" cy="937260"/>
            <wp:effectExtent l="0" t="0" r="6985" b="0"/>
            <wp:wrapNone/>
            <wp:docPr id="452139188"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2139188" name="Picture 1" descr="A screenshot of a computer scree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7201" cy="937260"/>
                    </a:xfrm>
                    <a:prstGeom prst="rect">
                      <a:avLst/>
                    </a:prstGeom>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85374" behindDoc="0" locked="0" layoutInCell="1" allowOverlap="1" wp14:anchorId="58D6EE69" wp14:editId="21C6C059">
            <wp:simplePos x="0" y="0"/>
            <wp:positionH relativeFrom="column">
              <wp:posOffset>-16420</wp:posOffset>
            </wp:positionH>
            <wp:positionV relativeFrom="paragraph">
              <wp:posOffset>197666</wp:posOffset>
            </wp:positionV>
            <wp:extent cx="1975887" cy="994846"/>
            <wp:effectExtent l="0" t="0" r="5715" b="0"/>
            <wp:wrapNone/>
            <wp:docPr id="1993559829" name="Picture 1" descr="A computer screen shot of a computer sche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3559829" name="Picture 1" descr="A computer screen shot of a computer sche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8032" cy="995926"/>
                    </a:xfrm>
                    <a:prstGeom prst="rect">
                      <a:avLst/>
                    </a:prstGeom>
                  </pic:spPr>
                </pic:pic>
              </a:graphicData>
            </a:graphic>
            <wp14:sizeRelH relativeFrom="margin">
              <wp14:pctWidth>0%</wp14:pctWidth>
            </wp14:sizeRelH>
            <wp14:sizeRelV relativeFrom="margin">
              <wp14:pctHeight>0%</wp14:pctHeight>
            </wp14:sizeRelV>
          </wp:anchor>
        </w:drawing>
      </w:r>
    </w:p>
    <w:p w14:paraId="3E9A0648" w14:textId="0DC4ED3D" w:rsidR="00282CBB" w:rsidRDefault="00282CBB" w:rsidP="00037BF2">
      <w:pPr>
        <w:pStyle w:val="figurecaption"/>
        <w:numPr>
          <w:ilvl w:val="0"/>
          <w:numId w:val="0"/>
        </w:numPr>
      </w:pPr>
    </w:p>
    <w:p w14:paraId="73400CD0" w14:textId="0F9F2DFC" w:rsidR="00282CBB" w:rsidRDefault="00282CBB" w:rsidP="00282CBB">
      <w:pPr>
        <w:jc w:val="both"/>
        <w:rPr>
          <w:noProof/>
        </w:rPr>
      </w:pPr>
    </w:p>
    <w:p w14:paraId="0662A263" w14:textId="48E85E40" w:rsidR="00282CBB" w:rsidRDefault="00282CBB" w:rsidP="00282CBB">
      <w:pPr>
        <w:jc w:val="both"/>
      </w:pPr>
    </w:p>
    <w:p w14:paraId="5CC349C2" w14:textId="443CE35B" w:rsidR="00282CBB" w:rsidRDefault="00271B63" w:rsidP="00282CBB">
      <w:pPr>
        <w:jc w:val="both"/>
      </w:pPr>
      <w:r>
        <w:rPr>
          <w:noProof/>
        </w:rPr>
        <w:drawing>
          <wp:anchor distT="45720" distB="45720" distL="114300" distR="114300" simplePos="0" relativeHeight="251702784" behindDoc="0" locked="0" layoutInCell="1" allowOverlap="1" wp14:anchorId="1A3839E6" wp14:editId="40E1A304">
            <wp:simplePos x="0" y="0"/>
            <wp:positionH relativeFrom="column">
              <wp:posOffset>-3280</wp:posOffset>
            </wp:positionH>
            <wp:positionV relativeFrom="paragraph">
              <wp:posOffset>85725</wp:posOffset>
            </wp:positionV>
            <wp:extent cx="248285" cy="210820"/>
            <wp:effectExtent l="0" t="0" r="18415" b="17780"/>
            <wp:wrapSquare wrapText="bothSides"/>
            <wp:docPr id="111834344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7A64F58F" w14:textId="419CC49F" w:rsidR="00282CBB" w:rsidRPr="00282CBB" w:rsidRDefault="00282CBB" w:rsidP="00282CBB">
                        <w:pPr>
                          <w:rPr>
                            <w:sz w:val="14"/>
                            <w:szCs w:val="14"/>
                          </w:rPr>
                        </w:pPr>
                        <w:r>
                          <w:rPr>
                            <w:sz w:val="14"/>
                            <w:szCs w:val="14"/>
                          </w:rPr>
                          <w:t>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anchor distT="45720" distB="45720" distL="114300" distR="114300" simplePos="0" relativeHeight="251698688" behindDoc="0" locked="0" layoutInCell="1" allowOverlap="1" wp14:anchorId="571E9EB3" wp14:editId="28113E75">
            <wp:simplePos x="0" y="0"/>
            <wp:positionH relativeFrom="column">
              <wp:posOffset>2027606</wp:posOffset>
            </wp:positionH>
            <wp:positionV relativeFrom="paragraph">
              <wp:posOffset>86000</wp:posOffset>
            </wp:positionV>
            <wp:extent cx="248285" cy="210820"/>
            <wp:effectExtent l="0" t="0" r="18415" b="1778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0A7EC75C" w14:textId="69EE69FD" w:rsidR="00282CBB" w:rsidRPr="00282CBB" w:rsidRDefault="00282CBB">
                        <w:pPr>
                          <w:rPr>
                            <w:sz w:val="14"/>
                            <w:szCs w:val="14"/>
                          </w:rPr>
                        </w:pPr>
                        <w:r>
                          <w:rPr>
                            <w:sz w:val="14"/>
                            <w:szCs w:val="14"/>
                          </w:rPr>
                          <w:t>b</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2EB9DDE3" w14:textId="75DE4CE8" w:rsidR="00282CBB" w:rsidRDefault="00271B63" w:rsidP="00282CBB">
      <w:pPr>
        <w:jc w:val="both"/>
      </w:pPr>
      <w:r>
        <w:rPr>
          <w:noProof/>
        </w:rPr>
        <w:drawing>
          <wp:anchor distT="45720" distB="45720" distL="114300" distR="114300" simplePos="0" relativeHeight="251712000" behindDoc="0" locked="0" layoutInCell="1" allowOverlap="1" wp14:anchorId="5D1921C4" wp14:editId="3AF4CC9A">
            <wp:simplePos x="0" y="0"/>
            <wp:positionH relativeFrom="column">
              <wp:posOffset>-8777</wp:posOffset>
            </wp:positionH>
            <wp:positionV relativeFrom="paragraph">
              <wp:posOffset>32891</wp:posOffset>
            </wp:positionV>
            <wp:extent cx="1758950" cy="292100"/>
            <wp:effectExtent l="0" t="0" r="0" b="0"/>
            <wp:wrapThrough wrapText="bothSides">
              <wp:wrapPolygon edited="0">
                <wp:start x="702" y="0"/>
                <wp:lineTo x="702" y="19722"/>
                <wp:lineTo x="20820" y="19722"/>
                <wp:lineTo x="20820" y="0"/>
                <wp:lineTo x="702" y="0"/>
              </wp:wrapPolygon>
            </wp:wrapThrough>
            <wp:docPr id="70387163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58950" cy="292100"/>
                    </a:xfrm>
                    <a:prstGeom prst="rect">
                      <a:avLst/>
                    </a:prstGeom>
                    <a:noFill/>
                    <a:ln w="9525">
                      <a:noFill/>
                      <a:miter lim="800%"/>
                      <a:headEnd/>
                      <a:tailEnd/>
                    </a:ln>
                  </wp:spPr>
                  <wp:txbx>
                    <wne:txbxContent>
                      <w:p w14:paraId="15F6E6BE" w14:textId="4FAE2310" w:rsidR="00037BF2" w:rsidRPr="00037BF2" w:rsidRDefault="00037BF2" w:rsidP="00037BF2">
                        <w:pPr>
                          <w:pStyle w:val="figurecaption"/>
                          <w:numPr>
                            <w:ilvl w:val="0"/>
                            <w:numId w:val="0"/>
                          </w:numPr>
                        </w:pPr>
                        <w:r>
                          <w:t xml:space="preserve">Fig. </w:t>
                        </w:r>
                        <w:r>
                          <w:t>2</w:t>
                        </w:r>
                        <w:r>
                          <w:t xml:space="preserve">. </w:t>
                        </w:r>
                        <w:r>
                          <w:tab/>
                        </w:r>
                        <w:r>
                          <w:t>(a</w:t>
                        </w:r>
                        <w:r>
                          <w:t>) CMOS FA. (b) PTL FA.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AA672F5" w14:textId="6C395AB6" w:rsidR="00282CBB" w:rsidRPr="00282CBB" w:rsidRDefault="00876BE1" w:rsidP="00282CBB">
      <w:pPr>
        <w:jc w:val="both"/>
      </w:pPr>
      <w:r>
        <w:rPr>
          <w:noProof/>
        </w:rPr>
        <w:drawing>
          <wp:anchor distT="0" distB="0" distL="114300" distR="114300" simplePos="0" relativeHeight="251757056" behindDoc="0" locked="0" layoutInCell="1" allowOverlap="1" wp14:anchorId="776DC82D" wp14:editId="3576988A">
            <wp:simplePos x="0" y="0"/>
            <wp:positionH relativeFrom="column">
              <wp:posOffset>776707</wp:posOffset>
            </wp:positionH>
            <wp:positionV relativeFrom="paragraph">
              <wp:posOffset>84252</wp:posOffset>
            </wp:positionV>
            <wp:extent cx="1649578" cy="699359"/>
            <wp:effectExtent l="0" t="0" r="8255" b="5715"/>
            <wp:wrapNone/>
            <wp:docPr id="1718948482" name="Picture 1" descr="A computer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8948482" name="Picture 1" descr="A computer screen 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9578" cy="699359"/>
                    </a:xfrm>
                    <a:prstGeom prst="rect">
                      <a:avLst/>
                    </a:prstGeom>
                  </pic:spPr>
                </pic:pic>
              </a:graphicData>
            </a:graphic>
            <wp14:sizeRelH relativeFrom="margin">
              <wp14:pctWidth>0%</wp14:pctWidth>
            </wp14:sizeRelH>
            <wp14:sizeRelV relativeFrom="margin">
              <wp14:pctHeight>0%</wp14:pctHeight>
            </wp14:sizeRelV>
          </wp:anchor>
        </w:drawing>
      </w:r>
    </w:p>
    <w:p w14:paraId="7E4318D4" w14:textId="302695FA" w:rsidR="005A1BCB" w:rsidRDefault="00883C9A" w:rsidP="007610A8">
      <w:pPr>
        <w:pStyle w:val="BodyText"/>
      </w:pPr>
      <w:r>
        <w:rPr>
          <w:noProof/>
        </w:rPr>
        <w:drawing>
          <wp:anchor distT="45720" distB="45720" distL="114300" distR="114300" simplePos="0" relativeHeight="251724288" behindDoc="0" locked="0" layoutInCell="1" allowOverlap="1" wp14:anchorId="764552CA" wp14:editId="6948B5AF">
            <wp:simplePos x="0" y="0"/>
            <wp:positionH relativeFrom="column">
              <wp:posOffset>2465477</wp:posOffset>
            </wp:positionH>
            <wp:positionV relativeFrom="paragraph">
              <wp:posOffset>160020</wp:posOffset>
            </wp:positionV>
            <wp:extent cx="248285" cy="210820"/>
            <wp:effectExtent l="0" t="0" r="18415" b="17780"/>
            <wp:wrapSquare wrapText="bothSides"/>
            <wp:docPr id="202030343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47ACE734" w14:textId="77777777" w:rsidR="008D62E8" w:rsidRPr="00282CBB" w:rsidRDefault="008D62E8" w:rsidP="008D62E8">
                        <w:pPr>
                          <w:rPr>
                            <w:sz w:val="14"/>
                            <w:szCs w:val="14"/>
                          </w:rPr>
                        </w:pPr>
                        <w:r>
                          <w:rPr>
                            <w:sz w:val="14"/>
                            <w:szCs w:val="14"/>
                          </w:rPr>
                          <w:t>b</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71B63">
        <w:rPr>
          <w:noProof/>
        </w:rPr>
        <w:drawing>
          <wp:anchor distT="0" distB="0" distL="114300" distR="114300" simplePos="0" relativeHeight="251714048" behindDoc="0" locked="0" layoutInCell="1" allowOverlap="1" wp14:anchorId="0173BF03" wp14:editId="77172457">
            <wp:simplePos x="0" y="0"/>
            <wp:positionH relativeFrom="column">
              <wp:posOffset>-4445</wp:posOffset>
            </wp:positionH>
            <wp:positionV relativeFrom="paragraph">
              <wp:posOffset>614680</wp:posOffset>
            </wp:positionV>
            <wp:extent cx="1761490" cy="1263015"/>
            <wp:effectExtent l="0" t="0" r="0" b="0"/>
            <wp:wrapTopAndBottom/>
            <wp:docPr id="2146050206"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1490" cy="1263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32E">
        <w:rPr>
          <w:noProof/>
        </w:rPr>
        <w:drawing>
          <wp:anchor distT="45720" distB="45720" distL="114300" distR="114300" simplePos="0" relativeHeight="251682299" behindDoc="0" locked="0" layoutInCell="1" allowOverlap="1" wp14:anchorId="05A770C5" wp14:editId="3127AE75">
            <wp:simplePos x="0" y="0"/>
            <wp:positionH relativeFrom="column">
              <wp:posOffset>2539365</wp:posOffset>
            </wp:positionH>
            <wp:positionV relativeFrom="paragraph">
              <wp:posOffset>936625</wp:posOffset>
            </wp:positionV>
            <wp:extent cx="876300" cy="186690"/>
            <wp:effectExtent l="0" t="0" r="0" b="3810"/>
            <wp:wrapThrough wrapText="bothSides">
              <wp:wrapPolygon edited="0">
                <wp:start x="0" y="0"/>
                <wp:lineTo x="0" y="19837"/>
                <wp:lineTo x="21130" y="19837"/>
                <wp:lineTo x="21130" y="0"/>
                <wp:lineTo x="0" y="0"/>
              </wp:wrapPolygon>
            </wp:wrapThrough>
            <wp:docPr id="21785498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76300" cy="186690"/>
                    </a:xfrm>
                    <a:prstGeom prst="rect">
                      <a:avLst/>
                    </a:prstGeom>
                    <a:solidFill>
                      <a:srgbClr val="FFFFFF"/>
                    </a:solidFill>
                    <a:ln w="9525">
                      <a:noFill/>
                      <a:miter lim="800%"/>
                      <a:headEnd/>
                      <a:tailEnd/>
                    </a:ln>
                  </wp:spPr>
                  <wp:txbx>
                    <wne:txbxContent>
                      <w:p w14:paraId="470B160B" w14:textId="77777777" w:rsidR="00037BF2" w:rsidRDefault="00037BF2" w:rsidP="00037BF2">
                        <w:pPr>
                          <w:rPr>
                            <w:noProof/>
                            <w:sz w:val="16"/>
                            <w:szCs w:val="16"/>
                          </w:rPr>
                        </w:pPr>
                        <w:r>
                          <w:rPr>
                            <w:noProof/>
                            <w:sz w:val="16"/>
                            <w:szCs w:val="16"/>
                          </w:rPr>
                          <w:t xml:space="preserve">Fig. 1. </w:t>
                        </w:r>
                        <w:r>
                          <w:rPr>
                            <w:noProof/>
                            <w:sz w:val="16"/>
                            <w:szCs w:val="16"/>
                          </w:rPr>
                          <w:tab/>
                        </w:r>
                      </w:p>
                      <w:p w14:paraId="1D9643E1" w14:textId="41073AD8" w:rsidR="00037BF2" w:rsidRPr="00037BF2" w:rsidRDefault="00037BF2" w:rsidP="00037BF2">
                        <w:pPr>
                          <w:rPr>
                            <w:noProof/>
                            <w:sz w:val="16"/>
                            <w:szCs w:val="16"/>
                          </w:rPr>
                        </w:pPr>
                        <w:r w:rsidRPr="00037BF2">
                          <w:rPr>
                            <w:noProof/>
                            <w:sz w:val="16"/>
                            <w:szCs w:val="16"/>
                          </w:rPr>
                          <w:t>(1) RCA. (b) CSA. (c) CBA (d) Kogge-stone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2339A4EF" w14:textId="41CC731D" w:rsidR="005A1BCB" w:rsidRDefault="005A1BCB" w:rsidP="007610A8">
      <w:pPr>
        <w:pStyle w:val="BodyText"/>
      </w:pPr>
    </w:p>
    <w:p w14:paraId="4FFB0B13" w14:textId="7610DB08" w:rsidR="005A1BCB" w:rsidRDefault="0003329E" w:rsidP="007610A8">
      <w:pPr>
        <w:pStyle w:val="BodyText"/>
      </w:pPr>
      <w:r>
        <w:rPr>
          <w:noProof/>
        </w:rPr>
        <w:drawing>
          <wp:anchor distT="45720" distB="45720" distL="114300" distR="114300" simplePos="0" relativeHeight="251728384" behindDoc="0" locked="0" layoutInCell="1" allowOverlap="1" wp14:anchorId="2BB32525" wp14:editId="3C329A6C">
            <wp:simplePos x="0" y="0"/>
            <wp:positionH relativeFrom="column">
              <wp:posOffset>1816100</wp:posOffset>
            </wp:positionH>
            <wp:positionV relativeFrom="paragraph">
              <wp:posOffset>1214549</wp:posOffset>
            </wp:positionV>
            <wp:extent cx="248285" cy="210820"/>
            <wp:effectExtent l="0" t="0" r="18415" b="17780"/>
            <wp:wrapSquare wrapText="bothSides"/>
            <wp:docPr id="191535965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19F001FF" w14:textId="2D6158BD" w:rsidR="008D62E8" w:rsidRPr="00282CBB" w:rsidRDefault="008D62E8" w:rsidP="008D62E8">
                        <w:pPr>
                          <w:rPr>
                            <w:sz w:val="14"/>
                            <w:szCs w:val="14"/>
                          </w:rPr>
                        </w:pPr>
                        <w:r>
                          <w:rPr>
                            <w:sz w:val="14"/>
                            <w:szCs w:val="14"/>
                          </w:rPr>
                          <w:t>c</w:t>
                        </w:r>
                        <w:r w:rsidR="00876BE1">
                          <w:rPr>
                            <w:sz w:val="14"/>
                            <w:szCs w:val="14"/>
                          </w:rPr>
                          <w:t>0</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795692">
        <w:rPr>
          <w:noProof/>
        </w:rPr>
        <w:drawing>
          <wp:anchor distT="0" distB="0" distL="114300" distR="114300" simplePos="0" relativeHeight="251752959" behindDoc="0" locked="0" layoutInCell="1" allowOverlap="1" wp14:anchorId="68090C00" wp14:editId="7FAFAEB3">
            <wp:simplePos x="0" y="0"/>
            <wp:positionH relativeFrom="column">
              <wp:posOffset>9525</wp:posOffset>
            </wp:positionH>
            <wp:positionV relativeFrom="paragraph">
              <wp:posOffset>183597</wp:posOffset>
            </wp:positionV>
            <wp:extent cx="1748790" cy="1263015"/>
            <wp:effectExtent l="0" t="0" r="3810" b="0"/>
            <wp:wrapNone/>
            <wp:docPr id="1727646364"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8790" cy="1263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BE1">
        <w:rPr>
          <w:noProof/>
        </w:rPr>
        <w:drawing>
          <wp:anchor distT="0" distB="0" distL="114300" distR="114300" simplePos="0" relativeHeight="251683324" behindDoc="0" locked="0" layoutInCell="1" allowOverlap="1" wp14:anchorId="58F55BBD" wp14:editId="7E88B6A8">
            <wp:simplePos x="0" y="0"/>
            <wp:positionH relativeFrom="column">
              <wp:posOffset>1787632</wp:posOffset>
            </wp:positionH>
            <wp:positionV relativeFrom="paragraph">
              <wp:posOffset>250825</wp:posOffset>
            </wp:positionV>
            <wp:extent cx="1533525" cy="1190566"/>
            <wp:effectExtent l="0" t="0" r="0" b="0"/>
            <wp:wrapNone/>
            <wp:docPr id="880661351"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33525" cy="11905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B63">
        <w:rPr>
          <w:noProof/>
        </w:rPr>
        <w:drawing>
          <wp:anchor distT="45720" distB="45720" distL="114300" distR="114300" simplePos="0" relativeHeight="251760128" behindDoc="0" locked="0" layoutInCell="1" allowOverlap="1" wp14:anchorId="28BC58B3" wp14:editId="0B22DF55">
            <wp:simplePos x="0" y="0"/>
            <wp:positionH relativeFrom="column">
              <wp:posOffset>1035406</wp:posOffset>
            </wp:positionH>
            <wp:positionV relativeFrom="paragraph">
              <wp:posOffset>1234656</wp:posOffset>
            </wp:positionV>
            <wp:extent cx="248285" cy="210820"/>
            <wp:effectExtent l="0" t="0" r="18415" b="17780"/>
            <wp:wrapSquare wrapText="bothSides"/>
            <wp:docPr id="84458979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318920BE" w14:textId="77777777" w:rsidR="008D62E8" w:rsidRPr="00282CBB" w:rsidRDefault="008D62E8" w:rsidP="008D62E8">
                        <w:pPr>
                          <w:rPr>
                            <w:sz w:val="14"/>
                            <w:szCs w:val="14"/>
                          </w:rPr>
                        </w:pPr>
                        <w:r>
                          <w:rPr>
                            <w:sz w:val="14"/>
                            <w:szCs w:val="14"/>
                          </w:rPr>
                          <w:t>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0DB74EAB" w14:textId="027EAB55" w:rsidR="008D62E8" w:rsidRDefault="008D62E8" w:rsidP="00271B63">
      <w:pPr>
        <w:pStyle w:val="BodyText"/>
        <w:ind w:firstLine="0pt"/>
      </w:pPr>
    </w:p>
    <w:p w14:paraId="5362F0E4" w14:textId="0D385D30" w:rsidR="005A1BCB" w:rsidRDefault="00BA690F" w:rsidP="0005632E">
      <w:pPr>
        <w:pStyle w:val="BodyText"/>
        <w:ind w:firstLine="0pt"/>
      </w:pPr>
      <w:r>
        <w:rPr>
          <w:noProof/>
        </w:rPr>
        <w:drawing>
          <wp:anchor distT="0" distB="0" distL="114300" distR="114300" simplePos="0" relativeHeight="251718144" behindDoc="0" locked="0" layoutInCell="1" allowOverlap="1" wp14:anchorId="4D6E6D70" wp14:editId="55645CC5">
            <wp:simplePos x="0" y="0"/>
            <wp:positionH relativeFrom="column">
              <wp:posOffset>1756943</wp:posOffset>
            </wp:positionH>
            <wp:positionV relativeFrom="paragraph">
              <wp:posOffset>65803</wp:posOffset>
            </wp:positionV>
            <wp:extent cx="1713027" cy="1312465"/>
            <wp:effectExtent l="0" t="0" r="1905" b="2540"/>
            <wp:wrapNone/>
            <wp:docPr id="1648760944"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3027" cy="1312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1696" behindDoc="0" locked="0" layoutInCell="1" allowOverlap="1" wp14:anchorId="2566F9D8" wp14:editId="68F274BC">
            <wp:simplePos x="0" y="0"/>
            <wp:positionH relativeFrom="column">
              <wp:posOffset>9599</wp:posOffset>
            </wp:positionH>
            <wp:positionV relativeFrom="paragraph">
              <wp:posOffset>62101</wp:posOffset>
            </wp:positionV>
            <wp:extent cx="1671320" cy="1318260"/>
            <wp:effectExtent l="0" t="0" r="5080" b="0"/>
            <wp:wrapThrough wrapText="bothSides">
              <wp:wrapPolygon edited="0">
                <wp:start x="0" y="0"/>
                <wp:lineTo x="0" y="21225"/>
                <wp:lineTo x="21419" y="21225"/>
                <wp:lineTo x="21419" y="0"/>
                <wp:lineTo x="0" y="0"/>
              </wp:wrapPolygon>
            </wp:wrapThrough>
            <wp:docPr id="397647069"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1320" cy="1318260"/>
                    </a:xfrm>
                    <a:prstGeom prst="rect">
                      <a:avLst/>
                    </a:prstGeom>
                    <a:noFill/>
                    <a:ln>
                      <a:noFill/>
                    </a:ln>
                  </pic:spPr>
                </pic:pic>
              </a:graphicData>
            </a:graphic>
          </wp:anchor>
        </w:drawing>
      </w:r>
    </w:p>
    <w:p w14:paraId="08D6DFA0" w14:textId="2CFF18C0" w:rsidR="005A1BCB" w:rsidRDefault="005A1BCB" w:rsidP="007610A8">
      <w:pPr>
        <w:pStyle w:val="BodyText"/>
      </w:pPr>
    </w:p>
    <w:p w14:paraId="5E5D0B87" w14:textId="22BE0CEE" w:rsidR="005A1BCB" w:rsidRDefault="005A1BCB" w:rsidP="0005632E">
      <w:pPr>
        <w:pStyle w:val="BodyText"/>
        <w:jc w:val="center"/>
      </w:pPr>
    </w:p>
    <w:p w14:paraId="5FD86E6C" w14:textId="2DF36D6D" w:rsidR="005A1BCB" w:rsidRDefault="005A1BCB" w:rsidP="007610A8">
      <w:pPr>
        <w:pStyle w:val="BodyText"/>
      </w:pPr>
    </w:p>
    <w:p w14:paraId="27B95D1D" w14:textId="59BB75D4" w:rsidR="0005632E" w:rsidRDefault="0005632E" w:rsidP="0024336B">
      <w:pPr>
        <w:pStyle w:val="Heading5"/>
      </w:pPr>
    </w:p>
    <w:p w14:paraId="6595A19F" w14:textId="5731BE12" w:rsidR="0005632E" w:rsidRDefault="00BA690F" w:rsidP="0024336B">
      <w:pPr>
        <w:pStyle w:val="Heading5"/>
      </w:pPr>
      <w:r>
        <w:drawing>
          <wp:anchor distT="45720" distB="45720" distL="114300" distR="114300" simplePos="0" relativeHeight="251726336" behindDoc="0" locked="0" layoutInCell="1" allowOverlap="1" wp14:anchorId="7FEC04B5" wp14:editId="722450C5">
            <wp:simplePos x="0" y="0"/>
            <wp:positionH relativeFrom="column">
              <wp:posOffset>1916328</wp:posOffset>
            </wp:positionH>
            <wp:positionV relativeFrom="paragraph">
              <wp:posOffset>32148</wp:posOffset>
            </wp:positionV>
            <wp:extent cx="248285" cy="210820"/>
            <wp:effectExtent l="0" t="0" r="18415" b="17780"/>
            <wp:wrapNone/>
            <wp:docPr id="205311579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0985966D" w14:textId="77777777" w:rsidR="008D62E8" w:rsidRPr="00282CBB" w:rsidRDefault="008D62E8" w:rsidP="008D62E8">
                        <w:pPr>
                          <w:rPr>
                            <w:sz w:val="14"/>
                            <w:szCs w:val="14"/>
                          </w:rPr>
                        </w:pPr>
                        <w:r>
                          <w:rPr>
                            <w:sz w:val="14"/>
                            <w:szCs w:val="14"/>
                          </w:rPr>
                          <w:t>b</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drawing>
          <wp:anchor distT="45720" distB="45720" distL="114300" distR="114300" simplePos="0" relativeHeight="251742720" behindDoc="0" locked="0" layoutInCell="1" allowOverlap="1" wp14:anchorId="29C5B2ED" wp14:editId="5B1A543B">
            <wp:simplePos x="0" y="0"/>
            <wp:positionH relativeFrom="column">
              <wp:posOffset>268044</wp:posOffset>
            </wp:positionH>
            <wp:positionV relativeFrom="paragraph">
              <wp:posOffset>8761</wp:posOffset>
            </wp:positionV>
            <wp:extent cx="248285" cy="210820"/>
            <wp:effectExtent l="0" t="0" r="18415" b="17780"/>
            <wp:wrapNone/>
            <wp:docPr id="209658046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49781ED8" w14:textId="77777777" w:rsidR="008D62E8" w:rsidRPr="00282CBB" w:rsidRDefault="008D62E8" w:rsidP="008D62E8">
                        <w:pPr>
                          <w:rPr>
                            <w:sz w:val="14"/>
                            <w:szCs w:val="14"/>
                          </w:rPr>
                        </w:pPr>
                        <w:r>
                          <w:rPr>
                            <w:sz w:val="14"/>
                            <w:szCs w:val="14"/>
                          </w:rPr>
                          <w:t>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5A7C326" w14:textId="733C5DD6" w:rsidR="0005632E" w:rsidRDefault="00BA690F" w:rsidP="0024336B">
      <w:pPr>
        <w:pStyle w:val="Heading5"/>
      </w:pPr>
      <w:r>
        <w:drawing>
          <wp:anchor distT="0" distB="0" distL="114300" distR="114300" simplePos="0" relativeHeight="251731456" behindDoc="0" locked="0" layoutInCell="1" allowOverlap="1" wp14:anchorId="258E8C4F" wp14:editId="1B99738C">
            <wp:simplePos x="0" y="0"/>
            <wp:positionH relativeFrom="column">
              <wp:posOffset>1776859</wp:posOffset>
            </wp:positionH>
            <wp:positionV relativeFrom="paragraph">
              <wp:posOffset>48767</wp:posOffset>
            </wp:positionV>
            <wp:extent cx="1691370" cy="1217295"/>
            <wp:effectExtent l="0" t="0" r="4445" b="1905"/>
            <wp:wrapNone/>
            <wp:docPr id="1486154111"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91370" cy="1217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B63">
        <w:drawing>
          <wp:anchor distT="0" distB="0" distL="114300" distR="114300" simplePos="0" relativeHeight="251738624" behindDoc="0" locked="0" layoutInCell="1" allowOverlap="1" wp14:anchorId="1DDFC85F" wp14:editId="52669CA1">
            <wp:simplePos x="0" y="0"/>
            <wp:positionH relativeFrom="column">
              <wp:posOffset>8668</wp:posOffset>
            </wp:positionH>
            <wp:positionV relativeFrom="paragraph">
              <wp:posOffset>49254</wp:posOffset>
            </wp:positionV>
            <wp:extent cx="1612900" cy="1211580"/>
            <wp:effectExtent l="0" t="0" r="6350" b="7620"/>
            <wp:wrapNone/>
            <wp:docPr id="84993265"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993265"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12900" cy="1211580"/>
                    </a:xfrm>
                    <a:prstGeom prst="rect">
                      <a:avLst/>
                    </a:prstGeom>
                    <a:noFill/>
                    <a:ln>
                      <a:noFill/>
                    </a:ln>
                  </pic:spPr>
                </pic:pic>
              </a:graphicData>
            </a:graphic>
          </wp:anchor>
        </w:drawing>
      </w:r>
    </w:p>
    <w:p w14:paraId="3872B9CA" w14:textId="40A25E41" w:rsidR="0005632E" w:rsidRDefault="0005632E" w:rsidP="0024336B">
      <w:pPr>
        <w:pStyle w:val="Heading5"/>
      </w:pPr>
    </w:p>
    <w:p w14:paraId="6A8C3130" w14:textId="43701F99" w:rsidR="0005632E" w:rsidRDefault="0005632E" w:rsidP="0024336B">
      <w:pPr>
        <w:pStyle w:val="Heading5"/>
      </w:pPr>
    </w:p>
    <w:p w14:paraId="5337F625" w14:textId="11A1E8DF" w:rsidR="00836367" w:rsidRPr="0024336B" w:rsidRDefault="00836367" w:rsidP="0005632E">
      <w:pPr>
        <w:pStyle w:val="Heading5"/>
        <w:jc w:val="both"/>
        <w:sectPr w:rsidR="00836367" w:rsidRPr="0024336B" w:rsidSect="00116AB5">
          <w:type w:val="continuous"/>
          <w:pgSz w:w="595.30pt" w:h="841.90pt" w:code="9"/>
          <w:pgMar w:top="54pt" w:right="45.35pt" w:bottom="72pt" w:left="45.35pt" w:header="36pt" w:footer="36pt" w:gutter="0pt"/>
          <w:cols w:num="2" w:space="18pt"/>
          <w:titlePg/>
          <w:docGrid w:linePitch="360"/>
        </w:sectPr>
      </w:pPr>
    </w:p>
    <w:p w14:paraId="24EAC1C9" w14:textId="3006CC97" w:rsidR="009303D9" w:rsidRDefault="0003329E" w:rsidP="0024336B">
      <w:pPr>
        <w:jc w:val="both"/>
      </w:pPr>
      <w:r>
        <w:rPr>
          <w:noProof/>
        </w:rPr>
        <w:drawing>
          <wp:anchor distT="0" distB="0" distL="114300" distR="114300" simplePos="0" relativeHeight="251764224" behindDoc="0" locked="0" layoutInCell="1" allowOverlap="1" wp14:anchorId="3C66B11B" wp14:editId="6B89AC07">
            <wp:simplePos x="0" y="0"/>
            <wp:positionH relativeFrom="column">
              <wp:posOffset>4243898</wp:posOffset>
            </wp:positionH>
            <wp:positionV relativeFrom="paragraph">
              <wp:posOffset>813980</wp:posOffset>
            </wp:positionV>
            <wp:extent cx="1546367" cy="1159697"/>
            <wp:effectExtent l="0" t="0" r="0" b="2540"/>
            <wp:wrapNone/>
            <wp:docPr id="1056456717" name="Picture 1" descr="A collage of graph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6456717" name="Picture 1" descr="A collage of graph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46367" cy="1159697"/>
                    </a:xfrm>
                    <a:prstGeom prst="rect">
                      <a:avLst/>
                    </a:prstGeom>
                  </pic:spPr>
                </pic:pic>
              </a:graphicData>
            </a:graphic>
            <wp14:sizeRelH relativeFrom="margin">
              <wp14:pctWidth>0%</wp14:pctWidth>
            </wp14:sizeRelH>
            <wp14:sizeRelV relativeFrom="margin">
              <wp14:pctHeight>0%</wp14:pctHeight>
            </wp14:sizeRelV>
          </wp:anchor>
        </w:drawing>
      </w:r>
      <w:r w:rsidR="008713AA">
        <w:rPr>
          <w:noProof/>
        </w:rPr>
        <w:drawing>
          <wp:anchor distT="45720" distB="45720" distL="114300" distR="114300" simplePos="0" relativeHeight="251753984" behindDoc="0" locked="0" layoutInCell="1" allowOverlap="1" wp14:anchorId="77F8E6AB" wp14:editId="515B1254">
            <wp:simplePos x="0" y="0"/>
            <wp:positionH relativeFrom="column">
              <wp:posOffset>899160</wp:posOffset>
            </wp:positionH>
            <wp:positionV relativeFrom="paragraph">
              <wp:posOffset>1945005</wp:posOffset>
            </wp:positionV>
            <wp:extent cx="248285" cy="210820"/>
            <wp:effectExtent l="0" t="0" r="18415" b="17780"/>
            <wp:wrapNone/>
            <wp:docPr id="63278801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7E164E0D" w14:textId="77777777" w:rsidR="00106383" w:rsidRPr="00282CBB" w:rsidRDefault="00106383" w:rsidP="00106383">
                        <w:pPr>
                          <w:rPr>
                            <w:sz w:val="14"/>
                            <w:szCs w:val="14"/>
                          </w:rPr>
                        </w:pPr>
                        <w:r>
                          <w:rPr>
                            <w:sz w:val="14"/>
                            <w:szCs w:val="14"/>
                          </w:rPr>
                          <w:t>c</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713AA">
        <w:drawing>
          <wp:anchor distT="0" distB="0" distL="114300" distR="114300" simplePos="0" relativeHeight="251763200" behindDoc="0" locked="0" layoutInCell="1" allowOverlap="1" wp14:anchorId="44C06369" wp14:editId="67C47BAD">
            <wp:simplePos x="0" y="0"/>
            <wp:positionH relativeFrom="column">
              <wp:posOffset>336550</wp:posOffset>
            </wp:positionH>
            <wp:positionV relativeFrom="paragraph">
              <wp:posOffset>18415</wp:posOffset>
            </wp:positionV>
            <wp:extent cx="2556853" cy="1310789"/>
            <wp:effectExtent l="0" t="0" r="0" b="3810"/>
            <wp:wrapNone/>
            <wp:docPr id="1201372214" name="Picture 24" descr="A yellow and black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1372214" name="Picture 24" descr="A yellow and black text&#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56853" cy="1310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13AA">
        <w:drawing>
          <wp:anchor distT="0" distB="0" distL="114300" distR="114300" simplePos="0" relativeHeight="251709952" behindDoc="0" locked="0" layoutInCell="1" allowOverlap="1" wp14:anchorId="721C5075" wp14:editId="1DF3706D">
            <wp:simplePos x="0" y="0"/>
            <wp:positionH relativeFrom="column">
              <wp:posOffset>-30480</wp:posOffset>
            </wp:positionH>
            <wp:positionV relativeFrom="paragraph">
              <wp:posOffset>1356360</wp:posOffset>
            </wp:positionV>
            <wp:extent cx="3079750" cy="847090"/>
            <wp:effectExtent l="0" t="0" r="6350" b="0"/>
            <wp:wrapNone/>
            <wp:docPr id="1752727556"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79750" cy="847090"/>
                    </a:xfrm>
                    <a:prstGeom prst="rect">
                      <a:avLst/>
                    </a:prstGeom>
                    <a:noFill/>
                    <a:ln>
                      <a:noFill/>
                    </a:ln>
                  </pic:spPr>
                </pic:pic>
              </a:graphicData>
            </a:graphic>
          </wp:anchor>
        </w:drawing>
      </w:r>
      <w:r w:rsidR="00106383">
        <w:rPr>
          <w:noProof/>
        </w:rPr>
        <w:drawing>
          <wp:anchor distT="45720" distB="45720" distL="114300" distR="114300" simplePos="0" relativeHeight="251733504" behindDoc="0" locked="0" layoutInCell="1" allowOverlap="1" wp14:anchorId="74980993" wp14:editId="72CC332C">
            <wp:simplePos x="0" y="0"/>
            <wp:positionH relativeFrom="column">
              <wp:posOffset>5240327</wp:posOffset>
            </wp:positionH>
            <wp:positionV relativeFrom="paragraph">
              <wp:posOffset>275630</wp:posOffset>
            </wp:positionV>
            <wp:extent cx="248285" cy="210820"/>
            <wp:effectExtent l="0" t="0" r="18415" b="17780"/>
            <wp:wrapNone/>
            <wp:docPr id="66852339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342E7B6B" w14:textId="121A5F08" w:rsidR="008D62E8" w:rsidRPr="00282CBB" w:rsidRDefault="008D62E8" w:rsidP="008D62E8">
                        <w:pPr>
                          <w:rPr>
                            <w:sz w:val="14"/>
                            <w:szCs w:val="14"/>
                          </w:rPr>
                        </w:pPr>
                        <w:r>
                          <w:rPr>
                            <w:sz w:val="14"/>
                            <w:szCs w:val="14"/>
                          </w:rP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106383">
        <w:rPr>
          <w:noProof/>
        </w:rPr>
        <w:drawing>
          <wp:anchor distT="45720" distB="45720" distL="114300" distR="114300" simplePos="0" relativeHeight="251740672" behindDoc="0" locked="0" layoutInCell="1" allowOverlap="1" wp14:anchorId="41EE1881" wp14:editId="3523651C">
            <wp:simplePos x="0" y="0"/>
            <wp:positionH relativeFrom="column">
              <wp:posOffset>3499485</wp:posOffset>
            </wp:positionH>
            <wp:positionV relativeFrom="paragraph">
              <wp:posOffset>257689</wp:posOffset>
            </wp:positionV>
            <wp:extent cx="248285" cy="210820"/>
            <wp:effectExtent l="0" t="0" r="18415" b="17780"/>
            <wp:wrapNone/>
            <wp:docPr id="164898909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2451606C" w14:textId="77777777" w:rsidR="008D62E8" w:rsidRPr="00282CBB" w:rsidRDefault="008D62E8" w:rsidP="008D62E8">
                        <w:pPr>
                          <w:rPr>
                            <w:sz w:val="14"/>
                            <w:szCs w:val="14"/>
                          </w:rPr>
                        </w:pPr>
                        <w:r>
                          <w:rPr>
                            <w:sz w:val="14"/>
                            <w:szCs w:val="14"/>
                          </w:rPr>
                          <w:t>c</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106383">
        <w:rPr>
          <w:noProof/>
        </w:rPr>
        <w:drawing>
          <wp:anchor distT="45720" distB="45720" distL="114300" distR="114300" simplePos="0" relativeHeight="251751936" behindDoc="0" locked="0" layoutInCell="1" allowOverlap="1" wp14:anchorId="28AA76C1" wp14:editId="55E112AA">
            <wp:simplePos x="0" y="0"/>
            <wp:positionH relativeFrom="column">
              <wp:posOffset>7226</wp:posOffset>
            </wp:positionH>
            <wp:positionV relativeFrom="paragraph">
              <wp:posOffset>827689</wp:posOffset>
            </wp:positionV>
            <wp:extent cx="248285" cy="210820"/>
            <wp:effectExtent l="0" t="0" r="18415" b="17780"/>
            <wp:wrapNone/>
            <wp:docPr id="15325267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 cy="210820"/>
                    </a:xfrm>
                    <a:prstGeom prst="rect">
                      <a:avLst/>
                    </a:prstGeom>
                    <a:solidFill>
                      <a:srgbClr val="FFFFFF"/>
                    </a:solidFill>
                    <a:ln w="9525">
                      <a:solidFill>
                        <a:srgbClr val="000000"/>
                      </a:solidFill>
                      <a:miter lim="800%"/>
                      <a:headEnd/>
                      <a:tailEnd/>
                    </a:ln>
                  </wp:spPr>
                  <wp:txbx>
                    <wne:txbxContent>
                      <w:p w14:paraId="305BC25A" w14:textId="77777777" w:rsidR="00106383" w:rsidRPr="00282CBB" w:rsidRDefault="00106383" w:rsidP="00106383">
                        <w:pPr>
                          <w:rPr>
                            <w:sz w:val="14"/>
                            <w:szCs w:val="14"/>
                          </w:rPr>
                        </w:pPr>
                        <w:r>
                          <w:rPr>
                            <w:sz w:val="14"/>
                            <w:szCs w:val="14"/>
                          </w:rPr>
                          <w:t>b</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42674">
        <w:rPr>
          <w:noProof/>
        </w:rPr>
        <w:drawing>
          <wp:anchor distT="45720" distB="45720" distL="114300" distR="114300" simplePos="0" relativeHeight="251735552" behindDoc="0" locked="0" layoutInCell="1" allowOverlap="1" wp14:anchorId="24C9AB36" wp14:editId="4B33FD48">
            <wp:simplePos x="0" y="0"/>
            <wp:positionH relativeFrom="column">
              <wp:posOffset>3268998</wp:posOffset>
            </wp:positionH>
            <wp:positionV relativeFrom="paragraph">
              <wp:posOffset>472191</wp:posOffset>
            </wp:positionV>
            <wp:extent cx="3556000" cy="532765"/>
            <wp:effectExtent l="0" t="0" r="0" b="635"/>
            <wp:wrapNone/>
            <wp:docPr id="14091798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56000" cy="532765"/>
                    </a:xfrm>
                    <a:prstGeom prst="rect">
                      <a:avLst/>
                    </a:prstGeom>
                    <a:noFill/>
                    <a:ln w="9525">
                      <a:noFill/>
                      <a:miter lim="800%"/>
                      <a:headEnd/>
                      <a:tailEnd/>
                    </a:ln>
                  </wp:spPr>
                  <wp:txbx>
                    <wne:txbxContent>
                      <w:p w14:paraId="3C265936" w14:textId="35010371" w:rsidR="008D62E8" w:rsidRPr="00037BF2" w:rsidRDefault="008D62E8" w:rsidP="008D62E8">
                        <w:pPr>
                          <w:pStyle w:val="figurecaption"/>
                          <w:numPr>
                            <w:ilvl w:val="0"/>
                            <w:numId w:val="0"/>
                          </w:numPr>
                        </w:pPr>
                        <w:r>
                          <w:t xml:space="preserve">Fig. </w:t>
                        </w:r>
                        <w:r>
                          <w:t>4</w:t>
                        </w:r>
                        <w:r>
                          <w:t xml:space="preserve">. </w:t>
                        </w:r>
                        <w:r>
                          <w:tab/>
                        </w:r>
                        <w:r>
                          <w:t xml:space="preserve">Three vectors waveform of </w:t>
                        </w:r>
                        <w:r>
                          <w:t xml:space="preserve">(a) </w:t>
                        </w:r>
                        <w:r>
                          <w:t>16</w:t>
                        </w:r>
                        <w:r>
                          <w:t xml:space="preserve">-bit </w:t>
                        </w:r>
                        <w:r>
                          <w:t>RC</w:t>
                        </w:r>
                        <w:r>
                          <w:t xml:space="preserve">A. (b) </w:t>
                        </w:r>
                        <w:r>
                          <w:t>16</w:t>
                        </w:r>
                        <w:r>
                          <w:t>-bit R</w:t>
                        </w:r>
                        <w:r>
                          <w:t>B</w:t>
                        </w:r>
                        <w:r>
                          <w:t xml:space="preserve">A. (c) </w:t>
                        </w:r>
                        <w:r>
                          <w:t>16-bit CSA. (d) 16-bit kogge-stone.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42674">
        <w:rPr>
          <w:noProof/>
        </w:rPr>
        <w:drawing>
          <wp:anchor distT="45720" distB="45720" distL="114300" distR="114300" simplePos="0" relativeHeight="251737600" behindDoc="0" locked="0" layoutInCell="1" allowOverlap="1" wp14:anchorId="6ABD5286" wp14:editId="69586B2D">
            <wp:simplePos x="0" y="0"/>
            <wp:positionH relativeFrom="column">
              <wp:posOffset>3179706</wp:posOffset>
            </wp:positionH>
            <wp:positionV relativeFrom="paragraph">
              <wp:posOffset>1901425</wp:posOffset>
            </wp:positionV>
            <wp:extent cx="3719195" cy="295910"/>
            <wp:effectExtent l="0" t="0" r="0" b="0"/>
            <wp:wrapNone/>
            <wp:docPr id="158408854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719195" cy="295910"/>
                    </a:xfrm>
                    <a:prstGeom prst="rect">
                      <a:avLst/>
                    </a:prstGeom>
                    <a:noFill/>
                    <a:ln w="9525">
                      <a:noFill/>
                      <a:miter lim="800%"/>
                      <a:headEnd/>
                      <a:tailEnd/>
                    </a:ln>
                  </wp:spPr>
                  <wp:txbx>
                    <wne:txbxContent>
                      <w:p w14:paraId="189787BD" w14:textId="35461EFB" w:rsidR="0005632E" w:rsidRPr="0005632E" w:rsidRDefault="0005632E" w:rsidP="0005632E">
                        <w:pPr>
                          <w:pStyle w:val="figurecaption"/>
                          <w:numPr>
                            <w:ilvl w:val="0"/>
                            <w:numId w:val="0"/>
                          </w:numPr>
                        </w:pPr>
                        <w:r>
                          <w:t xml:space="preserve">Fig. </w:t>
                        </w:r>
                        <w:r>
                          <w:t>5</w:t>
                        </w:r>
                        <w:r>
                          <w:t xml:space="preserve">. </w:t>
                        </w:r>
                        <w:r>
                          <w:tab/>
                        </w:r>
                        <w:r>
                          <w:t>Sweeping VDD versus different paramters of CSA</w:t>
                        </w:r>
                        <w:r>
                          <w:rPr>
                            <w:vertAlign w:val="subscript"/>
                          </w:rPr>
                          <w:t>sq</w:t>
                        </w:r>
                        <w:r>
                          <w:t xml:space="preserve"> with test vector 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CCCBD7" w14:textId="77777777" w:rsidR="00C55BB1" w:rsidRDefault="00C55BB1" w:rsidP="001A3B3D">
      <w:r>
        <w:separator/>
      </w:r>
    </w:p>
  </w:endnote>
  <w:endnote w:type="continuationSeparator" w:id="0">
    <w:p w14:paraId="220EF023" w14:textId="77777777" w:rsidR="00C55BB1" w:rsidRDefault="00C55B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9721BD" w14:textId="2A443FD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CB690E" w14:textId="77777777" w:rsidR="00C55BB1" w:rsidRDefault="00C55BB1" w:rsidP="001A3B3D">
      <w:r>
        <w:separator/>
      </w:r>
    </w:p>
  </w:footnote>
  <w:footnote w:type="continuationSeparator" w:id="0">
    <w:p w14:paraId="3ECD5062" w14:textId="77777777" w:rsidR="00C55BB1" w:rsidRDefault="00C55BB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088387312"/>
      <w:docPartObj>
        <w:docPartGallery w:val="Page Numbers (Top of Page)"/>
        <w:docPartUnique/>
      </w:docPartObj>
    </w:sdtPr>
    <w:sdtEndPr>
      <w:rPr>
        <w:noProof/>
      </w:rPr>
    </w:sdtEndPr>
    <w:sdtContent>
      <w:p w14:paraId="36AD1595" w14:textId="35B4438E" w:rsidR="00116AB5" w:rsidRDefault="00116AB5">
        <w:pPr>
          <w:pStyle w:val="Header"/>
          <w:jc w:val="end"/>
        </w:pPr>
        <w:r>
          <w:fldChar w:fldCharType="begin"/>
        </w:r>
        <w:r>
          <w:instrText xml:space="preserve"> PAGE   \* MERGEFORMAT </w:instrText>
        </w:r>
        <w:r>
          <w:fldChar w:fldCharType="separate"/>
        </w:r>
        <w:r>
          <w:rPr>
            <w:noProof/>
          </w:rPr>
          <w:t>2</w:t>
        </w:r>
        <w:r>
          <w:rPr>
            <w:noProof/>
          </w:rPr>
          <w:fldChar w:fldCharType="end"/>
        </w:r>
      </w:p>
    </w:sdtContent>
  </w:sdt>
  <w:p w14:paraId="6EF0559E" w14:textId="455706CF" w:rsidR="00116AB5" w:rsidRDefault="00116AB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B0C5440"/>
    <w:multiLevelType w:val="multilevel"/>
    <w:tmpl w:val="20E40DD2"/>
    <w:lvl w:ilvl="0">
      <w:start w:val="1"/>
      <w:numFmt w:val="decimal"/>
      <w:lvlText w:val="%1."/>
      <w:lvlJc w:val="start"/>
      <w:pPr>
        <w:ind w:start="18pt" w:hanging="18pt"/>
      </w:pPr>
      <w:rPr>
        <w:rFonts w:hint="default"/>
      </w:rPr>
    </w:lvl>
    <w:lvl w:ilvl="1">
      <w:start w:val="1"/>
      <w:numFmt w:val="decimal"/>
      <w:lvlText w:val="%1.%2."/>
      <w:lvlJc w:val="start"/>
      <w:pPr>
        <w:ind w:start="32.40pt" w:hanging="18pt"/>
      </w:pPr>
      <w:rPr>
        <w:rFonts w:hint="default"/>
        <w:i/>
        <w:iCs/>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111.60pt" w:hanging="54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74345712"/>
    <w:lvl w:ilvl="0">
      <w:start w:val="1"/>
      <w:numFmt w:val="upperRoman"/>
      <w:pStyle w:val="tablehead"/>
      <w:lvlText w:val="TABLE %1"/>
      <w:lvlJc w:val="start"/>
      <w:pPr>
        <w:tabs>
          <w:tab w:val="num" w:pos="54pt"/>
        </w:tabs>
        <w:ind w:start="0pt" w:firstLine="0pt"/>
      </w:pPr>
      <w:rPr>
        <w:rFonts w:ascii="Times New Roman" w:hAnsi="Times New Roman" w:cs="Times New Roman" w:hint="default"/>
        <w:b w:val="0"/>
        <w:bCs w:val="0"/>
        <w:i w:val="0"/>
        <w:iCs w:val="0"/>
        <w:sz w:val="16"/>
        <w:szCs w:val="16"/>
      </w:rPr>
    </w:lvl>
  </w:abstractNum>
  <w:num w:numId="1" w16cid:durableId="664941841">
    <w:abstractNumId w:val="14"/>
  </w:num>
  <w:num w:numId="2" w16cid:durableId="615792187">
    <w:abstractNumId w:val="20"/>
  </w:num>
  <w:num w:numId="3" w16cid:durableId="558639885">
    <w:abstractNumId w:val="13"/>
  </w:num>
  <w:num w:numId="4" w16cid:durableId="1869483850">
    <w:abstractNumId w:val="16"/>
  </w:num>
  <w:num w:numId="5" w16cid:durableId="272636515">
    <w:abstractNumId w:val="16"/>
  </w:num>
  <w:num w:numId="6" w16cid:durableId="125978384">
    <w:abstractNumId w:val="16"/>
  </w:num>
  <w:num w:numId="7" w16cid:durableId="1461460769">
    <w:abstractNumId w:val="16"/>
  </w:num>
  <w:num w:numId="8" w16cid:durableId="50472457">
    <w:abstractNumId w:val="19"/>
  </w:num>
  <w:num w:numId="9" w16cid:durableId="422456503">
    <w:abstractNumId w:val="21"/>
  </w:num>
  <w:num w:numId="10" w16cid:durableId="906301817">
    <w:abstractNumId w:val="15"/>
  </w:num>
  <w:num w:numId="11" w16cid:durableId="912200123">
    <w:abstractNumId w:val="12"/>
  </w:num>
  <w:num w:numId="12" w16cid:durableId="11424500">
    <w:abstractNumId w:val="11"/>
  </w:num>
  <w:num w:numId="13" w16cid:durableId="1720742602">
    <w:abstractNumId w:val="0"/>
  </w:num>
  <w:num w:numId="14" w16cid:durableId="398987100">
    <w:abstractNumId w:val="10"/>
  </w:num>
  <w:num w:numId="15" w16cid:durableId="1760103168">
    <w:abstractNumId w:val="8"/>
  </w:num>
  <w:num w:numId="16" w16cid:durableId="1409420110">
    <w:abstractNumId w:val="7"/>
  </w:num>
  <w:num w:numId="17" w16cid:durableId="16199365">
    <w:abstractNumId w:val="6"/>
  </w:num>
  <w:num w:numId="18" w16cid:durableId="1250846482">
    <w:abstractNumId w:val="5"/>
  </w:num>
  <w:num w:numId="19" w16cid:durableId="253898947">
    <w:abstractNumId w:val="9"/>
  </w:num>
  <w:num w:numId="20" w16cid:durableId="535890452">
    <w:abstractNumId w:val="4"/>
  </w:num>
  <w:num w:numId="21" w16cid:durableId="1217427957">
    <w:abstractNumId w:val="3"/>
  </w:num>
  <w:num w:numId="22" w16cid:durableId="1603025070">
    <w:abstractNumId w:val="2"/>
  </w:num>
  <w:num w:numId="23" w16cid:durableId="1505628738">
    <w:abstractNumId w:val="1"/>
  </w:num>
  <w:num w:numId="24" w16cid:durableId="1626160128">
    <w:abstractNumId w:val="17"/>
  </w:num>
  <w:num w:numId="25" w16cid:durableId="95879229">
    <w:abstractNumId w:val="16"/>
  </w:num>
  <w:num w:numId="26" w16cid:durableId="126399921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7D"/>
    <w:rsid w:val="0003329E"/>
    <w:rsid w:val="00037BF2"/>
    <w:rsid w:val="0004781E"/>
    <w:rsid w:val="0005632E"/>
    <w:rsid w:val="0008758A"/>
    <w:rsid w:val="000C1E68"/>
    <w:rsid w:val="000E5636"/>
    <w:rsid w:val="000E7F4A"/>
    <w:rsid w:val="00106383"/>
    <w:rsid w:val="00116AB5"/>
    <w:rsid w:val="00133F42"/>
    <w:rsid w:val="001A2EFD"/>
    <w:rsid w:val="001A3B3D"/>
    <w:rsid w:val="001B67DC"/>
    <w:rsid w:val="001F4DA2"/>
    <w:rsid w:val="002037F7"/>
    <w:rsid w:val="002254A9"/>
    <w:rsid w:val="00233D97"/>
    <w:rsid w:val="002347A2"/>
    <w:rsid w:val="0024336B"/>
    <w:rsid w:val="002631B0"/>
    <w:rsid w:val="00271B63"/>
    <w:rsid w:val="00282CBB"/>
    <w:rsid w:val="002850E3"/>
    <w:rsid w:val="002E7310"/>
    <w:rsid w:val="00315C5C"/>
    <w:rsid w:val="00354FCF"/>
    <w:rsid w:val="00362F79"/>
    <w:rsid w:val="003923CF"/>
    <w:rsid w:val="003A19E2"/>
    <w:rsid w:val="003B2B40"/>
    <w:rsid w:val="003B4E04"/>
    <w:rsid w:val="003D6CA6"/>
    <w:rsid w:val="003F5A08"/>
    <w:rsid w:val="003F6E23"/>
    <w:rsid w:val="00420716"/>
    <w:rsid w:val="004300F4"/>
    <w:rsid w:val="004325FB"/>
    <w:rsid w:val="004432BA"/>
    <w:rsid w:val="0044407E"/>
    <w:rsid w:val="00447BB9"/>
    <w:rsid w:val="0046031D"/>
    <w:rsid w:val="00473AC9"/>
    <w:rsid w:val="004B002D"/>
    <w:rsid w:val="004C02DC"/>
    <w:rsid w:val="004D72B5"/>
    <w:rsid w:val="004E06C9"/>
    <w:rsid w:val="00542674"/>
    <w:rsid w:val="00551B7F"/>
    <w:rsid w:val="0056610F"/>
    <w:rsid w:val="00575BCA"/>
    <w:rsid w:val="005A1BCB"/>
    <w:rsid w:val="005B0344"/>
    <w:rsid w:val="005B520E"/>
    <w:rsid w:val="005C5947"/>
    <w:rsid w:val="005D269C"/>
    <w:rsid w:val="005E2800"/>
    <w:rsid w:val="00605825"/>
    <w:rsid w:val="00645D22"/>
    <w:rsid w:val="00646146"/>
    <w:rsid w:val="00651A08"/>
    <w:rsid w:val="00654204"/>
    <w:rsid w:val="00670434"/>
    <w:rsid w:val="006917FD"/>
    <w:rsid w:val="006B6B66"/>
    <w:rsid w:val="006D3404"/>
    <w:rsid w:val="006F6D3D"/>
    <w:rsid w:val="00715BEA"/>
    <w:rsid w:val="00740EEA"/>
    <w:rsid w:val="007556D9"/>
    <w:rsid w:val="007610A8"/>
    <w:rsid w:val="00794804"/>
    <w:rsid w:val="00795692"/>
    <w:rsid w:val="007B33F1"/>
    <w:rsid w:val="007B6DDA"/>
    <w:rsid w:val="007C0308"/>
    <w:rsid w:val="007C2FF2"/>
    <w:rsid w:val="007D6232"/>
    <w:rsid w:val="007F1F99"/>
    <w:rsid w:val="007F768F"/>
    <w:rsid w:val="00800A8C"/>
    <w:rsid w:val="0080791D"/>
    <w:rsid w:val="00836367"/>
    <w:rsid w:val="00863D77"/>
    <w:rsid w:val="00870DDF"/>
    <w:rsid w:val="008713AA"/>
    <w:rsid w:val="00873603"/>
    <w:rsid w:val="00876BE1"/>
    <w:rsid w:val="00883C9A"/>
    <w:rsid w:val="0088697B"/>
    <w:rsid w:val="008A2C7D"/>
    <w:rsid w:val="008B0657"/>
    <w:rsid w:val="008B6524"/>
    <w:rsid w:val="008C4B23"/>
    <w:rsid w:val="008D4059"/>
    <w:rsid w:val="008D5134"/>
    <w:rsid w:val="008D62E8"/>
    <w:rsid w:val="008F491B"/>
    <w:rsid w:val="008F6E2C"/>
    <w:rsid w:val="00902DA9"/>
    <w:rsid w:val="00903C80"/>
    <w:rsid w:val="00927221"/>
    <w:rsid w:val="009303D9"/>
    <w:rsid w:val="00933C64"/>
    <w:rsid w:val="00972203"/>
    <w:rsid w:val="00973AF8"/>
    <w:rsid w:val="009C1E96"/>
    <w:rsid w:val="009D0FE6"/>
    <w:rsid w:val="009F1D79"/>
    <w:rsid w:val="00A059B3"/>
    <w:rsid w:val="00A54F42"/>
    <w:rsid w:val="00A7613A"/>
    <w:rsid w:val="00A83DA7"/>
    <w:rsid w:val="00A8545E"/>
    <w:rsid w:val="00AA2249"/>
    <w:rsid w:val="00AE3409"/>
    <w:rsid w:val="00AE37EB"/>
    <w:rsid w:val="00B02532"/>
    <w:rsid w:val="00B11A60"/>
    <w:rsid w:val="00B22613"/>
    <w:rsid w:val="00B44A76"/>
    <w:rsid w:val="00B768D1"/>
    <w:rsid w:val="00B86ACE"/>
    <w:rsid w:val="00BA1025"/>
    <w:rsid w:val="00BA690F"/>
    <w:rsid w:val="00BC3420"/>
    <w:rsid w:val="00BC444B"/>
    <w:rsid w:val="00BC62FC"/>
    <w:rsid w:val="00BD670B"/>
    <w:rsid w:val="00BE7D3C"/>
    <w:rsid w:val="00BF5FF6"/>
    <w:rsid w:val="00C0207F"/>
    <w:rsid w:val="00C16117"/>
    <w:rsid w:val="00C3075A"/>
    <w:rsid w:val="00C55BB1"/>
    <w:rsid w:val="00C66E14"/>
    <w:rsid w:val="00C85336"/>
    <w:rsid w:val="00C919A4"/>
    <w:rsid w:val="00CA4392"/>
    <w:rsid w:val="00CC2E24"/>
    <w:rsid w:val="00CC393F"/>
    <w:rsid w:val="00D2176E"/>
    <w:rsid w:val="00D632BE"/>
    <w:rsid w:val="00D72D06"/>
    <w:rsid w:val="00D7522C"/>
    <w:rsid w:val="00D7536F"/>
    <w:rsid w:val="00D76668"/>
    <w:rsid w:val="00E07383"/>
    <w:rsid w:val="00E165BC"/>
    <w:rsid w:val="00E34688"/>
    <w:rsid w:val="00E61E12"/>
    <w:rsid w:val="00E7596C"/>
    <w:rsid w:val="00E82BB4"/>
    <w:rsid w:val="00E878F2"/>
    <w:rsid w:val="00EB0DF5"/>
    <w:rsid w:val="00ED0149"/>
    <w:rsid w:val="00EF0687"/>
    <w:rsid w:val="00EF7DE3"/>
    <w:rsid w:val="00F03103"/>
    <w:rsid w:val="00F175F0"/>
    <w:rsid w:val="00F271DE"/>
    <w:rsid w:val="00F627DA"/>
    <w:rsid w:val="00F7288F"/>
    <w:rsid w:val="00F847A6"/>
    <w:rsid w:val="00F9441B"/>
    <w:rsid w:val="00FA4C32"/>
    <w:rsid w:val="00FE480F"/>
    <w:rsid w:val="00FE7114"/>
    <w:rsid w:val="00FF7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8A29D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4p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36B"/>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4300F4"/>
    <w:rPr>
      <w:color w:val="808080"/>
    </w:rPr>
  </w:style>
  <w:style w:type="character" w:customStyle="1" w:styleId="Heading2Char">
    <w:name w:val="Heading 2 Char"/>
    <w:basedOn w:val="DefaultParagraphFont"/>
    <w:link w:val="Heading2"/>
    <w:rsid w:val="002E7310"/>
    <w:rPr>
      <w:i/>
      <w:iCs/>
      <w:noProof/>
    </w:rPr>
  </w:style>
  <w:style w:type="character" w:customStyle="1" w:styleId="Heading1Char">
    <w:name w:val="Heading 1 Char"/>
    <w:basedOn w:val="DefaultParagraphFont"/>
    <w:link w:val="Heading1"/>
    <w:rsid w:val="00F175F0"/>
    <w:rPr>
      <w:smallCaps/>
      <w:noProof/>
    </w:rPr>
  </w:style>
  <w:style w:type="character" w:customStyle="1" w:styleId="Heading5Char">
    <w:name w:val="Heading 5 Char"/>
    <w:basedOn w:val="DefaultParagraphFont"/>
    <w:link w:val="Heading5"/>
    <w:rsid w:val="00282CBB"/>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495">
      <w:bodyDiv w:val="1"/>
      <w:marLeft w:val="0pt"/>
      <w:marRight w:val="0pt"/>
      <w:marTop w:val="0pt"/>
      <w:marBottom w:val="0pt"/>
      <w:divBdr>
        <w:top w:val="none" w:sz="0" w:space="0" w:color="auto"/>
        <w:left w:val="none" w:sz="0" w:space="0" w:color="auto"/>
        <w:bottom w:val="none" w:sz="0" w:space="0" w:color="auto"/>
        <w:right w:val="none" w:sz="0" w:space="0" w:color="auto"/>
      </w:divBdr>
    </w:div>
    <w:div w:id="95297222">
      <w:bodyDiv w:val="1"/>
      <w:marLeft w:val="0pt"/>
      <w:marRight w:val="0pt"/>
      <w:marTop w:val="0pt"/>
      <w:marBottom w:val="0pt"/>
      <w:divBdr>
        <w:top w:val="none" w:sz="0" w:space="0" w:color="auto"/>
        <w:left w:val="none" w:sz="0" w:space="0" w:color="auto"/>
        <w:bottom w:val="none" w:sz="0" w:space="0" w:color="auto"/>
        <w:right w:val="none" w:sz="0" w:space="0" w:color="auto"/>
      </w:divBdr>
    </w:div>
    <w:div w:id="118573727">
      <w:bodyDiv w:val="1"/>
      <w:marLeft w:val="0pt"/>
      <w:marRight w:val="0pt"/>
      <w:marTop w:val="0pt"/>
      <w:marBottom w:val="0pt"/>
      <w:divBdr>
        <w:top w:val="none" w:sz="0" w:space="0" w:color="auto"/>
        <w:left w:val="none" w:sz="0" w:space="0" w:color="auto"/>
        <w:bottom w:val="none" w:sz="0" w:space="0" w:color="auto"/>
        <w:right w:val="none" w:sz="0" w:space="0" w:color="auto"/>
      </w:divBdr>
    </w:div>
    <w:div w:id="166679289">
      <w:bodyDiv w:val="1"/>
      <w:marLeft w:val="0pt"/>
      <w:marRight w:val="0pt"/>
      <w:marTop w:val="0pt"/>
      <w:marBottom w:val="0pt"/>
      <w:divBdr>
        <w:top w:val="none" w:sz="0" w:space="0" w:color="auto"/>
        <w:left w:val="none" w:sz="0" w:space="0" w:color="auto"/>
        <w:bottom w:val="none" w:sz="0" w:space="0" w:color="auto"/>
        <w:right w:val="none" w:sz="0" w:space="0" w:color="auto"/>
      </w:divBdr>
    </w:div>
    <w:div w:id="191959171">
      <w:bodyDiv w:val="1"/>
      <w:marLeft w:val="0pt"/>
      <w:marRight w:val="0pt"/>
      <w:marTop w:val="0pt"/>
      <w:marBottom w:val="0pt"/>
      <w:divBdr>
        <w:top w:val="none" w:sz="0" w:space="0" w:color="auto"/>
        <w:left w:val="none" w:sz="0" w:space="0" w:color="auto"/>
        <w:bottom w:val="none" w:sz="0" w:space="0" w:color="auto"/>
        <w:right w:val="none" w:sz="0" w:space="0" w:color="auto"/>
      </w:divBdr>
    </w:div>
    <w:div w:id="212737429">
      <w:bodyDiv w:val="1"/>
      <w:marLeft w:val="0pt"/>
      <w:marRight w:val="0pt"/>
      <w:marTop w:val="0pt"/>
      <w:marBottom w:val="0pt"/>
      <w:divBdr>
        <w:top w:val="none" w:sz="0" w:space="0" w:color="auto"/>
        <w:left w:val="none" w:sz="0" w:space="0" w:color="auto"/>
        <w:bottom w:val="none" w:sz="0" w:space="0" w:color="auto"/>
        <w:right w:val="none" w:sz="0" w:space="0" w:color="auto"/>
      </w:divBdr>
    </w:div>
    <w:div w:id="276061442">
      <w:bodyDiv w:val="1"/>
      <w:marLeft w:val="0pt"/>
      <w:marRight w:val="0pt"/>
      <w:marTop w:val="0pt"/>
      <w:marBottom w:val="0pt"/>
      <w:divBdr>
        <w:top w:val="none" w:sz="0" w:space="0" w:color="auto"/>
        <w:left w:val="none" w:sz="0" w:space="0" w:color="auto"/>
        <w:bottom w:val="none" w:sz="0" w:space="0" w:color="auto"/>
        <w:right w:val="none" w:sz="0" w:space="0" w:color="auto"/>
      </w:divBdr>
    </w:div>
    <w:div w:id="3264416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175054">
          <w:marLeft w:val="0pt"/>
          <w:marRight w:val="0pt"/>
          <w:marTop w:val="0pt"/>
          <w:marBottom w:val="0pt"/>
          <w:divBdr>
            <w:top w:val="single" w:sz="2" w:space="0" w:color="auto"/>
            <w:left w:val="single" w:sz="2" w:space="0" w:color="auto"/>
            <w:bottom w:val="single" w:sz="6" w:space="0" w:color="auto"/>
            <w:right w:val="single" w:sz="2" w:space="0" w:color="auto"/>
          </w:divBdr>
          <w:divsChild>
            <w:div w:id="27814976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3318346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338036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783792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781124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4336431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175462">
      <w:bodyDiv w:val="1"/>
      <w:marLeft w:val="0pt"/>
      <w:marRight w:val="0pt"/>
      <w:marTop w:val="0pt"/>
      <w:marBottom w:val="0pt"/>
      <w:divBdr>
        <w:top w:val="none" w:sz="0" w:space="0" w:color="auto"/>
        <w:left w:val="none" w:sz="0" w:space="0" w:color="auto"/>
        <w:bottom w:val="none" w:sz="0" w:space="0" w:color="auto"/>
        <w:right w:val="none" w:sz="0" w:space="0" w:color="auto"/>
      </w:divBdr>
    </w:div>
    <w:div w:id="615647073">
      <w:bodyDiv w:val="1"/>
      <w:marLeft w:val="0pt"/>
      <w:marRight w:val="0pt"/>
      <w:marTop w:val="0pt"/>
      <w:marBottom w:val="0pt"/>
      <w:divBdr>
        <w:top w:val="none" w:sz="0" w:space="0" w:color="auto"/>
        <w:left w:val="none" w:sz="0" w:space="0" w:color="auto"/>
        <w:bottom w:val="none" w:sz="0" w:space="0" w:color="auto"/>
        <w:right w:val="none" w:sz="0" w:space="0" w:color="auto"/>
      </w:divBdr>
    </w:div>
    <w:div w:id="719982533">
      <w:bodyDiv w:val="1"/>
      <w:marLeft w:val="0pt"/>
      <w:marRight w:val="0pt"/>
      <w:marTop w:val="0pt"/>
      <w:marBottom w:val="0pt"/>
      <w:divBdr>
        <w:top w:val="none" w:sz="0" w:space="0" w:color="auto"/>
        <w:left w:val="none" w:sz="0" w:space="0" w:color="auto"/>
        <w:bottom w:val="none" w:sz="0" w:space="0" w:color="auto"/>
        <w:right w:val="none" w:sz="0" w:space="0" w:color="auto"/>
      </w:divBdr>
    </w:div>
    <w:div w:id="751506145">
      <w:bodyDiv w:val="1"/>
      <w:marLeft w:val="0pt"/>
      <w:marRight w:val="0pt"/>
      <w:marTop w:val="0pt"/>
      <w:marBottom w:val="0pt"/>
      <w:divBdr>
        <w:top w:val="none" w:sz="0" w:space="0" w:color="auto"/>
        <w:left w:val="none" w:sz="0" w:space="0" w:color="auto"/>
        <w:bottom w:val="none" w:sz="0" w:space="0" w:color="auto"/>
        <w:right w:val="none" w:sz="0" w:space="0" w:color="auto"/>
      </w:divBdr>
    </w:div>
    <w:div w:id="1004163851">
      <w:bodyDiv w:val="1"/>
      <w:marLeft w:val="0pt"/>
      <w:marRight w:val="0pt"/>
      <w:marTop w:val="0pt"/>
      <w:marBottom w:val="0pt"/>
      <w:divBdr>
        <w:top w:val="none" w:sz="0" w:space="0" w:color="auto"/>
        <w:left w:val="none" w:sz="0" w:space="0" w:color="auto"/>
        <w:bottom w:val="none" w:sz="0" w:space="0" w:color="auto"/>
        <w:right w:val="none" w:sz="0" w:space="0" w:color="auto"/>
      </w:divBdr>
    </w:div>
    <w:div w:id="1097560123">
      <w:bodyDiv w:val="1"/>
      <w:marLeft w:val="0pt"/>
      <w:marRight w:val="0pt"/>
      <w:marTop w:val="0pt"/>
      <w:marBottom w:val="0pt"/>
      <w:divBdr>
        <w:top w:val="none" w:sz="0" w:space="0" w:color="auto"/>
        <w:left w:val="none" w:sz="0" w:space="0" w:color="auto"/>
        <w:bottom w:val="none" w:sz="0" w:space="0" w:color="auto"/>
        <w:right w:val="none" w:sz="0" w:space="0" w:color="auto"/>
      </w:divBdr>
    </w:div>
    <w:div w:id="1146358369">
      <w:bodyDiv w:val="1"/>
      <w:marLeft w:val="0pt"/>
      <w:marRight w:val="0pt"/>
      <w:marTop w:val="0pt"/>
      <w:marBottom w:val="0pt"/>
      <w:divBdr>
        <w:top w:val="none" w:sz="0" w:space="0" w:color="auto"/>
        <w:left w:val="none" w:sz="0" w:space="0" w:color="auto"/>
        <w:bottom w:val="none" w:sz="0" w:space="0" w:color="auto"/>
        <w:right w:val="none" w:sz="0" w:space="0" w:color="auto"/>
      </w:divBdr>
    </w:div>
    <w:div w:id="1417899525">
      <w:bodyDiv w:val="1"/>
      <w:marLeft w:val="0pt"/>
      <w:marRight w:val="0pt"/>
      <w:marTop w:val="0pt"/>
      <w:marBottom w:val="0pt"/>
      <w:divBdr>
        <w:top w:val="none" w:sz="0" w:space="0" w:color="auto"/>
        <w:left w:val="none" w:sz="0" w:space="0" w:color="auto"/>
        <w:bottom w:val="none" w:sz="0" w:space="0" w:color="auto"/>
        <w:right w:val="none" w:sz="0" w:space="0" w:color="auto"/>
      </w:divBdr>
    </w:div>
    <w:div w:id="1495799446">
      <w:bodyDiv w:val="1"/>
      <w:marLeft w:val="0pt"/>
      <w:marRight w:val="0pt"/>
      <w:marTop w:val="0pt"/>
      <w:marBottom w:val="0pt"/>
      <w:divBdr>
        <w:top w:val="none" w:sz="0" w:space="0" w:color="auto"/>
        <w:left w:val="none" w:sz="0" w:space="0" w:color="auto"/>
        <w:bottom w:val="none" w:sz="0" w:space="0" w:color="auto"/>
        <w:right w:val="none" w:sz="0" w:space="0" w:color="auto"/>
      </w:divBdr>
    </w:div>
    <w:div w:id="1537810483">
      <w:bodyDiv w:val="1"/>
      <w:marLeft w:val="0pt"/>
      <w:marRight w:val="0pt"/>
      <w:marTop w:val="0pt"/>
      <w:marBottom w:val="0pt"/>
      <w:divBdr>
        <w:top w:val="none" w:sz="0" w:space="0" w:color="auto"/>
        <w:left w:val="none" w:sz="0" w:space="0" w:color="auto"/>
        <w:bottom w:val="none" w:sz="0" w:space="0" w:color="auto"/>
        <w:right w:val="none" w:sz="0" w:space="0" w:color="auto"/>
      </w:divBdr>
    </w:div>
    <w:div w:id="1692098732">
      <w:bodyDiv w:val="1"/>
      <w:marLeft w:val="0pt"/>
      <w:marRight w:val="0pt"/>
      <w:marTop w:val="0pt"/>
      <w:marBottom w:val="0pt"/>
      <w:divBdr>
        <w:top w:val="none" w:sz="0" w:space="0" w:color="auto"/>
        <w:left w:val="none" w:sz="0" w:space="0" w:color="auto"/>
        <w:bottom w:val="none" w:sz="0" w:space="0" w:color="auto"/>
        <w:right w:val="none" w:sz="0" w:space="0" w:color="auto"/>
      </w:divBdr>
    </w:div>
    <w:div w:id="1705249482">
      <w:bodyDiv w:val="1"/>
      <w:marLeft w:val="0pt"/>
      <w:marRight w:val="0pt"/>
      <w:marTop w:val="0pt"/>
      <w:marBottom w:val="0pt"/>
      <w:divBdr>
        <w:top w:val="none" w:sz="0" w:space="0" w:color="auto"/>
        <w:left w:val="none" w:sz="0" w:space="0" w:color="auto"/>
        <w:bottom w:val="none" w:sz="0" w:space="0" w:color="auto"/>
        <w:right w:val="none" w:sz="0" w:space="0" w:color="auto"/>
      </w:divBdr>
    </w:div>
    <w:div w:id="1712923193">
      <w:bodyDiv w:val="1"/>
      <w:marLeft w:val="0pt"/>
      <w:marRight w:val="0pt"/>
      <w:marTop w:val="0pt"/>
      <w:marBottom w:val="0pt"/>
      <w:divBdr>
        <w:top w:val="none" w:sz="0" w:space="0" w:color="auto"/>
        <w:left w:val="none" w:sz="0" w:space="0" w:color="auto"/>
        <w:bottom w:val="none" w:sz="0" w:space="0" w:color="auto"/>
        <w:right w:val="none" w:sz="0" w:space="0" w:color="auto"/>
      </w:divBdr>
    </w:div>
    <w:div w:id="1726370773">
      <w:bodyDiv w:val="1"/>
      <w:marLeft w:val="0pt"/>
      <w:marRight w:val="0pt"/>
      <w:marTop w:val="0pt"/>
      <w:marBottom w:val="0pt"/>
      <w:divBdr>
        <w:top w:val="none" w:sz="0" w:space="0" w:color="auto"/>
        <w:left w:val="none" w:sz="0" w:space="0" w:color="auto"/>
        <w:bottom w:val="none" w:sz="0" w:space="0" w:color="auto"/>
        <w:right w:val="none" w:sz="0" w:space="0" w:color="auto"/>
      </w:divBdr>
    </w:div>
    <w:div w:id="1898281258">
      <w:bodyDiv w:val="1"/>
      <w:marLeft w:val="0pt"/>
      <w:marRight w:val="0pt"/>
      <w:marTop w:val="0pt"/>
      <w:marBottom w:val="0pt"/>
      <w:divBdr>
        <w:top w:val="none" w:sz="0" w:space="0" w:color="auto"/>
        <w:left w:val="none" w:sz="0" w:space="0" w:color="auto"/>
        <w:bottom w:val="none" w:sz="0" w:space="0" w:color="auto"/>
        <w:right w:val="none" w:sz="0" w:space="0" w:color="auto"/>
      </w:divBdr>
    </w:div>
    <w:div w:id="20711465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2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9.png"/><Relationship Id="rId10" Type="http://purl.oclc.org/ooxml/officeDocument/relationships/image" Target="media/image1.png"/><Relationship Id="rId19" Type="http://purl.oclc.org/ooxml/officeDocument/relationships/image" Target="media/image10.png"/><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136</TotalTime>
  <Pages>1</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omar elayat</cp:lastModifiedBy>
  <cp:revision>17</cp:revision>
  <cp:lastPrinted>2023-12-01T23:53:00Z</cp:lastPrinted>
  <dcterms:created xsi:type="dcterms:W3CDTF">2023-10-03T02:33:00Z</dcterms:created>
  <dcterms:modified xsi:type="dcterms:W3CDTF">2023-12-01T23:56:00Z</dcterms:modified>
</cp:coreProperties>
</file>