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B4AA5" w14:textId="25F0518A" w:rsidR="00D949D6" w:rsidRDefault="00D949D6">
      <w:pPr>
        <w:spacing w:after="200"/>
        <w:jc w:val="center"/>
        <w:rPr>
          <w:rFonts w:ascii="Cambria" w:hAnsi="Cambria"/>
          <w:b/>
          <w:bCs/>
          <w:sz w:val="30"/>
          <w:szCs w:val="30"/>
        </w:rPr>
      </w:pPr>
      <w:r w:rsidRPr="00D949D6">
        <w:rPr>
          <w:rFonts w:ascii="Cambria" w:hAnsi="Cambria"/>
          <w:b/>
          <w:bCs/>
          <w:sz w:val="26"/>
          <w:szCs w:val="26"/>
        </w:rPr>
        <w:drawing>
          <wp:inline distT="0" distB="0" distL="0" distR="0" wp14:anchorId="0D6E21D6" wp14:editId="5514B5EE">
            <wp:extent cx="3543607" cy="1848010"/>
            <wp:effectExtent l="0" t="0" r="0" b="0"/>
            <wp:docPr id="1329878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78562" name=""/>
                    <pic:cNvPicPr/>
                  </pic:nvPicPr>
                  <pic:blipFill>
                    <a:blip r:embed="rId10"/>
                    <a:stretch>
                      <a:fillRect/>
                    </a:stretch>
                  </pic:blipFill>
                  <pic:spPr>
                    <a:xfrm>
                      <a:off x="0" y="0"/>
                      <a:ext cx="3543607" cy="1848010"/>
                    </a:xfrm>
                    <a:prstGeom prst="rect">
                      <a:avLst/>
                    </a:prstGeom>
                  </pic:spPr>
                </pic:pic>
              </a:graphicData>
            </a:graphic>
          </wp:inline>
        </w:drawing>
      </w:r>
    </w:p>
    <w:p w14:paraId="4347FCFE" w14:textId="668B9E78" w:rsidR="00970100" w:rsidRPr="00E201E5" w:rsidRDefault="00C11E0D">
      <w:pPr>
        <w:spacing w:after="200"/>
        <w:jc w:val="center"/>
        <w:rPr>
          <w:rFonts w:ascii="Cambria" w:hAnsi="Cambria"/>
        </w:rPr>
      </w:pPr>
      <w:r w:rsidRPr="00E201E5">
        <w:rPr>
          <w:rFonts w:ascii="Cambria" w:hAnsi="Cambria"/>
          <w:b/>
          <w:bCs/>
          <w:sz w:val="30"/>
          <w:szCs w:val="30"/>
        </w:rPr>
        <w:t>ESCUELA SUPERIOR POLITÉCNICA DE CHIMBORAZO</w:t>
      </w:r>
    </w:p>
    <w:p w14:paraId="3BC178A9" w14:textId="77777777" w:rsidR="00970100" w:rsidRPr="00E201E5" w:rsidRDefault="00C11E0D">
      <w:pPr>
        <w:spacing w:after="100"/>
        <w:jc w:val="center"/>
        <w:rPr>
          <w:rFonts w:ascii="Cambria" w:hAnsi="Cambria"/>
        </w:rPr>
      </w:pPr>
      <w:r w:rsidRPr="00E201E5">
        <w:rPr>
          <w:rFonts w:ascii="Cambria" w:hAnsi="Cambria"/>
          <w:b/>
          <w:bCs/>
          <w:sz w:val="26"/>
          <w:szCs w:val="26"/>
        </w:rPr>
        <w:t>FACULTAD DE INFORMÁTICA Y ELECTRÓNICA</w:t>
      </w:r>
    </w:p>
    <w:p w14:paraId="083EC3D0" w14:textId="77777777" w:rsidR="00970100" w:rsidRDefault="00C11E0D">
      <w:pPr>
        <w:spacing w:after="500"/>
        <w:jc w:val="center"/>
        <w:rPr>
          <w:rFonts w:ascii="Cambria" w:hAnsi="Cambria"/>
          <w:b/>
          <w:bCs/>
          <w:sz w:val="26"/>
          <w:szCs w:val="26"/>
        </w:rPr>
      </w:pPr>
      <w:r w:rsidRPr="00E201E5">
        <w:rPr>
          <w:rFonts w:ascii="Cambria" w:hAnsi="Cambria"/>
          <w:b/>
          <w:bCs/>
          <w:sz w:val="26"/>
          <w:szCs w:val="26"/>
        </w:rPr>
        <w:t>CARRERA DE SOFTWARE</w:t>
      </w:r>
    </w:p>
    <w:p w14:paraId="780D0541" w14:textId="77777777" w:rsidR="004F7338" w:rsidRDefault="004F7338" w:rsidP="004F7338">
      <w:pPr>
        <w:spacing w:after="500"/>
        <w:jc w:val="center"/>
        <w:rPr>
          <w:rFonts w:ascii="Cambria" w:hAnsi="Cambria"/>
          <w:b/>
          <w:bCs/>
          <w:sz w:val="26"/>
          <w:szCs w:val="26"/>
        </w:rPr>
      </w:pPr>
      <w:r>
        <w:rPr>
          <w:rFonts w:ascii="Cambria" w:hAnsi="Cambria"/>
          <w:b/>
          <w:bCs/>
          <w:sz w:val="26"/>
          <w:szCs w:val="26"/>
        </w:rPr>
        <w:t>TEMA:</w:t>
      </w:r>
    </w:p>
    <w:p w14:paraId="4B44D90F" w14:textId="23C2824A" w:rsidR="00970100" w:rsidRPr="00D949D6" w:rsidRDefault="00C11E0D" w:rsidP="004F7338">
      <w:pPr>
        <w:spacing w:after="500"/>
        <w:jc w:val="center"/>
        <w:rPr>
          <w:rFonts w:ascii="Cambria" w:hAnsi="Cambria"/>
          <w:sz w:val="18"/>
          <w:szCs w:val="18"/>
        </w:rPr>
      </w:pPr>
      <w:r w:rsidRPr="00D949D6">
        <w:rPr>
          <w:rFonts w:ascii="Cambria" w:hAnsi="Cambria"/>
          <w:b/>
          <w:bCs/>
          <w:sz w:val="32"/>
          <w:szCs w:val="32"/>
        </w:rPr>
        <w:t>DOCUMENTO FORMAL DE DEFINICIÓN Y ANÁLISIS DEL ALCANCE DEL PROYECTO</w:t>
      </w:r>
    </w:p>
    <w:p w14:paraId="2B480212" w14:textId="77777777" w:rsidR="00970100" w:rsidRPr="00D949D6" w:rsidRDefault="00C11E0D">
      <w:pPr>
        <w:spacing w:after="150"/>
        <w:jc w:val="center"/>
        <w:rPr>
          <w:rFonts w:ascii="Cambria" w:hAnsi="Cambria"/>
          <w:sz w:val="18"/>
          <w:szCs w:val="18"/>
        </w:rPr>
      </w:pPr>
      <w:r w:rsidRPr="00D949D6">
        <w:rPr>
          <w:rFonts w:ascii="Cambria" w:hAnsi="Cambria"/>
          <w:b/>
          <w:bCs/>
          <w:sz w:val="24"/>
          <w:szCs w:val="24"/>
        </w:rPr>
        <w:t>Sistema Informático de Gestión Clínica y Comercial Optométrica (SGO)</w:t>
      </w:r>
    </w:p>
    <w:p w14:paraId="600E7A1C" w14:textId="1303AAFB" w:rsidR="00970100" w:rsidRPr="00E201E5" w:rsidRDefault="00C11E0D">
      <w:pPr>
        <w:spacing w:after="150"/>
        <w:jc w:val="center"/>
        <w:rPr>
          <w:rFonts w:ascii="Cambria" w:hAnsi="Cambria"/>
        </w:rPr>
      </w:pPr>
      <w:r w:rsidRPr="00E201E5">
        <w:rPr>
          <w:rFonts w:ascii="Cambria" w:hAnsi="Cambria"/>
          <w:sz w:val="26"/>
          <w:szCs w:val="26"/>
        </w:rPr>
        <w:t>Análisis, Refinamiento y Negociación de Alcance</w:t>
      </w:r>
    </w:p>
    <w:p w14:paraId="266F6894" w14:textId="0EC30E64" w:rsidR="00970100" w:rsidRPr="00E201E5" w:rsidRDefault="00970100">
      <w:pPr>
        <w:spacing w:after="500"/>
        <w:jc w:val="center"/>
        <w:rPr>
          <w:rFonts w:ascii="Cambria" w:hAnsi="Cambria"/>
        </w:rPr>
      </w:pPr>
    </w:p>
    <w:tbl>
      <w:tblPr>
        <w:tblW w:w="5000" w:type="pct"/>
        <w:tblCellMar>
          <w:left w:w="10" w:type="dxa"/>
          <w:right w:w="10" w:type="dxa"/>
        </w:tblCellMar>
        <w:tblLook w:val="04A0" w:firstRow="1" w:lastRow="0" w:firstColumn="1" w:lastColumn="0" w:noHBand="0" w:noVBand="1"/>
      </w:tblPr>
      <w:tblGrid>
        <w:gridCol w:w="2708"/>
        <w:gridCol w:w="6318"/>
      </w:tblGrid>
      <w:tr w:rsidR="00970100" w:rsidRPr="00E201E5" w14:paraId="0089E32E" w14:textId="77777777">
        <w:tblPrEx>
          <w:tblCellMar>
            <w:top w:w="0" w:type="dxa"/>
            <w:bottom w:w="0" w:type="dxa"/>
          </w:tblCellMar>
        </w:tblPrEx>
        <w:tc>
          <w:tcPr>
            <w:tcW w:w="1500" w:type="pct"/>
          </w:tcPr>
          <w:p w14:paraId="1B0BB888" w14:textId="77777777" w:rsidR="00970100" w:rsidRPr="00E201E5" w:rsidRDefault="00C11E0D">
            <w:pPr>
              <w:rPr>
                <w:rFonts w:ascii="Cambria" w:hAnsi="Cambria"/>
              </w:rPr>
            </w:pPr>
            <w:r w:rsidRPr="00E201E5">
              <w:rPr>
                <w:rFonts w:ascii="Cambria" w:hAnsi="Cambria"/>
                <w:b/>
                <w:bCs/>
              </w:rPr>
              <w:t>Autores:</w:t>
            </w:r>
          </w:p>
        </w:tc>
        <w:tc>
          <w:tcPr>
            <w:tcW w:w="3500" w:type="pct"/>
          </w:tcPr>
          <w:p w14:paraId="2BB2E6D0" w14:textId="77777777" w:rsidR="00970100" w:rsidRPr="00E201E5" w:rsidRDefault="00C11E0D">
            <w:pPr>
              <w:rPr>
                <w:rFonts w:ascii="Cambria" w:hAnsi="Cambria"/>
              </w:rPr>
            </w:pPr>
            <w:r w:rsidRPr="00E201E5">
              <w:rPr>
                <w:rFonts w:ascii="Cambria" w:hAnsi="Cambria"/>
              </w:rPr>
              <w:t>Villalva Dumancela, Alexander Rafael (C.I. 0605351899)</w:t>
            </w:r>
          </w:p>
          <w:p w14:paraId="094D9641" w14:textId="77777777" w:rsidR="00970100" w:rsidRPr="00E201E5" w:rsidRDefault="00C11E0D">
            <w:pPr>
              <w:rPr>
                <w:rFonts w:ascii="Cambria" w:hAnsi="Cambria"/>
              </w:rPr>
            </w:pPr>
            <w:r w:rsidRPr="00E201E5">
              <w:rPr>
                <w:rFonts w:ascii="Cambria" w:hAnsi="Cambria"/>
              </w:rPr>
              <w:t>Figueroa Díaz, Omar Santiago (C.I. 1803391968)</w:t>
            </w:r>
          </w:p>
        </w:tc>
      </w:tr>
      <w:tr w:rsidR="00970100" w:rsidRPr="00E201E5" w14:paraId="33381A46" w14:textId="77777777">
        <w:tblPrEx>
          <w:tblCellMar>
            <w:top w:w="0" w:type="dxa"/>
            <w:bottom w:w="0" w:type="dxa"/>
          </w:tblCellMar>
        </w:tblPrEx>
        <w:tc>
          <w:tcPr>
            <w:tcW w:w="0" w:type="auto"/>
          </w:tcPr>
          <w:p w14:paraId="44DD0B97" w14:textId="77777777" w:rsidR="00970100" w:rsidRPr="00E201E5" w:rsidRDefault="00C11E0D">
            <w:pPr>
              <w:spacing w:before="150"/>
              <w:rPr>
                <w:rFonts w:ascii="Cambria" w:hAnsi="Cambria"/>
              </w:rPr>
            </w:pPr>
            <w:r w:rsidRPr="00E201E5">
              <w:rPr>
                <w:rFonts w:ascii="Cambria" w:hAnsi="Cambria"/>
                <w:b/>
                <w:bCs/>
              </w:rPr>
              <w:t>Director / Tutor:</w:t>
            </w:r>
          </w:p>
        </w:tc>
        <w:tc>
          <w:tcPr>
            <w:tcW w:w="0" w:type="auto"/>
          </w:tcPr>
          <w:p w14:paraId="6F127C51" w14:textId="77777777" w:rsidR="00970100" w:rsidRPr="00E201E5" w:rsidRDefault="00C11E0D">
            <w:pPr>
              <w:spacing w:before="150"/>
              <w:rPr>
                <w:rFonts w:ascii="Cambria" w:hAnsi="Cambria"/>
              </w:rPr>
            </w:pPr>
            <w:r w:rsidRPr="00E201E5">
              <w:rPr>
                <w:rFonts w:ascii="Cambria" w:hAnsi="Cambria"/>
              </w:rPr>
              <w:t>Ing. Menéndez Verdecia, Jorge Ariel</w:t>
            </w:r>
          </w:p>
        </w:tc>
      </w:tr>
      <w:tr w:rsidR="00970100" w:rsidRPr="00E201E5" w14:paraId="39C67BBD" w14:textId="77777777">
        <w:tblPrEx>
          <w:tblCellMar>
            <w:top w:w="0" w:type="dxa"/>
            <w:bottom w:w="0" w:type="dxa"/>
          </w:tblCellMar>
        </w:tblPrEx>
        <w:tc>
          <w:tcPr>
            <w:tcW w:w="0" w:type="auto"/>
          </w:tcPr>
          <w:p w14:paraId="0A54CA2C" w14:textId="77777777" w:rsidR="00970100" w:rsidRPr="00E201E5" w:rsidRDefault="00C11E0D">
            <w:pPr>
              <w:rPr>
                <w:rFonts w:ascii="Cambria" w:hAnsi="Cambria"/>
              </w:rPr>
            </w:pPr>
            <w:r w:rsidRPr="00E201E5">
              <w:rPr>
                <w:rFonts w:ascii="Cambria" w:hAnsi="Cambria"/>
                <w:b/>
                <w:bCs/>
              </w:rPr>
              <w:t>Asesor Técnico:</w:t>
            </w:r>
          </w:p>
        </w:tc>
        <w:tc>
          <w:tcPr>
            <w:tcW w:w="0" w:type="auto"/>
          </w:tcPr>
          <w:p w14:paraId="71DCAC2F" w14:textId="77777777" w:rsidR="00970100" w:rsidRPr="00E201E5" w:rsidRDefault="00C11E0D">
            <w:pPr>
              <w:rPr>
                <w:rFonts w:ascii="Cambria" w:hAnsi="Cambria"/>
              </w:rPr>
            </w:pPr>
            <w:r w:rsidRPr="00E201E5">
              <w:rPr>
                <w:rFonts w:ascii="Cambria" w:hAnsi="Cambria"/>
              </w:rPr>
              <w:t>Ing. Santillán Castillo, Julio Roberto</w:t>
            </w:r>
          </w:p>
        </w:tc>
      </w:tr>
      <w:tr w:rsidR="00970100" w:rsidRPr="00E201E5" w14:paraId="56A082A7" w14:textId="77777777">
        <w:tblPrEx>
          <w:tblCellMar>
            <w:top w:w="0" w:type="dxa"/>
            <w:bottom w:w="0" w:type="dxa"/>
          </w:tblCellMar>
        </w:tblPrEx>
        <w:tc>
          <w:tcPr>
            <w:tcW w:w="0" w:type="auto"/>
          </w:tcPr>
          <w:p w14:paraId="0E85D476" w14:textId="77777777" w:rsidR="00970100" w:rsidRPr="00E201E5" w:rsidRDefault="00C11E0D">
            <w:pPr>
              <w:spacing w:before="150"/>
              <w:rPr>
                <w:rFonts w:ascii="Cambria" w:hAnsi="Cambria"/>
              </w:rPr>
            </w:pPr>
            <w:r w:rsidRPr="00E201E5">
              <w:rPr>
                <w:rFonts w:ascii="Cambria" w:hAnsi="Cambria"/>
                <w:b/>
                <w:bCs/>
              </w:rPr>
              <w:t>Beneficiario:</w:t>
            </w:r>
          </w:p>
        </w:tc>
        <w:tc>
          <w:tcPr>
            <w:tcW w:w="0" w:type="auto"/>
          </w:tcPr>
          <w:p w14:paraId="3F345B54" w14:textId="77777777" w:rsidR="00970100" w:rsidRPr="00E201E5" w:rsidRDefault="00C11E0D">
            <w:pPr>
              <w:spacing w:before="150"/>
              <w:rPr>
                <w:rFonts w:ascii="Cambria" w:hAnsi="Cambria"/>
              </w:rPr>
            </w:pPr>
            <w:r w:rsidRPr="00E201E5">
              <w:rPr>
                <w:rFonts w:ascii="Cambria" w:hAnsi="Cambria"/>
              </w:rPr>
              <w:t>Óptica de estudio (Riobamba, Ecuador)</w:t>
            </w:r>
          </w:p>
        </w:tc>
      </w:tr>
      <w:tr w:rsidR="00970100" w:rsidRPr="00E201E5" w14:paraId="37ED994D" w14:textId="77777777">
        <w:tblPrEx>
          <w:tblCellMar>
            <w:top w:w="0" w:type="dxa"/>
            <w:bottom w:w="0" w:type="dxa"/>
          </w:tblCellMar>
        </w:tblPrEx>
        <w:tc>
          <w:tcPr>
            <w:tcW w:w="0" w:type="auto"/>
          </w:tcPr>
          <w:p w14:paraId="66C1120A" w14:textId="77777777" w:rsidR="00970100" w:rsidRPr="00E201E5" w:rsidRDefault="00C11E0D">
            <w:pPr>
              <w:rPr>
                <w:rFonts w:ascii="Cambria" w:hAnsi="Cambria"/>
              </w:rPr>
            </w:pPr>
            <w:r w:rsidRPr="00E201E5">
              <w:rPr>
                <w:rFonts w:ascii="Cambria" w:hAnsi="Cambria"/>
                <w:b/>
                <w:bCs/>
              </w:rPr>
              <w:t>Período Académico:</w:t>
            </w:r>
          </w:p>
        </w:tc>
        <w:tc>
          <w:tcPr>
            <w:tcW w:w="0" w:type="auto"/>
          </w:tcPr>
          <w:p w14:paraId="17DDED84" w14:textId="6AFEC9CF" w:rsidR="00970100" w:rsidRPr="00E201E5" w:rsidRDefault="00D949D6">
            <w:pPr>
              <w:rPr>
                <w:rFonts w:ascii="Cambria" w:hAnsi="Cambria"/>
              </w:rPr>
            </w:pPr>
            <w:r>
              <w:rPr>
                <w:rFonts w:ascii="Cambria" w:hAnsi="Cambria"/>
              </w:rPr>
              <w:t>septiembre de 2026 -</w:t>
            </w:r>
            <w:r w:rsidR="00705621">
              <w:rPr>
                <w:rFonts w:ascii="Cambria" w:hAnsi="Cambria"/>
              </w:rPr>
              <w:t xml:space="preserve">enero </w:t>
            </w:r>
            <w:r w:rsidR="00705621" w:rsidRPr="00E201E5">
              <w:rPr>
                <w:rFonts w:ascii="Cambria" w:hAnsi="Cambria"/>
              </w:rPr>
              <w:t>2027</w:t>
            </w:r>
          </w:p>
        </w:tc>
      </w:tr>
    </w:tbl>
    <w:p w14:paraId="311EE93A" w14:textId="77777777" w:rsidR="00970100" w:rsidRPr="00E201E5" w:rsidRDefault="00C11E0D">
      <w:pPr>
        <w:spacing w:before="1200"/>
        <w:jc w:val="center"/>
        <w:rPr>
          <w:rFonts w:ascii="Cambria" w:hAnsi="Cambria"/>
        </w:rPr>
      </w:pPr>
      <w:r w:rsidRPr="00E201E5">
        <w:rPr>
          <w:rFonts w:ascii="Cambria" w:hAnsi="Cambria"/>
          <w:b/>
          <w:bCs/>
          <w:sz w:val="26"/>
          <w:szCs w:val="26"/>
        </w:rPr>
        <w:t>Riobamba — Ecuador</w:t>
      </w:r>
    </w:p>
    <w:p w14:paraId="09E63023" w14:textId="77777777" w:rsidR="00970100" w:rsidRPr="00E201E5" w:rsidRDefault="00970100">
      <w:pPr>
        <w:rPr>
          <w:rFonts w:ascii="Cambria" w:hAnsi="Cambria"/>
        </w:rPr>
        <w:sectPr w:rsidR="00970100" w:rsidRPr="00E201E5" w:rsidSect="00933FC3">
          <w:pgSz w:w="11906" w:h="16838" w:code="9"/>
          <w:pgMar w:top="1440" w:right="1440" w:bottom="1440" w:left="1440" w:header="708" w:footer="708" w:gutter="0"/>
          <w:cols w:space="720"/>
          <w:titlePg/>
          <w:docGrid w:linePitch="360"/>
        </w:sectPr>
      </w:pPr>
    </w:p>
    <w:p w14:paraId="5ED16EED" w14:textId="77777777" w:rsidR="00970100" w:rsidRPr="00705621" w:rsidRDefault="00C11E0D">
      <w:pPr>
        <w:pStyle w:val="Ttulo1"/>
        <w:spacing w:after="300"/>
        <w:rPr>
          <w:rFonts w:ascii="Cambria" w:hAnsi="Cambria"/>
          <w:color w:val="auto"/>
          <w:sz w:val="20"/>
          <w:szCs w:val="20"/>
        </w:rPr>
      </w:pPr>
      <w:bookmarkStart w:id="0" w:name="_Toc240234018"/>
      <w:r w:rsidRPr="00705621">
        <w:rPr>
          <w:rFonts w:ascii="Cambria" w:hAnsi="Cambria"/>
          <w:b/>
          <w:bCs/>
          <w:color w:val="auto"/>
          <w:sz w:val="24"/>
          <w:szCs w:val="24"/>
        </w:rPr>
        <w:lastRenderedPageBreak/>
        <w:t>Tabla de Contenidos</w:t>
      </w:r>
      <w:bookmarkEnd w:id="0"/>
    </w:p>
    <w:sdt>
      <w:sdtPr>
        <w:rPr>
          <w:rFonts w:ascii="Cambria" w:hAnsi="Cambria"/>
        </w:rPr>
        <w:alias w:val="Tabla de Contenidos"/>
        <w:id w:val="74021042"/>
      </w:sdtPr>
      <w:sdtEndPr>
        <w:rPr>
          <w:sz w:val="20"/>
          <w:szCs w:val="20"/>
        </w:rPr>
      </w:sdtEndPr>
      <w:sdtContent>
        <w:p w14:paraId="23996D7D" w14:textId="15E572A1" w:rsidR="00176114" w:rsidRPr="00E201E5" w:rsidRDefault="00C11E0D" w:rsidP="00E201E5">
          <w:pPr>
            <w:pStyle w:val="TDC1"/>
            <w:tabs>
              <w:tab w:val="right" w:leader="dot" w:pos="9016"/>
            </w:tabs>
            <w:spacing w:after="0"/>
            <w:rPr>
              <w:rFonts w:ascii="Cambria" w:hAnsi="Cambria"/>
              <w:noProof/>
              <w:sz w:val="20"/>
              <w:szCs w:val="20"/>
            </w:rPr>
          </w:pPr>
          <w:r w:rsidRPr="00E201E5">
            <w:rPr>
              <w:rFonts w:ascii="Cambria" w:hAnsi="Cambria"/>
              <w:sz w:val="20"/>
              <w:szCs w:val="20"/>
            </w:rPr>
            <w:fldChar w:fldCharType="begin"/>
          </w:r>
          <w:r w:rsidRPr="00E201E5">
            <w:rPr>
              <w:rFonts w:ascii="Cambria" w:hAnsi="Cambria"/>
              <w:sz w:val="20"/>
              <w:szCs w:val="20"/>
            </w:rPr>
            <w:instrText>TOC \h \o "1-2"</w:instrText>
          </w:r>
          <w:r w:rsidRPr="00E201E5">
            <w:rPr>
              <w:rFonts w:ascii="Cambria" w:hAnsi="Cambria"/>
              <w:sz w:val="20"/>
              <w:szCs w:val="20"/>
            </w:rPr>
            <w:fldChar w:fldCharType="separate"/>
          </w:r>
          <w:hyperlink w:anchor="_Toc240234018" w:history="1">
            <w:r w:rsidR="00176114" w:rsidRPr="00E201E5">
              <w:rPr>
                <w:rStyle w:val="Hipervnculo"/>
                <w:rFonts w:ascii="Cambria" w:hAnsi="Cambria"/>
                <w:b/>
                <w:bCs/>
                <w:noProof/>
                <w:sz w:val="20"/>
                <w:szCs w:val="20"/>
              </w:rPr>
              <w:t>Tabla de Contenidos</w:t>
            </w:r>
            <w:r w:rsidR="00176114" w:rsidRPr="00E201E5">
              <w:rPr>
                <w:rFonts w:ascii="Cambria" w:hAnsi="Cambria"/>
                <w:noProof/>
                <w:sz w:val="20"/>
                <w:szCs w:val="20"/>
              </w:rPr>
              <w:tab/>
            </w:r>
            <w:r w:rsidR="00176114" w:rsidRPr="00E201E5">
              <w:rPr>
                <w:rFonts w:ascii="Cambria" w:hAnsi="Cambria"/>
                <w:noProof/>
                <w:sz w:val="20"/>
                <w:szCs w:val="20"/>
              </w:rPr>
              <w:fldChar w:fldCharType="begin"/>
            </w:r>
            <w:r w:rsidR="00176114" w:rsidRPr="00E201E5">
              <w:rPr>
                <w:rFonts w:ascii="Cambria" w:hAnsi="Cambria"/>
                <w:noProof/>
                <w:sz w:val="20"/>
                <w:szCs w:val="20"/>
              </w:rPr>
              <w:instrText xml:space="preserve"> PAGEREF _Toc240234018 \h </w:instrText>
            </w:r>
            <w:r w:rsidR="00176114" w:rsidRPr="00E201E5">
              <w:rPr>
                <w:rFonts w:ascii="Cambria" w:hAnsi="Cambria"/>
                <w:noProof/>
                <w:sz w:val="20"/>
                <w:szCs w:val="20"/>
              </w:rPr>
            </w:r>
            <w:r w:rsidR="00176114" w:rsidRPr="00E201E5">
              <w:rPr>
                <w:rFonts w:ascii="Cambria" w:hAnsi="Cambria"/>
                <w:noProof/>
                <w:sz w:val="20"/>
                <w:szCs w:val="20"/>
              </w:rPr>
              <w:fldChar w:fldCharType="separate"/>
            </w:r>
            <w:r w:rsidR="00DC0A02">
              <w:rPr>
                <w:rFonts w:ascii="Cambria" w:hAnsi="Cambria"/>
                <w:noProof/>
                <w:sz w:val="20"/>
                <w:szCs w:val="20"/>
              </w:rPr>
              <w:t>2</w:t>
            </w:r>
            <w:r w:rsidR="00176114" w:rsidRPr="00E201E5">
              <w:rPr>
                <w:rFonts w:ascii="Cambria" w:hAnsi="Cambria"/>
                <w:noProof/>
                <w:sz w:val="20"/>
                <w:szCs w:val="20"/>
              </w:rPr>
              <w:fldChar w:fldCharType="end"/>
            </w:r>
          </w:hyperlink>
        </w:p>
        <w:p w14:paraId="500A23C2" w14:textId="1125D89D" w:rsidR="00176114" w:rsidRPr="00E201E5" w:rsidRDefault="00176114">
          <w:pPr>
            <w:pStyle w:val="TDC1"/>
            <w:tabs>
              <w:tab w:val="right" w:leader="dot" w:pos="9016"/>
            </w:tabs>
            <w:rPr>
              <w:rFonts w:ascii="Cambria" w:hAnsi="Cambria"/>
              <w:noProof/>
              <w:sz w:val="20"/>
              <w:szCs w:val="20"/>
            </w:rPr>
          </w:pPr>
          <w:hyperlink w:anchor="_Toc240234019" w:history="1">
            <w:r w:rsidRPr="00E201E5">
              <w:rPr>
                <w:rStyle w:val="Hipervnculo"/>
                <w:rFonts w:ascii="Cambria" w:hAnsi="Cambria"/>
                <w:b/>
                <w:bCs/>
                <w:noProof/>
                <w:sz w:val="20"/>
                <w:szCs w:val="20"/>
              </w:rPr>
              <w:t>Introducción</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_Toc240234019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3</w:t>
            </w:r>
            <w:r w:rsidRPr="00E201E5">
              <w:rPr>
                <w:rFonts w:ascii="Cambria" w:hAnsi="Cambria"/>
                <w:noProof/>
                <w:sz w:val="20"/>
                <w:szCs w:val="20"/>
              </w:rPr>
              <w:fldChar w:fldCharType="end"/>
            </w:r>
          </w:hyperlink>
        </w:p>
        <w:p w14:paraId="300AB107" w14:textId="698C80CF" w:rsidR="00176114" w:rsidRPr="00E201E5" w:rsidRDefault="00176114">
          <w:pPr>
            <w:pStyle w:val="TDC1"/>
            <w:tabs>
              <w:tab w:val="right" w:leader="dot" w:pos="9016"/>
            </w:tabs>
            <w:rPr>
              <w:rFonts w:ascii="Cambria" w:hAnsi="Cambria"/>
              <w:noProof/>
              <w:sz w:val="20"/>
              <w:szCs w:val="20"/>
            </w:rPr>
          </w:pPr>
          <w:hyperlink w:anchor="_Toc240234020" w:history="1">
            <w:r w:rsidRPr="00E201E5">
              <w:rPr>
                <w:rStyle w:val="Hipervnculo"/>
                <w:rFonts w:ascii="Cambria" w:hAnsi="Cambria"/>
                <w:b/>
                <w:bCs/>
                <w:noProof/>
                <w:sz w:val="20"/>
                <w:szCs w:val="20"/>
              </w:rPr>
              <w:t>Declaración Formal del Alcance (Resumen Ejecutivo)</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_Toc240234020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4</w:t>
            </w:r>
            <w:r w:rsidRPr="00E201E5">
              <w:rPr>
                <w:rFonts w:ascii="Cambria" w:hAnsi="Cambria"/>
                <w:noProof/>
                <w:sz w:val="20"/>
                <w:szCs w:val="20"/>
              </w:rPr>
              <w:fldChar w:fldCharType="end"/>
            </w:r>
          </w:hyperlink>
        </w:p>
        <w:p w14:paraId="2536346F" w14:textId="18F9BC83" w:rsidR="00176114" w:rsidRPr="00E201E5" w:rsidRDefault="00176114">
          <w:pPr>
            <w:pStyle w:val="TDC2"/>
            <w:tabs>
              <w:tab w:val="right" w:leader="dot" w:pos="9016"/>
            </w:tabs>
            <w:rPr>
              <w:rFonts w:ascii="Cambria" w:hAnsi="Cambria"/>
              <w:noProof/>
              <w:sz w:val="20"/>
              <w:szCs w:val="20"/>
            </w:rPr>
          </w:pPr>
          <w:hyperlink w:anchor="_Toc240234021" w:history="1">
            <w:r w:rsidRPr="00E201E5">
              <w:rPr>
                <w:rStyle w:val="Hipervnculo"/>
                <w:rFonts w:ascii="Cambria" w:hAnsi="Cambria"/>
                <w:b/>
                <w:bCs/>
                <w:noProof/>
                <w:sz w:val="20"/>
                <w:szCs w:val="20"/>
              </w:rPr>
              <w:t>Enunciado Canónico del Alcance</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_Toc240234021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4</w:t>
            </w:r>
            <w:r w:rsidRPr="00E201E5">
              <w:rPr>
                <w:rFonts w:ascii="Cambria" w:hAnsi="Cambria"/>
                <w:noProof/>
                <w:sz w:val="20"/>
                <w:szCs w:val="20"/>
              </w:rPr>
              <w:fldChar w:fldCharType="end"/>
            </w:r>
          </w:hyperlink>
        </w:p>
        <w:p w14:paraId="2B864677" w14:textId="03948C1C" w:rsidR="00176114" w:rsidRPr="00E201E5" w:rsidRDefault="00176114">
          <w:pPr>
            <w:pStyle w:val="TDC2"/>
            <w:tabs>
              <w:tab w:val="right" w:leader="dot" w:pos="9016"/>
            </w:tabs>
            <w:rPr>
              <w:rFonts w:ascii="Cambria" w:hAnsi="Cambria"/>
              <w:noProof/>
              <w:sz w:val="20"/>
              <w:szCs w:val="20"/>
            </w:rPr>
          </w:pPr>
          <w:hyperlink w:anchor="_Toc240234022" w:history="1">
            <w:r w:rsidRPr="00E201E5">
              <w:rPr>
                <w:rStyle w:val="Hipervnculo"/>
                <w:rFonts w:ascii="Cambria" w:hAnsi="Cambria"/>
                <w:b/>
                <w:bCs/>
                <w:noProof/>
                <w:sz w:val="20"/>
                <w:szCs w:val="20"/>
              </w:rPr>
              <w:t>Fronteras del Sistema: Lo que está Dentro vs. Fuera del Alcance</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_Toc240234022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4</w:t>
            </w:r>
            <w:r w:rsidRPr="00E201E5">
              <w:rPr>
                <w:rFonts w:ascii="Cambria" w:hAnsi="Cambria"/>
                <w:noProof/>
                <w:sz w:val="20"/>
                <w:szCs w:val="20"/>
              </w:rPr>
              <w:fldChar w:fldCharType="end"/>
            </w:r>
          </w:hyperlink>
        </w:p>
        <w:p w14:paraId="594A094A" w14:textId="5FC9600C" w:rsidR="00176114" w:rsidRPr="00E201E5" w:rsidRDefault="00176114">
          <w:pPr>
            <w:pStyle w:val="TDC1"/>
            <w:tabs>
              <w:tab w:val="right" w:leader="dot" w:pos="9016"/>
            </w:tabs>
            <w:rPr>
              <w:rFonts w:ascii="Cambria" w:hAnsi="Cambria"/>
              <w:noProof/>
              <w:sz w:val="20"/>
              <w:szCs w:val="20"/>
            </w:rPr>
          </w:pPr>
          <w:hyperlink w:anchor="_Toc240234023" w:history="1">
            <w:r w:rsidRPr="00E201E5">
              <w:rPr>
                <w:rStyle w:val="Hipervnculo"/>
                <w:rFonts w:ascii="Cambria" w:hAnsi="Cambria"/>
                <w:b/>
                <w:bCs/>
                <w:noProof/>
                <w:sz w:val="20"/>
                <w:szCs w:val="20"/>
              </w:rPr>
              <w:t>Paso 1: Definición de las Necesidades del Proyecto</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_Toc240234023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5</w:t>
            </w:r>
            <w:r w:rsidRPr="00E201E5">
              <w:rPr>
                <w:rFonts w:ascii="Cambria" w:hAnsi="Cambria"/>
                <w:noProof/>
                <w:sz w:val="20"/>
                <w:szCs w:val="20"/>
              </w:rPr>
              <w:fldChar w:fldCharType="end"/>
            </w:r>
          </w:hyperlink>
        </w:p>
        <w:p w14:paraId="08532F5B" w14:textId="1E0418D2" w:rsidR="00176114" w:rsidRPr="00E201E5" w:rsidRDefault="00176114">
          <w:pPr>
            <w:pStyle w:val="TDC2"/>
            <w:tabs>
              <w:tab w:val="right" w:leader="dot" w:pos="9016"/>
            </w:tabs>
            <w:rPr>
              <w:rFonts w:ascii="Cambria" w:hAnsi="Cambria"/>
              <w:noProof/>
              <w:sz w:val="20"/>
              <w:szCs w:val="20"/>
            </w:rPr>
          </w:pPr>
          <w:hyperlink w:anchor="_Toc240234024" w:history="1">
            <w:r w:rsidRPr="00E201E5">
              <w:rPr>
                <w:rStyle w:val="Hipervnculo"/>
                <w:rFonts w:ascii="Cambria" w:hAnsi="Cambria"/>
                <w:b/>
                <w:bCs/>
                <w:noProof/>
                <w:sz w:val="20"/>
                <w:szCs w:val="20"/>
              </w:rPr>
              <w:t>¿Por qué es necesario llevar a cabo este proyecto?</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_Toc240234024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5</w:t>
            </w:r>
            <w:r w:rsidRPr="00E201E5">
              <w:rPr>
                <w:rFonts w:ascii="Cambria" w:hAnsi="Cambria"/>
                <w:noProof/>
                <w:sz w:val="20"/>
                <w:szCs w:val="20"/>
              </w:rPr>
              <w:fldChar w:fldCharType="end"/>
            </w:r>
          </w:hyperlink>
        </w:p>
        <w:p w14:paraId="7A4C76DE" w14:textId="0A9A4471" w:rsidR="00176114" w:rsidRPr="00E201E5" w:rsidRDefault="00176114">
          <w:pPr>
            <w:pStyle w:val="TDC2"/>
            <w:tabs>
              <w:tab w:val="right" w:leader="dot" w:pos="9016"/>
            </w:tabs>
            <w:rPr>
              <w:rFonts w:ascii="Cambria" w:hAnsi="Cambria"/>
              <w:noProof/>
              <w:sz w:val="20"/>
              <w:szCs w:val="20"/>
            </w:rPr>
          </w:pPr>
          <w:hyperlink w:anchor="_Toc240234025" w:history="1">
            <w:r w:rsidRPr="00E201E5">
              <w:rPr>
                <w:rStyle w:val="Hipervnculo"/>
                <w:rFonts w:ascii="Cambria" w:hAnsi="Cambria"/>
                <w:b/>
                <w:bCs/>
                <w:noProof/>
                <w:sz w:val="20"/>
                <w:szCs w:val="20"/>
              </w:rPr>
              <w:t>¿Cuáles son los resultados observables que se entregarán?</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_Toc240234025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5</w:t>
            </w:r>
            <w:r w:rsidRPr="00E201E5">
              <w:rPr>
                <w:rFonts w:ascii="Cambria" w:hAnsi="Cambria"/>
                <w:noProof/>
                <w:sz w:val="20"/>
                <w:szCs w:val="20"/>
              </w:rPr>
              <w:fldChar w:fldCharType="end"/>
            </w:r>
          </w:hyperlink>
        </w:p>
        <w:p w14:paraId="6279276B" w14:textId="5174A5FC" w:rsidR="00176114" w:rsidRPr="00E201E5" w:rsidRDefault="00176114">
          <w:pPr>
            <w:pStyle w:val="TDC2"/>
            <w:tabs>
              <w:tab w:val="right" w:leader="dot" w:pos="9016"/>
            </w:tabs>
            <w:rPr>
              <w:rFonts w:ascii="Cambria" w:hAnsi="Cambria"/>
              <w:noProof/>
              <w:sz w:val="20"/>
              <w:szCs w:val="20"/>
            </w:rPr>
          </w:pPr>
          <w:hyperlink w:anchor="_Toc240234026" w:history="1">
            <w:r w:rsidRPr="00E201E5">
              <w:rPr>
                <w:rStyle w:val="Hipervnculo"/>
                <w:rFonts w:ascii="Cambria" w:hAnsi="Cambria"/>
                <w:b/>
                <w:bCs/>
                <w:noProof/>
                <w:sz w:val="20"/>
                <w:szCs w:val="20"/>
              </w:rPr>
              <w:t>¿Bajo el respeto de qué condiciones se desarrollará?</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_Toc240234026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6</w:t>
            </w:r>
            <w:r w:rsidRPr="00E201E5">
              <w:rPr>
                <w:rFonts w:ascii="Cambria" w:hAnsi="Cambria"/>
                <w:noProof/>
                <w:sz w:val="20"/>
                <w:szCs w:val="20"/>
              </w:rPr>
              <w:fldChar w:fldCharType="end"/>
            </w:r>
          </w:hyperlink>
        </w:p>
        <w:p w14:paraId="5CEA2EFA" w14:textId="2FF65DD3" w:rsidR="00176114" w:rsidRPr="00E201E5" w:rsidRDefault="00176114">
          <w:pPr>
            <w:pStyle w:val="TDC1"/>
            <w:tabs>
              <w:tab w:val="right" w:leader="dot" w:pos="9016"/>
            </w:tabs>
            <w:rPr>
              <w:rFonts w:ascii="Cambria" w:hAnsi="Cambria"/>
              <w:noProof/>
              <w:sz w:val="20"/>
              <w:szCs w:val="20"/>
            </w:rPr>
          </w:pPr>
          <w:hyperlink w:anchor="_Toc240234027" w:history="1">
            <w:r w:rsidRPr="00E201E5">
              <w:rPr>
                <w:rStyle w:val="Hipervnculo"/>
                <w:rFonts w:ascii="Cambria" w:hAnsi="Cambria"/>
                <w:b/>
                <w:bCs/>
                <w:noProof/>
                <w:sz w:val="20"/>
                <w:szCs w:val="20"/>
              </w:rPr>
              <w:t>Paso 2: Proyección de los Objetivos del Proyecto</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_Toc240234027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6</w:t>
            </w:r>
            <w:r w:rsidRPr="00E201E5">
              <w:rPr>
                <w:rFonts w:ascii="Cambria" w:hAnsi="Cambria"/>
                <w:noProof/>
                <w:sz w:val="20"/>
                <w:szCs w:val="20"/>
              </w:rPr>
              <w:fldChar w:fldCharType="end"/>
            </w:r>
          </w:hyperlink>
        </w:p>
        <w:p w14:paraId="1F19175F" w14:textId="7FAB846A" w:rsidR="00176114" w:rsidRPr="00E201E5" w:rsidRDefault="00176114">
          <w:pPr>
            <w:pStyle w:val="TDC2"/>
            <w:tabs>
              <w:tab w:val="right" w:leader="dot" w:pos="9016"/>
            </w:tabs>
            <w:rPr>
              <w:rFonts w:ascii="Cambria" w:hAnsi="Cambria"/>
              <w:noProof/>
              <w:sz w:val="20"/>
              <w:szCs w:val="20"/>
            </w:rPr>
          </w:pPr>
          <w:hyperlink w:anchor="_Toc240234028" w:history="1">
            <w:r w:rsidRPr="00E201E5">
              <w:rPr>
                <w:rStyle w:val="Hipervnculo"/>
                <w:rFonts w:ascii="Cambria" w:hAnsi="Cambria"/>
                <w:b/>
                <w:bCs/>
                <w:noProof/>
                <w:sz w:val="20"/>
                <w:szCs w:val="20"/>
              </w:rPr>
              <w:t>Objetivos del Anteproyecto de Titulación (Base ESPOCH)</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_Toc240234028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6</w:t>
            </w:r>
            <w:r w:rsidRPr="00E201E5">
              <w:rPr>
                <w:rFonts w:ascii="Cambria" w:hAnsi="Cambria"/>
                <w:noProof/>
                <w:sz w:val="20"/>
                <w:szCs w:val="20"/>
              </w:rPr>
              <w:fldChar w:fldCharType="end"/>
            </w:r>
          </w:hyperlink>
        </w:p>
        <w:p w14:paraId="20A2563B" w14:textId="173FC214" w:rsidR="00176114" w:rsidRPr="00E201E5" w:rsidRDefault="00176114">
          <w:pPr>
            <w:pStyle w:val="TDC2"/>
            <w:tabs>
              <w:tab w:val="right" w:leader="dot" w:pos="9016"/>
            </w:tabs>
            <w:rPr>
              <w:rFonts w:ascii="Cambria" w:hAnsi="Cambria"/>
              <w:noProof/>
              <w:sz w:val="20"/>
              <w:szCs w:val="20"/>
            </w:rPr>
          </w:pPr>
          <w:hyperlink w:anchor="_Toc240234029" w:history="1">
            <w:r w:rsidRPr="00E201E5">
              <w:rPr>
                <w:rStyle w:val="Hipervnculo"/>
                <w:rFonts w:ascii="Cambria" w:hAnsi="Cambria"/>
                <w:b/>
                <w:bCs/>
                <w:noProof/>
                <w:sz w:val="20"/>
                <w:szCs w:val="20"/>
              </w:rPr>
              <w:t>Formulación y Desglose S.M.A.R.T.</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_Toc240234029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6</w:t>
            </w:r>
            <w:r w:rsidRPr="00E201E5">
              <w:rPr>
                <w:rFonts w:ascii="Cambria" w:hAnsi="Cambria"/>
                <w:noProof/>
                <w:sz w:val="20"/>
                <w:szCs w:val="20"/>
              </w:rPr>
              <w:fldChar w:fldCharType="end"/>
            </w:r>
          </w:hyperlink>
        </w:p>
        <w:p w14:paraId="0ED2CA30" w14:textId="56B1B9C3" w:rsidR="00176114" w:rsidRPr="00E201E5" w:rsidRDefault="00176114">
          <w:pPr>
            <w:pStyle w:val="TDC1"/>
            <w:tabs>
              <w:tab w:val="right" w:leader="dot" w:pos="9016"/>
            </w:tabs>
            <w:rPr>
              <w:rFonts w:ascii="Cambria" w:hAnsi="Cambria"/>
              <w:noProof/>
              <w:sz w:val="20"/>
              <w:szCs w:val="20"/>
            </w:rPr>
          </w:pPr>
          <w:hyperlink w:anchor="_Toc240234030" w:history="1">
            <w:r w:rsidRPr="00E201E5">
              <w:rPr>
                <w:rStyle w:val="Hipervnculo"/>
                <w:rFonts w:ascii="Cambria" w:hAnsi="Cambria"/>
                <w:b/>
                <w:bCs/>
                <w:noProof/>
                <w:sz w:val="20"/>
                <w:szCs w:val="20"/>
              </w:rPr>
              <w:t>Paso 3: Descripción de las Actividades que Resolverán el Problema</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_Toc240234030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7</w:t>
            </w:r>
            <w:r w:rsidRPr="00E201E5">
              <w:rPr>
                <w:rFonts w:ascii="Cambria" w:hAnsi="Cambria"/>
                <w:noProof/>
                <w:sz w:val="20"/>
                <w:szCs w:val="20"/>
              </w:rPr>
              <w:fldChar w:fldCharType="end"/>
            </w:r>
          </w:hyperlink>
        </w:p>
        <w:p w14:paraId="47A3421E" w14:textId="07A4DF97" w:rsidR="00176114" w:rsidRPr="00E201E5" w:rsidRDefault="00176114">
          <w:pPr>
            <w:pStyle w:val="TDC2"/>
            <w:tabs>
              <w:tab w:val="right" w:leader="dot" w:pos="9016"/>
            </w:tabs>
            <w:rPr>
              <w:rFonts w:ascii="Cambria" w:hAnsi="Cambria"/>
              <w:noProof/>
              <w:sz w:val="20"/>
              <w:szCs w:val="20"/>
            </w:rPr>
          </w:pPr>
          <w:hyperlink w:anchor="_Toc240234031" w:history="1">
            <w:r w:rsidRPr="00E201E5">
              <w:rPr>
                <w:rStyle w:val="Hipervnculo"/>
                <w:rFonts w:ascii="Cambria" w:hAnsi="Cambria"/>
                <w:b/>
                <w:bCs/>
                <w:noProof/>
                <w:sz w:val="20"/>
                <w:szCs w:val="20"/>
              </w:rPr>
              <w:t>Módulo 1: Autenticación y Gestión de Usuarios (M1)</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_Toc240234031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7</w:t>
            </w:r>
            <w:r w:rsidRPr="00E201E5">
              <w:rPr>
                <w:rFonts w:ascii="Cambria" w:hAnsi="Cambria"/>
                <w:noProof/>
                <w:sz w:val="20"/>
                <w:szCs w:val="20"/>
              </w:rPr>
              <w:fldChar w:fldCharType="end"/>
            </w:r>
          </w:hyperlink>
        </w:p>
        <w:p w14:paraId="5D2C58F4" w14:textId="52180B8C" w:rsidR="00176114" w:rsidRPr="00E201E5" w:rsidRDefault="00176114">
          <w:pPr>
            <w:pStyle w:val="TDC2"/>
            <w:tabs>
              <w:tab w:val="right" w:leader="dot" w:pos="9016"/>
            </w:tabs>
            <w:rPr>
              <w:rFonts w:ascii="Cambria" w:hAnsi="Cambria"/>
              <w:noProof/>
              <w:sz w:val="20"/>
              <w:szCs w:val="20"/>
            </w:rPr>
          </w:pPr>
          <w:hyperlink w:anchor="_Toc240234032" w:history="1">
            <w:r w:rsidRPr="00E201E5">
              <w:rPr>
                <w:rStyle w:val="Hipervnculo"/>
                <w:rFonts w:ascii="Cambria" w:hAnsi="Cambria"/>
                <w:b/>
                <w:bCs/>
                <w:noProof/>
                <w:sz w:val="20"/>
                <w:szCs w:val="20"/>
              </w:rPr>
              <w:t>Módulo 2: Gestión de Pacientes (M2)</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_Toc240234032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7</w:t>
            </w:r>
            <w:r w:rsidRPr="00E201E5">
              <w:rPr>
                <w:rFonts w:ascii="Cambria" w:hAnsi="Cambria"/>
                <w:noProof/>
                <w:sz w:val="20"/>
                <w:szCs w:val="20"/>
              </w:rPr>
              <w:fldChar w:fldCharType="end"/>
            </w:r>
          </w:hyperlink>
        </w:p>
        <w:p w14:paraId="095D839A" w14:textId="664B074D" w:rsidR="00176114" w:rsidRPr="00E201E5" w:rsidRDefault="00176114">
          <w:pPr>
            <w:pStyle w:val="TDC2"/>
            <w:tabs>
              <w:tab w:val="right" w:leader="dot" w:pos="9016"/>
            </w:tabs>
            <w:rPr>
              <w:rFonts w:ascii="Cambria" w:hAnsi="Cambria"/>
              <w:noProof/>
              <w:sz w:val="20"/>
              <w:szCs w:val="20"/>
            </w:rPr>
          </w:pPr>
          <w:hyperlink w:anchor="_Toc240234033" w:history="1">
            <w:r w:rsidRPr="00E201E5">
              <w:rPr>
                <w:rStyle w:val="Hipervnculo"/>
                <w:rFonts w:ascii="Cambria" w:hAnsi="Cambria"/>
                <w:b/>
                <w:bCs/>
                <w:noProof/>
                <w:sz w:val="20"/>
                <w:szCs w:val="20"/>
              </w:rPr>
              <w:t>Módulo 3: Historia Clínica y Graduación (M3)</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_Toc240234033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7</w:t>
            </w:r>
            <w:r w:rsidRPr="00E201E5">
              <w:rPr>
                <w:rFonts w:ascii="Cambria" w:hAnsi="Cambria"/>
                <w:noProof/>
                <w:sz w:val="20"/>
                <w:szCs w:val="20"/>
              </w:rPr>
              <w:fldChar w:fldCharType="end"/>
            </w:r>
          </w:hyperlink>
        </w:p>
        <w:p w14:paraId="638E6131" w14:textId="01BBDCFF" w:rsidR="00176114" w:rsidRPr="00E201E5" w:rsidRDefault="00176114">
          <w:pPr>
            <w:pStyle w:val="TDC2"/>
            <w:tabs>
              <w:tab w:val="right" w:leader="dot" w:pos="9016"/>
            </w:tabs>
            <w:rPr>
              <w:rFonts w:ascii="Cambria" w:hAnsi="Cambria"/>
              <w:noProof/>
              <w:sz w:val="20"/>
              <w:szCs w:val="20"/>
            </w:rPr>
          </w:pPr>
          <w:hyperlink w:anchor="_Toc240234034" w:history="1">
            <w:r w:rsidRPr="00E201E5">
              <w:rPr>
                <w:rStyle w:val="Hipervnculo"/>
                <w:rFonts w:ascii="Cambria" w:hAnsi="Cambria"/>
                <w:b/>
                <w:bCs/>
                <w:noProof/>
                <w:sz w:val="20"/>
                <w:szCs w:val="20"/>
              </w:rPr>
              <w:t>Módulo 4: Pedidos al Laboratorio Óptico (M4)</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_Toc240234034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7</w:t>
            </w:r>
            <w:r w:rsidRPr="00E201E5">
              <w:rPr>
                <w:rFonts w:ascii="Cambria" w:hAnsi="Cambria"/>
                <w:noProof/>
                <w:sz w:val="20"/>
                <w:szCs w:val="20"/>
              </w:rPr>
              <w:fldChar w:fldCharType="end"/>
            </w:r>
          </w:hyperlink>
        </w:p>
        <w:p w14:paraId="6833821E" w14:textId="3A69488B" w:rsidR="00176114" w:rsidRPr="00E201E5" w:rsidRDefault="00176114">
          <w:pPr>
            <w:pStyle w:val="TDC2"/>
            <w:tabs>
              <w:tab w:val="right" w:leader="dot" w:pos="9016"/>
            </w:tabs>
            <w:rPr>
              <w:rFonts w:ascii="Cambria" w:hAnsi="Cambria"/>
              <w:noProof/>
              <w:sz w:val="20"/>
              <w:szCs w:val="20"/>
            </w:rPr>
          </w:pPr>
          <w:hyperlink w:anchor="_Toc240234035" w:history="1">
            <w:r w:rsidRPr="00E201E5">
              <w:rPr>
                <w:rStyle w:val="Hipervnculo"/>
                <w:rFonts w:ascii="Cambria" w:hAnsi="Cambria"/>
                <w:b/>
                <w:bCs/>
                <w:noProof/>
                <w:sz w:val="20"/>
                <w:szCs w:val="20"/>
              </w:rPr>
              <w:t>Módulo 5: Ventas y Cobros (M5)</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_Toc240234035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7</w:t>
            </w:r>
            <w:r w:rsidRPr="00E201E5">
              <w:rPr>
                <w:rFonts w:ascii="Cambria" w:hAnsi="Cambria"/>
                <w:noProof/>
                <w:sz w:val="20"/>
                <w:szCs w:val="20"/>
              </w:rPr>
              <w:fldChar w:fldCharType="end"/>
            </w:r>
          </w:hyperlink>
        </w:p>
        <w:p w14:paraId="1B13B9A1" w14:textId="41C837C6" w:rsidR="00176114" w:rsidRPr="00E201E5" w:rsidRDefault="00176114">
          <w:pPr>
            <w:pStyle w:val="TDC2"/>
            <w:tabs>
              <w:tab w:val="right" w:leader="dot" w:pos="9016"/>
            </w:tabs>
            <w:rPr>
              <w:rFonts w:ascii="Cambria" w:hAnsi="Cambria"/>
              <w:noProof/>
              <w:sz w:val="20"/>
              <w:szCs w:val="20"/>
            </w:rPr>
          </w:pPr>
          <w:hyperlink w:anchor="_Toc240234036" w:history="1">
            <w:r w:rsidRPr="00E201E5">
              <w:rPr>
                <w:rStyle w:val="Hipervnculo"/>
                <w:rFonts w:ascii="Cambria" w:hAnsi="Cambria"/>
                <w:b/>
                <w:bCs/>
                <w:noProof/>
                <w:sz w:val="20"/>
                <w:szCs w:val="20"/>
              </w:rPr>
              <w:t>Tareas Transversales de Seguridad (S-Tags)</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_Toc240234036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7</w:t>
            </w:r>
            <w:r w:rsidRPr="00E201E5">
              <w:rPr>
                <w:rFonts w:ascii="Cambria" w:hAnsi="Cambria"/>
                <w:noProof/>
                <w:sz w:val="20"/>
                <w:szCs w:val="20"/>
              </w:rPr>
              <w:fldChar w:fldCharType="end"/>
            </w:r>
          </w:hyperlink>
        </w:p>
        <w:p w14:paraId="5EC50B36" w14:textId="46E4315D" w:rsidR="00176114" w:rsidRPr="00E201E5" w:rsidRDefault="00176114">
          <w:pPr>
            <w:pStyle w:val="TDC1"/>
            <w:tabs>
              <w:tab w:val="right" w:leader="dot" w:pos="9016"/>
            </w:tabs>
            <w:rPr>
              <w:rFonts w:ascii="Cambria" w:hAnsi="Cambria"/>
              <w:noProof/>
              <w:sz w:val="20"/>
              <w:szCs w:val="20"/>
            </w:rPr>
          </w:pPr>
          <w:hyperlink w:anchor="_Toc240234037" w:history="1">
            <w:r w:rsidRPr="00E201E5">
              <w:rPr>
                <w:rStyle w:val="Hipervnculo"/>
                <w:rFonts w:ascii="Cambria" w:hAnsi="Cambria"/>
                <w:b/>
                <w:bCs/>
                <w:noProof/>
                <w:sz w:val="20"/>
                <w:szCs w:val="20"/>
              </w:rPr>
              <w:t>Paso 4: Análisis de las Capacidades de Ejecución</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_Toc240234037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7</w:t>
            </w:r>
            <w:r w:rsidRPr="00E201E5">
              <w:rPr>
                <w:rFonts w:ascii="Cambria" w:hAnsi="Cambria"/>
                <w:noProof/>
                <w:sz w:val="20"/>
                <w:szCs w:val="20"/>
              </w:rPr>
              <w:fldChar w:fldCharType="end"/>
            </w:r>
          </w:hyperlink>
        </w:p>
        <w:p w14:paraId="484BF986" w14:textId="1C415E7E" w:rsidR="00176114" w:rsidRPr="00E201E5" w:rsidRDefault="00176114">
          <w:pPr>
            <w:pStyle w:val="TDC2"/>
            <w:tabs>
              <w:tab w:val="right" w:leader="dot" w:pos="9016"/>
            </w:tabs>
            <w:rPr>
              <w:rFonts w:ascii="Cambria" w:hAnsi="Cambria"/>
              <w:noProof/>
              <w:sz w:val="20"/>
              <w:szCs w:val="20"/>
            </w:rPr>
          </w:pPr>
          <w:hyperlink w:anchor="_Toc240234038" w:history="1">
            <w:r w:rsidRPr="00E201E5">
              <w:rPr>
                <w:rStyle w:val="Hipervnculo"/>
                <w:rFonts w:ascii="Cambria" w:hAnsi="Cambria"/>
                <w:b/>
                <w:bCs/>
                <w:noProof/>
                <w:sz w:val="20"/>
                <w:szCs w:val="20"/>
              </w:rPr>
              <w:t>Experticia y Competencias del Equipo</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_Toc240234038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8</w:t>
            </w:r>
            <w:r w:rsidRPr="00E201E5">
              <w:rPr>
                <w:rFonts w:ascii="Cambria" w:hAnsi="Cambria"/>
                <w:noProof/>
                <w:sz w:val="20"/>
                <w:szCs w:val="20"/>
              </w:rPr>
              <w:fldChar w:fldCharType="end"/>
            </w:r>
          </w:hyperlink>
        </w:p>
        <w:p w14:paraId="25B05A87" w14:textId="3A690C48" w:rsidR="00176114" w:rsidRPr="00E201E5" w:rsidRDefault="00176114">
          <w:pPr>
            <w:pStyle w:val="TDC2"/>
            <w:tabs>
              <w:tab w:val="right" w:leader="dot" w:pos="9016"/>
            </w:tabs>
            <w:rPr>
              <w:rFonts w:ascii="Cambria" w:hAnsi="Cambria"/>
              <w:noProof/>
              <w:sz w:val="20"/>
              <w:szCs w:val="20"/>
            </w:rPr>
          </w:pPr>
          <w:hyperlink w:anchor="_Toc240234039" w:history="1">
            <w:r w:rsidRPr="00E201E5">
              <w:rPr>
                <w:rStyle w:val="Hipervnculo"/>
                <w:rFonts w:ascii="Cambria" w:hAnsi="Cambria"/>
                <w:b/>
                <w:bCs/>
                <w:noProof/>
                <w:sz w:val="20"/>
                <w:szCs w:val="20"/>
              </w:rPr>
              <w:t>Infraestructura y Stack Tecnológico</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_Toc240234039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8</w:t>
            </w:r>
            <w:r w:rsidRPr="00E201E5">
              <w:rPr>
                <w:rFonts w:ascii="Cambria" w:hAnsi="Cambria"/>
                <w:noProof/>
                <w:sz w:val="20"/>
                <w:szCs w:val="20"/>
              </w:rPr>
              <w:fldChar w:fldCharType="end"/>
            </w:r>
          </w:hyperlink>
        </w:p>
        <w:p w14:paraId="798DC681" w14:textId="55291619" w:rsidR="00176114" w:rsidRPr="00E201E5" w:rsidRDefault="00176114">
          <w:pPr>
            <w:pStyle w:val="TDC1"/>
            <w:tabs>
              <w:tab w:val="right" w:leader="dot" w:pos="9016"/>
            </w:tabs>
            <w:rPr>
              <w:rFonts w:ascii="Cambria" w:hAnsi="Cambria"/>
              <w:noProof/>
              <w:sz w:val="20"/>
              <w:szCs w:val="20"/>
            </w:rPr>
          </w:pPr>
          <w:hyperlink w:anchor="_Toc240234040" w:history="1">
            <w:r w:rsidRPr="00E201E5">
              <w:rPr>
                <w:rStyle w:val="Hipervnculo"/>
                <w:rFonts w:ascii="Cambria" w:hAnsi="Cambria"/>
                <w:b/>
                <w:bCs/>
                <w:noProof/>
                <w:sz w:val="20"/>
                <w:szCs w:val="20"/>
              </w:rPr>
              <w:t>Paso 5: Comprensión de Limitaciones y Gestión de Riesgos</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_Toc240234040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8</w:t>
            </w:r>
            <w:r w:rsidRPr="00E201E5">
              <w:rPr>
                <w:rFonts w:ascii="Cambria" w:hAnsi="Cambria"/>
                <w:noProof/>
                <w:sz w:val="20"/>
                <w:szCs w:val="20"/>
              </w:rPr>
              <w:fldChar w:fldCharType="end"/>
            </w:r>
          </w:hyperlink>
        </w:p>
        <w:p w14:paraId="4F053E6B" w14:textId="056F9494" w:rsidR="00176114" w:rsidRPr="00E201E5" w:rsidRDefault="00176114">
          <w:pPr>
            <w:pStyle w:val="TDC2"/>
            <w:tabs>
              <w:tab w:val="right" w:leader="dot" w:pos="9016"/>
            </w:tabs>
            <w:rPr>
              <w:rFonts w:ascii="Cambria" w:hAnsi="Cambria"/>
              <w:noProof/>
              <w:sz w:val="20"/>
              <w:szCs w:val="20"/>
            </w:rPr>
          </w:pPr>
          <w:hyperlink w:anchor="_Toc240234041" w:history="1">
            <w:r w:rsidRPr="00E201E5">
              <w:rPr>
                <w:rStyle w:val="Hipervnculo"/>
                <w:rFonts w:ascii="Cambria" w:hAnsi="Cambria"/>
                <w:b/>
                <w:bCs/>
                <w:noProof/>
                <w:sz w:val="20"/>
                <w:szCs w:val="20"/>
              </w:rPr>
              <w:t>Limitaciones Temporales y Operativas</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_Toc240234041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8</w:t>
            </w:r>
            <w:r w:rsidRPr="00E201E5">
              <w:rPr>
                <w:rFonts w:ascii="Cambria" w:hAnsi="Cambria"/>
                <w:noProof/>
                <w:sz w:val="20"/>
                <w:szCs w:val="20"/>
              </w:rPr>
              <w:fldChar w:fldCharType="end"/>
            </w:r>
          </w:hyperlink>
        </w:p>
        <w:p w14:paraId="17387CF2" w14:textId="371DB524" w:rsidR="00176114" w:rsidRPr="00E201E5" w:rsidRDefault="00176114">
          <w:pPr>
            <w:pStyle w:val="TDC2"/>
            <w:tabs>
              <w:tab w:val="right" w:leader="dot" w:pos="9016"/>
            </w:tabs>
            <w:rPr>
              <w:rFonts w:ascii="Cambria" w:hAnsi="Cambria"/>
              <w:noProof/>
              <w:sz w:val="20"/>
              <w:szCs w:val="20"/>
            </w:rPr>
          </w:pPr>
          <w:hyperlink w:anchor="_Toc240234042" w:history="1">
            <w:r w:rsidRPr="00E201E5">
              <w:rPr>
                <w:rStyle w:val="Hipervnculo"/>
                <w:rFonts w:ascii="Cambria" w:hAnsi="Cambria"/>
                <w:b/>
                <w:bCs/>
                <w:noProof/>
                <w:sz w:val="20"/>
                <w:szCs w:val="20"/>
              </w:rPr>
              <w:t>Población y Muestra de Evaluación</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_Toc240234042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8</w:t>
            </w:r>
            <w:r w:rsidRPr="00E201E5">
              <w:rPr>
                <w:rFonts w:ascii="Cambria" w:hAnsi="Cambria"/>
                <w:noProof/>
                <w:sz w:val="20"/>
                <w:szCs w:val="20"/>
              </w:rPr>
              <w:fldChar w:fldCharType="end"/>
            </w:r>
          </w:hyperlink>
        </w:p>
        <w:p w14:paraId="6D1DFCDE" w14:textId="66042B86" w:rsidR="00176114" w:rsidRPr="00E201E5" w:rsidRDefault="00176114">
          <w:pPr>
            <w:pStyle w:val="TDC2"/>
            <w:tabs>
              <w:tab w:val="right" w:leader="dot" w:pos="9016"/>
            </w:tabs>
            <w:rPr>
              <w:rFonts w:ascii="Cambria" w:hAnsi="Cambria"/>
              <w:noProof/>
              <w:sz w:val="20"/>
              <w:szCs w:val="20"/>
            </w:rPr>
          </w:pPr>
          <w:hyperlink w:anchor="_Toc240234043" w:history="1">
            <w:r w:rsidRPr="00E201E5">
              <w:rPr>
                <w:rStyle w:val="Hipervnculo"/>
                <w:rFonts w:ascii="Cambria" w:hAnsi="Cambria"/>
                <w:b/>
                <w:bCs/>
                <w:noProof/>
                <w:sz w:val="20"/>
                <w:szCs w:val="20"/>
              </w:rPr>
              <w:t>Matriz de Gestión de Riesgos del Alcance</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_Toc240234043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9</w:t>
            </w:r>
            <w:r w:rsidRPr="00E201E5">
              <w:rPr>
                <w:rFonts w:ascii="Cambria" w:hAnsi="Cambria"/>
                <w:noProof/>
                <w:sz w:val="20"/>
                <w:szCs w:val="20"/>
              </w:rPr>
              <w:fldChar w:fldCharType="end"/>
            </w:r>
          </w:hyperlink>
        </w:p>
        <w:p w14:paraId="327AD041" w14:textId="1EA61401" w:rsidR="00176114" w:rsidRPr="00E201E5" w:rsidRDefault="00176114">
          <w:pPr>
            <w:pStyle w:val="TDC1"/>
            <w:tabs>
              <w:tab w:val="right" w:leader="dot" w:pos="9016"/>
            </w:tabs>
            <w:rPr>
              <w:rFonts w:ascii="Cambria" w:hAnsi="Cambria"/>
              <w:noProof/>
              <w:sz w:val="20"/>
              <w:szCs w:val="20"/>
            </w:rPr>
          </w:pPr>
          <w:hyperlink w:anchor="_Toc240234044" w:history="1">
            <w:r w:rsidRPr="00E201E5">
              <w:rPr>
                <w:rStyle w:val="Hipervnculo"/>
                <w:rFonts w:ascii="Cambria" w:hAnsi="Cambria"/>
                <w:b/>
                <w:bCs/>
                <w:noProof/>
                <w:sz w:val="20"/>
                <w:szCs w:val="20"/>
              </w:rPr>
              <w:t>Análisis de Costos y Presupuesto</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_Toc240234044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9</w:t>
            </w:r>
            <w:r w:rsidRPr="00E201E5">
              <w:rPr>
                <w:rFonts w:ascii="Cambria" w:hAnsi="Cambria"/>
                <w:noProof/>
                <w:sz w:val="20"/>
                <w:szCs w:val="20"/>
              </w:rPr>
              <w:fldChar w:fldCharType="end"/>
            </w:r>
          </w:hyperlink>
        </w:p>
        <w:p w14:paraId="2C940DFA" w14:textId="71BE8130" w:rsidR="00176114" w:rsidRPr="00E201E5" w:rsidRDefault="00176114">
          <w:pPr>
            <w:pStyle w:val="TDC2"/>
            <w:tabs>
              <w:tab w:val="right" w:leader="dot" w:pos="9016"/>
            </w:tabs>
            <w:rPr>
              <w:rFonts w:ascii="Cambria" w:hAnsi="Cambria"/>
              <w:noProof/>
              <w:sz w:val="20"/>
              <w:szCs w:val="20"/>
            </w:rPr>
          </w:pPr>
          <w:hyperlink w:anchor="_Toc240234045" w:history="1">
            <w:r w:rsidRPr="00E201E5">
              <w:rPr>
                <w:rStyle w:val="Hipervnculo"/>
                <w:rFonts w:ascii="Cambria" w:hAnsi="Cambria"/>
                <w:b/>
                <w:bCs/>
                <w:noProof/>
                <w:sz w:val="20"/>
                <w:szCs w:val="20"/>
              </w:rPr>
              <w:t>Costos de Construcción del Software (Bloque I)</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_Toc240234045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9</w:t>
            </w:r>
            <w:r w:rsidRPr="00E201E5">
              <w:rPr>
                <w:rFonts w:ascii="Cambria" w:hAnsi="Cambria"/>
                <w:noProof/>
                <w:sz w:val="20"/>
                <w:szCs w:val="20"/>
              </w:rPr>
              <w:fldChar w:fldCharType="end"/>
            </w:r>
          </w:hyperlink>
        </w:p>
        <w:p w14:paraId="46E90AC8" w14:textId="1FFF6474" w:rsidR="00176114" w:rsidRPr="00E201E5" w:rsidRDefault="00176114">
          <w:pPr>
            <w:pStyle w:val="TDC2"/>
            <w:tabs>
              <w:tab w:val="right" w:leader="dot" w:pos="9016"/>
            </w:tabs>
            <w:rPr>
              <w:rFonts w:ascii="Cambria" w:hAnsi="Cambria"/>
              <w:noProof/>
              <w:sz w:val="20"/>
              <w:szCs w:val="20"/>
            </w:rPr>
          </w:pPr>
          <w:hyperlink w:anchor="_Toc240234046" w:history="1">
            <w:r w:rsidRPr="00E201E5">
              <w:rPr>
                <w:rStyle w:val="Hipervnculo"/>
                <w:rFonts w:ascii="Cambria" w:hAnsi="Cambria"/>
                <w:b/>
                <w:bCs/>
                <w:noProof/>
                <w:sz w:val="20"/>
                <w:szCs w:val="20"/>
              </w:rPr>
              <w:t>Costos de Explotación del Software (Bloque II)</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_Toc240234046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10</w:t>
            </w:r>
            <w:r w:rsidRPr="00E201E5">
              <w:rPr>
                <w:rFonts w:ascii="Cambria" w:hAnsi="Cambria"/>
                <w:noProof/>
                <w:sz w:val="20"/>
                <w:szCs w:val="20"/>
              </w:rPr>
              <w:fldChar w:fldCharType="end"/>
            </w:r>
          </w:hyperlink>
        </w:p>
        <w:p w14:paraId="754F8820" w14:textId="366F6E37" w:rsidR="00176114" w:rsidRPr="00E201E5" w:rsidRDefault="00176114">
          <w:pPr>
            <w:pStyle w:val="TDC2"/>
            <w:tabs>
              <w:tab w:val="right" w:leader="dot" w:pos="9016"/>
            </w:tabs>
            <w:rPr>
              <w:rFonts w:ascii="Cambria" w:hAnsi="Cambria"/>
              <w:noProof/>
              <w:sz w:val="20"/>
              <w:szCs w:val="20"/>
            </w:rPr>
          </w:pPr>
          <w:hyperlink w:anchor="_Toc240234047" w:history="1">
            <w:r w:rsidRPr="00E201E5">
              <w:rPr>
                <w:rStyle w:val="Hipervnculo"/>
                <w:rFonts w:ascii="Cambria" w:hAnsi="Cambria"/>
                <w:b/>
                <w:bCs/>
                <w:noProof/>
                <w:sz w:val="20"/>
                <w:szCs w:val="20"/>
              </w:rPr>
              <w:t>Resumen Presupuestario Total</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_Toc240234047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10</w:t>
            </w:r>
            <w:r w:rsidRPr="00E201E5">
              <w:rPr>
                <w:rFonts w:ascii="Cambria" w:hAnsi="Cambria"/>
                <w:noProof/>
                <w:sz w:val="20"/>
                <w:szCs w:val="20"/>
              </w:rPr>
              <w:fldChar w:fldCharType="end"/>
            </w:r>
          </w:hyperlink>
        </w:p>
        <w:p w14:paraId="07261BEE" w14:textId="25FEADF5" w:rsidR="00176114" w:rsidRPr="00E201E5" w:rsidRDefault="00176114">
          <w:pPr>
            <w:pStyle w:val="TDC2"/>
            <w:tabs>
              <w:tab w:val="right" w:leader="dot" w:pos="9016"/>
            </w:tabs>
            <w:rPr>
              <w:rFonts w:ascii="Cambria" w:hAnsi="Cambria"/>
              <w:noProof/>
              <w:sz w:val="20"/>
              <w:szCs w:val="20"/>
            </w:rPr>
          </w:pPr>
          <w:hyperlink w:anchor="_Toc240234048" w:history="1">
            <w:r w:rsidRPr="00E201E5">
              <w:rPr>
                <w:rStyle w:val="Hipervnculo"/>
                <w:rFonts w:ascii="Cambria" w:hAnsi="Cambria"/>
                <w:b/>
                <w:bCs/>
                <w:noProof/>
                <w:sz w:val="20"/>
                <w:szCs w:val="20"/>
              </w:rPr>
              <w:t>Fuente de Financiamiento</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_Toc240234048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10</w:t>
            </w:r>
            <w:r w:rsidRPr="00E201E5">
              <w:rPr>
                <w:rFonts w:ascii="Cambria" w:hAnsi="Cambria"/>
                <w:noProof/>
                <w:sz w:val="20"/>
                <w:szCs w:val="20"/>
              </w:rPr>
              <w:fldChar w:fldCharType="end"/>
            </w:r>
          </w:hyperlink>
        </w:p>
        <w:p w14:paraId="5C0A26F1" w14:textId="402FCF56" w:rsidR="00176114" w:rsidRPr="00E201E5" w:rsidRDefault="00176114">
          <w:pPr>
            <w:pStyle w:val="TDC1"/>
            <w:tabs>
              <w:tab w:val="right" w:leader="dot" w:pos="9016"/>
            </w:tabs>
            <w:rPr>
              <w:rFonts w:ascii="Cambria" w:hAnsi="Cambria"/>
              <w:noProof/>
              <w:sz w:val="20"/>
              <w:szCs w:val="20"/>
            </w:rPr>
          </w:pPr>
          <w:hyperlink w:anchor="_Toc240234049" w:history="1">
            <w:r w:rsidRPr="00E201E5">
              <w:rPr>
                <w:rStyle w:val="Hipervnculo"/>
                <w:rFonts w:ascii="Cambria" w:hAnsi="Cambria"/>
                <w:b/>
                <w:bCs/>
                <w:noProof/>
                <w:sz w:val="20"/>
                <w:szCs w:val="20"/>
              </w:rPr>
              <w:t>Implicaciones del Proyecto</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_Toc240234049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10</w:t>
            </w:r>
            <w:r w:rsidRPr="00E201E5">
              <w:rPr>
                <w:rFonts w:ascii="Cambria" w:hAnsi="Cambria"/>
                <w:noProof/>
                <w:sz w:val="20"/>
                <w:szCs w:val="20"/>
              </w:rPr>
              <w:fldChar w:fldCharType="end"/>
            </w:r>
          </w:hyperlink>
        </w:p>
        <w:p w14:paraId="0C84CF35" w14:textId="69B71192" w:rsidR="00176114" w:rsidRPr="00E201E5" w:rsidRDefault="00176114">
          <w:pPr>
            <w:pStyle w:val="TDC2"/>
            <w:tabs>
              <w:tab w:val="right" w:leader="dot" w:pos="9016"/>
            </w:tabs>
            <w:rPr>
              <w:rFonts w:ascii="Cambria" w:hAnsi="Cambria"/>
              <w:noProof/>
              <w:sz w:val="20"/>
              <w:szCs w:val="20"/>
            </w:rPr>
          </w:pPr>
          <w:hyperlink w:anchor="_Toc240234050" w:history="1">
            <w:r w:rsidRPr="00E201E5">
              <w:rPr>
                <w:rStyle w:val="Hipervnculo"/>
                <w:rFonts w:ascii="Cambria" w:hAnsi="Cambria"/>
                <w:b/>
                <w:bCs/>
                <w:noProof/>
                <w:sz w:val="20"/>
                <w:szCs w:val="20"/>
              </w:rPr>
              <w:t>Implicaciones Clínicas</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_Toc240234050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10</w:t>
            </w:r>
            <w:r w:rsidRPr="00E201E5">
              <w:rPr>
                <w:rFonts w:ascii="Cambria" w:hAnsi="Cambria"/>
                <w:noProof/>
                <w:sz w:val="20"/>
                <w:szCs w:val="20"/>
              </w:rPr>
              <w:fldChar w:fldCharType="end"/>
            </w:r>
          </w:hyperlink>
        </w:p>
        <w:p w14:paraId="5E0DEE0F" w14:textId="7B1AF612" w:rsidR="00176114" w:rsidRPr="00E201E5" w:rsidRDefault="00176114">
          <w:pPr>
            <w:pStyle w:val="TDC2"/>
            <w:tabs>
              <w:tab w:val="right" w:leader="dot" w:pos="9016"/>
            </w:tabs>
            <w:rPr>
              <w:rFonts w:ascii="Cambria" w:hAnsi="Cambria"/>
              <w:noProof/>
              <w:sz w:val="20"/>
              <w:szCs w:val="20"/>
            </w:rPr>
          </w:pPr>
          <w:hyperlink w:anchor="_Toc240234051" w:history="1">
            <w:r w:rsidRPr="00E201E5">
              <w:rPr>
                <w:rStyle w:val="Hipervnculo"/>
                <w:rFonts w:ascii="Cambria" w:hAnsi="Cambria"/>
                <w:b/>
                <w:bCs/>
                <w:noProof/>
                <w:sz w:val="20"/>
                <w:szCs w:val="20"/>
              </w:rPr>
              <w:t>Implicaciones Operativas</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_Toc240234051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11</w:t>
            </w:r>
            <w:r w:rsidRPr="00E201E5">
              <w:rPr>
                <w:rFonts w:ascii="Cambria" w:hAnsi="Cambria"/>
                <w:noProof/>
                <w:sz w:val="20"/>
                <w:szCs w:val="20"/>
              </w:rPr>
              <w:fldChar w:fldCharType="end"/>
            </w:r>
          </w:hyperlink>
        </w:p>
        <w:p w14:paraId="57728C11" w14:textId="5F488CCD" w:rsidR="00176114" w:rsidRPr="00E201E5" w:rsidRDefault="00176114">
          <w:pPr>
            <w:pStyle w:val="TDC2"/>
            <w:tabs>
              <w:tab w:val="right" w:leader="dot" w:pos="9016"/>
            </w:tabs>
            <w:rPr>
              <w:rFonts w:ascii="Cambria" w:hAnsi="Cambria"/>
              <w:noProof/>
              <w:sz w:val="20"/>
              <w:szCs w:val="20"/>
            </w:rPr>
          </w:pPr>
          <w:hyperlink w:anchor="_Toc240234052" w:history="1">
            <w:r w:rsidRPr="00E201E5">
              <w:rPr>
                <w:rStyle w:val="Hipervnculo"/>
                <w:rFonts w:ascii="Cambria" w:hAnsi="Cambria"/>
                <w:b/>
                <w:bCs/>
                <w:noProof/>
                <w:sz w:val="20"/>
                <w:szCs w:val="20"/>
              </w:rPr>
              <w:t>Implicaciones Legales</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_Toc240234052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11</w:t>
            </w:r>
            <w:r w:rsidRPr="00E201E5">
              <w:rPr>
                <w:rFonts w:ascii="Cambria" w:hAnsi="Cambria"/>
                <w:noProof/>
                <w:sz w:val="20"/>
                <w:szCs w:val="20"/>
              </w:rPr>
              <w:fldChar w:fldCharType="end"/>
            </w:r>
          </w:hyperlink>
        </w:p>
        <w:p w14:paraId="6074411D" w14:textId="482F3F1A" w:rsidR="00176114" w:rsidRPr="00E201E5" w:rsidRDefault="00176114">
          <w:pPr>
            <w:pStyle w:val="TDC2"/>
            <w:tabs>
              <w:tab w:val="right" w:leader="dot" w:pos="9016"/>
            </w:tabs>
            <w:rPr>
              <w:rFonts w:ascii="Cambria" w:hAnsi="Cambria"/>
              <w:noProof/>
              <w:sz w:val="20"/>
              <w:szCs w:val="20"/>
            </w:rPr>
          </w:pPr>
          <w:hyperlink w:anchor="_Toc240234053" w:history="1">
            <w:r w:rsidRPr="00E201E5">
              <w:rPr>
                <w:rStyle w:val="Hipervnculo"/>
                <w:rFonts w:ascii="Cambria" w:hAnsi="Cambria"/>
                <w:b/>
                <w:bCs/>
                <w:noProof/>
                <w:sz w:val="20"/>
                <w:szCs w:val="20"/>
              </w:rPr>
              <w:t>Implicaciones Académicas</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_Toc240234053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11</w:t>
            </w:r>
            <w:r w:rsidRPr="00E201E5">
              <w:rPr>
                <w:rFonts w:ascii="Cambria" w:hAnsi="Cambria"/>
                <w:noProof/>
                <w:sz w:val="20"/>
                <w:szCs w:val="20"/>
              </w:rPr>
              <w:fldChar w:fldCharType="end"/>
            </w:r>
          </w:hyperlink>
        </w:p>
        <w:p w14:paraId="66F2E6AD" w14:textId="7A95EE09" w:rsidR="00176114" w:rsidRPr="00E201E5" w:rsidRDefault="00176114">
          <w:pPr>
            <w:pStyle w:val="TDC1"/>
            <w:tabs>
              <w:tab w:val="right" w:leader="dot" w:pos="9016"/>
            </w:tabs>
            <w:rPr>
              <w:rFonts w:ascii="Cambria" w:hAnsi="Cambria"/>
              <w:noProof/>
              <w:sz w:val="20"/>
              <w:szCs w:val="20"/>
            </w:rPr>
          </w:pPr>
          <w:hyperlink w:anchor="_Toc240234054" w:history="1">
            <w:r w:rsidRPr="00E201E5">
              <w:rPr>
                <w:rStyle w:val="Hipervnculo"/>
                <w:rFonts w:ascii="Cambria" w:hAnsi="Cambria"/>
                <w:b/>
                <w:bCs/>
                <w:noProof/>
                <w:sz w:val="20"/>
                <w:szCs w:val="20"/>
              </w:rPr>
              <w:t>Conclusiones y Articulación con la Fase 3</w:t>
            </w:r>
            <w:r w:rsidRPr="00E201E5">
              <w:rPr>
                <w:rFonts w:ascii="Cambria" w:hAnsi="Cambria"/>
                <w:noProof/>
                <w:sz w:val="20"/>
                <w:szCs w:val="20"/>
              </w:rPr>
              <w:tab/>
            </w:r>
            <w:r w:rsidRPr="00E201E5">
              <w:rPr>
                <w:rFonts w:ascii="Cambria" w:hAnsi="Cambria"/>
                <w:noProof/>
                <w:sz w:val="20"/>
                <w:szCs w:val="20"/>
              </w:rPr>
              <w:fldChar w:fldCharType="begin"/>
            </w:r>
            <w:r w:rsidRPr="00E201E5">
              <w:rPr>
                <w:rFonts w:ascii="Cambria" w:hAnsi="Cambria"/>
                <w:noProof/>
                <w:sz w:val="20"/>
                <w:szCs w:val="20"/>
              </w:rPr>
              <w:instrText xml:space="preserve"> PAGEREF _Toc240234054 \h </w:instrText>
            </w:r>
            <w:r w:rsidRPr="00E201E5">
              <w:rPr>
                <w:rFonts w:ascii="Cambria" w:hAnsi="Cambria"/>
                <w:noProof/>
                <w:sz w:val="20"/>
                <w:szCs w:val="20"/>
              </w:rPr>
            </w:r>
            <w:r w:rsidRPr="00E201E5">
              <w:rPr>
                <w:rFonts w:ascii="Cambria" w:hAnsi="Cambria"/>
                <w:noProof/>
                <w:sz w:val="20"/>
                <w:szCs w:val="20"/>
              </w:rPr>
              <w:fldChar w:fldCharType="separate"/>
            </w:r>
            <w:r w:rsidR="00DC0A02">
              <w:rPr>
                <w:rFonts w:ascii="Cambria" w:hAnsi="Cambria"/>
                <w:noProof/>
                <w:sz w:val="20"/>
                <w:szCs w:val="20"/>
              </w:rPr>
              <w:t>11</w:t>
            </w:r>
            <w:r w:rsidRPr="00E201E5">
              <w:rPr>
                <w:rFonts w:ascii="Cambria" w:hAnsi="Cambria"/>
                <w:noProof/>
                <w:sz w:val="20"/>
                <w:szCs w:val="20"/>
              </w:rPr>
              <w:fldChar w:fldCharType="end"/>
            </w:r>
          </w:hyperlink>
        </w:p>
        <w:p w14:paraId="7DBDE33E" w14:textId="4D7F55E2" w:rsidR="00970100" w:rsidRPr="00E201E5" w:rsidRDefault="00C11E0D">
          <w:pPr>
            <w:rPr>
              <w:rFonts w:ascii="Cambria" w:hAnsi="Cambria"/>
              <w:sz w:val="20"/>
              <w:szCs w:val="20"/>
            </w:rPr>
          </w:pPr>
          <w:r w:rsidRPr="00E201E5">
            <w:rPr>
              <w:rFonts w:ascii="Cambria" w:hAnsi="Cambria"/>
              <w:sz w:val="20"/>
              <w:szCs w:val="20"/>
            </w:rPr>
            <w:fldChar w:fldCharType="end"/>
          </w:r>
        </w:p>
      </w:sdtContent>
    </w:sdt>
    <w:p w14:paraId="5F0406A8" w14:textId="77777777" w:rsidR="00933FC3" w:rsidRPr="00E201E5" w:rsidRDefault="00933FC3">
      <w:pPr>
        <w:rPr>
          <w:rFonts w:ascii="Cambria" w:hAnsi="Cambria"/>
          <w:b/>
          <w:bCs/>
          <w:color w:val="003366"/>
          <w:sz w:val="32"/>
          <w:szCs w:val="32"/>
        </w:rPr>
      </w:pPr>
      <w:bookmarkStart w:id="1" w:name="_Toc240234019"/>
      <w:r w:rsidRPr="00E201E5">
        <w:rPr>
          <w:rFonts w:ascii="Cambria" w:hAnsi="Cambria"/>
          <w:b/>
          <w:bCs/>
          <w:color w:val="003366"/>
        </w:rPr>
        <w:lastRenderedPageBreak/>
        <w:br w:type="page"/>
      </w:r>
    </w:p>
    <w:p w14:paraId="0764DFE9" w14:textId="2BB522C7" w:rsidR="00970100" w:rsidRPr="00E201E5" w:rsidRDefault="00C11E0D" w:rsidP="005D0F14">
      <w:pPr>
        <w:pStyle w:val="Ttulo1"/>
        <w:spacing w:after="300"/>
        <w:rPr>
          <w:rFonts w:ascii="Cambria" w:hAnsi="Cambria"/>
          <w:color w:val="auto"/>
          <w:sz w:val="20"/>
          <w:szCs w:val="20"/>
        </w:rPr>
      </w:pPr>
      <w:r w:rsidRPr="00E201E5">
        <w:rPr>
          <w:rFonts w:ascii="Cambria" w:hAnsi="Cambria"/>
          <w:b/>
          <w:bCs/>
          <w:color w:val="auto"/>
          <w:sz w:val="24"/>
          <w:szCs w:val="24"/>
        </w:rPr>
        <w:t>Introducción</w:t>
      </w:r>
      <w:bookmarkEnd w:id="1"/>
    </w:p>
    <w:p w14:paraId="43EE98BA" w14:textId="77777777" w:rsidR="00970100" w:rsidRPr="00E201E5" w:rsidRDefault="00C11E0D" w:rsidP="005D0F14">
      <w:pPr>
        <w:spacing w:after="200" w:line="276" w:lineRule="auto"/>
        <w:jc w:val="both"/>
        <w:rPr>
          <w:rFonts w:ascii="Cambria" w:hAnsi="Cambria"/>
        </w:rPr>
      </w:pPr>
      <w:r w:rsidRPr="00E201E5">
        <w:rPr>
          <w:rFonts w:ascii="Cambria" w:hAnsi="Cambria"/>
        </w:rPr>
        <w:t xml:space="preserve">El presente documento constituye el análisis formal del alcance del proyecto </w:t>
      </w:r>
      <w:r w:rsidRPr="00E201E5">
        <w:rPr>
          <w:rFonts w:ascii="Cambria" w:hAnsi="Cambria"/>
          <w:b/>
          <w:bCs/>
        </w:rPr>
        <w:t>Sistema Informático de Gestión Clínica y Comercial Optométrica (SGO)</w:t>
      </w:r>
      <w:r w:rsidRPr="00E201E5">
        <w:rPr>
          <w:rFonts w:ascii="Cambria" w:hAnsi="Cambria"/>
        </w:rPr>
        <w:t>, desarrollado como parte del Trabajo de Titulación de la Carrera de Software de la Escuela Superior Politécnica de Chimborazo (ESPOCH), bajo la modalidad de Proyecto Técnico.</w:t>
      </w:r>
    </w:p>
    <w:p w14:paraId="3366026B" w14:textId="77777777" w:rsidR="00970100" w:rsidRPr="00E201E5" w:rsidRDefault="00C11E0D" w:rsidP="005D0F14">
      <w:pPr>
        <w:spacing w:after="200" w:line="276" w:lineRule="auto"/>
        <w:jc w:val="both"/>
        <w:rPr>
          <w:rFonts w:ascii="Cambria" w:hAnsi="Cambria"/>
        </w:rPr>
      </w:pPr>
      <w:r w:rsidRPr="00E201E5">
        <w:rPr>
          <w:rFonts w:ascii="Cambria" w:hAnsi="Cambria"/>
        </w:rPr>
        <w:t xml:space="preserve">El objetivo de este documento es establecer de manera precisa y delimitada las fronteras técnicas, funcionales, temporales y presupuestarias del proyecto, asegurando su viabilidad dentro del período académico mayo–septiembre 2026. Para ello, se aplica la metodología descrita en la guía institucional </w:t>
      </w:r>
      <w:r w:rsidRPr="00E201E5">
        <w:rPr>
          <w:rFonts w:ascii="Cambria" w:hAnsi="Cambria"/>
          <w:i/>
          <w:iCs/>
        </w:rPr>
        <w:t>ALCANCE DE UN PROYECTO</w:t>
      </w:r>
      <w:r w:rsidRPr="00E201E5">
        <w:rPr>
          <w:rFonts w:ascii="Cambria" w:hAnsi="Cambria"/>
        </w:rPr>
        <w:t>, que propone un análisis estructurado en cinco etapas fundamentales: definición de necesidades, proyección de objetivos, descripción de actividades, análisis de capacidades y comprensión de limitaciones.</w:t>
      </w:r>
    </w:p>
    <w:p w14:paraId="6B779D75" w14:textId="77777777" w:rsidR="00970100" w:rsidRPr="00E201E5" w:rsidRDefault="00C11E0D" w:rsidP="005D0F14">
      <w:pPr>
        <w:spacing w:after="200" w:line="276" w:lineRule="auto"/>
        <w:jc w:val="both"/>
        <w:rPr>
          <w:rFonts w:ascii="Cambria" w:hAnsi="Cambria"/>
        </w:rPr>
      </w:pPr>
      <w:r w:rsidRPr="00E201E5">
        <w:rPr>
          <w:rFonts w:ascii="Cambria" w:hAnsi="Cambria"/>
        </w:rPr>
        <w:t>El sistema SGO surge como respuesta a las deficiencias identificadas en la óptica de estudio de Riobamba, donde los procesos clínicos y administrativos se gestionan actualmente con un sistema legado de origen extranjero que no se adapta a los flujos clínico-comerciales específicos del entorno ecuatoriano. Este análisis no solo define qué se desarrollará, sino también qué queda explícitamente fuera del alcance, evitando así desviaciones (</w:t>
      </w:r>
      <w:r w:rsidRPr="00E201E5">
        <w:rPr>
          <w:rFonts w:ascii="Cambria" w:hAnsi="Cambria"/>
          <w:i/>
          <w:iCs/>
        </w:rPr>
        <w:t xml:space="preserve">scope </w:t>
      </w:r>
      <w:proofErr w:type="spellStart"/>
      <w:r w:rsidRPr="00E201E5">
        <w:rPr>
          <w:rFonts w:ascii="Cambria" w:hAnsi="Cambria"/>
          <w:i/>
          <w:iCs/>
        </w:rPr>
        <w:t>creep</w:t>
      </w:r>
      <w:proofErr w:type="spellEnd"/>
      <w:r w:rsidRPr="00E201E5">
        <w:rPr>
          <w:rFonts w:ascii="Cambria" w:hAnsi="Cambria"/>
        </w:rPr>
        <w:t>) que comprometan la calidad y entrega oportuna del producto final.</w:t>
      </w:r>
    </w:p>
    <w:p w14:paraId="66E0827E" w14:textId="77777777" w:rsidR="00970100" w:rsidRPr="00E201E5" w:rsidRDefault="00C11E0D" w:rsidP="005D0F14">
      <w:pPr>
        <w:spacing w:after="200" w:line="276" w:lineRule="auto"/>
        <w:jc w:val="both"/>
        <w:rPr>
          <w:rFonts w:ascii="Cambria" w:hAnsi="Cambria"/>
        </w:rPr>
      </w:pPr>
      <w:r w:rsidRPr="00E201E5">
        <w:rPr>
          <w:rFonts w:ascii="Cambria" w:hAnsi="Cambria"/>
        </w:rPr>
        <w:t>El documento se sustenta en el anteproyecto aprobado el 08 de mayo de 2026, cuyo título es «Desarrollo de un sistema informático de gestión clínica optométrica utilizando la metodología ágil Scrum, garantizando la seguridad de los datos de salud visual», y sirve como base contractual entre el equipo de desarrollo, el tribunal de titulación y la óptica de estudio beneficiaria del sistema.</w:t>
      </w:r>
    </w:p>
    <w:p w14:paraId="4DFB18AE" w14:textId="77777777" w:rsidR="00970100" w:rsidRPr="00E201E5" w:rsidRDefault="00C11E0D" w:rsidP="005D0F14">
      <w:pPr>
        <w:spacing w:after="200" w:line="276" w:lineRule="auto"/>
        <w:jc w:val="both"/>
        <w:rPr>
          <w:rFonts w:ascii="Cambria" w:hAnsi="Cambria"/>
        </w:rPr>
      </w:pPr>
      <w:r w:rsidRPr="00E201E5">
        <w:rPr>
          <w:rFonts w:ascii="Cambria" w:hAnsi="Cambria"/>
        </w:rPr>
        <w:t>A continuación, se presenta el desarrollo detallado de cada una de las etapas metodológicas, culminando con las conclusiones y la articulación con la siguiente fase del proyecto.</w:t>
      </w:r>
    </w:p>
    <w:p w14:paraId="34EE9D2F" w14:textId="77777777" w:rsidR="00970100" w:rsidRPr="00E201E5" w:rsidRDefault="00C11E0D" w:rsidP="005D0F14">
      <w:pPr>
        <w:pStyle w:val="Ttulo1"/>
        <w:pageBreakBefore/>
        <w:spacing w:after="300" w:line="276" w:lineRule="auto"/>
        <w:rPr>
          <w:rFonts w:ascii="Cambria" w:hAnsi="Cambria"/>
          <w:color w:val="auto"/>
          <w:sz w:val="20"/>
          <w:szCs w:val="20"/>
        </w:rPr>
      </w:pPr>
      <w:bookmarkStart w:id="2" w:name="_Toc240234020"/>
      <w:r w:rsidRPr="00E201E5">
        <w:rPr>
          <w:rFonts w:ascii="Cambria" w:hAnsi="Cambria"/>
          <w:b/>
          <w:bCs/>
          <w:color w:val="auto"/>
          <w:sz w:val="24"/>
          <w:szCs w:val="24"/>
        </w:rPr>
        <w:lastRenderedPageBreak/>
        <w:t>Declaración Formal del Alcance (Resumen Ejecutivo)</w:t>
      </w:r>
      <w:bookmarkEnd w:id="2"/>
    </w:p>
    <w:p w14:paraId="4110E2F9" w14:textId="77777777" w:rsidR="00970100" w:rsidRPr="00E201E5" w:rsidRDefault="00C11E0D" w:rsidP="005D0F14">
      <w:pPr>
        <w:pStyle w:val="Ttulo2"/>
        <w:spacing w:after="160" w:line="276" w:lineRule="auto"/>
        <w:rPr>
          <w:rFonts w:ascii="Cambria" w:hAnsi="Cambria"/>
          <w:color w:val="auto"/>
          <w:sz w:val="22"/>
          <w:szCs w:val="22"/>
        </w:rPr>
      </w:pPr>
      <w:bookmarkStart w:id="3" w:name="_Toc240234021"/>
      <w:r w:rsidRPr="00E201E5">
        <w:rPr>
          <w:rFonts w:ascii="Cambria" w:hAnsi="Cambria"/>
          <w:b/>
          <w:bCs/>
          <w:color w:val="auto"/>
          <w:sz w:val="24"/>
          <w:szCs w:val="24"/>
        </w:rPr>
        <w:t>Enunciado Canónico del Alcance</w:t>
      </w:r>
      <w:bookmarkEnd w:id="3"/>
    </w:p>
    <w:p w14:paraId="3FE04E90" w14:textId="77777777" w:rsidR="00970100" w:rsidRPr="00E201E5" w:rsidRDefault="00C11E0D" w:rsidP="005D0F14">
      <w:pPr>
        <w:spacing w:after="200" w:line="276" w:lineRule="auto"/>
        <w:jc w:val="both"/>
        <w:rPr>
          <w:rFonts w:ascii="Cambria" w:hAnsi="Cambria"/>
        </w:rPr>
      </w:pPr>
      <w:r w:rsidRPr="00E201E5">
        <w:rPr>
          <w:rFonts w:ascii="Cambria" w:hAnsi="Cambria"/>
        </w:rPr>
        <w:t xml:space="preserve">El presente proyecto tiene como alcance el diseño, construcción, prueba y despliegue de un </w:t>
      </w:r>
      <w:r w:rsidRPr="00E201E5">
        <w:rPr>
          <w:rFonts w:ascii="Cambria" w:hAnsi="Cambria"/>
          <w:b/>
          <w:bCs/>
        </w:rPr>
        <w:t>Sistema Informático de Gestión Clínica y Comercial Optométrica (SGO)</w:t>
      </w:r>
      <w:r w:rsidRPr="00E201E5">
        <w:rPr>
          <w:rFonts w:ascii="Cambria" w:hAnsi="Cambria"/>
        </w:rPr>
        <w:t xml:space="preserve">, concebido como una aplicación web progresiva (PWA) de arquitectura modular y desarrollada bajo la metodología ágil Scrum. El sistema está orientado a automatizar de forma integral los procesos asistenciales y administrativos de la </w:t>
      </w:r>
      <w:r w:rsidRPr="00E201E5">
        <w:rPr>
          <w:rFonts w:ascii="Cambria" w:hAnsi="Cambria"/>
          <w:i/>
          <w:iCs/>
        </w:rPr>
        <w:t>óptica de estudio</w:t>
      </w:r>
      <w:r w:rsidRPr="00E201E5">
        <w:rPr>
          <w:rFonts w:ascii="Cambria" w:hAnsi="Cambria"/>
        </w:rPr>
        <w:t>, en la ciudad de Riobamba.</w:t>
      </w:r>
    </w:p>
    <w:p w14:paraId="1B32B791" w14:textId="77777777" w:rsidR="00970100" w:rsidRPr="00E201E5" w:rsidRDefault="00C11E0D" w:rsidP="005D0F14">
      <w:pPr>
        <w:spacing w:after="200" w:line="276" w:lineRule="auto"/>
        <w:jc w:val="both"/>
        <w:rPr>
          <w:rFonts w:ascii="Cambria" w:hAnsi="Cambria"/>
        </w:rPr>
      </w:pPr>
      <w:r w:rsidRPr="00E201E5">
        <w:rPr>
          <w:rFonts w:ascii="Cambria" w:hAnsi="Cambria"/>
        </w:rPr>
        <w:t>El alcance abarca estrictamente cinco módulos nucleares que constituyen el Producto Mínimo Viable (MVP):</w:t>
      </w:r>
    </w:p>
    <w:p w14:paraId="03B8F392" w14:textId="77777777" w:rsidR="00970100" w:rsidRPr="00E201E5" w:rsidRDefault="00C11E0D" w:rsidP="005D0F14">
      <w:pPr>
        <w:pStyle w:val="Prrafodelista"/>
        <w:numPr>
          <w:ilvl w:val="0"/>
          <w:numId w:val="2"/>
        </w:numPr>
        <w:spacing w:after="120" w:line="276" w:lineRule="auto"/>
        <w:jc w:val="both"/>
        <w:rPr>
          <w:rFonts w:ascii="Cambria" w:hAnsi="Cambria"/>
        </w:rPr>
      </w:pPr>
      <w:r w:rsidRPr="00E201E5">
        <w:rPr>
          <w:rFonts w:ascii="Cambria" w:hAnsi="Cambria"/>
          <w:b/>
          <w:bCs/>
        </w:rPr>
        <w:t>Autenticación y Gestión de Usuarios:</w:t>
      </w:r>
      <w:r w:rsidRPr="00E201E5">
        <w:rPr>
          <w:rFonts w:ascii="Cambria" w:hAnsi="Cambria"/>
        </w:rPr>
        <w:t xml:space="preserve"> Control de acceso basado en roles (RBAC) con tokens JWT y expiración por inactividad.</w:t>
      </w:r>
    </w:p>
    <w:p w14:paraId="6964DCDC" w14:textId="77777777" w:rsidR="00970100" w:rsidRPr="00E201E5" w:rsidRDefault="00C11E0D" w:rsidP="005D0F14">
      <w:pPr>
        <w:pStyle w:val="Prrafodelista"/>
        <w:numPr>
          <w:ilvl w:val="0"/>
          <w:numId w:val="2"/>
        </w:numPr>
        <w:spacing w:after="120" w:line="276" w:lineRule="auto"/>
        <w:jc w:val="both"/>
        <w:rPr>
          <w:rFonts w:ascii="Cambria" w:hAnsi="Cambria"/>
        </w:rPr>
      </w:pPr>
      <w:r w:rsidRPr="00E201E5">
        <w:rPr>
          <w:rFonts w:ascii="Cambria" w:hAnsi="Cambria"/>
          <w:b/>
          <w:bCs/>
        </w:rPr>
        <w:t>Gestión de Pacientes:</w:t>
      </w:r>
      <w:r w:rsidRPr="00E201E5">
        <w:rPr>
          <w:rFonts w:ascii="Cambria" w:hAnsi="Cambria"/>
        </w:rPr>
        <w:t xml:space="preserve"> Registro demográfico, prevención de duplicados por cédula y soporte flexible para menores de edad.</w:t>
      </w:r>
    </w:p>
    <w:p w14:paraId="5D79E64C" w14:textId="77777777" w:rsidR="00970100" w:rsidRPr="00E201E5" w:rsidRDefault="00C11E0D" w:rsidP="005D0F14">
      <w:pPr>
        <w:pStyle w:val="Prrafodelista"/>
        <w:numPr>
          <w:ilvl w:val="0"/>
          <w:numId w:val="2"/>
        </w:numPr>
        <w:spacing w:after="120" w:line="276" w:lineRule="auto"/>
        <w:jc w:val="both"/>
        <w:rPr>
          <w:rFonts w:ascii="Cambria" w:hAnsi="Cambria"/>
        </w:rPr>
      </w:pPr>
      <w:r w:rsidRPr="00E201E5">
        <w:rPr>
          <w:rFonts w:ascii="Cambria" w:hAnsi="Cambria"/>
          <w:b/>
          <w:bCs/>
        </w:rPr>
        <w:t>Historia Clínica y Graduación:</w:t>
      </w:r>
      <w:r w:rsidRPr="00E201E5">
        <w:rPr>
          <w:rFonts w:ascii="Cambria" w:hAnsi="Cambria"/>
        </w:rPr>
        <w:t xml:space="preserve"> Validación estricta de rangos refractivos (esfera, cilindro negativo, eje, adición positiva), diagnósticos CIE-10 y comparativa evolutiva inmutable.</w:t>
      </w:r>
    </w:p>
    <w:p w14:paraId="2884CD8C" w14:textId="77777777" w:rsidR="00970100" w:rsidRPr="00E201E5" w:rsidRDefault="00C11E0D" w:rsidP="005D0F14">
      <w:pPr>
        <w:pStyle w:val="Prrafodelista"/>
        <w:numPr>
          <w:ilvl w:val="0"/>
          <w:numId w:val="2"/>
        </w:numPr>
        <w:spacing w:after="120" w:line="276" w:lineRule="auto"/>
        <w:jc w:val="both"/>
        <w:rPr>
          <w:rFonts w:ascii="Cambria" w:hAnsi="Cambria"/>
        </w:rPr>
      </w:pPr>
      <w:r w:rsidRPr="00E201E5">
        <w:rPr>
          <w:rFonts w:ascii="Cambria" w:hAnsi="Cambria"/>
          <w:b/>
          <w:bCs/>
        </w:rPr>
        <w:t>Gestión de Pedidos al Laboratorio Óptico Externo:</w:t>
      </w:r>
      <w:r w:rsidRPr="00E201E5">
        <w:rPr>
          <w:rFonts w:ascii="Cambria" w:hAnsi="Cambria"/>
        </w:rPr>
        <w:t xml:space="preserve"> Digitalización de órdenes de taller, flujo de estados y preservación de confidencialidad bajo la LOPDP.</w:t>
      </w:r>
    </w:p>
    <w:p w14:paraId="09CE48D5" w14:textId="77777777" w:rsidR="00970100" w:rsidRPr="00E201E5" w:rsidRDefault="00C11E0D" w:rsidP="005D0F14">
      <w:pPr>
        <w:pStyle w:val="Prrafodelista"/>
        <w:numPr>
          <w:ilvl w:val="0"/>
          <w:numId w:val="2"/>
        </w:numPr>
        <w:spacing w:after="120" w:line="276" w:lineRule="auto"/>
        <w:jc w:val="both"/>
        <w:rPr>
          <w:rFonts w:ascii="Cambria" w:hAnsi="Cambria"/>
        </w:rPr>
      </w:pPr>
      <w:r w:rsidRPr="00E201E5">
        <w:rPr>
          <w:rFonts w:ascii="Cambria" w:hAnsi="Cambria"/>
          <w:b/>
          <w:bCs/>
        </w:rPr>
        <w:t>Gestión de Ventas y Cobros:</w:t>
      </w:r>
      <w:r w:rsidRPr="00E201E5">
        <w:rPr>
          <w:rFonts w:ascii="Cambria" w:hAnsi="Cambria"/>
        </w:rPr>
        <w:t xml:space="preserve"> Venta por lotes de armazones, cobros transaccionales ACID con pagos mixtos y anticipos, y arqueo diario de caja.</w:t>
      </w:r>
    </w:p>
    <w:p w14:paraId="49CCC61B" w14:textId="77777777" w:rsidR="00970100" w:rsidRPr="00E201E5" w:rsidRDefault="00C11E0D" w:rsidP="005D0F14">
      <w:pPr>
        <w:spacing w:after="200" w:line="276" w:lineRule="auto"/>
        <w:jc w:val="both"/>
        <w:rPr>
          <w:rFonts w:ascii="Cambria" w:hAnsi="Cambria"/>
        </w:rPr>
      </w:pPr>
      <w:r w:rsidRPr="00E201E5">
        <w:rPr>
          <w:rFonts w:ascii="Cambria" w:hAnsi="Cambria"/>
        </w:rPr>
        <w:t xml:space="preserve">Asimismo, el sistema garantiza la seguridad de los datos de salud visual mediante la incorporación del marco </w:t>
      </w:r>
      <w:r w:rsidRPr="00E201E5">
        <w:rPr>
          <w:rFonts w:ascii="Cambria" w:hAnsi="Cambria"/>
          <w:i/>
          <w:iCs/>
        </w:rPr>
        <w:t>Secure</w:t>
      </w:r>
      <w:r w:rsidRPr="00E201E5">
        <w:rPr>
          <w:rFonts w:ascii="Cambria" w:hAnsi="Cambria"/>
          <w:i/>
          <w:iCs/>
        </w:rPr>
        <w:t xml:space="preserve"> Scrum</w:t>
      </w:r>
      <w:r w:rsidRPr="00E201E5">
        <w:rPr>
          <w:rFonts w:ascii="Cambria" w:hAnsi="Cambria"/>
        </w:rPr>
        <w:t xml:space="preserve"> (Pohl &amp; Hof, 2015) y la evaluación rigurosa de las subcaracterísticas de </w:t>
      </w:r>
      <w:r w:rsidRPr="00E201E5">
        <w:rPr>
          <w:rFonts w:ascii="Cambria" w:hAnsi="Cambria"/>
          <w:i/>
          <w:iCs/>
        </w:rPr>
        <w:t>Integridad</w:t>
      </w:r>
      <w:r w:rsidRPr="00E201E5">
        <w:rPr>
          <w:rFonts w:ascii="Cambria" w:hAnsi="Cambria"/>
        </w:rPr>
        <w:t xml:space="preserve">, </w:t>
      </w:r>
      <w:r w:rsidRPr="00E201E5">
        <w:rPr>
          <w:rFonts w:ascii="Cambria" w:hAnsi="Cambria"/>
          <w:i/>
          <w:iCs/>
        </w:rPr>
        <w:t>Responsabilidad</w:t>
      </w:r>
      <w:r w:rsidRPr="00E201E5">
        <w:rPr>
          <w:rFonts w:ascii="Cambria" w:hAnsi="Cambria"/>
        </w:rPr>
        <w:t xml:space="preserve"> (trazabilidad y no repudio) y </w:t>
      </w:r>
      <w:r w:rsidRPr="00E201E5">
        <w:rPr>
          <w:rFonts w:ascii="Cambria" w:hAnsi="Cambria"/>
          <w:i/>
          <w:iCs/>
        </w:rPr>
        <w:t>Autenticidad</w:t>
      </w:r>
      <w:r w:rsidRPr="00E201E5">
        <w:rPr>
          <w:rFonts w:ascii="Cambria" w:hAnsi="Cambria"/>
        </w:rPr>
        <w:t>, conforme a la norma internacional ISO/IEC 25010:2023.</w:t>
      </w:r>
    </w:p>
    <w:p w14:paraId="4FD8D286" w14:textId="77777777" w:rsidR="00970100" w:rsidRPr="005D0F14" w:rsidRDefault="00C11E0D" w:rsidP="005D0F14">
      <w:pPr>
        <w:pStyle w:val="Ttulo2"/>
        <w:spacing w:after="160" w:line="276" w:lineRule="auto"/>
        <w:rPr>
          <w:rFonts w:ascii="Cambria" w:hAnsi="Cambria"/>
          <w:color w:val="auto"/>
          <w:sz w:val="22"/>
          <w:szCs w:val="22"/>
        </w:rPr>
      </w:pPr>
      <w:bookmarkStart w:id="4" w:name="_Toc240234022"/>
      <w:r w:rsidRPr="005D0F14">
        <w:rPr>
          <w:rFonts w:ascii="Cambria" w:hAnsi="Cambria"/>
          <w:b/>
          <w:bCs/>
          <w:color w:val="auto"/>
          <w:sz w:val="24"/>
          <w:szCs w:val="24"/>
        </w:rPr>
        <w:t>Fronteras del Sistema: Lo que está Dentro vs. Fuera del Alcance</w:t>
      </w:r>
      <w:bookmarkEnd w:id="4"/>
    </w:p>
    <w:p w14:paraId="334FD8B9" w14:textId="758874AB" w:rsidR="00970100" w:rsidRPr="00E201E5" w:rsidRDefault="00C11E0D" w:rsidP="005D0F14">
      <w:pPr>
        <w:spacing w:after="200" w:line="276" w:lineRule="auto"/>
        <w:jc w:val="both"/>
        <w:rPr>
          <w:rFonts w:ascii="Cambria" w:hAnsi="Cambria"/>
        </w:rPr>
      </w:pPr>
      <w:r w:rsidRPr="00E201E5">
        <w:rPr>
          <w:rFonts w:ascii="Cambria" w:hAnsi="Cambria"/>
        </w:rPr>
        <w:t>Para blindar el proyecto contra desviaciones de alcance (</w:t>
      </w:r>
      <w:r w:rsidRPr="00E201E5">
        <w:rPr>
          <w:rFonts w:ascii="Cambria" w:hAnsi="Cambria"/>
          <w:i/>
          <w:iCs/>
        </w:rPr>
        <w:t xml:space="preserve">scope </w:t>
      </w:r>
      <w:proofErr w:type="spellStart"/>
      <w:r w:rsidRPr="00E201E5">
        <w:rPr>
          <w:rFonts w:ascii="Cambria" w:hAnsi="Cambria"/>
          <w:i/>
          <w:iCs/>
        </w:rPr>
        <w:t>creep</w:t>
      </w:r>
      <w:proofErr w:type="spellEnd"/>
      <w:r w:rsidRPr="00E201E5">
        <w:rPr>
          <w:rFonts w:ascii="Cambria" w:hAnsi="Cambria"/>
        </w:rPr>
        <w:t>) y asegurar su culminación en el plazo establecido de 18 semanas (del 1</w:t>
      </w:r>
      <w:r w:rsidR="005D0F14">
        <w:rPr>
          <w:rFonts w:ascii="Cambria" w:hAnsi="Cambria"/>
        </w:rPr>
        <w:t>3</w:t>
      </w:r>
      <w:r w:rsidRPr="00E201E5">
        <w:rPr>
          <w:rFonts w:ascii="Cambria" w:hAnsi="Cambria"/>
        </w:rPr>
        <w:t xml:space="preserve"> de </w:t>
      </w:r>
      <w:r w:rsidR="005D0F14">
        <w:rPr>
          <w:rFonts w:ascii="Cambria" w:hAnsi="Cambria"/>
        </w:rPr>
        <w:t>septiembre del 2026</w:t>
      </w:r>
      <w:r w:rsidRPr="00E201E5">
        <w:rPr>
          <w:rFonts w:ascii="Cambria" w:hAnsi="Cambria"/>
        </w:rPr>
        <w:t xml:space="preserve"> al </w:t>
      </w:r>
      <w:r w:rsidR="005D0F14">
        <w:rPr>
          <w:rFonts w:ascii="Cambria" w:hAnsi="Cambria"/>
        </w:rPr>
        <w:t>8</w:t>
      </w:r>
      <w:r w:rsidRPr="00E201E5">
        <w:rPr>
          <w:rFonts w:ascii="Cambria" w:hAnsi="Cambria"/>
        </w:rPr>
        <w:t xml:space="preserve"> de </w:t>
      </w:r>
      <w:r w:rsidR="005D0F14">
        <w:rPr>
          <w:rFonts w:ascii="Cambria" w:hAnsi="Cambria"/>
        </w:rPr>
        <w:t>enero</w:t>
      </w:r>
      <w:r w:rsidRPr="00E201E5">
        <w:rPr>
          <w:rFonts w:ascii="Cambria" w:hAnsi="Cambria"/>
        </w:rPr>
        <w:t xml:space="preserve"> de 202</w:t>
      </w:r>
      <w:r w:rsidR="005D0F14">
        <w:rPr>
          <w:rFonts w:ascii="Cambria" w:hAnsi="Cambria"/>
        </w:rPr>
        <w:t>7</w:t>
      </w:r>
      <w:r w:rsidRPr="00E201E5">
        <w:rPr>
          <w:rFonts w:ascii="Cambria" w:hAnsi="Cambria"/>
        </w:rPr>
        <w:t>), se establecen los siguientes límites formales:</w:t>
      </w:r>
    </w:p>
    <w:tbl>
      <w:tblPr>
        <w:tblStyle w:val="Tablaconcuadrculaclara"/>
        <w:tblW w:w="5000" w:type="pct"/>
        <w:tblLook w:val="04A0" w:firstRow="1" w:lastRow="0" w:firstColumn="1" w:lastColumn="0" w:noHBand="0" w:noVBand="1"/>
      </w:tblPr>
      <w:tblGrid>
        <w:gridCol w:w="5034"/>
        <w:gridCol w:w="3982"/>
      </w:tblGrid>
      <w:tr w:rsidR="00970100" w:rsidRPr="005D0F14" w14:paraId="01D444B1" w14:textId="77777777" w:rsidTr="005D0F14">
        <w:tc>
          <w:tcPr>
            <w:tcW w:w="0" w:type="auto"/>
          </w:tcPr>
          <w:p w14:paraId="4C0E13D9" w14:textId="77777777" w:rsidR="00970100" w:rsidRPr="005D0F14" w:rsidRDefault="00C11E0D" w:rsidP="005D0F14">
            <w:pPr>
              <w:spacing w:line="276" w:lineRule="auto"/>
              <w:rPr>
                <w:rFonts w:ascii="Cambria" w:hAnsi="Cambria"/>
                <w:sz w:val="18"/>
                <w:szCs w:val="18"/>
              </w:rPr>
            </w:pPr>
            <w:r w:rsidRPr="005D0F14">
              <w:rPr>
                <w:rFonts w:ascii="Cambria" w:hAnsi="Cambria"/>
                <w:b/>
                <w:bCs/>
                <w:sz w:val="18"/>
                <w:szCs w:val="18"/>
              </w:rPr>
              <w:t>DENTRO DEL ALCANCE (IN-SCOPE)</w:t>
            </w:r>
          </w:p>
        </w:tc>
        <w:tc>
          <w:tcPr>
            <w:tcW w:w="0" w:type="auto"/>
          </w:tcPr>
          <w:p w14:paraId="531C5ACD" w14:textId="77777777" w:rsidR="00970100" w:rsidRPr="005D0F14" w:rsidRDefault="00C11E0D" w:rsidP="005D0F14">
            <w:pPr>
              <w:spacing w:line="276" w:lineRule="auto"/>
              <w:rPr>
                <w:rFonts w:ascii="Cambria" w:hAnsi="Cambria"/>
                <w:sz w:val="18"/>
                <w:szCs w:val="18"/>
              </w:rPr>
            </w:pPr>
            <w:r w:rsidRPr="005D0F14">
              <w:rPr>
                <w:rFonts w:ascii="Cambria" w:hAnsi="Cambria"/>
                <w:b/>
                <w:bCs/>
                <w:sz w:val="18"/>
                <w:szCs w:val="18"/>
              </w:rPr>
              <w:t>FUERA DEL ALCANCE (OUT-OF-SCOPE)</w:t>
            </w:r>
          </w:p>
        </w:tc>
      </w:tr>
      <w:tr w:rsidR="00970100" w:rsidRPr="005D0F14" w14:paraId="531EB92E" w14:textId="77777777" w:rsidTr="005D0F14">
        <w:tc>
          <w:tcPr>
            <w:tcW w:w="0" w:type="auto"/>
          </w:tcPr>
          <w:p w14:paraId="475BE216"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M1: Autenticación granular JWT con 3 perfiles (</w:t>
            </w:r>
            <w:proofErr w:type="spellStart"/>
            <w:r w:rsidRPr="005D0F14">
              <w:rPr>
                <w:rFonts w:ascii="Cambria" w:hAnsi="Cambria"/>
                <w:sz w:val="18"/>
                <w:szCs w:val="18"/>
              </w:rPr>
              <w:t>Admin</w:t>
            </w:r>
            <w:proofErr w:type="spellEnd"/>
            <w:r w:rsidRPr="005D0F14">
              <w:rPr>
                <w:rFonts w:ascii="Cambria" w:hAnsi="Cambria"/>
                <w:sz w:val="18"/>
                <w:szCs w:val="18"/>
              </w:rPr>
              <w:t>, Optometrista, Asistente) y 42 permisos RBAC.</w:t>
            </w:r>
          </w:p>
        </w:tc>
        <w:tc>
          <w:tcPr>
            <w:tcW w:w="0" w:type="auto"/>
          </w:tcPr>
          <w:p w14:paraId="2AFD5125"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 xml:space="preserve">Facturación Electrónica SRI en línea con </w:t>
            </w:r>
            <w:proofErr w:type="spellStart"/>
            <w:r w:rsidRPr="005D0F14">
              <w:rPr>
                <w:rFonts w:ascii="Cambria" w:hAnsi="Cambria"/>
                <w:sz w:val="18"/>
                <w:szCs w:val="18"/>
              </w:rPr>
              <w:t>WebService</w:t>
            </w:r>
            <w:proofErr w:type="spellEnd"/>
            <w:r w:rsidRPr="005D0F14">
              <w:rPr>
                <w:rFonts w:ascii="Cambria" w:hAnsi="Cambria"/>
                <w:sz w:val="18"/>
                <w:szCs w:val="18"/>
              </w:rPr>
              <w:t xml:space="preserve"> (RF-FUT-01).</w:t>
            </w:r>
          </w:p>
        </w:tc>
      </w:tr>
      <w:tr w:rsidR="00970100" w:rsidRPr="005D0F14" w14:paraId="6A8AA314" w14:textId="77777777" w:rsidTr="005D0F14">
        <w:tc>
          <w:tcPr>
            <w:tcW w:w="0" w:type="auto"/>
          </w:tcPr>
          <w:p w14:paraId="5CB2F127"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M2: Registro demográfico, validación de cédula ecuatoriana y adjuntos clínicos.</w:t>
            </w:r>
          </w:p>
        </w:tc>
        <w:tc>
          <w:tcPr>
            <w:tcW w:w="0" w:type="auto"/>
          </w:tcPr>
          <w:p w14:paraId="57DA3E08"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Envío automatizado de mensajes por WhatsApp API oficial (RF-FUT-02).</w:t>
            </w:r>
          </w:p>
        </w:tc>
      </w:tr>
      <w:tr w:rsidR="00970100" w:rsidRPr="005D0F14" w14:paraId="63F09D88" w14:textId="77777777" w:rsidTr="005D0F14">
        <w:tc>
          <w:tcPr>
            <w:tcW w:w="0" w:type="auto"/>
          </w:tcPr>
          <w:p w14:paraId="639F1EDD"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M3: Examen refractivo OD/OI, validación matemática de dioptrías, CIE-10 e inmutabilidad.</w:t>
            </w:r>
          </w:p>
        </w:tc>
        <w:tc>
          <w:tcPr>
            <w:tcW w:w="0" w:type="auto"/>
          </w:tcPr>
          <w:p w14:paraId="6A6FF400"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Migración masiva ETL de la base de datos SQL Server legada (RF-FUT-03).</w:t>
            </w:r>
          </w:p>
        </w:tc>
      </w:tr>
      <w:tr w:rsidR="00970100" w:rsidRPr="005D0F14" w14:paraId="6B7D2E91" w14:textId="77777777" w:rsidTr="005D0F14">
        <w:tc>
          <w:tcPr>
            <w:tcW w:w="0" w:type="auto"/>
          </w:tcPr>
          <w:p w14:paraId="20D85C13"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M4: Órdenes de taller óptico externo con aislamiento de datos clínicos (LOPDP).</w:t>
            </w:r>
          </w:p>
        </w:tc>
        <w:tc>
          <w:tcPr>
            <w:tcW w:w="0" w:type="auto"/>
          </w:tcPr>
          <w:p w14:paraId="27510D6F"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Módulo interactivo de agendamiento de citas web (RF-FUT-04).</w:t>
            </w:r>
          </w:p>
        </w:tc>
      </w:tr>
      <w:tr w:rsidR="00970100" w:rsidRPr="005D0F14" w14:paraId="68904351" w14:textId="77777777" w:rsidTr="005D0F14">
        <w:tc>
          <w:tcPr>
            <w:tcW w:w="0" w:type="auto"/>
          </w:tcPr>
          <w:p w14:paraId="3C706950"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M5: Venta por lotes, cobros ACID, pagos mixtos, anticipos y arqueo diario de caja.</w:t>
            </w:r>
          </w:p>
        </w:tc>
        <w:tc>
          <w:tcPr>
            <w:tcW w:w="0" w:type="auto"/>
          </w:tcPr>
          <w:p w14:paraId="3F84E69F"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Pasarelas de pago con tarjeta de crédito en línea (Stripe/Datafast).</w:t>
            </w:r>
          </w:p>
        </w:tc>
      </w:tr>
      <w:tr w:rsidR="00970100" w:rsidRPr="005D0F14" w14:paraId="3B30FA7F" w14:textId="77777777" w:rsidTr="005D0F14">
        <w:tc>
          <w:tcPr>
            <w:tcW w:w="0" w:type="auto"/>
          </w:tcPr>
          <w:p w14:paraId="0173674D"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Transversal: Bitácora inmutable de auditoría (Audit Log) y evaluación ISO/IEC 25010.</w:t>
            </w:r>
          </w:p>
        </w:tc>
        <w:tc>
          <w:tcPr>
            <w:tcW w:w="0" w:type="auto"/>
          </w:tcPr>
          <w:p w14:paraId="434EA587" w14:textId="43351FB1" w:rsidR="00970100" w:rsidRPr="005D0F14" w:rsidRDefault="00C11E0D" w:rsidP="005D0F14">
            <w:pPr>
              <w:spacing w:line="276" w:lineRule="auto"/>
              <w:rPr>
                <w:rFonts w:ascii="Cambria" w:hAnsi="Cambria"/>
                <w:sz w:val="18"/>
                <w:szCs w:val="18"/>
              </w:rPr>
            </w:pPr>
            <w:r w:rsidRPr="005D0F14">
              <w:rPr>
                <w:rFonts w:ascii="Cambria" w:hAnsi="Cambria"/>
                <w:sz w:val="18"/>
                <w:szCs w:val="18"/>
              </w:rPr>
              <w:t xml:space="preserve">Conexión directa mediante controladores a </w:t>
            </w:r>
            <w:r w:rsidR="005D0F14" w:rsidRPr="005D0F14">
              <w:rPr>
                <w:rFonts w:ascii="Cambria" w:hAnsi="Cambria"/>
                <w:sz w:val="18"/>
                <w:szCs w:val="18"/>
              </w:rPr>
              <w:t>auto refractómetros</w:t>
            </w:r>
            <w:r w:rsidRPr="005D0F14">
              <w:rPr>
                <w:rFonts w:ascii="Cambria" w:hAnsi="Cambria"/>
                <w:sz w:val="18"/>
                <w:szCs w:val="18"/>
              </w:rPr>
              <w:t xml:space="preserve"> físicos.</w:t>
            </w:r>
          </w:p>
        </w:tc>
      </w:tr>
    </w:tbl>
    <w:p w14:paraId="5598CAB3" w14:textId="35692D78" w:rsidR="00176114" w:rsidRPr="00E201E5" w:rsidRDefault="00C11E0D" w:rsidP="005D0F14">
      <w:pPr>
        <w:spacing w:after="280" w:line="276" w:lineRule="auto"/>
        <w:rPr>
          <w:rFonts w:ascii="Cambria" w:hAnsi="Cambria"/>
          <w:i/>
          <w:iCs/>
          <w:sz w:val="20"/>
          <w:szCs w:val="20"/>
        </w:rPr>
      </w:pPr>
      <w:r w:rsidRPr="00E201E5">
        <w:rPr>
          <w:rFonts w:ascii="Cambria" w:hAnsi="Cambria"/>
          <w:i/>
          <w:iCs/>
          <w:sz w:val="20"/>
          <w:szCs w:val="20"/>
        </w:rPr>
        <w:t>Tabla 1.1. Delimitación formal de las fronteras del sistema SGO.</w:t>
      </w:r>
    </w:p>
    <w:p w14:paraId="5630F227" w14:textId="77777777" w:rsidR="00970100" w:rsidRPr="00E201E5" w:rsidRDefault="00C11E0D" w:rsidP="005D0F14">
      <w:pPr>
        <w:pStyle w:val="Ttulo1"/>
        <w:pageBreakBefore/>
        <w:spacing w:after="300" w:line="276" w:lineRule="auto"/>
        <w:rPr>
          <w:rFonts w:ascii="Cambria" w:hAnsi="Cambria"/>
          <w:color w:val="auto"/>
          <w:sz w:val="20"/>
          <w:szCs w:val="20"/>
        </w:rPr>
      </w:pPr>
      <w:bookmarkStart w:id="5" w:name="_Toc240234023"/>
      <w:r w:rsidRPr="00E201E5">
        <w:rPr>
          <w:rFonts w:ascii="Cambria" w:hAnsi="Cambria"/>
          <w:b/>
          <w:bCs/>
          <w:color w:val="auto"/>
          <w:sz w:val="24"/>
          <w:szCs w:val="24"/>
        </w:rPr>
        <w:lastRenderedPageBreak/>
        <w:t>Paso 1: Definición de las Necesidades del Proyecto</w:t>
      </w:r>
      <w:bookmarkEnd w:id="5"/>
    </w:p>
    <w:p w14:paraId="2EC69377" w14:textId="77777777" w:rsidR="00970100" w:rsidRPr="00E201E5" w:rsidRDefault="00C11E0D" w:rsidP="005D0F14">
      <w:pPr>
        <w:spacing w:after="200" w:line="276" w:lineRule="auto"/>
        <w:rPr>
          <w:rFonts w:ascii="Cambria" w:hAnsi="Cambria"/>
        </w:rPr>
      </w:pPr>
      <w:r w:rsidRPr="00E201E5">
        <w:rPr>
          <w:rFonts w:ascii="Cambria" w:hAnsi="Cambria"/>
        </w:rPr>
        <w:t xml:space="preserve">Conforme a la metodología establecida en la guía institucional </w:t>
      </w:r>
      <w:r w:rsidRPr="00E201E5">
        <w:rPr>
          <w:rFonts w:ascii="Cambria" w:hAnsi="Cambria"/>
          <w:i/>
          <w:iCs/>
        </w:rPr>
        <w:t>ALCANCE DE UN PROYECTO</w:t>
      </w:r>
      <w:r w:rsidRPr="00E201E5">
        <w:rPr>
          <w:rFonts w:ascii="Cambria" w:hAnsi="Cambria"/>
        </w:rPr>
        <w:t>, la delimitación del alcance parte del análisis profundo de las necesidades de la óptica de estudio.</w:t>
      </w:r>
    </w:p>
    <w:p w14:paraId="13141925" w14:textId="77777777" w:rsidR="00970100" w:rsidRPr="00E201E5" w:rsidRDefault="00C11E0D" w:rsidP="005D0F14">
      <w:pPr>
        <w:pStyle w:val="Ttulo2"/>
        <w:spacing w:after="160" w:line="276" w:lineRule="auto"/>
        <w:rPr>
          <w:rFonts w:ascii="Cambria" w:hAnsi="Cambria"/>
          <w:color w:val="auto"/>
          <w:sz w:val="22"/>
          <w:szCs w:val="22"/>
        </w:rPr>
      </w:pPr>
      <w:bookmarkStart w:id="6" w:name="_Toc240234024"/>
      <w:r w:rsidRPr="00E201E5">
        <w:rPr>
          <w:rFonts w:ascii="Cambria" w:hAnsi="Cambria"/>
          <w:b/>
          <w:bCs/>
          <w:color w:val="auto"/>
          <w:sz w:val="24"/>
          <w:szCs w:val="24"/>
        </w:rPr>
        <w:t>¿Por qué es necesario llevar a cabo este proyecto?</w:t>
      </w:r>
      <w:bookmarkEnd w:id="6"/>
    </w:p>
    <w:p w14:paraId="05155CEA" w14:textId="77777777" w:rsidR="00970100" w:rsidRPr="00E201E5" w:rsidRDefault="00C11E0D" w:rsidP="005D0F14">
      <w:pPr>
        <w:spacing w:after="200" w:line="276" w:lineRule="auto"/>
        <w:jc w:val="both"/>
        <w:rPr>
          <w:rFonts w:ascii="Cambria" w:hAnsi="Cambria"/>
        </w:rPr>
      </w:pPr>
      <w:r w:rsidRPr="00E201E5">
        <w:rPr>
          <w:rFonts w:ascii="Cambria" w:hAnsi="Cambria"/>
        </w:rPr>
        <w:t xml:space="preserve">El desarrollo del SGO surge de la necesidad imperativa de resolver los graves problemas asistenciales, técnicos y de seguridad identificados en la </w:t>
      </w:r>
      <w:r w:rsidRPr="00E201E5">
        <w:rPr>
          <w:rFonts w:ascii="Cambria" w:hAnsi="Cambria"/>
          <w:i/>
          <w:iCs/>
        </w:rPr>
        <w:t>óptica de estudio</w:t>
      </w:r>
      <w:r w:rsidRPr="00E201E5">
        <w:rPr>
          <w:rFonts w:ascii="Cambria" w:hAnsi="Cambria"/>
        </w:rPr>
        <w:t>:</w:t>
      </w:r>
    </w:p>
    <w:p w14:paraId="1F9A2087" w14:textId="77777777" w:rsidR="00970100" w:rsidRPr="00E201E5" w:rsidRDefault="00C11E0D" w:rsidP="005D0F14">
      <w:pPr>
        <w:pStyle w:val="Prrafodelista"/>
        <w:numPr>
          <w:ilvl w:val="0"/>
          <w:numId w:val="2"/>
        </w:numPr>
        <w:spacing w:after="120" w:line="276" w:lineRule="auto"/>
        <w:jc w:val="both"/>
        <w:rPr>
          <w:rFonts w:ascii="Cambria" w:hAnsi="Cambria"/>
        </w:rPr>
      </w:pPr>
      <w:r w:rsidRPr="00E201E5">
        <w:rPr>
          <w:rFonts w:ascii="Cambria" w:hAnsi="Cambria"/>
          <w:b/>
          <w:bCs/>
        </w:rPr>
        <w:t>Vulnerabilidad crítica de integridad clínica:</w:t>
      </w:r>
      <w:r w:rsidRPr="00E201E5">
        <w:rPr>
          <w:rFonts w:ascii="Cambria" w:hAnsi="Cambria"/>
        </w:rPr>
        <w:t xml:space="preserve"> El sistema legado oftalmológico sobrescribía ciegamente la graduación previa del paciente al registrar un nuevo examen, destruyendo el historial evolutivo </w:t>
      </w:r>
      <w:proofErr w:type="spellStart"/>
      <w:r w:rsidRPr="00E201E5">
        <w:rPr>
          <w:rFonts w:ascii="Cambria" w:hAnsi="Cambria"/>
        </w:rPr>
        <w:t>miópico</w:t>
      </w:r>
      <w:proofErr w:type="spellEnd"/>
      <w:r w:rsidRPr="00E201E5">
        <w:rPr>
          <w:rFonts w:ascii="Cambria" w:hAnsi="Cambria"/>
        </w:rPr>
        <w:t xml:space="preserve"> o astigmático.</w:t>
      </w:r>
    </w:p>
    <w:p w14:paraId="76DE9243" w14:textId="77777777" w:rsidR="00970100" w:rsidRPr="00E201E5" w:rsidRDefault="00C11E0D" w:rsidP="005D0F14">
      <w:pPr>
        <w:pStyle w:val="Prrafodelista"/>
        <w:numPr>
          <w:ilvl w:val="0"/>
          <w:numId w:val="2"/>
        </w:numPr>
        <w:spacing w:after="120" w:line="276" w:lineRule="auto"/>
        <w:jc w:val="both"/>
        <w:rPr>
          <w:rFonts w:ascii="Cambria" w:hAnsi="Cambria"/>
        </w:rPr>
      </w:pPr>
      <w:r w:rsidRPr="00E201E5">
        <w:rPr>
          <w:rFonts w:ascii="Cambria" w:hAnsi="Cambria"/>
          <w:b/>
          <w:bCs/>
        </w:rPr>
        <w:t>Inexistencia de responsabilidad y auditoría (no repudio):</w:t>
      </w:r>
      <w:r w:rsidRPr="00E201E5">
        <w:rPr>
          <w:rFonts w:ascii="Cambria" w:hAnsi="Cambria"/>
        </w:rPr>
        <w:t xml:space="preserve"> La plataforma anterior no registraba qué usuario realizaba cambios, violando la Ley Orgánica de Protección de Datos Personales (LOPDP Ecuador).</w:t>
      </w:r>
    </w:p>
    <w:p w14:paraId="539E0F85" w14:textId="77777777" w:rsidR="00970100" w:rsidRPr="00E201E5" w:rsidRDefault="00C11E0D" w:rsidP="005D0F14">
      <w:pPr>
        <w:pStyle w:val="Prrafodelista"/>
        <w:numPr>
          <w:ilvl w:val="0"/>
          <w:numId w:val="2"/>
        </w:numPr>
        <w:spacing w:after="120" w:line="276" w:lineRule="auto"/>
        <w:jc w:val="both"/>
        <w:rPr>
          <w:rFonts w:ascii="Cambria" w:hAnsi="Cambria"/>
        </w:rPr>
      </w:pPr>
      <w:r w:rsidRPr="00E201E5">
        <w:rPr>
          <w:rFonts w:ascii="Cambria" w:hAnsi="Cambria"/>
          <w:b/>
          <w:bCs/>
        </w:rPr>
        <w:t>Desconexión logística con laboratorios externos:</w:t>
      </w:r>
      <w:r w:rsidRPr="00E201E5">
        <w:rPr>
          <w:rFonts w:ascii="Cambria" w:hAnsi="Cambria"/>
        </w:rPr>
        <w:t xml:space="preserve"> La óptica terceriza la manufactura con talleres en Quito y Guayaquil mediante notas de papel y fotos dispersas.</w:t>
      </w:r>
    </w:p>
    <w:p w14:paraId="71C652D4" w14:textId="77777777" w:rsidR="00970100" w:rsidRPr="00E201E5" w:rsidRDefault="00C11E0D" w:rsidP="005D0F14">
      <w:pPr>
        <w:pStyle w:val="Prrafodelista"/>
        <w:numPr>
          <w:ilvl w:val="0"/>
          <w:numId w:val="2"/>
        </w:numPr>
        <w:spacing w:after="120" w:line="276" w:lineRule="auto"/>
        <w:jc w:val="both"/>
        <w:rPr>
          <w:rFonts w:ascii="Cambria" w:hAnsi="Cambria"/>
        </w:rPr>
      </w:pPr>
      <w:r w:rsidRPr="00E201E5">
        <w:rPr>
          <w:rFonts w:ascii="Cambria" w:hAnsi="Cambria"/>
          <w:b/>
          <w:bCs/>
        </w:rPr>
        <w:t>Fatiga visual y errores por interfaz MDI obsoleta:</w:t>
      </w:r>
      <w:r w:rsidRPr="00E201E5">
        <w:rPr>
          <w:rFonts w:ascii="Cambria" w:hAnsi="Cambria"/>
        </w:rPr>
        <w:t xml:space="preserve"> El software anterior operaba bajo ventanas flotantes superpuestas (</w:t>
      </w:r>
      <w:proofErr w:type="spellStart"/>
      <w:r w:rsidRPr="00E201E5">
        <w:rPr>
          <w:rFonts w:ascii="Cambria" w:hAnsi="Cambria"/>
          <w:i/>
          <w:iCs/>
        </w:rPr>
        <w:t>Multiple</w:t>
      </w:r>
      <w:proofErr w:type="spellEnd"/>
      <w:r w:rsidRPr="00E201E5">
        <w:rPr>
          <w:rFonts w:ascii="Cambria" w:hAnsi="Cambria"/>
          <w:i/>
          <w:iCs/>
        </w:rPr>
        <w:t xml:space="preserve"> </w:t>
      </w:r>
      <w:proofErr w:type="spellStart"/>
      <w:r w:rsidRPr="00E201E5">
        <w:rPr>
          <w:rFonts w:ascii="Cambria" w:hAnsi="Cambria"/>
          <w:i/>
          <w:iCs/>
        </w:rPr>
        <w:t>Document</w:t>
      </w:r>
      <w:proofErr w:type="spellEnd"/>
      <w:r w:rsidRPr="00E201E5">
        <w:rPr>
          <w:rFonts w:ascii="Cambria" w:hAnsi="Cambria"/>
          <w:i/>
          <w:iCs/>
        </w:rPr>
        <w:t xml:space="preserve"> </w:t>
      </w:r>
      <w:proofErr w:type="gramStart"/>
      <w:r w:rsidRPr="00E201E5">
        <w:rPr>
          <w:rFonts w:ascii="Cambria" w:hAnsi="Cambria"/>
          <w:i/>
          <w:iCs/>
        </w:rPr>
        <w:t>Interface</w:t>
      </w:r>
      <w:proofErr w:type="gramEnd"/>
      <w:r w:rsidRPr="00E201E5">
        <w:rPr>
          <w:rFonts w:ascii="Cambria" w:hAnsi="Cambria"/>
        </w:rPr>
        <w:t>), provocando lentitud y errores de digitación.</w:t>
      </w:r>
    </w:p>
    <w:p w14:paraId="60649656" w14:textId="77777777" w:rsidR="00970100" w:rsidRPr="00E201E5" w:rsidRDefault="00C11E0D" w:rsidP="005D0F14">
      <w:pPr>
        <w:pStyle w:val="Prrafodelista"/>
        <w:numPr>
          <w:ilvl w:val="0"/>
          <w:numId w:val="2"/>
        </w:numPr>
        <w:spacing w:after="120" w:line="276" w:lineRule="auto"/>
        <w:jc w:val="both"/>
        <w:rPr>
          <w:rFonts w:ascii="Cambria" w:hAnsi="Cambria"/>
        </w:rPr>
      </w:pPr>
      <w:r w:rsidRPr="00E201E5">
        <w:rPr>
          <w:rFonts w:ascii="Cambria" w:hAnsi="Cambria"/>
          <w:b/>
          <w:bCs/>
        </w:rPr>
        <w:t>Bloqueo operativo por dependencia externa:</w:t>
      </w:r>
      <w:r w:rsidRPr="00E201E5">
        <w:rPr>
          <w:rFonts w:ascii="Cambria" w:hAnsi="Cambria"/>
        </w:rPr>
        <w:t xml:space="preserve"> El sistema anterior vinculaba la venta directamente a la validación web del SRI; ante caídas de internet, el consultorio quedaba paralizado.</w:t>
      </w:r>
    </w:p>
    <w:p w14:paraId="0DE83CE2" w14:textId="77777777" w:rsidR="00970100" w:rsidRPr="007C55FC" w:rsidRDefault="00C11E0D" w:rsidP="005D0F14">
      <w:pPr>
        <w:pStyle w:val="Ttulo2"/>
        <w:spacing w:after="160" w:line="276" w:lineRule="auto"/>
        <w:jc w:val="both"/>
        <w:rPr>
          <w:rFonts w:ascii="Cambria" w:hAnsi="Cambria"/>
          <w:color w:val="auto"/>
          <w:sz w:val="22"/>
          <w:szCs w:val="22"/>
        </w:rPr>
      </w:pPr>
      <w:bookmarkStart w:id="7" w:name="_Toc240234025"/>
      <w:r w:rsidRPr="007C55FC">
        <w:rPr>
          <w:rFonts w:ascii="Cambria" w:hAnsi="Cambria"/>
          <w:b/>
          <w:bCs/>
          <w:color w:val="auto"/>
          <w:sz w:val="24"/>
          <w:szCs w:val="24"/>
        </w:rPr>
        <w:t>¿Cuáles son los resultados observables que se entregarán?</w:t>
      </w:r>
      <w:bookmarkEnd w:id="7"/>
    </w:p>
    <w:p w14:paraId="21746333" w14:textId="77777777" w:rsidR="00970100" w:rsidRPr="00E201E5" w:rsidRDefault="00C11E0D" w:rsidP="005D0F14">
      <w:pPr>
        <w:spacing w:after="200" w:line="276" w:lineRule="auto"/>
        <w:jc w:val="both"/>
        <w:rPr>
          <w:rFonts w:ascii="Cambria" w:hAnsi="Cambria"/>
        </w:rPr>
      </w:pPr>
      <w:r w:rsidRPr="00E201E5">
        <w:rPr>
          <w:rFonts w:ascii="Cambria" w:hAnsi="Cambria"/>
        </w:rPr>
        <w:t>El proyecto entregará al establecimiento y al tribunal de titulación de la ESPOCH los siguientes productos verificables:</w:t>
      </w:r>
    </w:p>
    <w:p w14:paraId="090E5EBE"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Aplicación Web Progresiva (PWA):</w:t>
      </w:r>
      <w:r w:rsidRPr="00E201E5">
        <w:rPr>
          <w:rFonts w:ascii="Cambria" w:hAnsi="Cambria"/>
        </w:rPr>
        <w:t xml:space="preserve"> Software responsivo accesible en la red local (LAN).</w:t>
      </w:r>
    </w:p>
    <w:p w14:paraId="07554FE1"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Base de Datos Relacional en PostgreSQL:</w:t>
      </w:r>
      <w:r w:rsidRPr="00E201E5">
        <w:rPr>
          <w:rFonts w:ascii="Cambria" w:hAnsi="Cambria"/>
        </w:rPr>
        <w:t xml:space="preserve"> Esquema normalizado con 9 entidades que garantiza transacciones ACID.</w:t>
      </w:r>
    </w:p>
    <w:p w14:paraId="6EE62EB2"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API REST con 23 Endpoints:</w:t>
      </w:r>
      <w:r w:rsidRPr="00E201E5">
        <w:rPr>
          <w:rFonts w:ascii="Cambria" w:hAnsi="Cambria"/>
        </w:rPr>
        <w:t xml:space="preserve"> Especificación </w:t>
      </w:r>
      <w:proofErr w:type="spellStart"/>
      <w:r w:rsidRPr="00E201E5">
        <w:rPr>
          <w:rFonts w:ascii="Cambria" w:hAnsi="Cambria"/>
        </w:rPr>
        <w:t>OpenAPI</w:t>
      </w:r>
      <w:proofErr w:type="spellEnd"/>
      <w:r w:rsidRPr="00E201E5">
        <w:rPr>
          <w:rFonts w:ascii="Cambria" w:hAnsi="Cambria"/>
        </w:rPr>
        <w:t xml:space="preserve"> documentada.</w:t>
      </w:r>
    </w:p>
    <w:p w14:paraId="0F9A5934"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Motor de Validación Refractiva:</w:t>
      </w:r>
      <w:r w:rsidRPr="00E201E5">
        <w:rPr>
          <w:rFonts w:ascii="Cambria" w:hAnsi="Cambria"/>
        </w:rPr>
        <w:t xml:space="preserve"> Componente clínico que valida rangos de esfera, cilindro y adición.</w:t>
      </w:r>
    </w:p>
    <w:p w14:paraId="2F5CE128"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Módulo Digital de Órdenes de Taller:</w:t>
      </w:r>
      <w:r w:rsidRPr="00E201E5">
        <w:rPr>
          <w:rFonts w:ascii="Cambria" w:hAnsi="Cambria"/>
        </w:rPr>
        <w:t xml:space="preserve"> Sistema de emisión de fichas técnicas que preserva la privacidad.</w:t>
      </w:r>
    </w:p>
    <w:p w14:paraId="19367707"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Sistema de Auditoría Inmutable:</w:t>
      </w:r>
      <w:r w:rsidRPr="00E201E5">
        <w:rPr>
          <w:rFonts w:ascii="Cambria" w:hAnsi="Cambria"/>
        </w:rPr>
        <w:t xml:space="preserve"> Servicio de </w:t>
      </w:r>
      <w:proofErr w:type="spellStart"/>
      <w:r w:rsidRPr="00E201E5">
        <w:rPr>
          <w:rFonts w:ascii="Cambria" w:hAnsi="Cambria"/>
          <w:i/>
          <w:iCs/>
        </w:rPr>
        <w:t>logging</w:t>
      </w:r>
      <w:proofErr w:type="spellEnd"/>
      <w:r w:rsidRPr="00E201E5">
        <w:rPr>
          <w:rFonts w:ascii="Cambria" w:hAnsi="Cambria"/>
        </w:rPr>
        <w:t xml:space="preserve"> que captura usuario, IP y </w:t>
      </w:r>
      <w:proofErr w:type="spellStart"/>
      <w:r w:rsidRPr="00E201E5">
        <w:rPr>
          <w:rFonts w:ascii="Cambria" w:hAnsi="Cambria"/>
          <w:i/>
          <w:iCs/>
        </w:rPr>
        <w:t>timestamp</w:t>
      </w:r>
      <w:proofErr w:type="spellEnd"/>
      <w:r w:rsidRPr="00E201E5">
        <w:rPr>
          <w:rFonts w:ascii="Cambria" w:hAnsi="Cambria"/>
        </w:rPr>
        <w:t xml:space="preserve"> UTC.</w:t>
      </w:r>
    </w:p>
    <w:p w14:paraId="5981038F"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lastRenderedPageBreak/>
        <w:t>Suite de Pruebas:</w:t>
      </w:r>
      <w:r w:rsidRPr="00E201E5">
        <w:rPr>
          <w:rFonts w:ascii="Cambria" w:hAnsi="Cambria"/>
        </w:rPr>
        <w:t xml:space="preserve"> 45 casos de prueba (9 por módulo) ejecutados y documentados.</w:t>
      </w:r>
    </w:p>
    <w:p w14:paraId="07E8B97A" w14:textId="2BB8C336" w:rsidR="00970100" w:rsidRPr="005D0F14"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Documentación Técnica de Ingeniería:</w:t>
      </w:r>
      <w:r w:rsidRPr="00E201E5">
        <w:rPr>
          <w:rFonts w:ascii="Cambria" w:hAnsi="Cambria"/>
        </w:rPr>
        <w:t xml:space="preserve"> SRS formal bajo IEEE </w:t>
      </w:r>
      <w:proofErr w:type="spellStart"/>
      <w:r w:rsidRPr="00E201E5">
        <w:rPr>
          <w:rFonts w:ascii="Cambria" w:hAnsi="Cambria"/>
        </w:rPr>
        <w:t>Std</w:t>
      </w:r>
      <w:proofErr w:type="spellEnd"/>
      <w:r w:rsidRPr="00E201E5">
        <w:rPr>
          <w:rFonts w:ascii="Cambria" w:hAnsi="Cambria"/>
        </w:rPr>
        <w:t xml:space="preserve"> 830-1998 y diagramas UML.</w:t>
      </w:r>
      <w:r w:rsidR="007C55FC" w:rsidRPr="005D0F14">
        <w:rPr>
          <w:rFonts w:ascii="Cambria" w:hAnsi="Cambria"/>
        </w:rPr>
        <w:br w:type="page"/>
      </w:r>
    </w:p>
    <w:p w14:paraId="52827C56" w14:textId="77777777" w:rsidR="00970100" w:rsidRPr="007C55FC" w:rsidRDefault="00C11E0D" w:rsidP="005D0F14">
      <w:pPr>
        <w:pStyle w:val="Ttulo2"/>
        <w:spacing w:after="160" w:line="276" w:lineRule="auto"/>
        <w:rPr>
          <w:rFonts w:ascii="Cambria" w:hAnsi="Cambria"/>
          <w:color w:val="auto"/>
          <w:sz w:val="22"/>
          <w:szCs w:val="22"/>
        </w:rPr>
      </w:pPr>
      <w:bookmarkStart w:id="8" w:name="_Toc240234026"/>
      <w:r w:rsidRPr="007C55FC">
        <w:rPr>
          <w:rFonts w:ascii="Cambria" w:hAnsi="Cambria"/>
          <w:b/>
          <w:bCs/>
          <w:color w:val="auto"/>
          <w:sz w:val="24"/>
          <w:szCs w:val="24"/>
        </w:rPr>
        <w:t>¿Bajo el respeto de qué condiciones se desarrollará?</w:t>
      </w:r>
      <w:bookmarkEnd w:id="8"/>
    </w:p>
    <w:p w14:paraId="72E8C1CF"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Normativas y legales:</w:t>
      </w:r>
      <w:r w:rsidRPr="00E201E5">
        <w:rPr>
          <w:rFonts w:ascii="Cambria" w:hAnsi="Cambria"/>
        </w:rPr>
        <w:t xml:space="preserve"> Ley Orgánica de Protección de Datos Personales (LOPDP) y Acuerdo Ministerial N.º 30-2020 del MSP.</w:t>
      </w:r>
    </w:p>
    <w:p w14:paraId="666028D8"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Calidad del software:</w:t>
      </w:r>
      <w:r w:rsidRPr="00E201E5">
        <w:rPr>
          <w:rFonts w:ascii="Cambria" w:hAnsi="Cambria"/>
        </w:rPr>
        <w:t xml:space="preserve"> Norma ISO/IEC 25010:2023 (Autenticidad, Integridad y Responsabilidad).</w:t>
      </w:r>
    </w:p>
    <w:p w14:paraId="120BD00C" w14:textId="77777777" w:rsidR="00970100" w:rsidRPr="00E201E5" w:rsidRDefault="00C11E0D" w:rsidP="005D0F14">
      <w:pPr>
        <w:pStyle w:val="Prrafodelista"/>
        <w:numPr>
          <w:ilvl w:val="0"/>
          <w:numId w:val="3"/>
        </w:numPr>
        <w:spacing w:after="120"/>
        <w:jc w:val="both"/>
        <w:rPr>
          <w:rFonts w:ascii="Cambria" w:hAnsi="Cambria"/>
        </w:rPr>
      </w:pPr>
      <w:r w:rsidRPr="00E201E5">
        <w:rPr>
          <w:rFonts w:ascii="Cambria" w:hAnsi="Cambria"/>
          <w:b/>
          <w:bCs/>
        </w:rPr>
        <w:t>Metodológicas:</w:t>
      </w:r>
      <w:r w:rsidRPr="00E201E5">
        <w:rPr>
          <w:rFonts w:ascii="Cambria" w:hAnsi="Cambria"/>
        </w:rPr>
        <w:t xml:space="preserve"> Marco ágil </w:t>
      </w:r>
      <w:r w:rsidRPr="00E201E5">
        <w:rPr>
          <w:rFonts w:ascii="Cambria" w:hAnsi="Cambria"/>
          <w:i/>
          <w:iCs/>
        </w:rPr>
        <w:t>Scrum</w:t>
      </w:r>
      <w:r w:rsidRPr="00E201E5">
        <w:rPr>
          <w:rFonts w:ascii="Cambria" w:hAnsi="Cambria"/>
        </w:rPr>
        <w:t xml:space="preserve"> / </w:t>
      </w:r>
      <w:r w:rsidRPr="00E201E5">
        <w:rPr>
          <w:rFonts w:ascii="Cambria" w:hAnsi="Cambria"/>
          <w:i/>
          <w:iCs/>
        </w:rPr>
        <w:t>Secure Scrum</w:t>
      </w:r>
      <w:r w:rsidRPr="00E201E5">
        <w:rPr>
          <w:rFonts w:ascii="Cambria" w:hAnsi="Cambria"/>
        </w:rPr>
        <w:t xml:space="preserve"> en 4 </w:t>
      </w:r>
      <w:proofErr w:type="spellStart"/>
      <w:r w:rsidRPr="00E201E5">
        <w:rPr>
          <w:rFonts w:ascii="Cambria" w:hAnsi="Cambria"/>
          <w:i/>
          <w:iCs/>
        </w:rPr>
        <w:t>sprints</w:t>
      </w:r>
      <w:proofErr w:type="spellEnd"/>
      <w:r w:rsidRPr="00E201E5">
        <w:rPr>
          <w:rFonts w:ascii="Cambria" w:hAnsi="Cambria"/>
        </w:rPr>
        <w:t xml:space="preserve"> quincenales.</w:t>
      </w:r>
    </w:p>
    <w:p w14:paraId="6A390D36" w14:textId="77777777" w:rsidR="00970100" w:rsidRPr="00E201E5" w:rsidRDefault="00C11E0D" w:rsidP="005D0F14">
      <w:pPr>
        <w:pStyle w:val="Prrafodelista"/>
        <w:numPr>
          <w:ilvl w:val="0"/>
          <w:numId w:val="3"/>
        </w:numPr>
        <w:spacing w:after="120"/>
        <w:jc w:val="both"/>
        <w:rPr>
          <w:rFonts w:ascii="Cambria" w:hAnsi="Cambria"/>
        </w:rPr>
      </w:pPr>
      <w:r w:rsidRPr="00E201E5">
        <w:rPr>
          <w:rFonts w:ascii="Cambria" w:hAnsi="Cambria"/>
          <w:b/>
          <w:bCs/>
        </w:rPr>
        <w:t>Operativas locales:</w:t>
      </w:r>
      <w:r w:rsidRPr="00E201E5">
        <w:rPr>
          <w:rFonts w:ascii="Cambria" w:hAnsi="Cambria"/>
        </w:rPr>
        <w:t xml:space="preserve"> Autonomía 100% en red local (LAN).</w:t>
      </w:r>
    </w:p>
    <w:p w14:paraId="29BCBAF1" w14:textId="77777777" w:rsidR="00970100" w:rsidRPr="00E201E5" w:rsidRDefault="00C11E0D" w:rsidP="005D0F14">
      <w:pPr>
        <w:pStyle w:val="Prrafodelista"/>
        <w:numPr>
          <w:ilvl w:val="0"/>
          <w:numId w:val="3"/>
        </w:numPr>
        <w:spacing w:after="120"/>
        <w:jc w:val="both"/>
        <w:rPr>
          <w:rFonts w:ascii="Cambria" w:hAnsi="Cambria"/>
        </w:rPr>
      </w:pPr>
      <w:r w:rsidRPr="00E201E5">
        <w:rPr>
          <w:rFonts w:ascii="Cambria" w:hAnsi="Cambria"/>
          <w:b/>
          <w:bCs/>
        </w:rPr>
        <w:t>Estándares técnicos:</w:t>
      </w:r>
      <w:r w:rsidRPr="00E201E5">
        <w:rPr>
          <w:rFonts w:ascii="Cambria" w:hAnsi="Cambria"/>
        </w:rPr>
        <w:t xml:space="preserve"> HL7 EHR-S R2.1, ISO 21089:2018, HL7 FHIR R5 (principios de estructuración).</w:t>
      </w:r>
    </w:p>
    <w:p w14:paraId="485C7FB9" w14:textId="77777777" w:rsidR="00970100" w:rsidRPr="007C55FC" w:rsidRDefault="00C11E0D" w:rsidP="005D0F14">
      <w:pPr>
        <w:rPr>
          <w:b/>
          <w:bCs/>
          <w:sz w:val="24"/>
          <w:szCs w:val="24"/>
        </w:rPr>
      </w:pPr>
      <w:bookmarkStart w:id="9" w:name="_Toc240234027"/>
      <w:r w:rsidRPr="007C55FC">
        <w:rPr>
          <w:b/>
          <w:bCs/>
          <w:sz w:val="24"/>
          <w:szCs w:val="24"/>
        </w:rPr>
        <w:t>Paso 2: Proyección de los Objetivos del Proyecto</w:t>
      </w:r>
      <w:bookmarkEnd w:id="9"/>
    </w:p>
    <w:p w14:paraId="1F9CC3AF" w14:textId="77777777" w:rsidR="00970100" w:rsidRPr="007C55FC" w:rsidRDefault="00C11E0D" w:rsidP="005D0F14">
      <w:pPr>
        <w:pStyle w:val="Ttulo2"/>
        <w:spacing w:after="160"/>
        <w:rPr>
          <w:rFonts w:ascii="Cambria" w:hAnsi="Cambria"/>
          <w:color w:val="auto"/>
          <w:sz w:val="22"/>
          <w:szCs w:val="22"/>
        </w:rPr>
      </w:pPr>
      <w:bookmarkStart w:id="10" w:name="_Toc240234028"/>
      <w:r w:rsidRPr="007C55FC">
        <w:rPr>
          <w:rFonts w:ascii="Cambria" w:hAnsi="Cambria"/>
          <w:b/>
          <w:bCs/>
          <w:color w:val="auto"/>
          <w:sz w:val="24"/>
          <w:szCs w:val="24"/>
        </w:rPr>
        <w:t>Objetivos del Anteproyecto de Titulación (Base ESPOCH)</w:t>
      </w:r>
      <w:bookmarkEnd w:id="10"/>
    </w:p>
    <w:p w14:paraId="5C0BE47E" w14:textId="77777777" w:rsidR="00970100" w:rsidRPr="00E201E5" w:rsidRDefault="00C11E0D" w:rsidP="005D0F14">
      <w:pPr>
        <w:pStyle w:val="Prrafodelista"/>
        <w:numPr>
          <w:ilvl w:val="0"/>
          <w:numId w:val="3"/>
        </w:numPr>
        <w:spacing w:after="120"/>
        <w:jc w:val="both"/>
        <w:rPr>
          <w:rFonts w:ascii="Cambria" w:hAnsi="Cambria"/>
        </w:rPr>
      </w:pPr>
      <w:r w:rsidRPr="00E201E5">
        <w:rPr>
          <w:rFonts w:ascii="Cambria" w:hAnsi="Cambria"/>
          <w:b/>
          <w:bCs/>
        </w:rPr>
        <w:t>Objetivo General:</w:t>
      </w:r>
      <w:r w:rsidRPr="00E201E5">
        <w:rPr>
          <w:rFonts w:ascii="Cambria" w:hAnsi="Cambria"/>
        </w:rPr>
        <w:t xml:space="preserve"> Desarrollar un sistema informático de gestión clínica optométrica utilizando la metodología ágil Scrum, garantizando la seguridad de los datos de salud visual.</w:t>
      </w:r>
    </w:p>
    <w:p w14:paraId="4F49A065" w14:textId="77777777" w:rsidR="00970100" w:rsidRPr="00E201E5" w:rsidRDefault="00C11E0D" w:rsidP="005D0F14">
      <w:pPr>
        <w:pStyle w:val="Prrafodelista"/>
        <w:numPr>
          <w:ilvl w:val="0"/>
          <w:numId w:val="3"/>
        </w:numPr>
        <w:spacing w:after="120"/>
        <w:jc w:val="both"/>
        <w:rPr>
          <w:rFonts w:ascii="Cambria" w:hAnsi="Cambria"/>
        </w:rPr>
      </w:pPr>
      <w:r w:rsidRPr="00E201E5">
        <w:rPr>
          <w:rFonts w:ascii="Cambria" w:hAnsi="Cambria"/>
          <w:b/>
          <w:bCs/>
        </w:rPr>
        <w:t>Objetivos Específicos:</w:t>
      </w:r>
    </w:p>
    <w:p w14:paraId="569B2EBD" w14:textId="77777777" w:rsidR="00970100" w:rsidRPr="00E201E5" w:rsidRDefault="00C11E0D" w:rsidP="005D0F14">
      <w:pPr>
        <w:pStyle w:val="Prrafodelista"/>
        <w:numPr>
          <w:ilvl w:val="1"/>
          <w:numId w:val="2"/>
        </w:numPr>
        <w:spacing w:after="120"/>
        <w:jc w:val="both"/>
        <w:rPr>
          <w:rFonts w:ascii="Cambria" w:hAnsi="Cambria"/>
        </w:rPr>
      </w:pPr>
      <w:r w:rsidRPr="00E201E5">
        <w:rPr>
          <w:rFonts w:ascii="Cambria" w:hAnsi="Cambria"/>
        </w:rPr>
        <w:t>Analizar los procesos clínicos y administrativos del sector optométrico mediante levantamiento de requerimientos funcionales y no funcionales de la óptica de estudio, para identificar las deficiencias de integridad, control de acceso y trazabilidad de datos que determinan el alcance del sistema.</w:t>
      </w:r>
    </w:p>
    <w:p w14:paraId="1A5CDFA8" w14:textId="77777777" w:rsidR="00970100" w:rsidRPr="00E201E5" w:rsidRDefault="00C11E0D" w:rsidP="005D0F14">
      <w:pPr>
        <w:pStyle w:val="Prrafodelista"/>
        <w:numPr>
          <w:ilvl w:val="1"/>
          <w:numId w:val="2"/>
        </w:numPr>
        <w:spacing w:after="120"/>
        <w:jc w:val="both"/>
        <w:rPr>
          <w:rFonts w:ascii="Cambria" w:hAnsi="Cambria"/>
        </w:rPr>
      </w:pPr>
      <w:r w:rsidRPr="00E201E5">
        <w:rPr>
          <w:rFonts w:ascii="Cambria" w:hAnsi="Cambria"/>
        </w:rPr>
        <w:t>Estudiar la metodología ágil Scrum mediante la revisión de literatura especializada, para conocer su estructura y aplicabilidad en el desarrollo de un sistema informático de gestión clínica optométrica seguro.</w:t>
      </w:r>
    </w:p>
    <w:p w14:paraId="77FCDF15" w14:textId="77777777" w:rsidR="00970100" w:rsidRPr="00E201E5" w:rsidRDefault="00C11E0D" w:rsidP="005D0F14">
      <w:pPr>
        <w:pStyle w:val="Prrafodelista"/>
        <w:numPr>
          <w:ilvl w:val="1"/>
          <w:numId w:val="2"/>
        </w:numPr>
        <w:spacing w:after="120"/>
        <w:jc w:val="both"/>
        <w:rPr>
          <w:rFonts w:ascii="Cambria" w:hAnsi="Cambria"/>
        </w:rPr>
      </w:pPr>
      <w:r w:rsidRPr="00E201E5">
        <w:rPr>
          <w:rFonts w:ascii="Cambria" w:hAnsi="Cambria"/>
        </w:rPr>
        <w:t>Construir un sistema de gestión clínica optométrica seguro utilizando la metodología ágil Scrum.</w:t>
      </w:r>
    </w:p>
    <w:p w14:paraId="3B072B87" w14:textId="77777777" w:rsidR="00970100" w:rsidRPr="00E201E5" w:rsidRDefault="00C11E0D" w:rsidP="005D0F14">
      <w:pPr>
        <w:pStyle w:val="Prrafodelista"/>
        <w:numPr>
          <w:ilvl w:val="1"/>
          <w:numId w:val="2"/>
        </w:numPr>
        <w:spacing w:after="120"/>
        <w:jc w:val="both"/>
        <w:rPr>
          <w:rFonts w:ascii="Cambria" w:hAnsi="Cambria"/>
        </w:rPr>
      </w:pPr>
      <w:r w:rsidRPr="00E201E5">
        <w:rPr>
          <w:rFonts w:ascii="Cambria" w:hAnsi="Cambria"/>
        </w:rPr>
        <w:t>Evaluar el cumplimiento de los atributos de seguridad del sistema, mediante la medición de las subcaracterísticas de integridad, responsabilidad y autenticidad establecidas en la norma ISO/IEC 25010:2023.</w:t>
      </w:r>
    </w:p>
    <w:p w14:paraId="1D1DC079" w14:textId="77777777" w:rsidR="00970100" w:rsidRPr="007C55FC" w:rsidRDefault="00C11E0D" w:rsidP="005D0F14">
      <w:pPr>
        <w:pStyle w:val="Ttulo2"/>
        <w:spacing w:after="160"/>
        <w:rPr>
          <w:rFonts w:ascii="Cambria" w:hAnsi="Cambria"/>
          <w:color w:val="auto"/>
          <w:sz w:val="22"/>
          <w:szCs w:val="22"/>
        </w:rPr>
      </w:pPr>
      <w:bookmarkStart w:id="11" w:name="_Toc240234029"/>
      <w:r w:rsidRPr="007C55FC">
        <w:rPr>
          <w:rFonts w:ascii="Cambria" w:hAnsi="Cambria"/>
          <w:b/>
          <w:bCs/>
          <w:color w:val="auto"/>
          <w:sz w:val="24"/>
          <w:szCs w:val="24"/>
        </w:rPr>
        <w:t>Formulación y Desglose S.M.A.R.T.</w:t>
      </w:r>
      <w:bookmarkEnd w:id="11"/>
    </w:p>
    <w:p w14:paraId="196DA10D" w14:textId="77777777" w:rsidR="00970100" w:rsidRPr="00E201E5" w:rsidRDefault="00C11E0D" w:rsidP="005D0F14">
      <w:pPr>
        <w:pStyle w:val="Prrafodelista"/>
        <w:numPr>
          <w:ilvl w:val="0"/>
          <w:numId w:val="3"/>
        </w:numPr>
        <w:spacing w:after="120"/>
        <w:jc w:val="both"/>
        <w:rPr>
          <w:rFonts w:ascii="Cambria" w:hAnsi="Cambria"/>
        </w:rPr>
      </w:pPr>
      <w:proofErr w:type="spellStart"/>
      <w:r w:rsidRPr="00E201E5">
        <w:rPr>
          <w:rFonts w:ascii="Cambria" w:hAnsi="Cambria"/>
          <w:b/>
          <w:bCs/>
        </w:rPr>
        <w:t>Specific</w:t>
      </w:r>
      <w:proofErr w:type="spellEnd"/>
      <w:r w:rsidRPr="00E201E5">
        <w:rPr>
          <w:rFonts w:ascii="Cambria" w:hAnsi="Cambria"/>
          <w:b/>
          <w:bCs/>
        </w:rPr>
        <w:t xml:space="preserve"> (Específico):</w:t>
      </w:r>
      <w:r w:rsidRPr="00E201E5">
        <w:rPr>
          <w:rFonts w:ascii="Cambria" w:hAnsi="Cambria"/>
        </w:rPr>
        <w:t xml:space="preserve"> Construir el sistema SGO circunscrito a 5 módulos del MVP con validaciones clínicas e inmutabilidad.</w:t>
      </w:r>
    </w:p>
    <w:p w14:paraId="1DC820F4" w14:textId="77777777" w:rsidR="00970100" w:rsidRPr="00E201E5" w:rsidRDefault="00C11E0D" w:rsidP="005D0F14">
      <w:pPr>
        <w:pStyle w:val="Prrafodelista"/>
        <w:numPr>
          <w:ilvl w:val="0"/>
          <w:numId w:val="3"/>
        </w:numPr>
        <w:spacing w:after="120"/>
        <w:jc w:val="both"/>
        <w:rPr>
          <w:rFonts w:ascii="Cambria" w:hAnsi="Cambria"/>
        </w:rPr>
      </w:pPr>
      <w:proofErr w:type="spellStart"/>
      <w:r w:rsidRPr="00E201E5">
        <w:rPr>
          <w:rFonts w:ascii="Cambria" w:hAnsi="Cambria"/>
          <w:b/>
          <w:bCs/>
        </w:rPr>
        <w:t>Measurable</w:t>
      </w:r>
      <w:proofErr w:type="spellEnd"/>
      <w:r w:rsidRPr="00E201E5">
        <w:rPr>
          <w:rFonts w:ascii="Cambria" w:hAnsi="Cambria"/>
          <w:b/>
          <w:bCs/>
        </w:rPr>
        <w:t xml:space="preserve"> (Medible):</w:t>
      </w:r>
      <w:r w:rsidRPr="00E201E5">
        <w:rPr>
          <w:rFonts w:ascii="Cambria" w:hAnsi="Cambria"/>
        </w:rPr>
        <w:t xml:space="preserve"> Implementar el 100% de los 23 Requisitos Funcionales; 0% de sobreescritura destructiva; tiempo de respuesta &lt; 1.5 s; 45 casos de prueba ejecutados; cobertura de pruebas &gt; 85%.</w:t>
      </w:r>
    </w:p>
    <w:p w14:paraId="21A4F115" w14:textId="77777777" w:rsidR="00970100" w:rsidRPr="00E201E5" w:rsidRDefault="00C11E0D" w:rsidP="005D0F14">
      <w:pPr>
        <w:pStyle w:val="Prrafodelista"/>
        <w:numPr>
          <w:ilvl w:val="0"/>
          <w:numId w:val="3"/>
        </w:numPr>
        <w:spacing w:after="120"/>
        <w:jc w:val="both"/>
        <w:rPr>
          <w:rFonts w:ascii="Cambria" w:hAnsi="Cambria"/>
        </w:rPr>
      </w:pPr>
      <w:proofErr w:type="spellStart"/>
      <w:r w:rsidRPr="00E201E5">
        <w:rPr>
          <w:rFonts w:ascii="Cambria" w:hAnsi="Cambria"/>
          <w:b/>
          <w:bCs/>
        </w:rPr>
        <w:t>Attainable</w:t>
      </w:r>
      <w:proofErr w:type="spellEnd"/>
      <w:r w:rsidRPr="00E201E5">
        <w:rPr>
          <w:rFonts w:ascii="Cambria" w:hAnsi="Cambria"/>
          <w:b/>
          <w:bCs/>
        </w:rPr>
        <w:t xml:space="preserve"> (Alcanzable):</w:t>
      </w:r>
      <w:r w:rsidRPr="00E201E5">
        <w:rPr>
          <w:rFonts w:ascii="Cambria" w:hAnsi="Cambria"/>
        </w:rPr>
        <w:t xml:space="preserve"> Desarrollado por un equipo de 2 investigadores de la ESPOCH mediante Laravel, </w:t>
      </w:r>
      <w:proofErr w:type="spellStart"/>
      <w:r w:rsidRPr="00E201E5">
        <w:rPr>
          <w:rFonts w:ascii="Cambria" w:hAnsi="Cambria"/>
        </w:rPr>
        <w:t>React</w:t>
      </w:r>
      <w:proofErr w:type="spellEnd"/>
      <w:r w:rsidRPr="00E201E5">
        <w:rPr>
          <w:rFonts w:ascii="Cambria" w:hAnsi="Cambria"/>
        </w:rPr>
        <w:t xml:space="preserve"> y PostgreSQL.</w:t>
      </w:r>
    </w:p>
    <w:p w14:paraId="4FC16E32" w14:textId="77777777" w:rsidR="00970100" w:rsidRPr="00E201E5" w:rsidRDefault="00C11E0D" w:rsidP="005D0F14">
      <w:pPr>
        <w:pStyle w:val="Prrafodelista"/>
        <w:numPr>
          <w:ilvl w:val="0"/>
          <w:numId w:val="3"/>
        </w:numPr>
        <w:spacing w:after="120"/>
        <w:jc w:val="both"/>
        <w:rPr>
          <w:rFonts w:ascii="Cambria" w:hAnsi="Cambria"/>
        </w:rPr>
      </w:pPr>
      <w:proofErr w:type="spellStart"/>
      <w:r w:rsidRPr="00E201E5">
        <w:rPr>
          <w:rFonts w:ascii="Cambria" w:hAnsi="Cambria"/>
          <w:b/>
          <w:bCs/>
        </w:rPr>
        <w:t>Relevant</w:t>
      </w:r>
      <w:proofErr w:type="spellEnd"/>
      <w:r w:rsidRPr="00E201E5">
        <w:rPr>
          <w:rFonts w:ascii="Cambria" w:hAnsi="Cambria"/>
          <w:b/>
          <w:bCs/>
        </w:rPr>
        <w:t xml:space="preserve"> (Relevante):</w:t>
      </w:r>
      <w:r w:rsidRPr="00E201E5">
        <w:rPr>
          <w:rFonts w:ascii="Cambria" w:hAnsi="Cambria"/>
        </w:rPr>
        <w:t xml:space="preserve"> Resuelve una necesidad crítica de salud visual en Riobamba y elimina riesgos legales bajo la LOPDP.</w:t>
      </w:r>
    </w:p>
    <w:p w14:paraId="4AAD5D83" w14:textId="77777777" w:rsidR="00970100" w:rsidRPr="00E201E5" w:rsidRDefault="00C11E0D" w:rsidP="005D0F14">
      <w:pPr>
        <w:pStyle w:val="Prrafodelista"/>
        <w:numPr>
          <w:ilvl w:val="0"/>
          <w:numId w:val="3"/>
        </w:numPr>
        <w:spacing w:after="120"/>
        <w:jc w:val="both"/>
        <w:rPr>
          <w:rFonts w:ascii="Cambria" w:hAnsi="Cambria"/>
        </w:rPr>
      </w:pPr>
      <w:r w:rsidRPr="00E201E5">
        <w:rPr>
          <w:rFonts w:ascii="Cambria" w:hAnsi="Cambria"/>
          <w:b/>
          <w:bCs/>
        </w:rPr>
        <w:t>Time-</w:t>
      </w:r>
      <w:proofErr w:type="spellStart"/>
      <w:r w:rsidRPr="00E201E5">
        <w:rPr>
          <w:rFonts w:ascii="Cambria" w:hAnsi="Cambria"/>
          <w:b/>
          <w:bCs/>
        </w:rPr>
        <w:t>based</w:t>
      </w:r>
      <w:proofErr w:type="spellEnd"/>
      <w:r w:rsidRPr="00E201E5">
        <w:rPr>
          <w:rFonts w:ascii="Cambria" w:hAnsi="Cambria"/>
          <w:b/>
          <w:bCs/>
        </w:rPr>
        <w:t xml:space="preserve"> (Temporalmente delimitado):</w:t>
      </w:r>
      <w:r w:rsidRPr="00E201E5">
        <w:rPr>
          <w:rFonts w:ascii="Cambria" w:hAnsi="Cambria"/>
        </w:rPr>
        <w:t xml:space="preserve"> Ejecutado estrictamente en 18 semanas (del 11 de mayo al 16 de septiembre de 2026), con 4 </w:t>
      </w:r>
      <w:proofErr w:type="spellStart"/>
      <w:r w:rsidRPr="00E201E5">
        <w:rPr>
          <w:rFonts w:ascii="Cambria" w:hAnsi="Cambria"/>
          <w:i/>
          <w:iCs/>
        </w:rPr>
        <w:t>sprints</w:t>
      </w:r>
      <w:proofErr w:type="spellEnd"/>
      <w:r w:rsidRPr="00E201E5">
        <w:rPr>
          <w:rFonts w:ascii="Cambria" w:hAnsi="Cambria"/>
        </w:rPr>
        <w:t xml:space="preserve"> quincenales de desarrollo efectivo.</w:t>
      </w:r>
    </w:p>
    <w:p w14:paraId="77E95343" w14:textId="77777777" w:rsidR="00970100" w:rsidRPr="00E201E5" w:rsidRDefault="00C11E0D" w:rsidP="005D0F14">
      <w:pPr>
        <w:pStyle w:val="Ttulo1"/>
        <w:pageBreakBefore/>
        <w:spacing w:after="300" w:line="276" w:lineRule="auto"/>
        <w:rPr>
          <w:rFonts w:ascii="Cambria" w:hAnsi="Cambria"/>
          <w:color w:val="auto"/>
          <w:sz w:val="24"/>
          <w:szCs w:val="24"/>
        </w:rPr>
      </w:pPr>
      <w:bookmarkStart w:id="12" w:name="_Toc240234030"/>
      <w:r w:rsidRPr="00E201E5">
        <w:rPr>
          <w:rFonts w:ascii="Cambria" w:hAnsi="Cambria"/>
          <w:b/>
          <w:bCs/>
          <w:color w:val="auto"/>
          <w:sz w:val="24"/>
          <w:szCs w:val="24"/>
        </w:rPr>
        <w:lastRenderedPageBreak/>
        <w:t>Paso 3: Descripción de las Actividades que Resolverán el Problema</w:t>
      </w:r>
      <w:bookmarkEnd w:id="12"/>
    </w:p>
    <w:p w14:paraId="4D2C2807" w14:textId="77777777" w:rsidR="00970100" w:rsidRPr="00E201E5" w:rsidRDefault="00C11E0D" w:rsidP="005D0F14">
      <w:pPr>
        <w:spacing w:after="200" w:line="276" w:lineRule="auto"/>
        <w:jc w:val="both"/>
        <w:rPr>
          <w:rFonts w:ascii="Cambria" w:hAnsi="Cambria"/>
        </w:rPr>
      </w:pPr>
      <w:r w:rsidRPr="00E201E5">
        <w:rPr>
          <w:rFonts w:ascii="Cambria" w:hAnsi="Cambria"/>
        </w:rPr>
        <w:t>Para cumplir con los 23 Requisitos Funcionales, se desglosan las actividades por módulo:</w:t>
      </w:r>
    </w:p>
    <w:p w14:paraId="32086398" w14:textId="77777777" w:rsidR="00970100" w:rsidRPr="00E201E5" w:rsidRDefault="00C11E0D" w:rsidP="005D0F14">
      <w:pPr>
        <w:pStyle w:val="Ttulo2"/>
        <w:spacing w:after="160" w:line="276" w:lineRule="auto"/>
        <w:jc w:val="both"/>
        <w:rPr>
          <w:rFonts w:ascii="Cambria" w:hAnsi="Cambria"/>
          <w:color w:val="auto"/>
          <w:sz w:val="24"/>
          <w:szCs w:val="24"/>
        </w:rPr>
      </w:pPr>
      <w:bookmarkStart w:id="13" w:name="_Toc240234031"/>
      <w:r w:rsidRPr="00E201E5">
        <w:rPr>
          <w:rFonts w:ascii="Cambria" w:hAnsi="Cambria"/>
          <w:b/>
          <w:bCs/>
          <w:color w:val="auto"/>
          <w:sz w:val="24"/>
          <w:szCs w:val="24"/>
        </w:rPr>
        <w:t>Módulo 1: Autenticación y Gestión de Usuarios (M1)</w:t>
      </w:r>
      <w:bookmarkEnd w:id="13"/>
    </w:p>
    <w:p w14:paraId="06E189E6" w14:textId="77777777" w:rsidR="00970100" w:rsidRPr="00E201E5" w:rsidRDefault="00C11E0D" w:rsidP="005D0F14">
      <w:pPr>
        <w:pStyle w:val="Prrafodelista"/>
        <w:numPr>
          <w:ilvl w:val="0"/>
          <w:numId w:val="3"/>
        </w:numPr>
        <w:spacing w:line="276" w:lineRule="auto"/>
        <w:jc w:val="both"/>
        <w:rPr>
          <w:rFonts w:ascii="Cambria" w:hAnsi="Cambria"/>
        </w:rPr>
      </w:pPr>
      <w:r w:rsidRPr="00E201E5">
        <w:rPr>
          <w:rFonts w:ascii="Cambria" w:hAnsi="Cambria"/>
          <w:b/>
          <w:bCs/>
        </w:rPr>
        <w:t>Actividad Global:</w:t>
      </w:r>
      <w:r w:rsidRPr="00E201E5">
        <w:rPr>
          <w:rFonts w:ascii="Cambria" w:hAnsi="Cambria"/>
        </w:rPr>
        <w:t xml:space="preserve"> Establecer el control de acceso y autenticidad.</w:t>
      </w:r>
    </w:p>
    <w:p w14:paraId="15740191" w14:textId="77777777" w:rsidR="00970100" w:rsidRPr="00E201E5" w:rsidRDefault="00C11E0D" w:rsidP="005D0F14">
      <w:pPr>
        <w:pStyle w:val="Prrafodelista"/>
        <w:numPr>
          <w:ilvl w:val="0"/>
          <w:numId w:val="3"/>
        </w:numPr>
        <w:spacing w:line="276" w:lineRule="auto"/>
        <w:jc w:val="both"/>
        <w:rPr>
          <w:rFonts w:ascii="Cambria" w:hAnsi="Cambria"/>
        </w:rPr>
      </w:pPr>
      <w:r w:rsidRPr="00E201E5">
        <w:rPr>
          <w:rFonts w:ascii="Cambria" w:hAnsi="Cambria"/>
          <w:b/>
          <w:bCs/>
        </w:rPr>
        <w:t>Tareas:</w:t>
      </w:r>
      <w:r w:rsidRPr="00E201E5">
        <w:rPr>
          <w:rFonts w:ascii="Cambria" w:hAnsi="Cambria"/>
        </w:rPr>
        <w:t xml:space="preserve"> Diseño de roles (</w:t>
      </w:r>
      <w:proofErr w:type="spellStart"/>
      <w:r w:rsidRPr="00E201E5">
        <w:rPr>
          <w:rFonts w:ascii="Cambria" w:hAnsi="Cambria"/>
        </w:rPr>
        <w:t>Admin</w:t>
      </w:r>
      <w:proofErr w:type="spellEnd"/>
      <w:r w:rsidRPr="00E201E5">
        <w:rPr>
          <w:rFonts w:ascii="Cambria" w:hAnsi="Cambria"/>
        </w:rPr>
        <w:t xml:space="preserve">, Optometrista, Asistente) con 42 permisos RBAC; </w:t>
      </w:r>
      <w:proofErr w:type="spellStart"/>
      <w:r w:rsidRPr="00E201E5">
        <w:rPr>
          <w:rFonts w:ascii="Cambria" w:hAnsi="Cambria"/>
          <w:i/>
          <w:iCs/>
        </w:rPr>
        <w:t>hashing</w:t>
      </w:r>
      <w:proofErr w:type="spellEnd"/>
      <w:r w:rsidRPr="00E201E5">
        <w:rPr>
          <w:rFonts w:ascii="Cambria" w:hAnsi="Cambria"/>
        </w:rPr>
        <w:t xml:space="preserve"> </w:t>
      </w:r>
      <w:proofErr w:type="spellStart"/>
      <w:r w:rsidRPr="00E201E5">
        <w:rPr>
          <w:rFonts w:ascii="Cambria" w:hAnsi="Cambria"/>
        </w:rPr>
        <w:t>bcrypt</w:t>
      </w:r>
      <w:proofErr w:type="spellEnd"/>
      <w:r w:rsidRPr="00E201E5">
        <w:rPr>
          <w:rFonts w:ascii="Cambria" w:hAnsi="Cambria"/>
        </w:rPr>
        <w:t xml:space="preserve"> (≥ 12); emisión de tokens JWT mediante Laravel </w:t>
      </w:r>
      <w:proofErr w:type="spellStart"/>
      <w:r w:rsidRPr="00E201E5">
        <w:rPr>
          <w:rFonts w:ascii="Cambria" w:hAnsi="Cambria"/>
        </w:rPr>
        <w:t>Sanctum</w:t>
      </w:r>
      <w:proofErr w:type="spellEnd"/>
      <w:r w:rsidRPr="00E201E5">
        <w:rPr>
          <w:rFonts w:ascii="Cambria" w:hAnsi="Cambria"/>
        </w:rPr>
        <w:t xml:space="preserve">; interfaz de inicio de sesión con bloqueo por intentos fallidos; </w:t>
      </w:r>
      <w:r w:rsidRPr="00E201E5">
        <w:rPr>
          <w:rFonts w:ascii="Cambria" w:hAnsi="Cambria"/>
          <w:i/>
          <w:iCs/>
        </w:rPr>
        <w:t>middlewares</w:t>
      </w:r>
      <w:r w:rsidRPr="00E201E5">
        <w:rPr>
          <w:rFonts w:ascii="Cambria" w:hAnsi="Cambria"/>
        </w:rPr>
        <w:t xml:space="preserve"> de expiración por inactividad.</w:t>
      </w:r>
    </w:p>
    <w:p w14:paraId="1E6CD651" w14:textId="77777777" w:rsidR="00970100" w:rsidRPr="00E201E5" w:rsidRDefault="00C11E0D" w:rsidP="005D0F14">
      <w:pPr>
        <w:pStyle w:val="Ttulo2"/>
        <w:spacing w:after="160" w:line="276" w:lineRule="auto"/>
        <w:jc w:val="both"/>
        <w:rPr>
          <w:rFonts w:ascii="Cambria" w:hAnsi="Cambria"/>
          <w:color w:val="auto"/>
          <w:sz w:val="22"/>
          <w:szCs w:val="22"/>
        </w:rPr>
      </w:pPr>
      <w:bookmarkStart w:id="14" w:name="_Toc240234032"/>
      <w:r w:rsidRPr="00E201E5">
        <w:rPr>
          <w:rFonts w:ascii="Cambria" w:hAnsi="Cambria"/>
          <w:b/>
          <w:bCs/>
          <w:color w:val="auto"/>
          <w:sz w:val="24"/>
          <w:szCs w:val="24"/>
        </w:rPr>
        <w:t>Módulo 2: Gestión de Pacientes (M2)</w:t>
      </w:r>
      <w:bookmarkEnd w:id="14"/>
    </w:p>
    <w:p w14:paraId="5066B592" w14:textId="77777777" w:rsidR="00970100" w:rsidRPr="00E201E5" w:rsidRDefault="00C11E0D" w:rsidP="005D0F14">
      <w:pPr>
        <w:pStyle w:val="Prrafodelista"/>
        <w:numPr>
          <w:ilvl w:val="0"/>
          <w:numId w:val="3"/>
        </w:numPr>
        <w:spacing w:line="276" w:lineRule="auto"/>
        <w:jc w:val="both"/>
        <w:rPr>
          <w:rFonts w:ascii="Cambria" w:hAnsi="Cambria"/>
        </w:rPr>
      </w:pPr>
      <w:r w:rsidRPr="00E201E5">
        <w:rPr>
          <w:rFonts w:ascii="Cambria" w:hAnsi="Cambria"/>
          <w:b/>
          <w:bCs/>
        </w:rPr>
        <w:t>Actividad Global:</w:t>
      </w:r>
      <w:r w:rsidRPr="00E201E5">
        <w:rPr>
          <w:rFonts w:ascii="Cambria" w:hAnsi="Cambria"/>
        </w:rPr>
        <w:t xml:space="preserve"> Administrar el padrón demográfico e historial único.</w:t>
      </w:r>
    </w:p>
    <w:p w14:paraId="0F507B35" w14:textId="77777777" w:rsidR="00970100" w:rsidRPr="00E201E5" w:rsidRDefault="00C11E0D" w:rsidP="005D0F14">
      <w:pPr>
        <w:pStyle w:val="Prrafodelista"/>
        <w:numPr>
          <w:ilvl w:val="0"/>
          <w:numId w:val="3"/>
        </w:numPr>
        <w:spacing w:line="276" w:lineRule="auto"/>
        <w:jc w:val="both"/>
        <w:rPr>
          <w:rFonts w:ascii="Cambria" w:hAnsi="Cambria"/>
        </w:rPr>
      </w:pPr>
      <w:r w:rsidRPr="00E201E5">
        <w:rPr>
          <w:rFonts w:ascii="Cambria" w:hAnsi="Cambria"/>
          <w:b/>
          <w:bCs/>
        </w:rPr>
        <w:t>Tareas:</w:t>
      </w:r>
      <w:r w:rsidRPr="00E201E5">
        <w:rPr>
          <w:rFonts w:ascii="Cambria" w:hAnsi="Cambria"/>
        </w:rPr>
        <w:t xml:space="preserve"> Registro demográfico; validador de cédula ecuatoriana; flujo flexible para menores de edad; búsqueda predictiva con autocompletado para evitar duplicados; repositorio seguro de archivos clínicos adjuntos.</w:t>
      </w:r>
    </w:p>
    <w:p w14:paraId="1D935994" w14:textId="77777777" w:rsidR="00970100" w:rsidRPr="005D0F14" w:rsidRDefault="00C11E0D" w:rsidP="005D0F14">
      <w:pPr>
        <w:pStyle w:val="Ttulo2"/>
        <w:spacing w:after="160" w:line="276" w:lineRule="auto"/>
        <w:jc w:val="both"/>
        <w:rPr>
          <w:rFonts w:ascii="Cambria" w:hAnsi="Cambria"/>
          <w:color w:val="auto"/>
          <w:sz w:val="22"/>
          <w:szCs w:val="22"/>
        </w:rPr>
      </w:pPr>
      <w:bookmarkStart w:id="15" w:name="_Toc240234033"/>
      <w:r w:rsidRPr="005D0F14">
        <w:rPr>
          <w:rFonts w:ascii="Cambria" w:hAnsi="Cambria"/>
          <w:b/>
          <w:bCs/>
          <w:color w:val="auto"/>
          <w:sz w:val="24"/>
          <w:szCs w:val="24"/>
        </w:rPr>
        <w:t>Módulo 3: Historia Clínica y Graduación (M3)</w:t>
      </w:r>
      <w:bookmarkEnd w:id="15"/>
    </w:p>
    <w:p w14:paraId="38E03485" w14:textId="77777777" w:rsidR="00970100" w:rsidRPr="00E201E5" w:rsidRDefault="00C11E0D" w:rsidP="005D0F14">
      <w:pPr>
        <w:pStyle w:val="Prrafodelista"/>
        <w:numPr>
          <w:ilvl w:val="0"/>
          <w:numId w:val="3"/>
        </w:numPr>
        <w:spacing w:line="276" w:lineRule="auto"/>
        <w:jc w:val="both"/>
        <w:rPr>
          <w:rFonts w:ascii="Cambria" w:hAnsi="Cambria"/>
        </w:rPr>
      </w:pPr>
      <w:r w:rsidRPr="00E201E5">
        <w:rPr>
          <w:rFonts w:ascii="Cambria" w:hAnsi="Cambria"/>
          <w:b/>
          <w:bCs/>
        </w:rPr>
        <w:t>Actividad Global:</w:t>
      </w:r>
      <w:r w:rsidRPr="00E201E5">
        <w:rPr>
          <w:rFonts w:ascii="Cambria" w:hAnsi="Cambria"/>
        </w:rPr>
        <w:t xml:space="preserve"> Digitalizar el acto optométrico garantizando la integridad.</w:t>
      </w:r>
    </w:p>
    <w:p w14:paraId="0C4B9D2C" w14:textId="77777777" w:rsidR="00970100" w:rsidRPr="00E201E5" w:rsidRDefault="00C11E0D" w:rsidP="005D0F14">
      <w:pPr>
        <w:pStyle w:val="Prrafodelista"/>
        <w:numPr>
          <w:ilvl w:val="0"/>
          <w:numId w:val="3"/>
        </w:numPr>
        <w:spacing w:line="276" w:lineRule="auto"/>
        <w:jc w:val="both"/>
        <w:rPr>
          <w:rFonts w:ascii="Cambria" w:hAnsi="Cambria"/>
        </w:rPr>
      </w:pPr>
      <w:r w:rsidRPr="00E201E5">
        <w:rPr>
          <w:rFonts w:ascii="Cambria" w:hAnsi="Cambria"/>
          <w:b/>
          <w:bCs/>
        </w:rPr>
        <w:t>Tareas:</w:t>
      </w:r>
      <w:r w:rsidRPr="00E201E5">
        <w:rPr>
          <w:rFonts w:ascii="Cambria" w:hAnsi="Cambria"/>
        </w:rPr>
        <w:t xml:space="preserve"> Formulario OD/OI (Esfera, Cilindro, Eje, Adición, DIP, Alturas); validación estricta de rangos y signo positivo en adición; agudeza visual Snellen; vista comparativa simultánea con </w:t>
      </w:r>
      <w:r w:rsidRPr="00E201E5">
        <w:rPr>
          <w:rFonts w:ascii="Cambria" w:hAnsi="Cambria"/>
          <w:i/>
          <w:iCs/>
        </w:rPr>
        <w:t>timeline</w:t>
      </w:r>
      <w:r w:rsidRPr="00E201E5">
        <w:rPr>
          <w:rFonts w:ascii="Cambria" w:hAnsi="Cambria"/>
        </w:rPr>
        <w:t xml:space="preserve"> cronológico; diagnósticos CIE-10; persistencia inmutable (</w:t>
      </w:r>
      <w:proofErr w:type="spellStart"/>
      <w:r w:rsidRPr="00E201E5">
        <w:rPr>
          <w:rFonts w:ascii="Cambria" w:hAnsi="Cambria"/>
          <w:i/>
          <w:iCs/>
        </w:rPr>
        <w:t>insert-only</w:t>
      </w:r>
      <w:proofErr w:type="spellEnd"/>
      <w:r w:rsidRPr="00E201E5">
        <w:rPr>
          <w:rFonts w:ascii="Cambria" w:hAnsi="Cambria"/>
        </w:rPr>
        <w:t xml:space="preserve">); </w:t>
      </w:r>
      <w:proofErr w:type="spellStart"/>
      <w:r w:rsidRPr="00E201E5">
        <w:rPr>
          <w:rFonts w:ascii="Cambria" w:hAnsi="Cambria"/>
          <w:i/>
          <w:iCs/>
        </w:rPr>
        <w:t>triggers</w:t>
      </w:r>
      <w:proofErr w:type="spellEnd"/>
      <w:r w:rsidRPr="00E201E5">
        <w:rPr>
          <w:rFonts w:ascii="Cambria" w:hAnsi="Cambria"/>
        </w:rPr>
        <w:t xml:space="preserve"> PostgreSQL para </w:t>
      </w:r>
      <w:proofErr w:type="spellStart"/>
      <w:r w:rsidRPr="00E201E5">
        <w:rPr>
          <w:rFonts w:ascii="Cambria" w:hAnsi="Cambria"/>
          <w:i/>
          <w:iCs/>
        </w:rPr>
        <w:t>audit</w:t>
      </w:r>
      <w:proofErr w:type="spellEnd"/>
      <w:r w:rsidRPr="00E201E5">
        <w:rPr>
          <w:rFonts w:ascii="Cambria" w:hAnsi="Cambria"/>
          <w:i/>
          <w:iCs/>
        </w:rPr>
        <w:t xml:space="preserve"> log</w:t>
      </w:r>
      <w:r w:rsidRPr="00E201E5">
        <w:rPr>
          <w:rFonts w:ascii="Cambria" w:hAnsi="Cambria"/>
        </w:rPr>
        <w:t xml:space="preserve"> (</w:t>
      </w:r>
      <w:proofErr w:type="spellStart"/>
      <w:r w:rsidRPr="00E201E5">
        <w:rPr>
          <w:rFonts w:ascii="Cambria" w:hAnsi="Cambria"/>
        </w:rPr>
        <w:t>created_by</w:t>
      </w:r>
      <w:proofErr w:type="spellEnd"/>
      <w:r w:rsidRPr="00E201E5">
        <w:rPr>
          <w:rFonts w:ascii="Cambria" w:hAnsi="Cambria"/>
        </w:rPr>
        <w:t xml:space="preserve">, </w:t>
      </w:r>
      <w:proofErr w:type="spellStart"/>
      <w:r w:rsidRPr="00E201E5">
        <w:rPr>
          <w:rFonts w:ascii="Cambria" w:hAnsi="Cambria"/>
        </w:rPr>
        <w:t>updated_at</w:t>
      </w:r>
      <w:proofErr w:type="spellEnd"/>
      <w:r w:rsidRPr="00E201E5">
        <w:rPr>
          <w:rFonts w:ascii="Cambria" w:hAnsi="Cambria"/>
        </w:rPr>
        <w:t xml:space="preserve">, </w:t>
      </w:r>
      <w:proofErr w:type="spellStart"/>
      <w:r w:rsidRPr="00E201E5">
        <w:rPr>
          <w:rFonts w:ascii="Cambria" w:hAnsi="Cambria"/>
        </w:rPr>
        <w:t>old_values</w:t>
      </w:r>
      <w:proofErr w:type="spellEnd"/>
      <w:r w:rsidRPr="00E201E5">
        <w:rPr>
          <w:rFonts w:ascii="Cambria" w:hAnsi="Cambria"/>
        </w:rPr>
        <w:t>); papelera lógica (</w:t>
      </w:r>
      <w:proofErr w:type="spellStart"/>
      <w:r w:rsidRPr="00E201E5">
        <w:rPr>
          <w:rFonts w:ascii="Cambria" w:hAnsi="Cambria"/>
          <w:i/>
          <w:iCs/>
        </w:rPr>
        <w:t>soft</w:t>
      </w:r>
      <w:proofErr w:type="spellEnd"/>
      <w:r w:rsidRPr="00E201E5">
        <w:rPr>
          <w:rFonts w:ascii="Cambria" w:hAnsi="Cambria"/>
          <w:i/>
          <w:iCs/>
        </w:rPr>
        <w:t xml:space="preserve"> </w:t>
      </w:r>
      <w:proofErr w:type="spellStart"/>
      <w:r w:rsidRPr="00E201E5">
        <w:rPr>
          <w:rFonts w:ascii="Cambria" w:hAnsi="Cambria"/>
          <w:i/>
          <w:iCs/>
        </w:rPr>
        <w:t>delete</w:t>
      </w:r>
      <w:proofErr w:type="spellEnd"/>
      <w:r w:rsidRPr="00E201E5">
        <w:rPr>
          <w:rFonts w:ascii="Cambria" w:hAnsi="Cambria"/>
        </w:rPr>
        <w:t>); emisión de recetas.</w:t>
      </w:r>
    </w:p>
    <w:p w14:paraId="4BD96611" w14:textId="77777777" w:rsidR="00970100" w:rsidRPr="005D0F14" w:rsidRDefault="00C11E0D" w:rsidP="005D0F14">
      <w:pPr>
        <w:pStyle w:val="Ttulo2"/>
        <w:spacing w:after="160" w:line="276" w:lineRule="auto"/>
        <w:jc w:val="both"/>
        <w:rPr>
          <w:rFonts w:ascii="Cambria" w:hAnsi="Cambria"/>
          <w:color w:val="auto"/>
          <w:sz w:val="22"/>
          <w:szCs w:val="22"/>
        </w:rPr>
      </w:pPr>
      <w:bookmarkStart w:id="16" w:name="_Toc240234034"/>
      <w:r w:rsidRPr="005D0F14">
        <w:rPr>
          <w:rFonts w:ascii="Cambria" w:hAnsi="Cambria"/>
          <w:b/>
          <w:bCs/>
          <w:color w:val="auto"/>
          <w:sz w:val="24"/>
          <w:szCs w:val="24"/>
        </w:rPr>
        <w:t>Módulo 4: Pedidos al Laboratorio Óptico (M4)</w:t>
      </w:r>
      <w:bookmarkEnd w:id="16"/>
    </w:p>
    <w:p w14:paraId="6E2D8625"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Actividad Global:</w:t>
      </w:r>
      <w:r w:rsidRPr="00E201E5">
        <w:rPr>
          <w:rFonts w:ascii="Cambria" w:hAnsi="Cambria"/>
        </w:rPr>
        <w:t xml:space="preserve"> Gestionar la tercerización de lunas con talleres externos.</w:t>
      </w:r>
    </w:p>
    <w:p w14:paraId="63802FD4"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Tareas:</w:t>
      </w:r>
      <w:r w:rsidRPr="00E201E5">
        <w:rPr>
          <w:rFonts w:ascii="Cambria" w:hAnsi="Cambria"/>
        </w:rPr>
        <w:t xml:space="preserve"> Generación de órdenes digitales; filtro de privacidad LOPDP (exclusión de diagnósticos); catálogo de materiales y tratamientos; máquina de estados (Pendiente → Enviado → Recibido → Entregado); tablero visual de seguimiento.</w:t>
      </w:r>
    </w:p>
    <w:p w14:paraId="47B7B18E" w14:textId="77777777" w:rsidR="00970100" w:rsidRPr="005D0F14" w:rsidRDefault="00C11E0D" w:rsidP="005D0F14">
      <w:pPr>
        <w:pStyle w:val="Ttulo2"/>
        <w:spacing w:after="160" w:line="276" w:lineRule="auto"/>
        <w:rPr>
          <w:rFonts w:ascii="Cambria" w:hAnsi="Cambria"/>
          <w:color w:val="auto"/>
          <w:sz w:val="22"/>
          <w:szCs w:val="22"/>
        </w:rPr>
      </w:pPr>
      <w:bookmarkStart w:id="17" w:name="_Toc240234035"/>
      <w:r w:rsidRPr="005D0F14">
        <w:rPr>
          <w:rFonts w:ascii="Cambria" w:hAnsi="Cambria"/>
          <w:b/>
          <w:bCs/>
          <w:color w:val="auto"/>
          <w:sz w:val="24"/>
          <w:szCs w:val="24"/>
        </w:rPr>
        <w:t>Módulo 5: Ventas y Cobros (M5)</w:t>
      </w:r>
      <w:bookmarkEnd w:id="17"/>
    </w:p>
    <w:p w14:paraId="6D2370BF"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Actividad Global:</w:t>
      </w:r>
      <w:r w:rsidRPr="00E201E5">
        <w:rPr>
          <w:rFonts w:ascii="Cambria" w:hAnsi="Cambria"/>
        </w:rPr>
        <w:t xml:space="preserve"> Administrar transacciones comerciales y arqueos de caja.</w:t>
      </w:r>
    </w:p>
    <w:p w14:paraId="03A93944"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Tareas:</w:t>
      </w:r>
      <w:r w:rsidRPr="00E201E5">
        <w:rPr>
          <w:rFonts w:ascii="Cambria" w:hAnsi="Cambria"/>
        </w:rPr>
        <w:t xml:space="preserve"> Catálogo simplificado de armazones por lotes de precio; motor transaccional ACID; soporte de pagos mixtos; anticipos y saldos; comprobantes internos numerados (sin </w:t>
      </w:r>
      <w:r w:rsidRPr="00E201E5">
        <w:rPr>
          <w:rFonts w:ascii="Cambria" w:hAnsi="Cambria"/>
        </w:rPr>
        <w:lastRenderedPageBreak/>
        <w:t>integración SRI); justificación obligatoria para anulaciones; cierre y arqueo diario de caja; módulo de reportes con analítica operativa.</w:t>
      </w:r>
    </w:p>
    <w:p w14:paraId="0E068C25" w14:textId="15CE1C0C" w:rsidR="00970100" w:rsidRPr="005D0F14" w:rsidRDefault="00C11E0D" w:rsidP="005D0F14">
      <w:pPr>
        <w:spacing w:line="276" w:lineRule="auto"/>
        <w:jc w:val="both"/>
        <w:rPr>
          <w:rFonts w:ascii="Cambria" w:hAnsi="Cambria"/>
          <w:b/>
          <w:bCs/>
          <w:sz w:val="24"/>
          <w:szCs w:val="24"/>
        </w:rPr>
      </w:pPr>
      <w:bookmarkStart w:id="18" w:name="_Toc240234036"/>
      <w:r w:rsidRPr="005D0F14">
        <w:rPr>
          <w:rFonts w:ascii="Cambria" w:hAnsi="Cambria"/>
          <w:b/>
          <w:bCs/>
          <w:sz w:val="24"/>
          <w:szCs w:val="24"/>
        </w:rPr>
        <w:t>Tareas Transversales de Seguridad (S-Tags)</w:t>
      </w:r>
      <w:bookmarkEnd w:id="18"/>
    </w:p>
    <w:p w14:paraId="2C3B21E3"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rPr>
        <w:t xml:space="preserve">Implementación de tabla inmutable </w:t>
      </w:r>
      <w:proofErr w:type="spellStart"/>
      <w:r w:rsidRPr="00E201E5">
        <w:rPr>
          <w:rFonts w:ascii="Cambria" w:hAnsi="Cambria"/>
        </w:rPr>
        <w:t>audit_logs</w:t>
      </w:r>
      <w:proofErr w:type="spellEnd"/>
      <w:r w:rsidRPr="00E201E5">
        <w:rPr>
          <w:rFonts w:ascii="Cambria" w:hAnsi="Cambria"/>
        </w:rPr>
        <w:t xml:space="preserve"> con </w:t>
      </w:r>
      <w:proofErr w:type="spellStart"/>
      <w:r w:rsidRPr="00E201E5">
        <w:rPr>
          <w:rFonts w:ascii="Cambria" w:hAnsi="Cambria"/>
          <w:i/>
          <w:iCs/>
        </w:rPr>
        <w:t>triggers</w:t>
      </w:r>
      <w:proofErr w:type="spellEnd"/>
      <w:r w:rsidRPr="00E201E5">
        <w:rPr>
          <w:rFonts w:ascii="Cambria" w:hAnsi="Cambria"/>
        </w:rPr>
        <w:t>/</w:t>
      </w:r>
      <w:r w:rsidRPr="00E201E5">
        <w:rPr>
          <w:rFonts w:ascii="Cambria" w:hAnsi="Cambria"/>
          <w:i/>
          <w:iCs/>
        </w:rPr>
        <w:t>middleware</w:t>
      </w:r>
      <w:r w:rsidRPr="00E201E5">
        <w:rPr>
          <w:rFonts w:ascii="Cambria" w:hAnsi="Cambria"/>
        </w:rPr>
        <w:t xml:space="preserve"> ([S-TAG-RES-01]);</w:t>
      </w:r>
    </w:p>
    <w:p w14:paraId="738FCF03"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rPr>
        <w:t>Pruebas unitarias de refracción ([S-TAG-INT-01]);</w:t>
      </w:r>
    </w:p>
    <w:p w14:paraId="6F05A637"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rPr>
        <w:t>Pruebas de penetración RBAC ([S-TAG-AUTH-01]);</w:t>
      </w:r>
    </w:p>
    <w:p w14:paraId="46C67D32"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rPr>
        <w:t xml:space="preserve">Revisiones quincenales con el </w:t>
      </w:r>
      <w:proofErr w:type="spellStart"/>
      <w:r w:rsidRPr="00E201E5">
        <w:rPr>
          <w:rFonts w:ascii="Cambria" w:hAnsi="Cambria"/>
          <w:i/>
          <w:iCs/>
        </w:rPr>
        <w:t>Product</w:t>
      </w:r>
      <w:proofErr w:type="spellEnd"/>
      <w:r w:rsidRPr="00E201E5">
        <w:rPr>
          <w:rFonts w:ascii="Cambria" w:hAnsi="Cambria"/>
          <w:i/>
          <w:iCs/>
        </w:rPr>
        <w:t xml:space="preserve"> Owner</w:t>
      </w:r>
      <w:r w:rsidRPr="00E201E5">
        <w:rPr>
          <w:rFonts w:ascii="Cambria" w:hAnsi="Cambria"/>
        </w:rPr>
        <w:t>;</w:t>
      </w:r>
    </w:p>
    <w:p w14:paraId="7ED4D0FC" w14:textId="70723025" w:rsidR="005D0F14" w:rsidRPr="005D0F14" w:rsidRDefault="00C11E0D" w:rsidP="005D0F14">
      <w:pPr>
        <w:pStyle w:val="Prrafodelista"/>
        <w:numPr>
          <w:ilvl w:val="0"/>
          <w:numId w:val="3"/>
        </w:numPr>
        <w:spacing w:after="120" w:line="276" w:lineRule="auto"/>
        <w:jc w:val="both"/>
        <w:rPr>
          <w:rFonts w:ascii="Cambria" w:hAnsi="Cambria"/>
        </w:rPr>
      </w:pPr>
      <w:r w:rsidRPr="00E201E5">
        <w:rPr>
          <w:rFonts w:ascii="Cambria" w:hAnsi="Cambria"/>
        </w:rPr>
        <w:t>12 scripts SQL integrales de verificación de consistencia.</w:t>
      </w:r>
    </w:p>
    <w:p w14:paraId="58487683" w14:textId="77777777" w:rsidR="00970100" w:rsidRPr="00E201E5" w:rsidRDefault="00C11E0D" w:rsidP="005D0F14">
      <w:pPr>
        <w:spacing w:line="276" w:lineRule="auto"/>
        <w:jc w:val="both"/>
        <w:rPr>
          <w:rFonts w:ascii="Cambria" w:hAnsi="Cambria"/>
          <w:b/>
          <w:bCs/>
          <w:sz w:val="24"/>
          <w:szCs w:val="24"/>
        </w:rPr>
      </w:pPr>
      <w:bookmarkStart w:id="19" w:name="_Toc240234037"/>
      <w:r w:rsidRPr="00E201E5">
        <w:rPr>
          <w:rFonts w:ascii="Cambria" w:hAnsi="Cambria"/>
          <w:b/>
          <w:bCs/>
          <w:sz w:val="24"/>
          <w:szCs w:val="24"/>
        </w:rPr>
        <w:t>Paso 4: Análisis de las Capacidades de Ejecución</w:t>
      </w:r>
      <w:bookmarkEnd w:id="19"/>
    </w:p>
    <w:p w14:paraId="6EF771DA" w14:textId="77777777" w:rsidR="00970100" w:rsidRPr="00E201E5" w:rsidRDefault="00C11E0D" w:rsidP="005D0F14">
      <w:pPr>
        <w:spacing w:line="276" w:lineRule="auto"/>
        <w:jc w:val="both"/>
        <w:rPr>
          <w:rFonts w:ascii="Cambria" w:hAnsi="Cambria"/>
          <w:b/>
          <w:bCs/>
          <w:sz w:val="24"/>
          <w:szCs w:val="24"/>
        </w:rPr>
      </w:pPr>
      <w:bookmarkStart w:id="20" w:name="_Toc240234038"/>
      <w:r w:rsidRPr="00E201E5">
        <w:rPr>
          <w:rFonts w:ascii="Cambria" w:hAnsi="Cambria"/>
          <w:b/>
          <w:bCs/>
          <w:sz w:val="24"/>
          <w:szCs w:val="24"/>
        </w:rPr>
        <w:t>Experticia y Competencias del Equipo</w:t>
      </w:r>
      <w:bookmarkEnd w:id="20"/>
    </w:p>
    <w:p w14:paraId="42D4F558" w14:textId="77777777" w:rsidR="00E201E5" w:rsidRPr="00E201E5" w:rsidRDefault="00E201E5" w:rsidP="005D0F14">
      <w:pPr>
        <w:spacing w:line="276" w:lineRule="auto"/>
        <w:jc w:val="both"/>
        <w:rPr>
          <w:rFonts w:ascii="Cambria" w:hAnsi="Cambria"/>
          <w:b/>
          <w:bCs/>
        </w:rPr>
      </w:pPr>
    </w:p>
    <w:p w14:paraId="25D7B879" w14:textId="77777777" w:rsidR="00970100" w:rsidRPr="00E201E5" w:rsidRDefault="00C11E0D" w:rsidP="005D0F14">
      <w:pPr>
        <w:pStyle w:val="Prrafodelista"/>
        <w:numPr>
          <w:ilvl w:val="0"/>
          <w:numId w:val="7"/>
        </w:numPr>
        <w:spacing w:line="276" w:lineRule="auto"/>
        <w:jc w:val="both"/>
        <w:rPr>
          <w:rFonts w:ascii="Cambria" w:hAnsi="Cambria"/>
        </w:rPr>
      </w:pPr>
      <w:r w:rsidRPr="00D949D6">
        <w:rPr>
          <w:rFonts w:ascii="Cambria" w:hAnsi="Cambria"/>
          <w:b/>
          <w:bCs/>
        </w:rPr>
        <w:t>Villalva Dumancela, Alexander Rafael:</w:t>
      </w:r>
      <w:r w:rsidRPr="00E201E5">
        <w:rPr>
          <w:rFonts w:ascii="Cambria" w:hAnsi="Cambria"/>
        </w:rPr>
        <w:t xml:space="preserve"> Desarrollo </w:t>
      </w:r>
      <w:proofErr w:type="spellStart"/>
      <w:r w:rsidRPr="00E201E5">
        <w:rPr>
          <w:rFonts w:ascii="Cambria" w:hAnsi="Cambria"/>
        </w:rPr>
        <w:t>frontend</w:t>
      </w:r>
      <w:proofErr w:type="spellEnd"/>
      <w:r w:rsidRPr="00E201E5">
        <w:rPr>
          <w:rFonts w:ascii="Cambria" w:hAnsi="Cambria"/>
        </w:rPr>
        <w:t xml:space="preserve"> (</w:t>
      </w:r>
      <w:proofErr w:type="spellStart"/>
      <w:r w:rsidRPr="00E201E5">
        <w:rPr>
          <w:rFonts w:ascii="Cambria" w:hAnsi="Cambria"/>
        </w:rPr>
        <w:t>React</w:t>
      </w:r>
      <w:proofErr w:type="spellEnd"/>
      <w:r w:rsidRPr="00E201E5">
        <w:rPr>
          <w:rFonts w:ascii="Cambria" w:hAnsi="Cambria"/>
        </w:rPr>
        <w:t>, PWA, diseño UI/UX ergonómico) — 320 horas (20 h/</w:t>
      </w:r>
      <w:proofErr w:type="spellStart"/>
      <w:r w:rsidRPr="00E201E5">
        <w:rPr>
          <w:rFonts w:ascii="Cambria" w:hAnsi="Cambria"/>
        </w:rPr>
        <w:t>sem</w:t>
      </w:r>
      <w:proofErr w:type="spellEnd"/>
      <w:r w:rsidRPr="00E201E5">
        <w:rPr>
          <w:rFonts w:ascii="Cambria" w:hAnsi="Cambria"/>
        </w:rPr>
        <w:t>).</w:t>
      </w:r>
    </w:p>
    <w:p w14:paraId="5FCCD298" w14:textId="77777777" w:rsidR="00970100" w:rsidRPr="00E201E5" w:rsidRDefault="00C11E0D" w:rsidP="005D0F14">
      <w:pPr>
        <w:pStyle w:val="Prrafodelista"/>
        <w:numPr>
          <w:ilvl w:val="0"/>
          <w:numId w:val="7"/>
        </w:numPr>
        <w:spacing w:line="276" w:lineRule="auto"/>
        <w:jc w:val="both"/>
        <w:rPr>
          <w:rFonts w:ascii="Cambria" w:hAnsi="Cambria"/>
        </w:rPr>
      </w:pPr>
      <w:r w:rsidRPr="00D949D6">
        <w:rPr>
          <w:rFonts w:ascii="Cambria" w:hAnsi="Cambria"/>
          <w:b/>
          <w:bCs/>
        </w:rPr>
        <w:t>Figueroa Díaz, Omar Santiago:</w:t>
      </w:r>
      <w:r w:rsidRPr="00E201E5">
        <w:rPr>
          <w:rFonts w:ascii="Cambria" w:hAnsi="Cambria"/>
        </w:rPr>
        <w:t xml:space="preserve"> Desarrollo </w:t>
      </w:r>
      <w:proofErr w:type="spellStart"/>
      <w:r w:rsidRPr="00E201E5">
        <w:rPr>
          <w:rFonts w:ascii="Cambria" w:hAnsi="Cambria"/>
        </w:rPr>
        <w:t>backend</w:t>
      </w:r>
      <w:proofErr w:type="spellEnd"/>
      <w:r w:rsidRPr="00E201E5">
        <w:rPr>
          <w:rFonts w:ascii="Cambria" w:hAnsi="Cambria"/>
        </w:rPr>
        <w:t xml:space="preserve"> (PHP/Laravel, PostgreSQL, criptografía, auditoría) — 320 horas (20 h/</w:t>
      </w:r>
      <w:proofErr w:type="spellStart"/>
      <w:r w:rsidRPr="00E201E5">
        <w:rPr>
          <w:rFonts w:ascii="Cambria" w:hAnsi="Cambria"/>
        </w:rPr>
        <w:t>sem</w:t>
      </w:r>
      <w:proofErr w:type="spellEnd"/>
      <w:r w:rsidRPr="00E201E5">
        <w:rPr>
          <w:rFonts w:ascii="Cambria" w:hAnsi="Cambria"/>
        </w:rPr>
        <w:t>).</w:t>
      </w:r>
    </w:p>
    <w:p w14:paraId="4FB80CDA" w14:textId="77777777" w:rsidR="00970100" w:rsidRPr="00E201E5" w:rsidRDefault="00C11E0D" w:rsidP="005D0F14">
      <w:pPr>
        <w:pStyle w:val="Prrafodelista"/>
        <w:numPr>
          <w:ilvl w:val="0"/>
          <w:numId w:val="7"/>
        </w:numPr>
        <w:spacing w:line="276" w:lineRule="auto"/>
        <w:jc w:val="both"/>
        <w:rPr>
          <w:rFonts w:ascii="Cambria" w:hAnsi="Cambria"/>
        </w:rPr>
      </w:pPr>
      <w:r w:rsidRPr="00D949D6">
        <w:rPr>
          <w:rFonts w:ascii="Cambria" w:hAnsi="Cambria"/>
          <w:b/>
          <w:bCs/>
        </w:rPr>
        <w:t>Ing. Menéndez Verdecia, Jorge Ariel:</w:t>
      </w:r>
      <w:r w:rsidRPr="00E201E5">
        <w:rPr>
          <w:rFonts w:ascii="Cambria" w:hAnsi="Cambria"/>
        </w:rPr>
        <w:t xml:space="preserve"> Director de Titulación y Scrum </w:t>
      </w:r>
      <w:proofErr w:type="gramStart"/>
      <w:r w:rsidRPr="00E201E5">
        <w:rPr>
          <w:rFonts w:ascii="Cambria" w:hAnsi="Cambria"/>
        </w:rPr>
        <w:t>Master</w:t>
      </w:r>
      <w:proofErr w:type="gramEnd"/>
      <w:r w:rsidRPr="00E201E5">
        <w:rPr>
          <w:rFonts w:ascii="Cambria" w:hAnsi="Cambria"/>
        </w:rPr>
        <w:t xml:space="preserve"> — 32 horas (2 h/</w:t>
      </w:r>
      <w:proofErr w:type="spellStart"/>
      <w:r w:rsidRPr="00E201E5">
        <w:rPr>
          <w:rFonts w:ascii="Cambria" w:hAnsi="Cambria"/>
        </w:rPr>
        <w:t>sem</w:t>
      </w:r>
      <w:proofErr w:type="spellEnd"/>
      <w:r w:rsidRPr="00E201E5">
        <w:rPr>
          <w:rFonts w:ascii="Cambria" w:hAnsi="Cambria"/>
        </w:rPr>
        <w:t>).</w:t>
      </w:r>
    </w:p>
    <w:p w14:paraId="62D1D5CB" w14:textId="77777777" w:rsidR="00970100" w:rsidRPr="00E201E5" w:rsidRDefault="00C11E0D" w:rsidP="005D0F14">
      <w:pPr>
        <w:pStyle w:val="Prrafodelista"/>
        <w:numPr>
          <w:ilvl w:val="0"/>
          <w:numId w:val="7"/>
        </w:numPr>
        <w:spacing w:line="276" w:lineRule="auto"/>
        <w:jc w:val="both"/>
        <w:rPr>
          <w:rFonts w:ascii="Cambria" w:hAnsi="Cambria"/>
        </w:rPr>
      </w:pPr>
      <w:r w:rsidRPr="00D949D6">
        <w:rPr>
          <w:rFonts w:ascii="Cambria" w:hAnsi="Cambria"/>
          <w:b/>
          <w:bCs/>
        </w:rPr>
        <w:t>Ing. Santillán Castillo, Julio Roberto:</w:t>
      </w:r>
      <w:r w:rsidRPr="00E201E5">
        <w:rPr>
          <w:rFonts w:ascii="Cambria" w:hAnsi="Cambria"/>
        </w:rPr>
        <w:t xml:space="preserve"> Asesor Técnico y Revisor Metodológico.</w:t>
      </w:r>
    </w:p>
    <w:p w14:paraId="2703BB58" w14:textId="77777777" w:rsidR="00970100" w:rsidRPr="00E201E5" w:rsidRDefault="00C11E0D" w:rsidP="005D0F14">
      <w:pPr>
        <w:pStyle w:val="Prrafodelista"/>
        <w:numPr>
          <w:ilvl w:val="0"/>
          <w:numId w:val="7"/>
        </w:numPr>
        <w:spacing w:line="276" w:lineRule="auto"/>
        <w:jc w:val="both"/>
        <w:rPr>
          <w:rFonts w:ascii="Cambria" w:hAnsi="Cambria"/>
        </w:rPr>
      </w:pPr>
      <w:r w:rsidRPr="00D949D6">
        <w:rPr>
          <w:rFonts w:ascii="Cambria" w:hAnsi="Cambria"/>
          <w:b/>
          <w:bCs/>
        </w:rPr>
        <w:t>Propietario de la óptica de estudio:</w:t>
      </w:r>
      <w:r w:rsidRPr="00E201E5">
        <w:rPr>
          <w:rFonts w:ascii="Cambria" w:hAnsi="Cambria"/>
        </w:rPr>
        <w:t xml:space="preserve"> </w:t>
      </w:r>
      <w:proofErr w:type="spellStart"/>
      <w:r w:rsidRPr="00E201E5">
        <w:rPr>
          <w:rFonts w:ascii="Cambria" w:hAnsi="Cambria"/>
        </w:rPr>
        <w:t>Product</w:t>
      </w:r>
      <w:proofErr w:type="spellEnd"/>
      <w:r w:rsidRPr="00E201E5">
        <w:rPr>
          <w:rFonts w:ascii="Cambria" w:hAnsi="Cambria"/>
        </w:rPr>
        <w:t xml:space="preserve"> Owner y </w:t>
      </w:r>
      <w:proofErr w:type="spellStart"/>
      <w:r w:rsidRPr="00E201E5">
        <w:rPr>
          <w:rFonts w:ascii="Cambria" w:hAnsi="Cambria"/>
        </w:rPr>
        <w:t>stakeholder</w:t>
      </w:r>
      <w:proofErr w:type="spellEnd"/>
      <w:r w:rsidRPr="00E201E5">
        <w:rPr>
          <w:rFonts w:ascii="Cambria" w:hAnsi="Cambria"/>
        </w:rPr>
        <w:t xml:space="preserve"> principal — 12 horas (3 h por sprint).</w:t>
      </w:r>
    </w:p>
    <w:p w14:paraId="5536D657" w14:textId="77777777" w:rsidR="00970100" w:rsidRPr="00E201E5" w:rsidRDefault="00C11E0D" w:rsidP="005D0F14">
      <w:pPr>
        <w:pStyle w:val="Prrafodelista"/>
        <w:numPr>
          <w:ilvl w:val="0"/>
          <w:numId w:val="7"/>
        </w:numPr>
        <w:spacing w:line="276" w:lineRule="auto"/>
        <w:jc w:val="both"/>
        <w:rPr>
          <w:rFonts w:ascii="Cambria" w:hAnsi="Cambria"/>
        </w:rPr>
      </w:pPr>
      <w:r w:rsidRPr="00D949D6">
        <w:rPr>
          <w:rFonts w:ascii="Cambria" w:hAnsi="Cambria"/>
          <w:b/>
          <w:bCs/>
        </w:rPr>
        <w:t>Optometrista de la óptica de estudio:</w:t>
      </w:r>
      <w:r w:rsidRPr="00E201E5">
        <w:rPr>
          <w:rFonts w:ascii="Cambria" w:hAnsi="Cambria"/>
        </w:rPr>
        <w:t xml:space="preserve"> </w:t>
      </w:r>
      <w:proofErr w:type="spellStart"/>
      <w:r w:rsidRPr="00E201E5">
        <w:rPr>
          <w:rFonts w:ascii="Cambria" w:hAnsi="Cambria"/>
        </w:rPr>
        <w:t>Stakeholder</w:t>
      </w:r>
      <w:proofErr w:type="spellEnd"/>
      <w:r w:rsidRPr="00E201E5">
        <w:rPr>
          <w:rFonts w:ascii="Cambria" w:hAnsi="Cambria"/>
        </w:rPr>
        <w:t xml:space="preserve"> clínico — 8 horas (2 h por sprint).</w:t>
      </w:r>
    </w:p>
    <w:p w14:paraId="33C9AA5D" w14:textId="77777777" w:rsidR="00970100" w:rsidRPr="00E201E5" w:rsidRDefault="00C11E0D" w:rsidP="005D0F14">
      <w:pPr>
        <w:pStyle w:val="Ttulo2"/>
        <w:spacing w:after="160" w:line="276" w:lineRule="auto"/>
        <w:jc w:val="both"/>
        <w:rPr>
          <w:rFonts w:ascii="Cambria" w:hAnsi="Cambria"/>
          <w:color w:val="auto"/>
          <w:sz w:val="22"/>
          <w:szCs w:val="22"/>
        </w:rPr>
      </w:pPr>
      <w:bookmarkStart w:id="21" w:name="_Toc240234039"/>
      <w:r w:rsidRPr="00E201E5">
        <w:rPr>
          <w:rFonts w:ascii="Cambria" w:hAnsi="Cambria"/>
          <w:b/>
          <w:bCs/>
          <w:color w:val="auto"/>
          <w:sz w:val="24"/>
          <w:szCs w:val="24"/>
        </w:rPr>
        <w:t>Infraestructura y Stack Tecnológico</w:t>
      </w:r>
      <w:bookmarkEnd w:id="21"/>
    </w:p>
    <w:p w14:paraId="5A9974B2" w14:textId="77777777" w:rsidR="00970100" w:rsidRPr="00E201E5" w:rsidRDefault="00C11E0D" w:rsidP="005D0F14">
      <w:pPr>
        <w:pStyle w:val="Prrafodelista"/>
        <w:numPr>
          <w:ilvl w:val="0"/>
          <w:numId w:val="3"/>
        </w:numPr>
        <w:spacing w:after="120" w:line="276" w:lineRule="auto"/>
        <w:jc w:val="both"/>
        <w:rPr>
          <w:rFonts w:ascii="Cambria" w:hAnsi="Cambria"/>
        </w:rPr>
      </w:pPr>
      <w:proofErr w:type="spellStart"/>
      <w:r w:rsidRPr="00E201E5">
        <w:rPr>
          <w:rFonts w:ascii="Cambria" w:hAnsi="Cambria"/>
          <w:b/>
          <w:bCs/>
        </w:rPr>
        <w:t>Backend</w:t>
      </w:r>
      <w:proofErr w:type="spellEnd"/>
      <w:r w:rsidRPr="00E201E5">
        <w:rPr>
          <w:rFonts w:ascii="Cambria" w:hAnsi="Cambria"/>
          <w:b/>
          <w:bCs/>
        </w:rPr>
        <w:t>:</w:t>
      </w:r>
      <w:r w:rsidRPr="00E201E5">
        <w:rPr>
          <w:rFonts w:ascii="Cambria" w:hAnsi="Cambria"/>
        </w:rPr>
        <w:t xml:space="preserve"> PHP 8.2+ con Laravel 10/11 y Laravel </w:t>
      </w:r>
      <w:proofErr w:type="spellStart"/>
      <w:r w:rsidRPr="00E201E5">
        <w:rPr>
          <w:rFonts w:ascii="Cambria" w:hAnsi="Cambria"/>
        </w:rPr>
        <w:t>Sanctum</w:t>
      </w:r>
      <w:proofErr w:type="spellEnd"/>
      <w:r w:rsidRPr="00E201E5">
        <w:rPr>
          <w:rFonts w:ascii="Cambria" w:hAnsi="Cambria"/>
        </w:rPr>
        <w:t>.</w:t>
      </w:r>
    </w:p>
    <w:p w14:paraId="4C1EB25F" w14:textId="77777777" w:rsidR="00970100" w:rsidRPr="00E201E5" w:rsidRDefault="00C11E0D" w:rsidP="005D0F14">
      <w:pPr>
        <w:pStyle w:val="Prrafodelista"/>
        <w:numPr>
          <w:ilvl w:val="0"/>
          <w:numId w:val="3"/>
        </w:numPr>
        <w:spacing w:after="120" w:line="276" w:lineRule="auto"/>
        <w:jc w:val="both"/>
        <w:rPr>
          <w:rFonts w:ascii="Cambria" w:hAnsi="Cambria"/>
        </w:rPr>
      </w:pPr>
      <w:proofErr w:type="spellStart"/>
      <w:r w:rsidRPr="00E201E5">
        <w:rPr>
          <w:rFonts w:ascii="Cambria" w:hAnsi="Cambria"/>
          <w:b/>
          <w:bCs/>
        </w:rPr>
        <w:t>Frontend</w:t>
      </w:r>
      <w:proofErr w:type="spellEnd"/>
      <w:r w:rsidRPr="00E201E5">
        <w:rPr>
          <w:rFonts w:ascii="Cambria" w:hAnsi="Cambria"/>
          <w:b/>
          <w:bCs/>
        </w:rPr>
        <w:t>:</w:t>
      </w:r>
      <w:r w:rsidRPr="00E201E5">
        <w:rPr>
          <w:rFonts w:ascii="Cambria" w:hAnsi="Cambria"/>
        </w:rPr>
        <w:t xml:space="preserve"> JavaScript/</w:t>
      </w:r>
      <w:proofErr w:type="spellStart"/>
      <w:r w:rsidRPr="00E201E5">
        <w:rPr>
          <w:rFonts w:ascii="Cambria" w:hAnsi="Cambria"/>
        </w:rPr>
        <w:t>TypeScript</w:t>
      </w:r>
      <w:proofErr w:type="spellEnd"/>
      <w:r w:rsidRPr="00E201E5">
        <w:rPr>
          <w:rFonts w:ascii="Cambria" w:hAnsi="Cambria"/>
        </w:rPr>
        <w:t xml:space="preserve"> con </w:t>
      </w:r>
      <w:proofErr w:type="spellStart"/>
      <w:r w:rsidRPr="00E201E5">
        <w:rPr>
          <w:rFonts w:ascii="Cambria" w:hAnsi="Cambria"/>
        </w:rPr>
        <w:t>React</w:t>
      </w:r>
      <w:proofErr w:type="spellEnd"/>
      <w:r w:rsidRPr="00E201E5">
        <w:rPr>
          <w:rFonts w:ascii="Cambria" w:hAnsi="Cambria"/>
        </w:rPr>
        <w:t xml:space="preserve"> 18+ y </w:t>
      </w:r>
      <w:proofErr w:type="spellStart"/>
      <w:r w:rsidRPr="00E201E5">
        <w:rPr>
          <w:rFonts w:ascii="Cambria" w:hAnsi="Cambria"/>
        </w:rPr>
        <w:t>TailwindCSS</w:t>
      </w:r>
      <w:proofErr w:type="spellEnd"/>
      <w:r w:rsidRPr="00E201E5">
        <w:rPr>
          <w:rFonts w:ascii="Cambria" w:hAnsi="Cambria"/>
        </w:rPr>
        <w:t>.</w:t>
      </w:r>
    </w:p>
    <w:p w14:paraId="50ADBAF5"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Base de Datos:</w:t>
      </w:r>
      <w:r w:rsidRPr="00E201E5">
        <w:rPr>
          <w:rFonts w:ascii="Cambria" w:hAnsi="Cambria"/>
        </w:rPr>
        <w:t xml:space="preserve"> PostgreSQL 15+ (transacciones ACID, integridad referencial, 9 entidades en el DER).</w:t>
      </w:r>
    </w:p>
    <w:p w14:paraId="33EA17AE"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API:</w:t>
      </w:r>
      <w:r w:rsidRPr="00E201E5">
        <w:rPr>
          <w:rFonts w:ascii="Cambria" w:hAnsi="Cambria"/>
        </w:rPr>
        <w:t xml:space="preserve"> 23 </w:t>
      </w:r>
      <w:proofErr w:type="spellStart"/>
      <w:r w:rsidRPr="00E201E5">
        <w:rPr>
          <w:rFonts w:ascii="Cambria" w:hAnsi="Cambria"/>
        </w:rPr>
        <w:t>endpoints</w:t>
      </w:r>
      <w:proofErr w:type="spellEnd"/>
      <w:r w:rsidRPr="00E201E5">
        <w:rPr>
          <w:rFonts w:ascii="Cambria" w:hAnsi="Cambria"/>
        </w:rPr>
        <w:t xml:space="preserve"> especificados bajo </w:t>
      </w:r>
      <w:proofErr w:type="spellStart"/>
      <w:r w:rsidRPr="00E201E5">
        <w:rPr>
          <w:rFonts w:ascii="Cambria" w:hAnsi="Cambria"/>
        </w:rPr>
        <w:t>OpenAPI</w:t>
      </w:r>
      <w:proofErr w:type="spellEnd"/>
      <w:r w:rsidRPr="00E201E5">
        <w:rPr>
          <w:rFonts w:ascii="Cambria" w:hAnsi="Cambria"/>
        </w:rPr>
        <w:t>.</w:t>
      </w:r>
    </w:p>
    <w:p w14:paraId="369B3D69"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Entorno de desarrollo:</w:t>
      </w:r>
      <w:r w:rsidRPr="00E201E5">
        <w:rPr>
          <w:rFonts w:ascii="Cambria" w:hAnsi="Cambria"/>
        </w:rPr>
        <w:t xml:space="preserve"> Laptops personales con Intel Core i7, 16 GB RAM, SSD.</w:t>
      </w:r>
    </w:p>
    <w:p w14:paraId="7C8FBEC1"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Entorno de producción:</w:t>
      </w:r>
      <w:r w:rsidRPr="00E201E5">
        <w:rPr>
          <w:rFonts w:ascii="Cambria" w:hAnsi="Cambria"/>
        </w:rPr>
        <w:t xml:space="preserve"> Red local (LAN) en la óptica de estudio y VPS de pruebas (</w:t>
      </w:r>
      <w:r w:rsidRPr="00E201E5">
        <w:rPr>
          <w:rFonts w:ascii="Cambria" w:hAnsi="Cambria"/>
          <w:i/>
          <w:iCs/>
        </w:rPr>
        <w:t xml:space="preserve">free </w:t>
      </w:r>
      <w:proofErr w:type="spellStart"/>
      <w:r w:rsidRPr="00E201E5">
        <w:rPr>
          <w:rFonts w:ascii="Cambria" w:hAnsi="Cambria"/>
          <w:i/>
          <w:iCs/>
        </w:rPr>
        <w:t>tier</w:t>
      </w:r>
      <w:proofErr w:type="spellEnd"/>
      <w:r w:rsidRPr="00E201E5">
        <w:rPr>
          <w:rFonts w:ascii="Cambria" w:hAnsi="Cambria"/>
        </w:rPr>
        <w:t xml:space="preserve"> de </w:t>
      </w:r>
      <w:proofErr w:type="spellStart"/>
      <w:r w:rsidRPr="00E201E5">
        <w:rPr>
          <w:rFonts w:ascii="Cambria" w:hAnsi="Cambria"/>
        </w:rPr>
        <w:t>Railway</w:t>
      </w:r>
      <w:proofErr w:type="spellEnd"/>
      <w:r w:rsidRPr="00E201E5">
        <w:rPr>
          <w:rFonts w:ascii="Cambria" w:hAnsi="Cambria"/>
        </w:rPr>
        <w:t>/Render).</w:t>
      </w:r>
    </w:p>
    <w:p w14:paraId="3195FB9C"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Herramientas de desarrollo:</w:t>
      </w:r>
      <w:r w:rsidRPr="00E201E5">
        <w:rPr>
          <w:rFonts w:ascii="Cambria" w:hAnsi="Cambria"/>
        </w:rPr>
        <w:t xml:space="preserve"> VS Code, Git, Claude Pro (asistente IA), PostgreSQL, Docker.</w:t>
      </w:r>
    </w:p>
    <w:p w14:paraId="61E24F22" w14:textId="77777777" w:rsidR="00970100" w:rsidRPr="00E201E5" w:rsidRDefault="00C11E0D" w:rsidP="005D0F14">
      <w:pPr>
        <w:spacing w:line="276" w:lineRule="auto"/>
        <w:rPr>
          <w:rFonts w:ascii="Cambria" w:hAnsi="Cambria"/>
          <w:sz w:val="20"/>
          <w:szCs w:val="20"/>
        </w:rPr>
      </w:pPr>
      <w:bookmarkStart w:id="22" w:name="_Toc240234040"/>
      <w:r w:rsidRPr="00E201E5">
        <w:rPr>
          <w:rFonts w:ascii="Cambria" w:hAnsi="Cambria"/>
          <w:b/>
          <w:bCs/>
          <w:sz w:val="24"/>
          <w:szCs w:val="24"/>
        </w:rPr>
        <w:t>Paso 5: Comprensión de Limitaciones y Gestión de Riesgos</w:t>
      </w:r>
      <w:bookmarkEnd w:id="22"/>
    </w:p>
    <w:p w14:paraId="4202C5C9" w14:textId="77777777" w:rsidR="00970100" w:rsidRPr="00E201E5" w:rsidRDefault="00C11E0D" w:rsidP="005D0F14">
      <w:pPr>
        <w:pStyle w:val="Ttulo2"/>
        <w:spacing w:after="160" w:line="276" w:lineRule="auto"/>
        <w:rPr>
          <w:rFonts w:ascii="Cambria" w:hAnsi="Cambria"/>
          <w:color w:val="auto"/>
          <w:sz w:val="22"/>
          <w:szCs w:val="22"/>
        </w:rPr>
      </w:pPr>
      <w:bookmarkStart w:id="23" w:name="_Toc240234041"/>
      <w:r w:rsidRPr="00E201E5">
        <w:rPr>
          <w:rFonts w:ascii="Cambria" w:hAnsi="Cambria"/>
          <w:b/>
          <w:bCs/>
          <w:color w:val="auto"/>
          <w:sz w:val="24"/>
          <w:szCs w:val="24"/>
        </w:rPr>
        <w:t>Limitaciones Temporales y Operativas</w:t>
      </w:r>
      <w:bookmarkEnd w:id="23"/>
    </w:p>
    <w:p w14:paraId="7F6A8236" w14:textId="77777777" w:rsidR="00970100" w:rsidRPr="00E201E5" w:rsidRDefault="00C11E0D" w:rsidP="005D0F14">
      <w:pPr>
        <w:spacing w:after="200" w:line="276" w:lineRule="auto"/>
        <w:jc w:val="both"/>
        <w:rPr>
          <w:rFonts w:ascii="Cambria" w:hAnsi="Cambria"/>
        </w:rPr>
      </w:pPr>
      <w:r w:rsidRPr="00E201E5">
        <w:rPr>
          <w:rFonts w:ascii="Cambria" w:hAnsi="Cambria"/>
        </w:rPr>
        <w:t xml:space="preserve">El proyecto cuenta con un cronograma de 18 semanas (del 11 de mayo al 16 de septiembre de 2026), correspondiente al período académico de la ESPOCH, con 4 </w:t>
      </w:r>
      <w:proofErr w:type="spellStart"/>
      <w:r w:rsidRPr="00E201E5">
        <w:rPr>
          <w:rFonts w:ascii="Cambria" w:hAnsi="Cambria"/>
          <w:i/>
          <w:iCs/>
        </w:rPr>
        <w:t>sprints</w:t>
      </w:r>
      <w:proofErr w:type="spellEnd"/>
      <w:r w:rsidRPr="00E201E5">
        <w:rPr>
          <w:rFonts w:ascii="Cambria" w:hAnsi="Cambria"/>
        </w:rPr>
        <w:t xml:space="preserve"> quincenales de desarrollo efectivo (16 semanas). El equipo de desarrollo está acotado a dos investigadores con dedicación de 20 horas semanales cada uno.</w:t>
      </w:r>
    </w:p>
    <w:p w14:paraId="34125BC9" w14:textId="77777777" w:rsidR="00970100" w:rsidRPr="00E201E5" w:rsidRDefault="00C11E0D" w:rsidP="005D0F14">
      <w:pPr>
        <w:pStyle w:val="Ttulo2"/>
        <w:spacing w:after="160" w:line="276" w:lineRule="auto"/>
        <w:jc w:val="both"/>
        <w:rPr>
          <w:rFonts w:ascii="Cambria" w:hAnsi="Cambria"/>
          <w:color w:val="auto"/>
          <w:sz w:val="22"/>
          <w:szCs w:val="22"/>
        </w:rPr>
      </w:pPr>
      <w:bookmarkStart w:id="24" w:name="_Toc240234042"/>
      <w:r w:rsidRPr="00E201E5">
        <w:rPr>
          <w:rFonts w:ascii="Cambria" w:hAnsi="Cambria"/>
          <w:b/>
          <w:bCs/>
          <w:color w:val="auto"/>
          <w:sz w:val="24"/>
          <w:szCs w:val="24"/>
        </w:rPr>
        <w:t>Población y Muestra de Evaluación</w:t>
      </w:r>
      <w:bookmarkEnd w:id="24"/>
    </w:p>
    <w:p w14:paraId="3F5805C3" w14:textId="77777777" w:rsidR="00970100" w:rsidRPr="00E201E5" w:rsidRDefault="00C11E0D" w:rsidP="005D0F14">
      <w:pPr>
        <w:spacing w:after="200" w:line="276" w:lineRule="auto"/>
        <w:jc w:val="both"/>
        <w:rPr>
          <w:rFonts w:ascii="Cambria" w:hAnsi="Cambria"/>
        </w:rPr>
      </w:pPr>
      <w:r w:rsidRPr="00E201E5">
        <w:rPr>
          <w:rFonts w:ascii="Cambria" w:hAnsi="Cambria"/>
        </w:rPr>
        <w:t>Para la evaluación del sistema bajo ISO/IEC 25010:2023, se define:</w:t>
      </w:r>
    </w:p>
    <w:p w14:paraId="2EE1D837"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Unidad de análisis:</w:t>
      </w:r>
      <w:r w:rsidRPr="00E201E5">
        <w:rPr>
          <w:rFonts w:ascii="Cambria" w:hAnsi="Cambria"/>
        </w:rPr>
        <w:t xml:space="preserve"> Datos optométricos (pacientes, historias clínicas, pedidos al laboratorio, transacciones de venta y registros de auditoría).</w:t>
      </w:r>
    </w:p>
    <w:p w14:paraId="29308FAC"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Población:</w:t>
      </w:r>
      <w:r w:rsidRPr="00E201E5">
        <w:rPr>
          <w:rFonts w:ascii="Cambria" w:hAnsi="Cambria"/>
        </w:rPr>
        <w:t xml:space="preserve"> N = 270 000 000 registros de datos optométricos (población infinita).</w:t>
      </w:r>
    </w:p>
    <w:p w14:paraId="47047D38" w14:textId="77777777" w:rsidR="00970100" w:rsidRPr="00E201E5" w:rsidRDefault="00C11E0D" w:rsidP="005D0F14">
      <w:pPr>
        <w:pStyle w:val="Prrafodelista"/>
        <w:numPr>
          <w:ilvl w:val="0"/>
          <w:numId w:val="3"/>
        </w:numPr>
        <w:spacing w:after="120" w:line="276" w:lineRule="auto"/>
        <w:jc w:val="both"/>
        <w:rPr>
          <w:rFonts w:ascii="Cambria" w:hAnsi="Cambria"/>
        </w:rPr>
      </w:pPr>
      <w:r w:rsidRPr="00E201E5">
        <w:rPr>
          <w:rFonts w:ascii="Cambria" w:hAnsi="Cambria"/>
          <w:b/>
          <w:bCs/>
        </w:rPr>
        <w:t>Muestra:</w:t>
      </w:r>
      <w:r w:rsidRPr="00E201E5">
        <w:rPr>
          <w:rFonts w:ascii="Cambria" w:hAnsi="Cambria"/>
        </w:rPr>
        <w:t xml:space="preserve"> n = 385 registros, calculada con la fórmula de muestreo para población infinita con nivel de confianza del 95% y margen de error del 5% (Hernández-Sampieri et al., 2014):</w:t>
      </w:r>
    </w:p>
    <w:p w14:paraId="1244AEFA" w14:textId="61EDE065" w:rsidR="007C55FC" w:rsidRDefault="00E201E5" w:rsidP="005D0F14">
      <w:pPr>
        <w:spacing w:after="250" w:line="276" w:lineRule="auto"/>
        <w:jc w:val="both"/>
        <w:rPr>
          <w:rFonts w:ascii="Cambria" w:hAnsi="Cambria"/>
          <w:iCs/>
        </w:rPr>
      </w:pPr>
      <m:oMathPara>
        <m:oMath>
          <m:r>
            <w:rPr>
              <w:rFonts w:ascii="Cambria Math" w:eastAsia="Cambria Math" w:hAnsi="Cambria Math" w:cs="Cambria Math"/>
            </w:rPr>
            <m:t>n = Z²·p·q / e² = (1.96² · 0.50 · 0.50) / 0.05² = 384.16 ≈ 385</m:t>
          </m:r>
        </m:oMath>
      </m:oMathPara>
    </w:p>
    <w:p w14:paraId="6FF97A4B" w14:textId="3124D66E" w:rsidR="00970100" w:rsidRPr="00E201E5" w:rsidRDefault="007C55FC" w:rsidP="005D0F14">
      <w:pPr>
        <w:spacing w:line="276" w:lineRule="auto"/>
        <w:rPr>
          <w:rFonts w:ascii="Cambria" w:hAnsi="Cambria"/>
        </w:rPr>
      </w:pPr>
      <w:r>
        <w:rPr>
          <w:rFonts w:ascii="Cambria" w:hAnsi="Cambria"/>
          <w:iCs/>
        </w:rPr>
        <w:br w:type="page"/>
      </w:r>
      <w:bookmarkStart w:id="25" w:name="_Toc240234043"/>
      <w:r w:rsidR="00C11E0D" w:rsidRPr="00E201E5">
        <w:rPr>
          <w:rFonts w:ascii="Cambria" w:hAnsi="Cambria"/>
          <w:b/>
          <w:bCs/>
          <w:sz w:val="24"/>
          <w:szCs w:val="24"/>
        </w:rPr>
        <w:t>Matriz de Gestión de Riesgos del Alcance</w:t>
      </w:r>
      <w:bookmarkEnd w:id="25"/>
    </w:p>
    <w:tbl>
      <w:tblPr>
        <w:tblStyle w:val="Tablaconcuadrcula"/>
        <w:tblW w:w="5000" w:type="pct"/>
        <w:tblLook w:val="04A0" w:firstRow="1" w:lastRow="0" w:firstColumn="1" w:lastColumn="0" w:noHBand="0" w:noVBand="1"/>
      </w:tblPr>
      <w:tblGrid>
        <w:gridCol w:w="2663"/>
        <w:gridCol w:w="689"/>
        <w:gridCol w:w="896"/>
        <w:gridCol w:w="4768"/>
      </w:tblGrid>
      <w:tr w:rsidR="00970100" w:rsidRPr="005D0F14" w14:paraId="0F82EC1B" w14:textId="77777777" w:rsidTr="005D0F14">
        <w:tc>
          <w:tcPr>
            <w:tcW w:w="0" w:type="auto"/>
          </w:tcPr>
          <w:p w14:paraId="50D58868" w14:textId="77777777" w:rsidR="00970100" w:rsidRPr="005D0F14" w:rsidRDefault="00C11E0D" w:rsidP="005D0F14">
            <w:pPr>
              <w:spacing w:line="276" w:lineRule="auto"/>
              <w:rPr>
                <w:rFonts w:ascii="Cambria" w:hAnsi="Cambria"/>
                <w:sz w:val="18"/>
                <w:szCs w:val="18"/>
              </w:rPr>
            </w:pPr>
            <w:r w:rsidRPr="005D0F14">
              <w:rPr>
                <w:rFonts w:ascii="Cambria" w:hAnsi="Cambria"/>
                <w:b/>
                <w:bCs/>
                <w:sz w:val="18"/>
                <w:szCs w:val="18"/>
              </w:rPr>
              <w:t>Riesgo Identificado</w:t>
            </w:r>
          </w:p>
        </w:tc>
        <w:tc>
          <w:tcPr>
            <w:tcW w:w="0" w:type="auto"/>
          </w:tcPr>
          <w:p w14:paraId="2ADECCAF" w14:textId="77777777" w:rsidR="00970100" w:rsidRPr="005D0F14" w:rsidRDefault="00C11E0D" w:rsidP="005D0F14">
            <w:pPr>
              <w:spacing w:line="276" w:lineRule="auto"/>
              <w:rPr>
                <w:rFonts w:ascii="Cambria" w:hAnsi="Cambria"/>
                <w:sz w:val="18"/>
                <w:szCs w:val="18"/>
              </w:rPr>
            </w:pPr>
            <w:proofErr w:type="spellStart"/>
            <w:r w:rsidRPr="005D0F14">
              <w:rPr>
                <w:rFonts w:ascii="Cambria" w:hAnsi="Cambria"/>
                <w:b/>
                <w:bCs/>
                <w:sz w:val="18"/>
                <w:szCs w:val="18"/>
              </w:rPr>
              <w:t>Prob</w:t>
            </w:r>
            <w:proofErr w:type="spellEnd"/>
            <w:r w:rsidRPr="005D0F14">
              <w:rPr>
                <w:rFonts w:ascii="Cambria" w:hAnsi="Cambria"/>
                <w:b/>
                <w:bCs/>
                <w:sz w:val="18"/>
                <w:szCs w:val="18"/>
              </w:rPr>
              <w:t>.</w:t>
            </w:r>
          </w:p>
        </w:tc>
        <w:tc>
          <w:tcPr>
            <w:tcW w:w="0" w:type="auto"/>
          </w:tcPr>
          <w:p w14:paraId="405F1351" w14:textId="77777777" w:rsidR="00970100" w:rsidRPr="005D0F14" w:rsidRDefault="00C11E0D" w:rsidP="005D0F14">
            <w:pPr>
              <w:spacing w:line="276" w:lineRule="auto"/>
              <w:rPr>
                <w:rFonts w:ascii="Cambria" w:hAnsi="Cambria"/>
                <w:sz w:val="18"/>
                <w:szCs w:val="18"/>
              </w:rPr>
            </w:pPr>
            <w:r w:rsidRPr="005D0F14">
              <w:rPr>
                <w:rFonts w:ascii="Cambria" w:hAnsi="Cambria"/>
                <w:b/>
                <w:bCs/>
                <w:sz w:val="18"/>
                <w:szCs w:val="18"/>
              </w:rPr>
              <w:t>Impacto</w:t>
            </w:r>
          </w:p>
        </w:tc>
        <w:tc>
          <w:tcPr>
            <w:tcW w:w="0" w:type="auto"/>
          </w:tcPr>
          <w:p w14:paraId="1A74D7AE" w14:textId="77777777" w:rsidR="00970100" w:rsidRPr="005D0F14" w:rsidRDefault="00C11E0D" w:rsidP="005D0F14">
            <w:pPr>
              <w:spacing w:line="276" w:lineRule="auto"/>
              <w:rPr>
                <w:rFonts w:ascii="Cambria" w:hAnsi="Cambria"/>
                <w:sz w:val="18"/>
                <w:szCs w:val="18"/>
              </w:rPr>
            </w:pPr>
            <w:r w:rsidRPr="005D0F14">
              <w:rPr>
                <w:rFonts w:ascii="Cambria" w:hAnsi="Cambria"/>
                <w:b/>
                <w:bCs/>
                <w:sz w:val="18"/>
                <w:szCs w:val="18"/>
              </w:rPr>
              <w:t>Estrategia de Mitigación Preventiva</w:t>
            </w:r>
          </w:p>
        </w:tc>
      </w:tr>
      <w:tr w:rsidR="00970100" w:rsidRPr="005D0F14" w14:paraId="3C6A7916" w14:textId="77777777" w:rsidTr="005D0F14">
        <w:tc>
          <w:tcPr>
            <w:tcW w:w="0" w:type="auto"/>
          </w:tcPr>
          <w:p w14:paraId="2CA87CA2"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 xml:space="preserve">R1: Desviación de alcance (scope </w:t>
            </w:r>
            <w:proofErr w:type="spellStart"/>
            <w:r w:rsidRPr="005D0F14">
              <w:rPr>
                <w:rFonts w:ascii="Cambria" w:hAnsi="Cambria"/>
                <w:sz w:val="18"/>
                <w:szCs w:val="18"/>
              </w:rPr>
              <w:t>creep</w:t>
            </w:r>
            <w:proofErr w:type="spellEnd"/>
            <w:r w:rsidRPr="005D0F14">
              <w:rPr>
                <w:rFonts w:ascii="Cambria" w:hAnsi="Cambria"/>
                <w:sz w:val="18"/>
                <w:szCs w:val="18"/>
              </w:rPr>
              <w:t>)</w:t>
            </w:r>
          </w:p>
        </w:tc>
        <w:tc>
          <w:tcPr>
            <w:tcW w:w="0" w:type="auto"/>
          </w:tcPr>
          <w:p w14:paraId="56C22EDD"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Media</w:t>
            </w:r>
          </w:p>
        </w:tc>
        <w:tc>
          <w:tcPr>
            <w:tcW w:w="0" w:type="auto"/>
          </w:tcPr>
          <w:p w14:paraId="728CB038"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Alto</w:t>
            </w:r>
          </w:p>
        </w:tc>
        <w:tc>
          <w:tcPr>
            <w:tcW w:w="0" w:type="auto"/>
          </w:tcPr>
          <w:p w14:paraId="1A514FAE"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Adherirse estrictamente a los 5 módulos del MVP aprobados.</w:t>
            </w:r>
          </w:p>
        </w:tc>
      </w:tr>
      <w:tr w:rsidR="00970100" w:rsidRPr="005D0F14" w14:paraId="1FB9C5B1" w14:textId="77777777" w:rsidTr="005D0F14">
        <w:tc>
          <w:tcPr>
            <w:tcW w:w="0" w:type="auto"/>
          </w:tcPr>
          <w:p w14:paraId="5BB427A5"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R2: Bloqueo por caídas de internet</w:t>
            </w:r>
          </w:p>
        </w:tc>
        <w:tc>
          <w:tcPr>
            <w:tcW w:w="0" w:type="auto"/>
          </w:tcPr>
          <w:p w14:paraId="2961B8F0"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Baja</w:t>
            </w:r>
          </w:p>
        </w:tc>
        <w:tc>
          <w:tcPr>
            <w:tcW w:w="0" w:type="auto"/>
          </w:tcPr>
          <w:p w14:paraId="25009A6B"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Crítico</w:t>
            </w:r>
          </w:p>
        </w:tc>
        <w:tc>
          <w:tcPr>
            <w:tcW w:w="0" w:type="auto"/>
          </w:tcPr>
          <w:p w14:paraId="2330BC6F"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Arquitectura autónoma en red local (LAN) sin dependencia de la nube.</w:t>
            </w:r>
          </w:p>
        </w:tc>
      </w:tr>
      <w:tr w:rsidR="00970100" w:rsidRPr="005D0F14" w14:paraId="0CB67BFA" w14:textId="77777777" w:rsidTr="005D0F14">
        <w:tc>
          <w:tcPr>
            <w:tcW w:w="0" w:type="auto"/>
          </w:tcPr>
          <w:p w14:paraId="34E1E933"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R3: Resistencia al cambio del personal</w:t>
            </w:r>
          </w:p>
        </w:tc>
        <w:tc>
          <w:tcPr>
            <w:tcW w:w="0" w:type="auto"/>
          </w:tcPr>
          <w:p w14:paraId="59BC1175"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Media</w:t>
            </w:r>
          </w:p>
        </w:tc>
        <w:tc>
          <w:tcPr>
            <w:tcW w:w="0" w:type="auto"/>
          </w:tcPr>
          <w:p w14:paraId="1EF69DBB"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Medio</w:t>
            </w:r>
          </w:p>
        </w:tc>
        <w:tc>
          <w:tcPr>
            <w:tcW w:w="0" w:type="auto"/>
          </w:tcPr>
          <w:p w14:paraId="760DDBCF"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Diseño centrado en el usuario e interfaces ergonómicas intuitivas.</w:t>
            </w:r>
          </w:p>
        </w:tc>
      </w:tr>
      <w:tr w:rsidR="00970100" w:rsidRPr="005D0F14" w14:paraId="10CB801A" w14:textId="77777777" w:rsidTr="005D0F14">
        <w:tc>
          <w:tcPr>
            <w:tcW w:w="0" w:type="auto"/>
          </w:tcPr>
          <w:p w14:paraId="4FBEEF53"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R4: Falla de validación dióptrica</w:t>
            </w:r>
          </w:p>
        </w:tc>
        <w:tc>
          <w:tcPr>
            <w:tcW w:w="0" w:type="auto"/>
          </w:tcPr>
          <w:p w14:paraId="6AF02442"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Baja</w:t>
            </w:r>
          </w:p>
        </w:tc>
        <w:tc>
          <w:tcPr>
            <w:tcW w:w="0" w:type="auto"/>
          </w:tcPr>
          <w:p w14:paraId="19ABE167"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Crítico</w:t>
            </w:r>
          </w:p>
        </w:tc>
        <w:tc>
          <w:tcPr>
            <w:tcW w:w="0" w:type="auto"/>
          </w:tcPr>
          <w:p w14:paraId="71F2F5C5"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Validaciones duales (</w:t>
            </w:r>
            <w:proofErr w:type="spellStart"/>
            <w:r w:rsidRPr="005D0F14">
              <w:rPr>
                <w:rFonts w:ascii="Cambria" w:hAnsi="Cambria"/>
                <w:sz w:val="18"/>
                <w:szCs w:val="18"/>
              </w:rPr>
              <w:t>frontend</w:t>
            </w:r>
            <w:proofErr w:type="spellEnd"/>
            <w:r w:rsidRPr="005D0F14">
              <w:rPr>
                <w:rFonts w:ascii="Cambria" w:hAnsi="Cambria"/>
                <w:sz w:val="18"/>
                <w:szCs w:val="18"/>
              </w:rPr>
              <w:t>/</w:t>
            </w:r>
            <w:proofErr w:type="spellStart"/>
            <w:r w:rsidRPr="005D0F14">
              <w:rPr>
                <w:rFonts w:ascii="Cambria" w:hAnsi="Cambria"/>
                <w:sz w:val="18"/>
                <w:szCs w:val="18"/>
              </w:rPr>
              <w:t>backend</w:t>
            </w:r>
            <w:proofErr w:type="spellEnd"/>
            <w:r w:rsidRPr="005D0F14">
              <w:rPr>
                <w:rFonts w:ascii="Cambria" w:hAnsi="Cambria"/>
                <w:sz w:val="18"/>
                <w:szCs w:val="18"/>
              </w:rPr>
              <w:t>) y pruebas unitarias automatizadas.</w:t>
            </w:r>
          </w:p>
        </w:tc>
      </w:tr>
      <w:tr w:rsidR="00970100" w:rsidRPr="005D0F14" w14:paraId="615AD172" w14:textId="77777777" w:rsidTr="005D0F14">
        <w:tc>
          <w:tcPr>
            <w:tcW w:w="0" w:type="auto"/>
          </w:tcPr>
          <w:p w14:paraId="69FE30E5"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R5: Dependencia externa del SRI</w:t>
            </w:r>
          </w:p>
        </w:tc>
        <w:tc>
          <w:tcPr>
            <w:tcW w:w="0" w:type="auto"/>
          </w:tcPr>
          <w:p w14:paraId="57A6BE05"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Alta</w:t>
            </w:r>
          </w:p>
        </w:tc>
        <w:tc>
          <w:tcPr>
            <w:tcW w:w="0" w:type="auto"/>
          </w:tcPr>
          <w:p w14:paraId="32D4B72F"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Crítico</w:t>
            </w:r>
          </w:p>
        </w:tc>
        <w:tc>
          <w:tcPr>
            <w:tcW w:w="0" w:type="auto"/>
          </w:tcPr>
          <w:p w14:paraId="25845919" w14:textId="77777777" w:rsidR="00970100" w:rsidRPr="005D0F14" w:rsidRDefault="00C11E0D" w:rsidP="005D0F14">
            <w:pPr>
              <w:spacing w:line="276" w:lineRule="auto"/>
              <w:rPr>
                <w:rFonts w:ascii="Cambria" w:hAnsi="Cambria"/>
                <w:sz w:val="18"/>
                <w:szCs w:val="18"/>
              </w:rPr>
            </w:pPr>
            <w:r w:rsidRPr="005D0F14">
              <w:rPr>
                <w:rFonts w:ascii="Cambria" w:hAnsi="Cambria"/>
                <w:sz w:val="18"/>
                <w:szCs w:val="18"/>
              </w:rPr>
              <w:t>Comprobantes internos numerados; integración SRI como trabajo futuro.</w:t>
            </w:r>
          </w:p>
        </w:tc>
      </w:tr>
    </w:tbl>
    <w:p w14:paraId="7421F98C" w14:textId="77777777" w:rsidR="00970100" w:rsidRPr="00E201E5" w:rsidRDefault="00C11E0D" w:rsidP="005D0F14">
      <w:pPr>
        <w:spacing w:after="280" w:line="276" w:lineRule="auto"/>
        <w:jc w:val="center"/>
        <w:rPr>
          <w:rFonts w:ascii="Cambria" w:hAnsi="Cambria"/>
        </w:rPr>
      </w:pPr>
      <w:r w:rsidRPr="00E201E5">
        <w:rPr>
          <w:rFonts w:ascii="Cambria" w:hAnsi="Cambria"/>
          <w:i/>
          <w:iCs/>
          <w:sz w:val="20"/>
          <w:szCs w:val="20"/>
        </w:rPr>
        <w:t>Tabla 5.1. Matriz de mitigación de riesgos del proyecto SGO.</w:t>
      </w:r>
    </w:p>
    <w:p w14:paraId="566F68B8" w14:textId="77777777" w:rsidR="00970100" w:rsidRPr="00E201E5" w:rsidRDefault="00C11E0D" w:rsidP="005D0F14">
      <w:pPr>
        <w:spacing w:line="276" w:lineRule="auto"/>
        <w:jc w:val="both"/>
        <w:rPr>
          <w:rFonts w:ascii="Cambria" w:hAnsi="Cambria"/>
          <w:sz w:val="20"/>
          <w:szCs w:val="20"/>
        </w:rPr>
      </w:pPr>
      <w:bookmarkStart w:id="26" w:name="_Toc240234044"/>
      <w:r w:rsidRPr="00E201E5">
        <w:rPr>
          <w:rFonts w:ascii="Cambria" w:hAnsi="Cambria"/>
          <w:b/>
          <w:bCs/>
          <w:sz w:val="24"/>
          <w:szCs w:val="24"/>
        </w:rPr>
        <w:lastRenderedPageBreak/>
        <w:t>Análisis de Costos y Presupuesto</w:t>
      </w:r>
      <w:bookmarkEnd w:id="26"/>
    </w:p>
    <w:p w14:paraId="0B11343D" w14:textId="77777777" w:rsidR="00970100" w:rsidRPr="00E201E5" w:rsidRDefault="00C11E0D" w:rsidP="005D0F14">
      <w:pPr>
        <w:spacing w:after="200" w:line="276" w:lineRule="auto"/>
        <w:jc w:val="both"/>
        <w:rPr>
          <w:rFonts w:ascii="Cambria" w:hAnsi="Cambria"/>
        </w:rPr>
      </w:pPr>
      <w:r w:rsidRPr="00E201E5">
        <w:rPr>
          <w:rFonts w:ascii="Cambria" w:hAnsi="Cambria"/>
        </w:rPr>
        <w:t>Aunque el proyecto se desarrolla en el marco académico de la ESPOCH, es necesario identificar los recursos y costos asociados para garantizar la viabilidad técnica, conforme a lo establecido en el anteproyecto aprobado.</w:t>
      </w:r>
    </w:p>
    <w:p w14:paraId="2E0DB006" w14:textId="77777777" w:rsidR="00970100" w:rsidRPr="00E201E5" w:rsidRDefault="00C11E0D" w:rsidP="005D0F14">
      <w:pPr>
        <w:pStyle w:val="Ttulo2"/>
        <w:spacing w:after="160" w:line="276" w:lineRule="auto"/>
        <w:jc w:val="both"/>
        <w:rPr>
          <w:rFonts w:ascii="Cambria" w:hAnsi="Cambria"/>
          <w:color w:val="auto"/>
          <w:sz w:val="22"/>
          <w:szCs w:val="22"/>
        </w:rPr>
      </w:pPr>
      <w:bookmarkStart w:id="27" w:name="_Toc240234045"/>
      <w:r w:rsidRPr="00E201E5">
        <w:rPr>
          <w:rFonts w:ascii="Cambria" w:hAnsi="Cambria"/>
          <w:b/>
          <w:bCs/>
          <w:color w:val="auto"/>
          <w:sz w:val="24"/>
          <w:szCs w:val="24"/>
        </w:rPr>
        <w:t>Costos de Construcción del Software (Bloque I)</w:t>
      </w:r>
      <w:bookmarkEnd w:id="27"/>
    </w:p>
    <w:p w14:paraId="5E26A1EE" w14:textId="77777777" w:rsidR="00970100" w:rsidRPr="00E201E5" w:rsidRDefault="00C11E0D" w:rsidP="005D0F14">
      <w:pPr>
        <w:spacing w:after="200" w:line="276" w:lineRule="auto"/>
        <w:jc w:val="both"/>
        <w:rPr>
          <w:rFonts w:ascii="Cambria" w:hAnsi="Cambria"/>
        </w:rPr>
      </w:pPr>
      <w:r w:rsidRPr="00E201E5">
        <w:rPr>
          <w:rFonts w:ascii="Cambria" w:hAnsi="Cambria"/>
        </w:rPr>
        <w:t>Los costos de construcción comprenden todos los recursos incurridos durante las 18 semanas de desarrollo del sistema.</w:t>
      </w:r>
    </w:p>
    <w:tbl>
      <w:tblPr>
        <w:tblStyle w:val="Tablaconcuadrcula"/>
        <w:tblW w:w="5000" w:type="pct"/>
        <w:tblLook w:val="04A0" w:firstRow="1" w:lastRow="0" w:firstColumn="1" w:lastColumn="0" w:noHBand="0" w:noVBand="1"/>
      </w:tblPr>
      <w:tblGrid>
        <w:gridCol w:w="4193"/>
        <w:gridCol w:w="2834"/>
        <w:gridCol w:w="1989"/>
      </w:tblGrid>
      <w:tr w:rsidR="00970100" w:rsidRPr="005D0F14" w14:paraId="2BBDDC69" w14:textId="77777777" w:rsidTr="00933FC3">
        <w:tc>
          <w:tcPr>
            <w:tcW w:w="0" w:type="auto"/>
          </w:tcPr>
          <w:p w14:paraId="0B1F19CE"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Rubro</w:t>
            </w:r>
          </w:p>
        </w:tc>
        <w:tc>
          <w:tcPr>
            <w:tcW w:w="0" w:type="auto"/>
          </w:tcPr>
          <w:p w14:paraId="432DAE5B"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Detalle</w:t>
            </w:r>
          </w:p>
        </w:tc>
        <w:tc>
          <w:tcPr>
            <w:tcW w:w="0" w:type="auto"/>
          </w:tcPr>
          <w:p w14:paraId="4A86AD94" w14:textId="77777777" w:rsidR="00970100" w:rsidRPr="005D0F14" w:rsidRDefault="00C11E0D" w:rsidP="005D0F14">
            <w:pPr>
              <w:spacing w:line="276" w:lineRule="auto"/>
              <w:jc w:val="right"/>
              <w:rPr>
                <w:rFonts w:ascii="Cambria" w:hAnsi="Cambria"/>
                <w:sz w:val="20"/>
                <w:szCs w:val="20"/>
              </w:rPr>
            </w:pPr>
            <w:r w:rsidRPr="005D0F14">
              <w:rPr>
                <w:rFonts w:ascii="Cambria" w:hAnsi="Cambria"/>
                <w:b/>
                <w:bCs/>
                <w:sz w:val="20"/>
                <w:szCs w:val="20"/>
              </w:rPr>
              <w:t>Monto (USD)</w:t>
            </w:r>
          </w:p>
        </w:tc>
      </w:tr>
      <w:tr w:rsidR="00970100" w:rsidRPr="005D0F14" w14:paraId="3167ED94" w14:textId="77777777" w:rsidTr="00933FC3">
        <w:tc>
          <w:tcPr>
            <w:tcW w:w="0" w:type="auto"/>
          </w:tcPr>
          <w:p w14:paraId="2DBD7339"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1. Recursos Humanos</w:t>
            </w:r>
          </w:p>
        </w:tc>
        <w:tc>
          <w:tcPr>
            <w:tcW w:w="0" w:type="auto"/>
          </w:tcPr>
          <w:p w14:paraId="57FA2BB2" w14:textId="77777777" w:rsidR="00970100" w:rsidRPr="005D0F14" w:rsidRDefault="00970100" w:rsidP="005D0F14">
            <w:pPr>
              <w:spacing w:line="276" w:lineRule="auto"/>
              <w:rPr>
                <w:rFonts w:ascii="Cambria" w:hAnsi="Cambria"/>
                <w:sz w:val="20"/>
                <w:szCs w:val="20"/>
              </w:rPr>
            </w:pPr>
          </w:p>
        </w:tc>
        <w:tc>
          <w:tcPr>
            <w:tcW w:w="0" w:type="auto"/>
          </w:tcPr>
          <w:p w14:paraId="336B2B46" w14:textId="77777777" w:rsidR="00970100" w:rsidRPr="005D0F14" w:rsidRDefault="00970100" w:rsidP="005D0F14">
            <w:pPr>
              <w:spacing w:line="276" w:lineRule="auto"/>
              <w:jc w:val="right"/>
              <w:rPr>
                <w:rFonts w:ascii="Cambria" w:hAnsi="Cambria"/>
                <w:sz w:val="20"/>
                <w:szCs w:val="20"/>
              </w:rPr>
            </w:pPr>
          </w:p>
        </w:tc>
      </w:tr>
      <w:tr w:rsidR="00970100" w:rsidRPr="005D0F14" w14:paraId="2C8B692C" w14:textId="77777777" w:rsidTr="00933FC3">
        <w:tc>
          <w:tcPr>
            <w:tcW w:w="0" w:type="auto"/>
          </w:tcPr>
          <w:p w14:paraId="7B1215BD"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   1.1 Desarrollador 1</w:t>
            </w:r>
          </w:p>
        </w:tc>
        <w:tc>
          <w:tcPr>
            <w:tcW w:w="0" w:type="auto"/>
          </w:tcPr>
          <w:p w14:paraId="7FD8DEBB"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$725/mes × 4 meses</w:t>
            </w:r>
          </w:p>
        </w:tc>
        <w:tc>
          <w:tcPr>
            <w:tcW w:w="0" w:type="auto"/>
          </w:tcPr>
          <w:p w14:paraId="3DE59B81"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2 900.00</w:t>
            </w:r>
          </w:p>
        </w:tc>
      </w:tr>
      <w:tr w:rsidR="00970100" w:rsidRPr="005D0F14" w14:paraId="7625B76A" w14:textId="77777777" w:rsidTr="00933FC3">
        <w:tc>
          <w:tcPr>
            <w:tcW w:w="0" w:type="auto"/>
          </w:tcPr>
          <w:p w14:paraId="7B4E977F"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   1.2 Desarrollador 2</w:t>
            </w:r>
          </w:p>
        </w:tc>
        <w:tc>
          <w:tcPr>
            <w:tcW w:w="0" w:type="auto"/>
          </w:tcPr>
          <w:p w14:paraId="1116CD2A"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$725/mes × 4 meses</w:t>
            </w:r>
          </w:p>
        </w:tc>
        <w:tc>
          <w:tcPr>
            <w:tcW w:w="0" w:type="auto"/>
          </w:tcPr>
          <w:p w14:paraId="32C978A2"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2 900.00</w:t>
            </w:r>
          </w:p>
        </w:tc>
      </w:tr>
      <w:tr w:rsidR="00970100" w:rsidRPr="005D0F14" w14:paraId="46A76AD2" w14:textId="77777777" w:rsidTr="00933FC3">
        <w:tc>
          <w:tcPr>
            <w:tcW w:w="0" w:type="auto"/>
          </w:tcPr>
          <w:p w14:paraId="1FFA522C"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Subtotal Recursos Humanos</w:t>
            </w:r>
          </w:p>
        </w:tc>
        <w:tc>
          <w:tcPr>
            <w:tcW w:w="0" w:type="auto"/>
          </w:tcPr>
          <w:p w14:paraId="612F34C7" w14:textId="77777777" w:rsidR="00970100" w:rsidRPr="005D0F14" w:rsidRDefault="00970100" w:rsidP="005D0F14">
            <w:pPr>
              <w:spacing w:line="276" w:lineRule="auto"/>
              <w:rPr>
                <w:rFonts w:ascii="Cambria" w:hAnsi="Cambria"/>
                <w:sz w:val="20"/>
                <w:szCs w:val="20"/>
              </w:rPr>
            </w:pPr>
          </w:p>
        </w:tc>
        <w:tc>
          <w:tcPr>
            <w:tcW w:w="0" w:type="auto"/>
          </w:tcPr>
          <w:p w14:paraId="6B08AB7A" w14:textId="77777777" w:rsidR="00970100" w:rsidRPr="005D0F14" w:rsidRDefault="00C11E0D" w:rsidP="005D0F14">
            <w:pPr>
              <w:spacing w:line="276" w:lineRule="auto"/>
              <w:jc w:val="right"/>
              <w:rPr>
                <w:rFonts w:ascii="Cambria" w:hAnsi="Cambria"/>
                <w:sz w:val="20"/>
                <w:szCs w:val="20"/>
              </w:rPr>
            </w:pPr>
            <w:r w:rsidRPr="005D0F14">
              <w:rPr>
                <w:rFonts w:ascii="Cambria" w:hAnsi="Cambria"/>
                <w:b/>
                <w:bCs/>
                <w:sz w:val="20"/>
                <w:szCs w:val="20"/>
              </w:rPr>
              <w:t>5 800.00</w:t>
            </w:r>
          </w:p>
        </w:tc>
      </w:tr>
      <w:tr w:rsidR="00970100" w:rsidRPr="005D0F14" w14:paraId="1458118A" w14:textId="77777777" w:rsidTr="00933FC3">
        <w:tc>
          <w:tcPr>
            <w:tcW w:w="0" w:type="auto"/>
          </w:tcPr>
          <w:p w14:paraId="1FB9CBBD"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2. Recursos Hardware</w:t>
            </w:r>
          </w:p>
        </w:tc>
        <w:tc>
          <w:tcPr>
            <w:tcW w:w="0" w:type="auto"/>
          </w:tcPr>
          <w:p w14:paraId="35C9D625" w14:textId="77777777" w:rsidR="00970100" w:rsidRPr="005D0F14" w:rsidRDefault="00970100" w:rsidP="005D0F14">
            <w:pPr>
              <w:spacing w:line="276" w:lineRule="auto"/>
              <w:rPr>
                <w:rFonts w:ascii="Cambria" w:hAnsi="Cambria"/>
                <w:sz w:val="20"/>
                <w:szCs w:val="20"/>
              </w:rPr>
            </w:pPr>
          </w:p>
        </w:tc>
        <w:tc>
          <w:tcPr>
            <w:tcW w:w="0" w:type="auto"/>
          </w:tcPr>
          <w:p w14:paraId="1B292408" w14:textId="77777777" w:rsidR="00970100" w:rsidRPr="005D0F14" w:rsidRDefault="00970100" w:rsidP="005D0F14">
            <w:pPr>
              <w:spacing w:line="276" w:lineRule="auto"/>
              <w:jc w:val="right"/>
              <w:rPr>
                <w:rFonts w:ascii="Cambria" w:hAnsi="Cambria"/>
                <w:sz w:val="20"/>
                <w:szCs w:val="20"/>
              </w:rPr>
            </w:pPr>
          </w:p>
        </w:tc>
      </w:tr>
      <w:tr w:rsidR="00970100" w:rsidRPr="005D0F14" w14:paraId="4F491BBA" w14:textId="77777777" w:rsidTr="00933FC3">
        <w:tc>
          <w:tcPr>
            <w:tcW w:w="0" w:type="auto"/>
          </w:tcPr>
          <w:p w14:paraId="11A58B51"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   2.1 Laptop Desarrollador 1</w:t>
            </w:r>
          </w:p>
        </w:tc>
        <w:tc>
          <w:tcPr>
            <w:tcW w:w="0" w:type="auto"/>
          </w:tcPr>
          <w:p w14:paraId="16DE4E09"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1 equipo × $1 500</w:t>
            </w:r>
          </w:p>
        </w:tc>
        <w:tc>
          <w:tcPr>
            <w:tcW w:w="0" w:type="auto"/>
          </w:tcPr>
          <w:p w14:paraId="69647E2B"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1 500.00</w:t>
            </w:r>
          </w:p>
        </w:tc>
      </w:tr>
      <w:tr w:rsidR="00970100" w:rsidRPr="005D0F14" w14:paraId="46D54B96" w14:textId="77777777" w:rsidTr="00933FC3">
        <w:tc>
          <w:tcPr>
            <w:tcW w:w="0" w:type="auto"/>
          </w:tcPr>
          <w:p w14:paraId="42B97BD2"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   2.2 Laptop Desarrollador 2</w:t>
            </w:r>
          </w:p>
        </w:tc>
        <w:tc>
          <w:tcPr>
            <w:tcW w:w="0" w:type="auto"/>
          </w:tcPr>
          <w:p w14:paraId="60D00B8B"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1 equipo × $1 500</w:t>
            </w:r>
          </w:p>
        </w:tc>
        <w:tc>
          <w:tcPr>
            <w:tcW w:w="0" w:type="auto"/>
          </w:tcPr>
          <w:p w14:paraId="2857AEB0"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1 500.00</w:t>
            </w:r>
          </w:p>
        </w:tc>
      </w:tr>
      <w:tr w:rsidR="00970100" w:rsidRPr="005D0F14" w14:paraId="577D09AE" w14:textId="77777777" w:rsidTr="00933FC3">
        <w:tc>
          <w:tcPr>
            <w:tcW w:w="0" w:type="auto"/>
          </w:tcPr>
          <w:p w14:paraId="7FC1956D"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Subtotal Hardware</w:t>
            </w:r>
          </w:p>
        </w:tc>
        <w:tc>
          <w:tcPr>
            <w:tcW w:w="0" w:type="auto"/>
          </w:tcPr>
          <w:p w14:paraId="408E71EE" w14:textId="77777777" w:rsidR="00970100" w:rsidRPr="005D0F14" w:rsidRDefault="00970100" w:rsidP="005D0F14">
            <w:pPr>
              <w:spacing w:line="276" w:lineRule="auto"/>
              <w:rPr>
                <w:rFonts w:ascii="Cambria" w:hAnsi="Cambria"/>
                <w:sz w:val="20"/>
                <w:szCs w:val="20"/>
              </w:rPr>
            </w:pPr>
          </w:p>
        </w:tc>
        <w:tc>
          <w:tcPr>
            <w:tcW w:w="0" w:type="auto"/>
          </w:tcPr>
          <w:p w14:paraId="33B590B4" w14:textId="77777777" w:rsidR="00970100" w:rsidRPr="005D0F14" w:rsidRDefault="00C11E0D" w:rsidP="005D0F14">
            <w:pPr>
              <w:spacing w:line="276" w:lineRule="auto"/>
              <w:jc w:val="right"/>
              <w:rPr>
                <w:rFonts w:ascii="Cambria" w:hAnsi="Cambria"/>
                <w:sz w:val="20"/>
                <w:szCs w:val="20"/>
              </w:rPr>
            </w:pPr>
            <w:r w:rsidRPr="005D0F14">
              <w:rPr>
                <w:rFonts w:ascii="Cambria" w:hAnsi="Cambria"/>
                <w:b/>
                <w:bCs/>
                <w:sz w:val="20"/>
                <w:szCs w:val="20"/>
              </w:rPr>
              <w:t>3 000.00</w:t>
            </w:r>
          </w:p>
        </w:tc>
      </w:tr>
      <w:tr w:rsidR="00970100" w:rsidRPr="005D0F14" w14:paraId="1F4BEE1E" w14:textId="77777777" w:rsidTr="00933FC3">
        <w:tc>
          <w:tcPr>
            <w:tcW w:w="0" w:type="auto"/>
          </w:tcPr>
          <w:p w14:paraId="72E92C34"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3. Recursos Software</w:t>
            </w:r>
          </w:p>
        </w:tc>
        <w:tc>
          <w:tcPr>
            <w:tcW w:w="0" w:type="auto"/>
          </w:tcPr>
          <w:p w14:paraId="7651B87B" w14:textId="77777777" w:rsidR="00970100" w:rsidRPr="005D0F14" w:rsidRDefault="00970100" w:rsidP="005D0F14">
            <w:pPr>
              <w:spacing w:line="276" w:lineRule="auto"/>
              <w:rPr>
                <w:rFonts w:ascii="Cambria" w:hAnsi="Cambria"/>
                <w:sz w:val="20"/>
                <w:szCs w:val="20"/>
              </w:rPr>
            </w:pPr>
          </w:p>
        </w:tc>
        <w:tc>
          <w:tcPr>
            <w:tcW w:w="0" w:type="auto"/>
          </w:tcPr>
          <w:p w14:paraId="381F2E9C" w14:textId="77777777" w:rsidR="00970100" w:rsidRPr="005D0F14" w:rsidRDefault="00970100" w:rsidP="005D0F14">
            <w:pPr>
              <w:spacing w:line="276" w:lineRule="auto"/>
              <w:jc w:val="right"/>
              <w:rPr>
                <w:rFonts w:ascii="Cambria" w:hAnsi="Cambria"/>
                <w:sz w:val="20"/>
                <w:szCs w:val="20"/>
              </w:rPr>
            </w:pPr>
          </w:p>
        </w:tc>
      </w:tr>
      <w:tr w:rsidR="00970100" w:rsidRPr="005D0F14" w14:paraId="00DD72D8" w14:textId="77777777" w:rsidTr="00933FC3">
        <w:tc>
          <w:tcPr>
            <w:tcW w:w="0" w:type="auto"/>
          </w:tcPr>
          <w:p w14:paraId="3EFAA767"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   3.1 IDE VS Code</w:t>
            </w:r>
          </w:p>
        </w:tc>
        <w:tc>
          <w:tcPr>
            <w:tcW w:w="0" w:type="auto"/>
          </w:tcPr>
          <w:p w14:paraId="30F4DE3B"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Open </w:t>
            </w:r>
            <w:proofErr w:type="spellStart"/>
            <w:r w:rsidRPr="005D0F14">
              <w:rPr>
                <w:rFonts w:ascii="Cambria" w:hAnsi="Cambria"/>
                <w:sz w:val="20"/>
                <w:szCs w:val="20"/>
              </w:rPr>
              <w:t>source</w:t>
            </w:r>
            <w:proofErr w:type="spellEnd"/>
          </w:p>
        </w:tc>
        <w:tc>
          <w:tcPr>
            <w:tcW w:w="0" w:type="auto"/>
          </w:tcPr>
          <w:p w14:paraId="3CFE3FAC"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0.00</w:t>
            </w:r>
          </w:p>
        </w:tc>
      </w:tr>
      <w:tr w:rsidR="00970100" w:rsidRPr="005D0F14" w14:paraId="2061A17F" w14:textId="77777777" w:rsidTr="00933FC3">
        <w:tc>
          <w:tcPr>
            <w:tcW w:w="0" w:type="auto"/>
          </w:tcPr>
          <w:p w14:paraId="4A8B7547"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   3.2 </w:t>
            </w:r>
            <w:proofErr w:type="spellStart"/>
            <w:r w:rsidRPr="005D0F14">
              <w:rPr>
                <w:rFonts w:ascii="Cambria" w:hAnsi="Cambria"/>
                <w:sz w:val="20"/>
                <w:szCs w:val="20"/>
              </w:rPr>
              <w:t>Frameworks</w:t>
            </w:r>
            <w:proofErr w:type="spellEnd"/>
          </w:p>
        </w:tc>
        <w:tc>
          <w:tcPr>
            <w:tcW w:w="0" w:type="auto"/>
          </w:tcPr>
          <w:p w14:paraId="631EF018"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Open </w:t>
            </w:r>
            <w:proofErr w:type="spellStart"/>
            <w:r w:rsidRPr="005D0F14">
              <w:rPr>
                <w:rFonts w:ascii="Cambria" w:hAnsi="Cambria"/>
                <w:sz w:val="20"/>
                <w:szCs w:val="20"/>
              </w:rPr>
              <w:t>source</w:t>
            </w:r>
            <w:proofErr w:type="spellEnd"/>
          </w:p>
        </w:tc>
        <w:tc>
          <w:tcPr>
            <w:tcW w:w="0" w:type="auto"/>
          </w:tcPr>
          <w:p w14:paraId="34EDC314"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0.00</w:t>
            </w:r>
          </w:p>
        </w:tc>
      </w:tr>
      <w:tr w:rsidR="00970100" w:rsidRPr="005D0F14" w14:paraId="6A4BE4C9" w14:textId="77777777" w:rsidTr="00933FC3">
        <w:tc>
          <w:tcPr>
            <w:tcW w:w="0" w:type="auto"/>
          </w:tcPr>
          <w:p w14:paraId="5C7D46B3"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   3.3 Asistente IA (Claude Pro)</w:t>
            </w:r>
          </w:p>
        </w:tc>
        <w:tc>
          <w:tcPr>
            <w:tcW w:w="0" w:type="auto"/>
          </w:tcPr>
          <w:p w14:paraId="4D0E1865"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$20/mes × 4 meses</w:t>
            </w:r>
          </w:p>
        </w:tc>
        <w:tc>
          <w:tcPr>
            <w:tcW w:w="0" w:type="auto"/>
          </w:tcPr>
          <w:p w14:paraId="30CAAC97"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80.00</w:t>
            </w:r>
          </w:p>
        </w:tc>
      </w:tr>
      <w:tr w:rsidR="00970100" w:rsidRPr="005D0F14" w14:paraId="27B702A5" w14:textId="77777777" w:rsidTr="00933FC3">
        <w:tc>
          <w:tcPr>
            <w:tcW w:w="0" w:type="auto"/>
          </w:tcPr>
          <w:p w14:paraId="7C94DB3E"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Subtotal Software</w:t>
            </w:r>
          </w:p>
        </w:tc>
        <w:tc>
          <w:tcPr>
            <w:tcW w:w="0" w:type="auto"/>
          </w:tcPr>
          <w:p w14:paraId="75ABCCC3" w14:textId="77777777" w:rsidR="00970100" w:rsidRPr="005D0F14" w:rsidRDefault="00970100" w:rsidP="005D0F14">
            <w:pPr>
              <w:spacing w:line="276" w:lineRule="auto"/>
              <w:rPr>
                <w:rFonts w:ascii="Cambria" w:hAnsi="Cambria"/>
                <w:sz w:val="20"/>
                <w:szCs w:val="20"/>
              </w:rPr>
            </w:pPr>
          </w:p>
        </w:tc>
        <w:tc>
          <w:tcPr>
            <w:tcW w:w="0" w:type="auto"/>
          </w:tcPr>
          <w:p w14:paraId="5ADB3CC4" w14:textId="77777777" w:rsidR="00970100" w:rsidRPr="005D0F14" w:rsidRDefault="00C11E0D" w:rsidP="005D0F14">
            <w:pPr>
              <w:spacing w:line="276" w:lineRule="auto"/>
              <w:jc w:val="right"/>
              <w:rPr>
                <w:rFonts w:ascii="Cambria" w:hAnsi="Cambria"/>
                <w:sz w:val="20"/>
                <w:szCs w:val="20"/>
              </w:rPr>
            </w:pPr>
            <w:r w:rsidRPr="005D0F14">
              <w:rPr>
                <w:rFonts w:ascii="Cambria" w:hAnsi="Cambria"/>
                <w:b/>
                <w:bCs/>
                <w:sz w:val="20"/>
                <w:szCs w:val="20"/>
              </w:rPr>
              <w:t>80.00</w:t>
            </w:r>
          </w:p>
        </w:tc>
      </w:tr>
      <w:tr w:rsidR="00970100" w:rsidRPr="005D0F14" w14:paraId="0A8BEDE0" w14:textId="77777777" w:rsidTr="00933FC3">
        <w:tc>
          <w:tcPr>
            <w:tcW w:w="0" w:type="auto"/>
          </w:tcPr>
          <w:p w14:paraId="32ED4CCF"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4. Servicios Operativos</w:t>
            </w:r>
          </w:p>
        </w:tc>
        <w:tc>
          <w:tcPr>
            <w:tcW w:w="0" w:type="auto"/>
          </w:tcPr>
          <w:p w14:paraId="54A86502" w14:textId="77777777" w:rsidR="00970100" w:rsidRPr="005D0F14" w:rsidRDefault="00970100" w:rsidP="005D0F14">
            <w:pPr>
              <w:spacing w:line="276" w:lineRule="auto"/>
              <w:rPr>
                <w:rFonts w:ascii="Cambria" w:hAnsi="Cambria"/>
                <w:sz w:val="20"/>
                <w:szCs w:val="20"/>
              </w:rPr>
            </w:pPr>
          </w:p>
        </w:tc>
        <w:tc>
          <w:tcPr>
            <w:tcW w:w="0" w:type="auto"/>
          </w:tcPr>
          <w:p w14:paraId="5B37E653" w14:textId="77777777" w:rsidR="00970100" w:rsidRPr="005D0F14" w:rsidRDefault="00970100" w:rsidP="005D0F14">
            <w:pPr>
              <w:spacing w:line="276" w:lineRule="auto"/>
              <w:jc w:val="right"/>
              <w:rPr>
                <w:rFonts w:ascii="Cambria" w:hAnsi="Cambria"/>
                <w:sz w:val="20"/>
                <w:szCs w:val="20"/>
              </w:rPr>
            </w:pPr>
          </w:p>
        </w:tc>
      </w:tr>
      <w:tr w:rsidR="00970100" w:rsidRPr="005D0F14" w14:paraId="5E9C7ECF" w14:textId="77777777" w:rsidTr="00933FC3">
        <w:tc>
          <w:tcPr>
            <w:tcW w:w="0" w:type="auto"/>
          </w:tcPr>
          <w:p w14:paraId="3531572F"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   4.1 Internet</w:t>
            </w:r>
          </w:p>
        </w:tc>
        <w:tc>
          <w:tcPr>
            <w:tcW w:w="0" w:type="auto"/>
          </w:tcPr>
          <w:p w14:paraId="40EA7161"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$25/mes × 4 meses</w:t>
            </w:r>
          </w:p>
        </w:tc>
        <w:tc>
          <w:tcPr>
            <w:tcW w:w="0" w:type="auto"/>
          </w:tcPr>
          <w:p w14:paraId="7D0C5EC4"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100.00</w:t>
            </w:r>
          </w:p>
        </w:tc>
      </w:tr>
      <w:tr w:rsidR="00970100" w:rsidRPr="005D0F14" w14:paraId="34CC5856" w14:textId="77777777" w:rsidTr="00933FC3">
        <w:tc>
          <w:tcPr>
            <w:tcW w:w="0" w:type="auto"/>
          </w:tcPr>
          <w:p w14:paraId="34B9C3E9"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   4.2 Energía eléctrica</w:t>
            </w:r>
          </w:p>
        </w:tc>
        <w:tc>
          <w:tcPr>
            <w:tcW w:w="0" w:type="auto"/>
          </w:tcPr>
          <w:p w14:paraId="559D8D05"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$30/mes × 4 meses</w:t>
            </w:r>
          </w:p>
        </w:tc>
        <w:tc>
          <w:tcPr>
            <w:tcW w:w="0" w:type="auto"/>
          </w:tcPr>
          <w:p w14:paraId="1837EEAE"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120.00</w:t>
            </w:r>
          </w:p>
        </w:tc>
      </w:tr>
      <w:tr w:rsidR="00970100" w:rsidRPr="005D0F14" w14:paraId="6353198B" w14:textId="77777777" w:rsidTr="00933FC3">
        <w:tc>
          <w:tcPr>
            <w:tcW w:w="0" w:type="auto"/>
          </w:tcPr>
          <w:p w14:paraId="1E65ADE4"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Subtotal Servicios</w:t>
            </w:r>
          </w:p>
        </w:tc>
        <w:tc>
          <w:tcPr>
            <w:tcW w:w="0" w:type="auto"/>
          </w:tcPr>
          <w:p w14:paraId="3DCCC4B7" w14:textId="77777777" w:rsidR="00970100" w:rsidRPr="005D0F14" w:rsidRDefault="00970100" w:rsidP="005D0F14">
            <w:pPr>
              <w:spacing w:line="276" w:lineRule="auto"/>
              <w:rPr>
                <w:rFonts w:ascii="Cambria" w:hAnsi="Cambria"/>
                <w:sz w:val="20"/>
                <w:szCs w:val="20"/>
              </w:rPr>
            </w:pPr>
          </w:p>
        </w:tc>
        <w:tc>
          <w:tcPr>
            <w:tcW w:w="0" w:type="auto"/>
          </w:tcPr>
          <w:p w14:paraId="73A385DB" w14:textId="77777777" w:rsidR="00970100" w:rsidRPr="005D0F14" w:rsidRDefault="00C11E0D" w:rsidP="005D0F14">
            <w:pPr>
              <w:spacing w:line="276" w:lineRule="auto"/>
              <w:jc w:val="right"/>
              <w:rPr>
                <w:rFonts w:ascii="Cambria" w:hAnsi="Cambria"/>
                <w:sz w:val="20"/>
                <w:szCs w:val="20"/>
              </w:rPr>
            </w:pPr>
            <w:r w:rsidRPr="005D0F14">
              <w:rPr>
                <w:rFonts w:ascii="Cambria" w:hAnsi="Cambria"/>
                <w:b/>
                <w:bCs/>
                <w:sz w:val="20"/>
                <w:szCs w:val="20"/>
              </w:rPr>
              <w:t>220.00</w:t>
            </w:r>
          </w:p>
        </w:tc>
      </w:tr>
      <w:tr w:rsidR="00970100" w:rsidRPr="005D0F14" w14:paraId="7CC8AA95" w14:textId="77777777" w:rsidTr="00933FC3">
        <w:tc>
          <w:tcPr>
            <w:tcW w:w="0" w:type="auto"/>
          </w:tcPr>
          <w:p w14:paraId="0607D46C"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5. Recursos Materiales</w:t>
            </w:r>
          </w:p>
        </w:tc>
        <w:tc>
          <w:tcPr>
            <w:tcW w:w="0" w:type="auto"/>
          </w:tcPr>
          <w:p w14:paraId="756CEE6D" w14:textId="77777777" w:rsidR="00970100" w:rsidRPr="005D0F14" w:rsidRDefault="00970100" w:rsidP="005D0F14">
            <w:pPr>
              <w:spacing w:line="276" w:lineRule="auto"/>
              <w:rPr>
                <w:rFonts w:ascii="Cambria" w:hAnsi="Cambria"/>
                <w:sz w:val="20"/>
                <w:szCs w:val="20"/>
              </w:rPr>
            </w:pPr>
          </w:p>
        </w:tc>
        <w:tc>
          <w:tcPr>
            <w:tcW w:w="0" w:type="auto"/>
          </w:tcPr>
          <w:p w14:paraId="6F03B877" w14:textId="77777777" w:rsidR="00970100" w:rsidRPr="005D0F14" w:rsidRDefault="00970100" w:rsidP="005D0F14">
            <w:pPr>
              <w:spacing w:line="276" w:lineRule="auto"/>
              <w:jc w:val="right"/>
              <w:rPr>
                <w:rFonts w:ascii="Cambria" w:hAnsi="Cambria"/>
                <w:sz w:val="20"/>
                <w:szCs w:val="20"/>
              </w:rPr>
            </w:pPr>
          </w:p>
        </w:tc>
      </w:tr>
      <w:tr w:rsidR="00970100" w:rsidRPr="005D0F14" w14:paraId="01045165" w14:textId="77777777" w:rsidTr="00933FC3">
        <w:tc>
          <w:tcPr>
            <w:tcW w:w="0" w:type="auto"/>
          </w:tcPr>
          <w:p w14:paraId="394511FC"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   5.1 Impresiones y empastados</w:t>
            </w:r>
          </w:p>
        </w:tc>
        <w:tc>
          <w:tcPr>
            <w:tcW w:w="0" w:type="auto"/>
          </w:tcPr>
          <w:p w14:paraId="29CFD421"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w:t>
            </w:r>
          </w:p>
        </w:tc>
        <w:tc>
          <w:tcPr>
            <w:tcW w:w="0" w:type="auto"/>
          </w:tcPr>
          <w:p w14:paraId="2509B8D4"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60.00</w:t>
            </w:r>
          </w:p>
        </w:tc>
      </w:tr>
      <w:tr w:rsidR="00970100" w:rsidRPr="005D0F14" w14:paraId="21400C25" w14:textId="77777777" w:rsidTr="00933FC3">
        <w:tc>
          <w:tcPr>
            <w:tcW w:w="0" w:type="auto"/>
          </w:tcPr>
          <w:p w14:paraId="1DB341E5"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   5.2 Movilidad a la óptica</w:t>
            </w:r>
          </w:p>
        </w:tc>
        <w:tc>
          <w:tcPr>
            <w:tcW w:w="0" w:type="auto"/>
          </w:tcPr>
          <w:p w14:paraId="00F3BC7F"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8 viajes × $5</w:t>
            </w:r>
          </w:p>
        </w:tc>
        <w:tc>
          <w:tcPr>
            <w:tcW w:w="0" w:type="auto"/>
          </w:tcPr>
          <w:p w14:paraId="21930BFF"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40.00</w:t>
            </w:r>
          </w:p>
        </w:tc>
      </w:tr>
      <w:tr w:rsidR="00970100" w:rsidRPr="005D0F14" w14:paraId="3B67AE81" w14:textId="77777777" w:rsidTr="00933FC3">
        <w:tc>
          <w:tcPr>
            <w:tcW w:w="0" w:type="auto"/>
          </w:tcPr>
          <w:p w14:paraId="311EAE40"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lastRenderedPageBreak/>
              <w:t xml:space="preserve">   5.3 Viáticos y alimentación</w:t>
            </w:r>
          </w:p>
        </w:tc>
        <w:tc>
          <w:tcPr>
            <w:tcW w:w="0" w:type="auto"/>
          </w:tcPr>
          <w:p w14:paraId="010F99AE"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2 </w:t>
            </w:r>
            <w:proofErr w:type="spellStart"/>
            <w:r w:rsidRPr="005D0F14">
              <w:rPr>
                <w:rFonts w:ascii="Cambria" w:hAnsi="Cambria"/>
                <w:sz w:val="20"/>
                <w:szCs w:val="20"/>
              </w:rPr>
              <w:t>devs</w:t>
            </w:r>
            <w:proofErr w:type="spellEnd"/>
            <w:r w:rsidRPr="005D0F14">
              <w:rPr>
                <w:rFonts w:ascii="Cambria" w:hAnsi="Cambria"/>
                <w:sz w:val="20"/>
                <w:szCs w:val="20"/>
              </w:rPr>
              <w:t xml:space="preserve"> × 4 meses</w:t>
            </w:r>
          </w:p>
        </w:tc>
        <w:tc>
          <w:tcPr>
            <w:tcW w:w="0" w:type="auto"/>
          </w:tcPr>
          <w:p w14:paraId="4E87662D"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120.00</w:t>
            </w:r>
          </w:p>
        </w:tc>
      </w:tr>
      <w:tr w:rsidR="00970100" w:rsidRPr="005D0F14" w14:paraId="0A299CDF" w14:textId="77777777" w:rsidTr="00933FC3">
        <w:tc>
          <w:tcPr>
            <w:tcW w:w="0" w:type="auto"/>
          </w:tcPr>
          <w:p w14:paraId="139E6E39"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Subtotal Materiales</w:t>
            </w:r>
          </w:p>
        </w:tc>
        <w:tc>
          <w:tcPr>
            <w:tcW w:w="0" w:type="auto"/>
          </w:tcPr>
          <w:p w14:paraId="3FF72EA3" w14:textId="77777777" w:rsidR="00970100" w:rsidRPr="005D0F14" w:rsidRDefault="00970100" w:rsidP="005D0F14">
            <w:pPr>
              <w:spacing w:line="276" w:lineRule="auto"/>
              <w:rPr>
                <w:rFonts w:ascii="Cambria" w:hAnsi="Cambria"/>
                <w:sz w:val="20"/>
                <w:szCs w:val="20"/>
              </w:rPr>
            </w:pPr>
          </w:p>
        </w:tc>
        <w:tc>
          <w:tcPr>
            <w:tcW w:w="0" w:type="auto"/>
          </w:tcPr>
          <w:p w14:paraId="08C50A52" w14:textId="77777777" w:rsidR="00970100" w:rsidRPr="005D0F14" w:rsidRDefault="00C11E0D" w:rsidP="005D0F14">
            <w:pPr>
              <w:spacing w:line="276" w:lineRule="auto"/>
              <w:jc w:val="right"/>
              <w:rPr>
                <w:rFonts w:ascii="Cambria" w:hAnsi="Cambria"/>
                <w:sz w:val="20"/>
                <w:szCs w:val="20"/>
              </w:rPr>
            </w:pPr>
            <w:r w:rsidRPr="005D0F14">
              <w:rPr>
                <w:rFonts w:ascii="Cambria" w:hAnsi="Cambria"/>
                <w:b/>
                <w:bCs/>
                <w:sz w:val="20"/>
                <w:szCs w:val="20"/>
              </w:rPr>
              <w:t>220.00</w:t>
            </w:r>
          </w:p>
        </w:tc>
      </w:tr>
      <w:tr w:rsidR="00970100" w:rsidRPr="005D0F14" w14:paraId="41CBA547" w14:textId="77777777" w:rsidTr="00933FC3">
        <w:tc>
          <w:tcPr>
            <w:tcW w:w="0" w:type="auto"/>
          </w:tcPr>
          <w:p w14:paraId="7973C983"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Subtotal Bloque I</w:t>
            </w:r>
          </w:p>
        </w:tc>
        <w:tc>
          <w:tcPr>
            <w:tcW w:w="0" w:type="auto"/>
          </w:tcPr>
          <w:p w14:paraId="6A0690C3" w14:textId="77777777" w:rsidR="00970100" w:rsidRPr="005D0F14" w:rsidRDefault="00970100" w:rsidP="005D0F14">
            <w:pPr>
              <w:spacing w:line="276" w:lineRule="auto"/>
              <w:rPr>
                <w:rFonts w:ascii="Cambria" w:hAnsi="Cambria"/>
                <w:sz w:val="20"/>
                <w:szCs w:val="20"/>
              </w:rPr>
            </w:pPr>
          </w:p>
        </w:tc>
        <w:tc>
          <w:tcPr>
            <w:tcW w:w="0" w:type="auto"/>
          </w:tcPr>
          <w:p w14:paraId="18EC7184" w14:textId="77777777" w:rsidR="00970100" w:rsidRPr="005D0F14" w:rsidRDefault="00C11E0D" w:rsidP="005D0F14">
            <w:pPr>
              <w:spacing w:line="276" w:lineRule="auto"/>
              <w:jc w:val="right"/>
              <w:rPr>
                <w:rFonts w:ascii="Cambria" w:hAnsi="Cambria"/>
                <w:sz w:val="20"/>
                <w:szCs w:val="20"/>
              </w:rPr>
            </w:pPr>
            <w:r w:rsidRPr="005D0F14">
              <w:rPr>
                <w:rFonts w:ascii="Cambria" w:hAnsi="Cambria"/>
                <w:b/>
                <w:bCs/>
                <w:sz w:val="20"/>
                <w:szCs w:val="20"/>
              </w:rPr>
              <w:t>9 320.00</w:t>
            </w:r>
          </w:p>
        </w:tc>
      </w:tr>
      <w:tr w:rsidR="00970100" w:rsidRPr="005D0F14" w14:paraId="4806D791" w14:textId="77777777" w:rsidTr="00933FC3">
        <w:tc>
          <w:tcPr>
            <w:tcW w:w="0" w:type="auto"/>
          </w:tcPr>
          <w:p w14:paraId="3C9063D8"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Contingencia (15%)</w:t>
            </w:r>
          </w:p>
        </w:tc>
        <w:tc>
          <w:tcPr>
            <w:tcW w:w="0" w:type="auto"/>
          </w:tcPr>
          <w:p w14:paraId="0A532126" w14:textId="77777777" w:rsidR="00970100" w:rsidRPr="005D0F14" w:rsidRDefault="00970100" w:rsidP="005D0F14">
            <w:pPr>
              <w:spacing w:line="276" w:lineRule="auto"/>
              <w:rPr>
                <w:rFonts w:ascii="Cambria" w:hAnsi="Cambria"/>
                <w:sz w:val="20"/>
                <w:szCs w:val="20"/>
              </w:rPr>
            </w:pPr>
          </w:p>
        </w:tc>
        <w:tc>
          <w:tcPr>
            <w:tcW w:w="0" w:type="auto"/>
          </w:tcPr>
          <w:p w14:paraId="322B73D1" w14:textId="77777777" w:rsidR="00970100" w:rsidRPr="005D0F14" w:rsidRDefault="00C11E0D" w:rsidP="005D0F14">
            <w:pPr>
              <w:spacing w:line="276" w:lineRule="auto"/>
              <w:jc w:val="right"/>
              <w:rPr>
                <w:rFonts w:ascii="Cambria" w:hAnsi="Cambria"/>
                <w:sz w:val="20"/>
                <w:szCs w:val="20"/>
              </w:rPr>
            </w:pPr>
            <w:r w:rsidRPr="005D0F14">
              <w:rPr>
                <w:rFonts w:ascii="Cambria" w:hAnsi="Cambria"/>
                <w:b/>
                <w:bCs/>
                <w:sz w:val="20"/>
                <w:szCs w:val="20"/>
              </w:rPr>
              <w:t>1 398.00</w:t>
            </w:r>
          </w:p>
        </w:tc>
      </w:tr>
      <w:tr w:rsidR="00970100" w:rsidRPr="005D0F14" w14:paraId="6E1BF9C4" w14:textId="77777777" w:rsidTr="00933FC3">
        <w:tc>
          <w:tcPr>
            <w:tcW w:w="0" w:type="auto"/>
          </w:tcPr>
          <w:p w14:paraId="4988A9D2" w14:textId="77777777" w:rsidR="00970100" w:rsidRPr="005D0F14" w:rsidRDefault="00C11E0D" w:rsidP="005D0F14">
            <w:pPr>
              <w:spacing w:line="276" w:lineRule="auto"/>
              <w:rPr>
                <w:rFonts w:ascii="Cambria" w:hAnsi="Cambria"/>
                <w:sz w:val="20"/>
                <w:szCs w:val="20"/>
              </w:rPr>
            </w:pPr>
            <w:proofErr w:type="gramStart"/>
            <w:r w:rsidRPr="005D0F14">
              <w:rPr>
                <w:rFonts w:ascii="Cambria" w:hAnsi="Cambria"/>
                <w:b/>
                <w:bCs/>
                <w:sz w:val="20"/>
                <w:szCs w:val="20"/>
              </w:rPr>
              <w:t>TOTAL</w:t>
            </w:r>
            <w:proofErr w:type="gramEnd"/>
            <w:r w:rsidRPr="005D0F14">
              <w:rPr>
                <w:rFonts w:ascii="Cambria" w:hAnsi="Cambria"/>
                <w:b/>
                <w:bCs/>
                <w:sz w:val="20"/>
                <w:szCs w:val="20"/>
              </w:rPr>
              <w:t xml:space="preserve"> BLOQUE I</w:t>
            </w:r>
          </w:p>
        </w:tc>
        <w:tc>
          <w:tcPr>
            <w:tcW w:w="0" w:type="auto"/>
          </w:tcPr>
          <w:p w14:paraId="1AE7B675" w14:textId="77777777" w:rsidR="00970100" w:rsidRPr="005D0F14" w:rsidRDefault="00970100" w:rsidP="005D0F14">
            <w:pPr>
              <w:spacing w:line="276" w:lineRule="auto"/>
              <w:rPr>
                <w:rFonts w:ascii="Cambria" w:hAnsi="Cambria"/>
                <w:sz w:val="20"/>
                <w:szCs w:val="20"/>
              </w:rPr>
            </w:pPr>
          </w:p>
        </w:tc>
        <w:tc>
          <w:tcPr>
            <w:tcW w:w="0" w:type="auto"/>
          </w:tcPr>
          <w:p w14:paraId="464F5FD3" w14:textId="77777777" w:rsidR="00970100" w:rsidRPr="005D0F14" w:rsidRDefault="00C11E0D" w:rsidP="005D0F14">
            <w:pPr>
              <w:spacing w:line="276" w:lineRule="auto"/>
              <w:jc w:val="right"/>
              <w:rPr>
                <w:rFonts w:ascii="Cambria" w:hAnsi="Cambria"/>
                <w:sz w:val="20"/>
                <w:szCs w:val="20"/>
              </w:rPr>
            </w:pPr>
            <w:r w:rsidRPr="005D0F14">
              <w:rPr>
                <w:rFonts w:ascii="Cambria" w:hAnsi="Cambria"/>
                <w:b/>
                <w:bCs/>
                <w:sz w:val="20"/>
                <w:szCs w:val="20"/>
              </w:rPr>
              <w:t>$10 718.00</w:t>
            </w:r>
          </w:p>
        </w:tc>
      </w:tr>
    </w:tbl>
    <w:p w14:paraId="4249C56C" w14:textId="1679FAC3" w:rsidR="007C55FC" w:rsidRDefault="00C11E0D" w:rsidP="005D0F14">
      <w:pPr>
        <w:spacing w:after="280" w:line="276" w:lineRule="auto"/>
        <w:jc w:val="center"/>
        <w:rPr>
          <w:rFonts w:ascii="Cambria" w:hAnsi="Cambria"/>
          <w:i/>
          <w:iCs/>
          <w:sz w:val="20"/>
          <w:szCs w:val="20"/>
        </w:rPr>
      </w:pPr>
      <w:r w:rsidRPr="00E201E5">
        <w:rPr>
          <w:rFonts w:ascii="Cambria" w:hAnsi="Cambria"/>
          <w:i/>
          <w:iCs/>
          <w:sz w:val="20"/>
          <w:szCs w:val="20"/>
        </w:rPr>
        <w:t>Tabla 6.1. Presupuesto de construcción del software (Bloque I).</w:t>
      </w:r>
    </w:p>
    <w:p w14:paraId="23278565" w14:textId="6BA78A7C" w:rsidR="00970100" w:rsidRPr="00E201E5" w:rsidRDefault="007C55FC" w:rsidP="005D0F14">
      <w:pPr>
        <w:spacing w:line="276" w:lineRule="auto"/>
        <w:rPr>
          <w:rFonts w:ascii="Cambria" w:hAnsi="Cambria"/>
        </w:rPr>
      </w:pPr>
      <w:r>
        <w:rPr>
          <w:rFonts w:ascii="Cambria" w:hAnsi="Cambria"/>
          <w:i/>
          <w:iCs/>
          <w:sz w:val="20"/>
          <w:szCs w:val="20"/>
        </w:rPr>
        <w:br w:type="page"/>
      </w:r>
      <w:bookmarkStart w:id="28" w:name="_Toc240234046"/>
      <w:r w:rsidR="00C11E0D" w:rsidRPr="00E201E5">
        <w:rPr>
          <w:rFonts w:ascii="Cambria" w:hAnsi="Cambria"/>
          <w:b/>
          <w:bCs/>
          <w:sz w:val="24"/>
          <w:szCs w:val="24"/>
        </w:rPr>
        <w:t>Costos de Explotación del Software (Bloque II)</w:t>
      </w:r>
      <w:bookmarkEnd w:id="28"/>
    </w:p>
    <w:p w14:paraId="3E354045" w14:textId="77777777" w:rsidR="00970100" w:rsidRPr="00E201E5" w:rsidRDefault="00C11E0D" w:rsidP="005D0F14">
      <w:pPr>
        <w:spacing w:after="200" w:line="276" w:lineRule="auto"/>
        <w:rPr>
          <w:rFonts w:ascii="Cambria" w:hAnsi="Cambria"/>
        </w:rPr>
      </w:pPr>
      <w:r w:rsidRPr="00E201E5">
        <w:rPr>
          <w:rFonts w:ascii="Cambria" w:hAnsi="Cambria"/>
        </w:rPr>
        <w:t xml:space="preserve">Los costos de explotación contemplan el despliegue y soporte </w:t>
      </w:r>
      <w:proofErr w:type="spellStart"/>
      <w:r w:rsidRPr="00E201E5">
        <w:rPr>
          <w:rFonts w:ascii="Cambria" w:hAnsi="Cambria"/>
        </w:rPr>
        <w:t>post-entrega</w:t>
      </w:r>
      <w:proofErr w:type="spellEnd"/>
      <w:r w:rsidRPr="00E201E5">
        <w:rPr>
          <w:rFonts w:ascii="Cambria" w:hAnsi="Cambria"/>
        </w:rPr>
        <w:t xml:space="preserve"> del sistema.</w:t>
      </w:r>
    </w:p>
    <w:tbl>
      <w:tblPr>
        <w:tblStyle w:val="Tablaconcuadrcula"/>
        <w:tblW w:w="5000" w:type="pct"/>
        <w:tblLook w:val="04A0" w:firstRow="1" w:lastRow="0" w:firstColumn="1" w:lastColumn="0" w:noHBand="0" w:noVBand="1"/>
      </w:tblPr>
      <w:tblGrid>
        <w:gridCol w:w="4091"/>
        <w:gridCol w:w="3121"/>
        <w:gridCol w:w="1804"/>
      </w:tblGrid>
      <w:tr w:rsidR="00970100" w:rsidRPr="005D0F14" w14:paraId="7BD56A6A" w14:textId="77777777" w:rsidTr="00933FC3">
        <w:tc>
          <w:tcPr>
            <w:tcW w:w="0" w:type="auto"/>
          </w:tcPr>
          <w:p w14:paraId="1BEF62F9"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Rubro</w:t>
            </w:r>
          </w:p>
        </w:tc>
        <w:tc>
          <w:tcPr>
            <w:tcW w:w="0" w:type="auto"/>
          </w:tcPr>
          <w:p w14:paraId="49B49E02"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Detalle</w:t>
            </w:r>
          </w:p>
        </w:tc>
        <w:tc>
          <w:tcPr>
            <w:tcW w:w="0" w:type="auto"/>
          </w:tcPr>
          <w:p w14:paraId="311E8B5E" w14:textId="77777777" w:rsidR="00970100" w:rsidRPr="005D0F14" w:rsidRDefault="00C11E0D" w:rsidP="005D0F14">
            <w:pPr>
              <w:spacing w:line="276" w:lineRule="auto"/>
              <w:jc w:val="right"/>
              <w:rPr>
                <w:rFonts w:ascii="Cambria" w:hAnsi="Cambria"/>
                <w:sz w:val="20"/>
                <w:szCs w:val="20"/>
              </w:rPr>
            </w:pPr>
            <w:r w:rsidRPr="005D0F14">
              <w:rPr>
                <w:rFonts w:ascii="Cambria" w:hAnsi="Cambria"/>
                <w:b/>
                <w:bCs/>
                <w:sz w:val="20"/>
                <w:szCs w:val="20"/>
              </w:rPr>
              <w:t>Monto (USD)</w:t>
            </w:r>
          </w:p>
        </w:tc>
      </w:tr>
      <w:tr w:rsidR="00970100" w:rsidRPr="005D0F14" w14:paraId="094ECEA2" w14:textId="77777777" w:rsidTr="00933FC3">
        <w:tc>
          <w:tcPr>
            <w:tcW w:w="0" w:type="auto"/>
          </w:tcPr>
          <w:p w14:paraId="45605979"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1. Infraestructura de despliegue</w:t>
            </w:r>
          </w:p>
        </w:tc>
        <w:tc>
          <w:tcPr>
            <w:tcW w:w="0" w:type="auto"/>
          </w:tcPr>
          <w:p w14:paraId="1C553F44" w14:textId="77777777" w:rsidR="00970100" w:rsidRPr="005D0F14" w:rsidRDefault="00970100" w:rsidP="005D0F14">
            <w:pPr>
              <w:spacing w:line="276" w:lineRule="auto"/>
              <w:rPr>
                <w:rFonts w:ascii="Cambria" w:hAnsi="Cambria"/>
                <w:sz w:val="20"/>
                <w:szCs w:val="20"/>
              </w:rPr>
            </w:pPr>
          </w:p>
        </w:tc>
        <w:tc>
          <w:tcPr>
            <w:tcW w:w="0" w:type="auto"/>
          </w:tcPr>
          <w:p w14:paraId="0D68D20C" w14:textId="77777777" w:rsidR="00970100" w:rsidRPr="005D0F14" w:rsidRDefault="00970100" w:rsidP="005D0F14">
            <w:pPr>
              <w:spacing w:line="276" w:lineRule="auto"/>
              <w:jc w:val="right"/>
              <w:rPr>
                <w:rFonts w:ascii="Cambria" w:hAnsi="Cambria"/>
                <w:sz w:val="20"/>
                <w:szCs w:val="20"/>
              </w:rPr>
            </w:pPr>
          </w:p>
        </w:tc>
      </w:tr>
      <w:tr w:rsidR="00970100" w:rsidRPr="005D0F14" w14:paraId="4AD20806" w14:textId="77777777" w:rsidTr="00933FC3">
        <w:tc>
          <w:tcPr>
            <w:tcW w:w="0" w:type="auto"/>
          </w:tcPr>
          <w:p w14:paraId="2F59E023"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   1.1 Servidor (</w:t>
            </w:r>
            <w:proofErr w:type="spellStart"/>
            <w:r w:rsidRPr="005D0F14">
              <w:rPr>
                <w:rFonts w:ascii="Cambria" w:hAnsi="Cambria"/>
                <w:sz w:val="20"/>
                <w:szCs w:val="20"/>
              </w:rPr>
              <w:t>Railway</w:t>
            </w:r>
            <w:proofErr w:type="spellEnd"/>
            <w:r w:rsidRPr="005D0F14">
              <w:rPr>
                <w:rFonts w:ascii="Cambria" w:hAnsi="Cambria"/>
                <w:sz w:val="20"/>
                <w:szCs w:val="20"/>
              </w:rPr>
              <w:t>/Render)</w:t>
            </w:r>
          </w:p>
        </w:tc>
        <w:tc>
          <w:tcPr>
            <w:tcW w:w="0" w:type="auto"/>
          </w:tcPr>
          <w:p w14:paraId="25F87CE7"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Free </w:t>
            </w:r>
            <w:proofErr w:type="spellStart"/>
            <w:r w:rsidRPr="005D0F14">
              <w:rPr>
                <w:rFonts w:ascii="Cambria" w:hAnsi="Cambria"/>
                <w:sz w:val="20"/>
                <w:szCs w:val="20"/>
              </w:rPr>
              <w:t>tier</w:t>
            </w:r>
            <w:proofErr w:type="spellEnd"/>
          </w:p>
        </w:tc>
        <w:tc>
          <w:tcPr>
            <w:tcW w:w="0" w:type="auto"/>
          </w:tcPr>
          <w:p w14:paraId="48DC69C2"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0.00</w:t>
            </w:r>
          </w:p>
        </w:tc>
      </w:tr>
      <w:tr w:rsidR="00970100" w:rsidRPr="005D0F14" w14:paraId="6F8696F0" w14:textId="77777777" w:rsidTr="00933FC3">
        <w:tc>
          <w:tcPr>
            <w:tcW w:w="0" w:type="auto"/>
          </w:tcPr>
          <w:p w14:paraId="768AB222"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   1.2 Dominio web</w:t>
            </w:r>
          </w:p>
        </w:tc>
        <w:tc>
          <w:tcPr>
            <w:tcW w:w="0" w:type="auto"/>
          </w:tcPr>
          <w:p w14:paraId="41E0A808"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Incluido en free </w:t>
            </w:r>
            <w:proofErr w:type="spellStart"/>
            <w:r w:rsidRPr="005D0F14">
              <w:rPr>
                <w:rFonts w:ascii="Cambria" w:hAnsi="Cambria"/>
                <w:sz w:val="20"/>
                <w:szCs w:val="20"/>
              </w:rPr>
              <w:t>tier</w:t>
            </w:r>
            <w:proofErr w:type="spellEnd"/>
          </w:p>
        </w:tc>
        <w:tc>
          <w:tcPr>
            <w:tcW w:w="0" w:type="auto"/>
          </w:tcPr>
          <w:p w14:paraId="629B011D"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0.00</w:t>
            </w:r>
          </w:p>
        </w:tc>
      </w:tr>
      <w:tr w:rsidR="00970100" w:rsidRPr="005D0F14" w14:paraId="789A5E3B" w14:textId="77777777" w:rsidTr="00933FC3">
        <w:tc>
          <w:tcPr>
            <w:tcW w:w="0" w:type="auto"/>
          </w:tcPr>
          <w:p w14:paraId="19597A7D"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 xml:space="preserve">2. Soporte </w:t>
            </w:r>
            <w:proofErr w:type="spellStart"/>
            <w:r w:rsidRPr="005D0F14">
              <w:rPr>
                <w:rFonts w:ascii="Cambria" w:hAnsi="Cambria"/>
                <w:b/>
                <w:bCs/>
                <w:sz w:val="20"/>
                <w:szCs w:val="20"/>
              </w:rPr>
              <w:t>post-entrega</w:t>
            </w:r>
            <w:proofErr w:type="spellEnd"/>
          </w:p>
        </w:tc>
        <w:tc>
          <w:tcPr>
            <w:tcW w:w="0" w:type="auto"/>
          </w:tcPr>
          <w:p w14:paraId="18BCC649" w14:textId="77777777" w:rsidR="00970100" w:rsidRPr="005D0F14" w:rsidRDefault="00970100" w:rsidP="005D0F14">
            <w:pPr>
              <w:spacing w:line="276" w:lineRule="auto"/>
              <w:rPr>
                <w:rFonts w:ascii="Cambria" w:hAnsi="Cambria"/>
                <w:sz w:val="20"/>
                <w:szCs w:val="20"/>
              </w:rPr>
            </w:pPr>
          </w:p>
        </w:tc>
        <w:tc>
          <w:tcPr>
            <w:tcW w:w="0" w:type="auto"/>
          </w:tcPr>
          <w:p w14:paraId="1D0F8CD4" w14:textId="77777777" w:rsidR="00970100" w:rsidRPr="005D0F14" w:rsidRDefault="00970100" w:rsidP="005D0F14">
            <w:pPr>
              <w:spacing w:line="276" w:lineRule="auto"/>
              <w:jc w:val="right"/>
              <w:rPr>
                <w:rFonts w:ascii="Cambria" w:hAnsi="Cambria"/>
                <w:sz w:val="20"/>
                <w:szCs w:val="20"/>
              </w:rPr>
            </w:pPr>
          </w:p>
        </w:tc>
      </w:tr>
      <w:tr w:rsidR="00970100" w:rsidRPr="005D0F14" w14:paraId="2ABF59B0" w14:textId="77777777" w:rsidTr="00933FC3">
        <w:tc>
          <w:tcPr>
            <w:tcW w:w="0" w:type="auto"/>
          </w:tcPr>
          <w:p w14:paraId="551DE6A2"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   2.1 Soporte técnico</w:t>
            </w:r>
          </w:p>
        </w:tc>
        <w:tc>
          <w:tcPr>
            <w:tcW w:w="0" w:type="auto"/>
          </w:tcPr>
          <w:p w14:paraId="7725AF96"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1 </w:t>
            </w:r>
            <w:proofErr w:type="spellStart"/>
            <w:r w:rsidRPr="005D0F14">
              <w:rPr>
                <w:rFonts w:ascii="Cambria" w:hAnsi="Cambria"/>
                <w:sz w:val="20"/>
                <w:szCs w:val="20"/>
              </w:rPr>
              <w:t>dev</w:t>
            </w:r>
            <w:proofErr w:type="spellEnd"/>
            <w:r w:rsidRPr="005D0F14">
              <w:rPr>
                <w:rFonts w:ascii="Cambria" w:hAnsi="Cambria"/>
                <w:sz w:val="20"/>
                <w:szCs w:val="20"/>
              </w:rPr>
              <w:t xml:space="preserve"> × 1 mes × $725</w:t>
            </w:r>
          </w:p>
        </w:tc>
        <w:tc>
          <w:tcPr>
            <w:tcW w:w="0" w:type="auto"/>
          </w:tcPr>
          <w:p w14:paraId="7BCE0C6B"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725.00</w:t>
            </w:r>
          </w:p>
        </w:tc>
      </w:tr>
      <w:tr w:rsidR="00970100" w:rsidRPr="005D0F14" w14:paraId="0FECE855" w14:textId="77777777" w:rsidTr="00933FC3">
        <w:tc>
          <w:tcPr>
            <w:tcW w:w="0" w:type="auto"/>
          </w:tcPr>
          <w:p w14:paraId="09E06F4F"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   2.2 Capacitación al usuario</w:t>
            </w:r>
          </w:p>
        </w:tc>
        <w:tc>
          <w:tcPr>
            <w:tcW w:w="0" w:type="auto"/>
          </w:tcPr>
          <w:p w14:paraId="021AF049"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 xml:space="preserve">Incluida en Sprint </w:t>
            </w:r>
            <w:proofErr w:type="spellStart"/>
            <w:r w:rsidRPr="005D0F14">
              <w:rPr>
                <w:rFonts w:ascii="Cambria" w:hAnsi="Cambria"/>
                <w:sz w:val="20"/>
                <w:szCs w:val="20"/>
              </w:rPr>
              <w:t>Review</w:t>
            </w:r>
            <w:proofErr w:type="spellEnd"/>
          </w:p>
        </w:tc>
        <w:tc>
          <w:tcPr>
            <w:tcW w:w="0" w:type="auto"/>
          </w:tcPr>
          <w:p w14:paraId="5E80D80A"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0.00</w:t>
            </w:r>
          </w:p>
        </w:tc>
      </w:tr>
      <w:tr w:rsidR="00970100" w:rsidRPr="005D0F14" w14:paraId="06B7C748" w14:textId="77777777" w:rsidTr="00933FC3">
        <w:tc>
          <w:tcPr>
            <w:tcW w:w="0" w:type="auto"/>
          </w:tcPr>
          <w:p w14:paraId="0E99B031"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Subtotal Bloque II</w:t>
            </w:r>
          </w:p>
        </w:tc>
        <w:tc>
          <w:tcPr>
            <w:tcW w:w="0" w:type="auto"/>
          </w:tcPr>
          <w:p w14:paraId="3908FAD4" w14:textId="77777777" w:rsidR="00970100" w:rsidRPr="005D0F14" w:rsidRDefault="00970100" w:rsidP="005D0F14">
            <w:pPr>
              <w:spacing w:line="276" w:lineRule="auto"/>
              <w:rPr>
                <w:rFonts w:ascii="Cambria" w:hAnsi="Cambria"/>
                <w:sz w:val="20"/>
                <w:szCs w:val="20"/>
              </w:rPr>
            </w:pPr>
          </w:p>
        </w:tc>
        <w:tc>
          <w:tcPr>
            <w:tcW w:w="0" w:type="auto"/>
          </w:tcPr>
          <w:p w14:paraId="288B653E" w14:textId="77777777" w:rsidR="00970100" w:rsidRPr="005D0F14" w:rsidRDefault="00C11E0D" w:rsidP="005D0F14">
            <w:pPr>
              <w:spacing w:line="276" w:lineRule="auto"/>
              <w:jc w:val="right"/>
              <w:rPr>
                <w:rFonts w:ascii="Cambria" w:hAnsi="Cambria"/>
                <w:sz w:val="20"/>
                <w:szCs w:val="20"/>
              </w:rPr>
            </w:pPr>
            <w:r w:rsidRPr="005D0F14">
              <w:rPr>
                <w:rFonts w:ascii="Cambria" w:hAnsi="Cambria"/>
                <w:b/>
                <w:bCs/>
                <w:sz w:val="20"/>
                <w:szCs w:val="20"/>
              </w:rPr>
              <w:t>725.00</w:t>
            </w:r>
          </w:p>
        </w:tc>
      </w:tr>
      <w:tr w:rsidR="00970100" w:rsidRPr="005D0F14" w14:paraId="4743C141" w14:textId="77777777" w:rsidTr="00933FC3">
        <w:tc>
          <w:tcPr>
            <w:tcW w:w="0" w:type="auto"/>
          </w:tcPr>
          <w:p w14:paraId="5364BAC5"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Contingencia (15%)</w:t>
            </w:r>
          </w:p>
        </w:tc>
        <w:tc>
          <w:tcPr>
            <w:tcW w:w="0" w:type="auto"/>
          </w:tcPr>
          <w:p w14:paraId="5A5DF873" w14:textId="77777777" w:rsidR="00970100" w:rsidRPr="005D0F14" w:rsidRDefault="00970100" w:rsidP="005D0F14">
            <w:pPr>
              <w:spacing w:line="276" w:lineRule="auto"/>
              <w:rPr>
                <w:rFonts w:ascii="Cambria" w:hAnsi="Cambria"/>
                <w:sz w:val="20"/>
                <w:szCs w:val="20"/>
              </w:rPr>
            </w:pPr>
          </w:p>
        </w:tc>
        <w:tc>
          <w:tcPr>
            <w:tcW w:w="0" w:type="auto"/>
          </w:tcPr>
          <w:p w14:paraId="6211284B" w14:textId="77777777" w:rsidR="00970100" w:rsidRPr="005D0F14" w:rsidRDefault="00C11E0D" w:rsidP="005D0F14">
            <w:pPr>
              <w:spacing w:line="276" w:lineRule="auto"/>
              <w:jc w:val="right"/>
              <w:rPr>
                <w:rFonts w:ascii="Cambria" w:hAnsi="Cambria"/>
                <w:sz w:val="20"/>
                <w:szCs w:val="20"/>
              </w:rPr>
            </w:pPr>
            <w:r w:rsidRPr="005D0F14">
              <w:rPr>
                <w:rFonts w:ascii="Cambria" w:hAnsi="Cambria"/>
                <w:b/>
                <w:bCs/>
                <w:sz w:val="20"/>
                <w:szCs w:val="20"/>
              </w:rPr>
              <w:t>108.75</w:t>
            </w:r>
          </w:p>
        </w:tc>
      </w:tr>
      <w:tr w:rsidR="00970100" w:rsidRPr="005D0F14" w14:paraId="4FCAA9EC" w14:textId="77777777" w:rsidTr="00933FC3">
        <w:tc>
          <w:tcPr>
            <w:tcW w:w="0" w:type="auto"/>
          </w:tcPr>
          <w:p w14:paraId="0D59A5B2" w14:textId="1BE64471" w:rsidR="00970100" w:rsidRPr="005D0F14" w:rsidRDefault="00933FC3" w:rsidP="005D0F14">
            <w:pPr>
              <w:spacing w:line="276" w:lineRule="auto"/>
              <w:rPr>
                <w:rFonts w:ascii="Cambria" w:hAnsi="Cambria"/>
                <w:sz w:val="20"/>
                <w:szCs w:val="20"/>
              </w:rPr>
            </w:pPr>
            <w:r w:rsidRPr="005D0F14">
              <w:rPr>
                <w:rFonts w:ascii="Cambria" w:hAnsi="Cambria"/>
                <w:b/>
                <w:bCs/>
                <w:sz w:val="20"/>
                <w:szCs w:val="20"/>
              </w:rPr>
              <w:t>TOTAL,</w:t>
            </w:r>
            <w:r w:rsidR="00C11E0D" w:rsidRPr="005D0F14">
              <w:rPr>
                <w:rFonts w:ascii="Cambria" w:hAnsi="Cambria"/>
                <w:b/>
                <w:bCs/>
                <w:sz w:val="20"/>
                <w:szCs w:val="20"/>
              </w:rPr>
              <w:t xml:space="preserve"> BLOQUE II</w:t>
            </w:r>
          </w:p>
        </w:tc>
        <w:tc>
          <w:tcPr>
            <w:tcW w:w="0" w:type="auto"/>
          </w:tcPr>
          <w:p w14:paraId="4336514A" w14:textId="77777777" w:rsidR="00970100" w:rsidRPr="005D0F14" w:rsidRDefault="00970100" w:rsidP="005D0F14">
            <w:pPr>
              <w:spacing w:line="276" w:lineRule="auto"/>
              <w:rPr>
                <w:rFonts w:ascii="Cambria" w:hAnsi="Cambria"/>
                <w:sz w:val="20"/>
                <w:szCs w:val="20"/>
              </w:rPr>
            </w:pPr>
          </w:p>
        </w:tc>
        <w:tc>
          <w:tcPr>
            <w:tcW w:w="0" w:type="auto"/>
          </w:tcPr>
          <w:p w14:paraId="15D9637F" w14:textId="77777777" w:rsidR="00970100" w:rsidRPr="005D0F14" w:rsidRDefault="00C11E0D" w:rsidP="005D0F14">
            <w:pPr>
              <w:spacing w:line="276" w:lineRule="auto"/>
              <w:jc w:val="right"/>
              <w:rPr>
                <w:rFonts w:ascii="Cambria" w:hAnsi="Cambria"/>
                <w:sz w:val="20"/>
                <w:szCs w:val="20"/>
              </w:rPr>
            </w:pPr>
            <w:r w:rsidRPr="005D0F14">
              <w:rPr>
                <w:rFonts w:ascii="Cambria" w:hAnsi="Cambria"/>
                <w:b/>
                <w:bCs/>
                <w:sz w:val="20"/>
                <w:szCs w:val="20"/>
              </w:rPr>
              <w:t>$833.75</w:t>
            </w:r>
          </w:p>
        </w:tc>
      </w:tr>
    </w:tbl>
    <w:p w14:paraId="2CE591B6" w14:textId="77777777" w:rsidR="00970100" w:rsidRPr="00E201E5" w:rsidRDefault="00C11E0D" w:rsidP="005D0F14">
      <w:pPr>
        <w:spacing w:after="280" w:line="276" w:lineRule="auto"/>
        <w:rPr>
          <w:rFonts w:ascii="Cambria" w:hAnsi="Cambria"/>
        </w:rPr>
      </w:pPr>
      <w:r w:rsidRPr="00E201E5">
        <w:rPr>
          <w:rFonts w:ascii="Cambria" w:hAnsi="Cambria"/>
          <w:i/>
          <w:iCs/>
          <w:sz w:val="20"/>
          <w:szCs w:val="20"/>
        </w:rPr>
        <w:t>Tabla 6.2. Presupuesto de explotación del software (Bloque II).</w:t>
      </w:r>
    </w:p>
    <w:p w14:paraId="7E13B7D3" w14:textId="6F844F20" w:rsidR="00970100" w:rsidRPr="00E201E5" w:rsidRDefault="00C11E0D" w:rsidP="005D0F14">
      <w:pPr>
        <w:spacing w:line="276" w:lineRule="auto"/>
        <w:rPr>
          <w:rFonts w:ascii="Cambria" w:hAnsi="Cambria"/>
        </w:rPr>
      </w:pPr>
      <w:bookmarkStart w:id="29" w:name="_Toc240234047"/>
      <w:r w:rsidRPr="00E201E5">
        <w:rPr>
          <w:rFonts w:ascii="Cambria" w:hAnsi="Cambria"/>
          <w:b/>
          <w:bCs/>
          <w:sz w:val="30"/>
          <w:szCs w:val="30"/>
        </w:rPr>
        <w:t>Resumen Presupuestario Total</w:t>
      </w:r>
      <w:bookmarkEnd w:id="29"/>
    </w:p>
    <w:tbl>
      <w:tblPr>
        <w:tblStyle w:val="Tablaconcuadrcula"/>
        <w:tblW w:w="5000" w:type="pct"/>
        <w:tblLook w:val="04A0" w:firstRow="1" w:lastRow="0" w:firstColumn="1" w:lastColumn="0" w:noHBand="0" w:noVBand="1"/>
      </w:tblPr>
      <w:tblGrid>
        <w:gridCol w:w="6697"/>
        <w:gridCol w:w="2319"/>
      </w:tblGrid>
      <w:tr w:rsidR="00970100" w:rsidRPr="005D0F14" w14:paraId="0C8E4B35" w14:textId="77777777" w:rsidTr="00933FC3">
        <w:tc>
          <w:tcPr>
            <w:tcW w:w="0" w:type="auto"/>
          </w:tcPr>
          <w:p w14:paraId="55800925"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Descripción</w:t>
            </w:r>
          </w:p>
        </w:tc>
        <w:tc>
          <w:tcPr>
            <w:tcW w:w="0" w:type="auto"/>
          </w:tcPr>
          <w:p w14:paraId="2BEBB512"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Total (USD)</w:t>
            </w:r>
          </w:p>
        </w:tc>
      </w:tr>
      <w:tr w:rsidR="00970100" w:rsidRPr="005D0F14" w14:paraId="34B6709E" w14:textId="77777777" w:rsidTr="00933FC3">
        <w:tc>
          <w:tcPr>
            <w:tcW w:w="0" w:type="auto"/>
          </w:tcPr>
          <w:p w14:paraId="49E7F7A9"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Construcción del software (Bloque I)</w:t>
            </w:r>
          </w:p>
        </w:tc>
        <w:tc>
          <w:tcPr>
            <w:tcW w:w="0" w:type="auto"/>
          </w:tcPr>
          <w:p w14:paraId="6314EC34"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10 718.00</w:t>
            </w:r>
          </w:p>
        </w:tc>
      </w:tr>
      <w:tr w:rsidR="00970100" w:rsidRPr="005D0F14" w14:paraId="12A2A23E" w14:textId="77777777" w:rsidTr="00933FC3">
        <w:tc>
          <w:tcPr>
            <w:tcW w:w="0" w:type="auto"/>
          </w:tcPr>
          <w:p w14:paraId="560B1C30" w14:textId="77777777" w:rsidR="00970100" w:rsidRPr="005D0F14" w:rsidRDefault="00C11E0D" w:rsidP="005D0F14">
            <w:pPr>
              <w:spacing w:line="276" w:lineRule="auto"/>
              <w:rPr>
                <w:rFonts w:ascii="Cambria" w:hAnsi="Cambria"/>
                <w:sz w:val="20"/>
                <w:szCs w:val="20"/>
              </w:rPr>
            </w:pPr>
            <w:r w:rsidRPr="005D0F14">
              <w:rPr>
                <w:rFonts w:ascii="Cambria" w:hAnsi="Cambria"/>
                <w:sz w:val="20"/>
                <w:szCs w:val="20"/>
              </w:rPr>
              <w:t>Explotación del software (Bloque II)</w:t>
            </w:r>
          </w:p>
        </w:tc>
        <w:tc>
          <w:tcPr>
            <w:tcW w:w="0" w:type="auto"/>
          </w:tcPr>
          <w:p w14:paraId="03453F86" w14:textId="77777777" w:rsidR="00970100" w:rsidRPr="005D0F14" w:rsidRDefault="00C11E0D" w:rsidP="005D0F14">
            <w:pPr>
              <w:spacing w:line="276" w:lineRule="auto"/>
              <w:jc w:val="right"/>
              <w:rPr>
                <w:rFonts w:ascii="Cambria" w:hAnsi="Cambria"/>
                <w:sz w:val="20"/>
                <w:szCs w:val="20"/>
              </w:rPr>
            </w:pPr>
            <w:r w:rsidRPr="005D0F14">
              <w:rPr>
                <w:rFonts w:ascii="Cambria" w:hAnsi="Cambria"/>
                <w:sz w:val="20"/>
                <w:szCs w:val="20"/>
              </w:rPr>
              <w:t>833.75</w:t>
            </w:r>
          </w:p>
        </w:tc>
      </w:tr>
      <w:tr w:rsidR="00970100" w:rsidRPr="005D0F14" w14:paraId="3603038D" w14:textId="77777777" w:rsidTr="00933FC3">
        <w:tc>
          <w:tcPr>
            <w:tcW w:w="0" w:type="auto"/>
          </w:tcPr>
          <w:p w14:paraId="0436DE99" w14:textId="77777777" w:rsidR="00970100" w:rsidRPr="005D0F14" w:rsidRDefault="00C11E0D" w:rsidP="005D0F14">
            <w:pPr>
              <w:spacing w:line="276" w:lineRule="auto"/>
              <w:rPr>
                <w:rFonts w:ascii="Cambria" w:hAnsi="Cambria"/>
                <w:sz w:val="20"/>
                <w:szCs w:val="20"/>
              </w:rPr>
            </w:pPr>
            <w:r w:rsidRPr="005D0F14">
              <w:rPr>
                <w:rFonts w:ascii="Cambria" w:hAnsi="Cambria"/>
                <w:b/>
                <w:bCs/>
                <w:sz w:val="20"/>
                <w:szCs w:val="20"/>
              </w:rPr>
              <w:t>PRESUPUESTO TOTAL DEL PROYECTO</w:t>
            </w:r>
          </w:p>
        </w:tc>
        <w:tc>
          <w:tcPr>
            <w:tcW w:w="0" w:type="auto"/>
          </w:tcPr>
          <w:p w14:paraId="4806554B" w14:textId="77777777" w:rsidR="00970100" w:rsidRPr="005D0F14" w:rsidRDefault="00C11E0D" w:rsidP="005D0F14">
            <w:pPr>
              <w:spacing w:line="276" w:lineRule="auto"/>
              <w:jc w:val="right"/>
              <w:rPr>
                <w:rFonts w:ascii="Cambria" w:hAnsi="Cambria"/>
                <w:sz w:val="20"/>
                <w:szCs w:val="20"/>
              </w:rPr>
            </w:pPr>
            <w:r w:rsidRPr="005D0F14">
              <w:rPr>
                <w:rFonts w:ascii="Cambria" w:hAnsi="Cambria"/>
                <w:b/>
                <w:bCs/>
                <w:sz w:val="20"/>
                <w:szCs w:val="20"/>
              </w:rPr>
              <w:t>$11 551.75</w:t>
            </w:r>
          </w:p>
        </w:tc>
      </w:tr>
    </w:tbl>
    <w:p w14:paraId="2CAC01E1" w14:textId="7AE419A5" w:rsidR="00176114" w:rsidRPr="00E201E5" w:rsidRDefault="00C11E0D" w:rsidP="005D0F14">
      <w:pPr>
        <w:spacing w:after="280" w:line="276" w:lineRule="auto"/>
        <w:rPr>
          <w:rFonts w:ascii="Cambria" w:hAnsi="Cambria"/>
          <w:i/>
          <w:iCs/>
          <w:sz w:val="20"/>
          <w:szCs w:val="20"/>
        </w:rPr>
      </w:pPr>
      <w:r w:rsidRPr="00E201E5">
        <w:rPr>
          <w:rFonts w:ascii="Cambria" w:hAnsi="Cambria"/>
          <w:i/>
          <w:iCs/>
          <w:sz w:val="20"/>
          <w:szCs w:val="20"/>
        </w:rPr>
        <w:t>Tabla 6.3. Resumen del presupuesto total del proyecto SGO.</w:t>
      </w:r>
    </w:p>
    <w:p w14:paraId="5DD0DD6B" w14:textId="3074A800" w:rsidR="00970100" w:rsidRPr="00E201E5" w:rsidRDefault="00C11E0D" w:rsidP="005D0F14">
      <w:pPr>
        <w:spacing w:line="276" w:lineRule="auto"/>
        <w:jc w:val="both"/>
        <w:rPr>
          <w:rFonts w:ascii="Cambria" w:hAnsi="Cambria"/>
          <w:b/>
          <w:bCs/>
          <w:sz w:val="24"/>
          <w:szCs w:val="24"/>
        </w:rPr>
      </w:pPr>
      <w:bookmarkStart w:id="30" w:name="_Toc240234048"/>
      <w:r w:rsidRPr="00E201E5">
        <w:rPr>
          <w:rFonts w:ascii="Cambria" w:hAnsi="Cambria"/>
          <w:b/>
          <w:bCs/>
          <w:sz w:val="24"/>
          <w:szCs w:val="24"/>
        </w:rPr>
        <w:t>Fuente de Financiamiento</w:t>
      </w:r>
      <w:bookmarkEnd w:id="30"/>
    </w:p>
    <w:p w14:paraId="30CB330E" w14:textId="77777777" w:rsidR="00970100" w:rsidRPr="00E201E5" w:rsidRDefault="00C11E0D" w:rsidP="005D0F14">
      <w:pPr>
        <w:spacing w:line="276" w:lineRule="auto"/>
        <w:jc w:val="both"/>
        <w:rPr>
          <w:rFonts w:ascii="Cambria" w:hAnsi="Cambria"/>
        </w:rPr>
      </w:pPr>
      <w:r w:rsidRPr="00E201E5">
        <w:rPr>
          <w:rFonts w:ascii="Cambria" w:hAnsi="Cambria"/>
        </w:rPr>
        <w:lastRenderedPageBreak/>
        <w:t>El presente trabajo de titulación es íntegramente autofinanciado por los proponentes. No se ha gestionado ni se gestionará financiamiento externo de ninguna institución pública, organismo de cooperación, empresa privada o fondo de investigación. La carga financiera se distribuye de forma equitativa:</w:t>
      </w:r>
    </w:p>
    <w:p w14:paraId="7E726A1D" w14:textId="77777777" w:rsidR="00970100" w:rsidRPr="00E201E5" w:rsidRDefault="00C11E0D" w:rsidP="005D0F14">
      <w:pPr>
        <w:pStyle w:val="Prrafodelista"/>
        <w:numPr>
          <w:ilvl w:val="0"/>
          <w:numId w:val="6"/>
        </w:numPr>
        <w:spacing w:line="276" w:lineRule="auto"/>
        <w:jc w:val="both"/>
        <w:rPr>
          <w:rFonts w:ascii="Cambria" w:hAnsi="Cambria"/>
        </w:rPr>
      </w:pPr>
      <w:r w:rsidRPr="00E201E5">
        <w:rPr>
          <w:rFonts w:ascii="Cambria" w:hAnsi="Cambria"/>
        </w:rPr>
        <w:t>Omar Santiago Figueroa Díaz:</w:t>
      </w:r>
      <w:r w:rsidRPr="00E201E5">
        <w:rPr>
          <w:rFonts w:ascii="Cambria" w:hAnsi="Cambria"/>
        </w:rPr>
        <w:t xml:space="preserve"> 50% = $5 775.88</w:t>
      </w:r>
    </w:p>
    <w:p w14:paraId="065DC610" w14:textId="77777777" w:rsidR="00970100" w:rsidRPr="00E201E5" w:rsidRDefault="00C11E0D" w:rsidP="005D0F14">
      <w:pPr>
        <w:pStyle w:val="Prrafodelista"/>
        <w:numPr>
          <w:ilvl w:val="0"/>
          <w:numId w:val="6"/>
        </w:numPr>
        <w:spacing w:line="276" w:lineRule="auto"/>
        <w:jc w:val="both"/>
        <w:rPr>
          <w:rFonts w:ascii="Cambria" w:hAnsi="Cambria"/>
        </w:rPr>
      </w:pPr>
      <w:r w:rsidRPr="00E201E5">
        <w:rPr>
          <w:rFonts w:ascii="Cambria" w:hAnsi="Cambria"/>
        </w:rPr>
        <w:t>Alexander Rafael Villalva Dumancela: 50% = $5 775.88</w:t>
      </w:r>
    </w:p>
    <w:p w14:paraId="5683FA1A" w14:textId="77777777" w:rsidR="00970100" w:rsidRDefault="00C11E0D" w:rsidP="005D0F14">
      <w:pPr>
        <w:pStyle w:val="Prrafodelista"/>
        <w:numPr>
          <w:ilvl w:val="0"/>
          <w:numId w:val="6"/>
        </w:numPr>
        <w:spacing w:line="276" w:lineRule="auto"/>
        <w:jc w:val="both"/>
        <w:rPr>
          <w:rFonts w:ascii="Cambria" w:hAnsi="Cambria"/>
        </w:rPr>
      </w:pPr>
      <w:r w:rsidRPr="00E201E5">
        <w:rPr>
          <w:rFonts w:ascii="Cambria" w:hAnsi="Cambria"/>
        </w:rPr>
        <w:t xml:space="preserve">La viabilidad del autofinanciamiento se sustenta en: (1) el uso exclusivo de herramientas open </w:t>
      </w:r>
      <w:proofErr w:type="spellStart"/>
      <w:r w:rsidRPr="00E201E5">
        <w:rPr>
          <w:rFonts w:ascii="Cambria" w:hAnsi="Cambria"/>
        </w:rPr>
        <w:t>source</w:t>
      </w:r>
      <w:proofErr w:type="spellEnd"/>
      <w:r w:rsidRPr="00E201E5">
        <w:rPr>
          <w:rFonts w:ascii="Cambria" w:hAnsi="Cambria"/>
        </w:rPr>
        <w:t xml:space="preserve"> (Laravel, </w:t>
      </w:r>
      <w:proofErr w:type="spellStart"/>
      <w:r w:rsidRPr="00E201E5">
        <w:rPr>
          <w:rFonts w:ascii="Cambria" w:hAnsi="Cambria"/>
        </w:rPr>
        <w:t>React</w:t>
      </w:r>
      <w:proofErr w:type="spellEnd"/>
      <w:r w:rsidRPr="00E201E5">
        <w:rPr>
          <w:rFonts w:ascii="Cambria" w:hAnsi="Cambria"/>
        </w:rPr>
        <w:t xml:space="preserve">, PostgreSQL) que elimina costos de licenciamiento; (2) el despliegue en modalidad free </w:t>
      </w:r>
      <w:proofErr w:type="spellStart"/>
      <w:r w:rsidRPr="00E201E5">
        <w:rPr>
          <w:rFonts w:ascii="Cambria" w:hAnsi="Cambria"/>
        </w:rPr>
        <w:t>tier</w:t>
      </w:r>
      <w:proofErr w:type="spellEnd"/>
      <w:r w:rsidRPr="00E201E5">
        <w:rPr>
          <w:rFonts w:ascii="Cambria" w:hAnsi="Cambria"/>
        </w:rPr>
        <w:t xml:space="preserve"> durante la fase piloto; y (3) la disponibilidad de equipos de cómputo propios con especificaciones adecuadas (Intel Core i7, 16 GB RAM, SSD).</w:t>
      </w:r>
    </w:p>
    <w:p w14:paraId="314551EA" w14:textId="77777777" w:rsidR="005D0F14" w:rsidRPr="00E201E5" w:rsidRDefault="005D0F14" w:rsidP="005D0F14">
      <w:pPr>
        <w:pStyle w:val="Prrafodelista"/>
        <w:spacing w:line="276" w:lineRule="auto"/>
        <w:ind w:left="720"/>
        <w:rPr>
          <w:rFonts w:ascii="Cambria" w:hAnsi="Cambria"/>
        </w:rPr>
      </w:pPr>
    </w:p>
    <w:p w14:paraId="3317F695" w14:textId="395B7B09" w:rsidR="00E201E5" w:rsidRDefault="00C11E0D" w:rsidP="005D0F14">
      <w:pPr>
        <w:spacing w:line="276" w:lineRule="auto"/>
        <w:jc w:val="both"/>
        <w:rPr>
          <w:rFonts w:ascii="Cambria" w:hAnsi="Cambria"/>
        </w:rPr>
      </w:pPr>
      <w:r w:rsidRPr="00E201E5">
        <w:rPr>
          <w:rFonts w:ascii="Cambria" w:hAnsi="Cambria"/>
          <w:b/>
          <w:bCs/>
        </w:rPr>
        <w:t>Nota aclaratoria:</w:t>
      </w:r>
      <w:r w:rsidRPr="00E201E5">
        <w:rPr>
          <w:rFonts w:ascii="Cambria" w:hAnsi="Cambria"/>
        </w:rPr>
        <w:t xml:space="preserve"> Los costos de hardware representan equipos ya disponibles en propiedad de los desarrolladores; su inclusión refleja la imputación del costo de uso durante el proyecto. El costo real desembolsable para la óptica de estudio es $0, ya que el proyecto se desarrolla como parte del proceso de titulación de los estudiantes.</w:t>
      </w:r>
      <w:bookmarkStart w:id="31" w:name="_Toc240234049"/>
    </w:p>
    <w:p w14:paraId="64F63E5A" w14:textId="77777777" w:rsidR="005D0F14" w:rsidRPr="00E201E5" w:rsidRDefault="005D0F14" w:rsidP="005D0F14">
      <w:pPr>
        <w:spacing w:line="276" w:lineRule="auto"/>
        <w:rPr>
          <w:rFonts w:ascii="Cambria" w:hAnsi="Cambria"/>
        </w:rPr>
      </w:pPr>
    </w:p>
    <w:p w14:paraId="4EAD1B38" w14:textId="5609B004" w:rsidR="00970100" w:rsidRPr="00E201E5" w:rsidRDefault="00C11E0D" w:rsidP="005D0F14">
      <w:pPr>
        <w:spacing w:line="276" w:lineRule="auto"/>
        <w:jc w:val="both"/>
        <w:rPr>
          <w:rFonts w:ascii="Cambria" w:hAnsi="Cambria"/>
          <w:b/>
          <w:bCs/>
          <w:sz w:val="24"/>
          <w:szCs w:val="24"/>
        </w:rPr>
      </w:pPr>
      <w:r w:rsidRPr="00E201E5">
        <w:rPr>
          <w:rFonts w:ascii="Cambria" w:hAnsi="Cambria"/>
          <w:b/>
          <w:bCs/>
          <w:sz w:val="24"/>
          <w:szCs w:val="24"/>
        </w:rPr>
        <w:t>Implicaciones del Proyecto</w:t>
      </w:r>
      <w:bookmarkEnd w:id="31"/>
    </w:p>
    <w:p w14:paraId="61FA0C5B" w14:textId="77777777" w:rsidR="00970100" w:rsidRPr="00E201E5" w:rsidRDefault="00C11E0D" w:rsidP="005D0F14">
      <w:pPr>
        <w:pStyle w:val="Prrafodelista"/>
        <w:numPr>
          <w:ilvl w:val="0"/>
          <w:numId w:val="5"/>
        </w:numPr>
        <w:spacing w:line="276" w:lineRule="auto"/>
        <w:jc w:val="both"/>
        <w:rPr>
          <w:rFonts w:ascii="Cambria" w:hAnsi="Cambria"/>
        </w:rPr>
      </w:pPr>
      <w:r w:rsidRPr="00E201E5">
        <w:rPr>
          <w:rFonts w:ascii="Cambria" w:hAnsi="Cambria"/>
        </w:rPr>
        <w:t>El desarrollo del Sistema SGO tiene implicaciones significativas en múltiples dimensiones:</w:t>
      </w:r>
    </w:p>
    <w:p w14:paraId="50B8F72B" w14:textId="77777777" w:rsidR="00970100" w:rsidRPr="00E201E5" w:rsidRDefault="00C11E0D" w:rsidP="005D0F14">
      <w:pPr>
        <w:pStyle w:val="Prrafodelista"/>
        <w:numPr>
          <w:ilvl w:val="0"/>
          <w:numId w:val="5"/>
        </w:numPr>
        <w:spacing w:line="276" w:lineRule="auto"/>
        <w:jc w:val="both"/>
        <w:rPr>
          <w:rFonts w:ascii="Cambria" w:hAnsi="Cambria"/>
        </w:rPr>
      </w:pPr>
      <w:bookmarkStart w:id="32" w:name="_Toc240234050"/>
      <w:r w:rsidRPr="00E201E5">
        <w:rPr>
          <w:rFonts w:ascii="Cambria" w:hAnsi="Cambria"/>
        </w:rPr>
        <w:t>Implicaciones Clínicas</w:t>
      </w:r>
      <w:bookmarkEnd w:id="32"/>
    </w:p>
    <w:p w14:paraId="62EF0CFA" w14:textId="77777777" w:rsidR="00970100" w:rsidRPr="00E201E5" w:rsidRDefault="00C11E0D" w:rsidP="005D0F14">
      <w:pPr>
        <w:pStyle w:val="Prrafodelista"/>
        <w:numPr>
          <w:ilvl w:val="0"/>
          <w:numId w:val="5"/>
        </w:numPr>
        <w:spacing w:line="276" w:lineRule="auto"/>
        <w:jc w:val="both"/>
        <w:rPr>
          <w:rFonts w:ascii="Cambria" w:hAnsi="Cambria"/>
        </w:rPr>
      </w:pPr>
      <w:r w:rsidRPr="00E201E5">
        <w:rPr>
          <w:rFonts w:ascii="Cambria" w:hAnsi="Cambria"/>
        </w:rPr>
        <w:t>Seguridad del paciente:</w:t>
      </w:r>
      <w:r w:rsidRPr="00E201E5">
        <w:rPr>
          <w:rFonts w:ascii="Cambria" w:hAnsi="Cambria"/>
        </w:rPr>
        <w:t xml:space="preserve"> La inmutabilidad de la historia clínica garantiza que ningún error o mala praxis pueda alterar registros médicos previos, protegiendo tanto al paciente como al optometrista.</w:t>
      </w:r>
    </w:p>
    <w:p w14:paraId="07D1C34B" w14:textId="77777777" w:rsidR="00970100" w:rsidRPr="00E201E5" w:rsidRDefault="00C11E0D" w:rsidP="005D0F14">
      <w:pPr>
        <w:pStyle w:val="Prrafodelista"/>
        <w:numPr>
          <w:ilvl w:val="0"/>
          <w:numId w:val="5"/>
        </w:numPr>
        <w:spacing w:line="276" w:lineRule="auto"/>
        <w:jc w:val="both"/>
        <w:rPr>
          <w:rFonts w:ascii="Cambria" w:hAnsi="Cambria"/>
        </w:rPr>
      </w:pPr>
      <w:r w:rsidRPr="00E201E5">
        <w:rPr>
          <w:rFonts w:ascii="Cambria" w:hAnsi="Cambria"/>
        </w:rPr>
        <w:t>Trazabilidad completa: Cada modificación queda registrada con usuario, fecha y hora, cumpliendo con la LOPDP y permitiendo auditorías forenses.</w:t>
      </w:r>
    </w:p>
    <w:p w14:paraId="153DBA03" w14:textId="77777777" w:rsidR="00970100" w:rsidRPr="00E201E5" w:rsidRDefault="00C11E0D" w:rsidP="005D0F14">
      <w:pPr>
        <w:pStyle w:val="Prrafodelista"/>
        <w:numPr>
          <w:ilvl w:val="0"/>
          <w:numId w:val="5"/>
        </w:numPr>
        <w:spacing w:line="276" w:lineRule="auto"/>
        <w:jc w:val="both"/>
        <w:rPr>
          <w:rFonts w:ascii="Cambria" w:hAnsi="Cambria"/>
        </w:rPr>
      </w:pPr>
      <w:r w:rsidRPr="00E201E5">
        <w:rPr>
          <w:rFonts w:ascii="Cambria" w:hAnsi="Cambria"/>
        </w:rPr>
        <w:t>Calidad asistencial: Las validaciones refractivas automáticas reducen errores de digitación, mejorando la precisión de las graduaciones.</w:t>
      </w:r>
    </w:p>
    <w:p w14:paraId="7C15CD8B" w14:textId="77777777" w:rsidR="00970100" w:rsidRPr="00E201E5" w:rsidRDefault="00C11E0D" w:rsidP="005D0F14">
      <w:pPr>
        <w:pStyle w:val="Prrafodelista"/>
        <w:numPr>
          <w:ilvl w:val="0"/>
          <w:numId w:val="5"/>
        </w:numPr>
        <w:spacing w:line="276" w:lineRule="auto"/>
        <w:jc w:val="both"/>
        <w:rPr>
          <w:rFonts w:ascii="Cambria" w:hAnsi="Cambria"/>
        </w:rPr>
      </w:pPr>
      <w:bookmarkStart w:id="33" w:name="_Toc240234051"/>
      <w:r w:rsidRPr="00E201E5">
        <w:rPr>
          <w:rFonts w:ascii="Cambria" w:hAnsi="Cambria"/>
        </w:rPr>
        <w:t>Implicaciones Operativas</w:t>
      </w:r>
      <w:bookmarkEnd w:id="33"/>
    </w:p>
    <w:p w14:paraId="6B7B4022" w14:textId="77777777" w:rsidR="00970100" w:rsidRPr="00E201E5" w:rsidRDefault="00C11E0D" w:rsidP="005D0F14">
      <w:pPr>
        <w:pStyle w:val="Prrafodelista"/>
        <w:numPr>
          <w:ilvl w:val="0"/>
          <w:numId w:val="5"/>
        </w:numPr>
        <w:spacing w:line="276" w:lineRule="auto"/>
        <w:jc w:val="both"/>
        <w:rPr>
          <w:rFonts w:ascii="Cambria" w:hAnsi="Cambria"/>
        </w:rPr>
      </w:pPr>
      <w:r w:rsidRPr="00E201E5">
        <w:rPr>
          <w:rFonts w:ascii="Cambria" w:hAnsi="Cambria"/>
        </w:rPr>
        <w:t>Eficiencia administrativa:</w:t>
      </w:r>
      <w:r w:rsidRPr="00E201E5">
        <w:rPr>
          <w:rFonts w:ascii="Cambria" w:hAnsi="Cambria"/>
        </w:rPr>
        <w:t xml:space="preserve"> La automatización de arqueos de caja y reportes reduce significativamente el tiempo dedicado a tareas administrativas.</w:t>
      </w:r>
    </w:p>
    <w:p w14:paraId="72585541" w14:textId="77777777" w:rsidR="00970100" w:rsidRPr="00E201E5" w:rsidRDefault="00C11E0D" w:rsidP="005D0F14">
      <w:pPr>
        <w:pStyle w:val="Prrafodelista"/>
        <w:numPr>
          <w:ilvl w:val="0"/>
          <w:numId w:val="5"/>
        </w:numPr>
        <w:spacing w:line="276" w:lineRule="auto"/>
        <w:jc w:val="both"/>
        <w:rPr>
          <w:rFonts w:ascii="Cambria" w:hAnsi="Cambria"/>
        </w:rPr>
      </w:pPr>
      <w:r w:rsidRPr="00E201E5">
        <w:rPr>
          <w:rFonts w:ascii="Cambria" w:hAnsi="Cambria"/>
        </w:rPr>
        <w:t>Continuidad del servicio: La arquitectura autónoma en LAN elimina el riesgo de paralización por caídas de internet.</w:t>
      </w:r>
    </w:p>
    <w:p w14:paraId="41CB9706" w14:textId="77777777" w:rsidR="00970100" w:rsidRPr="00E201E5" w:rsidRDefault="00C11E0D" w:rsidP="005D0F14">
      <w:pPr>
        <w:pStyle w:val="Prrafodelista"/>
        <w:numPr>
          <w:ilvl w:val="0"/>
          <w:numId w:val="5"/>
        </w:numPr>
        <w:spacing w:line="276" w:lineRule="auto"/>
        <w:jc w:val="both"/>
        <w:rPr>
          <w:rFonts w:ascii="Cambria" w:hAnsi="Cambria"/>
        </w:rPr>
      </w:pPr>
      <w:r w:rsidRPr="00E201E5">
        <w:rPr>
          <w:rFonts w:ascii="Cambria" w:hAnsi="Cambria"/>
        </w:rPr>
        <w:t>Tercerización segura: El aislamiento de datos clínicos en órdenes de taller preserva la confidencialidad del paciente ante proveedores externos.</w:t>
      </w:r>
    </w:p>
    <w:p w14:paraId="3A6D9720" w14:textId="77777777" w:rsidR="00970100" w:rsidRPr="00E201E5" w:rsidRDefault="00C11E0D" w:rsidP="005D0F14">
      <w:pPr>
        <w:pStyle w:val="Prrafodelista"/>
        <w:numPr>
          <w:ilvl w:val="0"/>
          <w:numId w:val="5"/>
        </w:numPr>
        <w:spacing w:line="276" w:lineRule="auto"/>
        <w:jc w:val="both"/>
        <w:rPr>
          <w:rFonts w:ascii="Cambria" w:hAnsi="Cambria"/>
        </w:rPr>
      </w:pPr>
      <w:bookmarkStart w:id="34" w:name="_Toc240234052"/>
      <w:r w:rsidRPr="00E201E5">
        <w:rPr>
          <w:rFonts w:ascii="Cambria" w:hAnsi="Cambria"/>
        </w:rPr>
        <w:t>Implicaciones Legales</w:t>
      </w:r>
      <w:bookmarkEnd w:id="34"/>
    </w:p>
    <w:p w14:paraId="194B6737" w14:textId="77777777" w:rsidR="00970100" w:rsidRPr="00E201E5" w:rsidRDefault="00C11E0D" w:rsidP="005D0F14">
      <w:pPr>
        <w:pStyle w:val="Prrafodelista"/>
        <w:numPr>
          <w:ilvl w:val="0"/>
          <w:numId w:val="5"/>
        </w:numPr>
        <w:spacing w:line="276" w:lineRule="auto"/>
        <w:jc w:val="both"/>
        <w:rPr>
          <w:rFonts w:ascii="Cambria" w:hAnsi="Cambria"/>
        </w:rPr>
      </w:pPr>
      <w:r w:rsidRPr="00E201E5">
        <w:rPr>
          <w:rFonts w:ascii="Cambria" w:hAnsi="Cambria"/>
        </w:rPr>
        <w:t>Cumplimiento normativo:</w:t>
      </w:r>
      <w:r w:rsidRPr="00E201E5">
        <w:rPr>
          <w:rFonts w:ascii="Cambria" w:hAnsi="Cambria"/>
        </w:rPr>
        <w:t xml:space="preserve"> El sistema garantiza el cumplimiento de la LOPDP y el Acuerdo Ministerial 30-2020 del MSP.</w:t>
      </w:r>
    </w:p>
    <w:p w14:paraId="7CC3727B" w14:textId="77777777" w:rsidR="00970100" w:rsidRPr="00E201E5" w:rsidRDefault="00C11E0D" w:rsidP="005D0F14">
      <w:pPr>
        <w:pStyle w:val="Prrafodelista"/>
        <w:numPr>
          <w:ilvl w:val="0"/>
          <w:numId w:val="5"/>
        </w:numPr>
        <w:spacing w:line="276" w:lineRule="auto"/>
        <w:jc w:val="both"/>
        <w:rPr>
          <w:rFonts w:ascii="Cambria" w:hAnsi="Cambria"/>
        </w:rPr>
      </w:pPr>
      <w:r w:rsidRPr="00E201E5">
        <w:rPr>
          <w:rFonts w:ascii="Cambria" w:hAnsi="Cambria"/>
        </w:rPr>
        <w:t>No repudio: La bitácora inmutable de auditoría proporciona evidencia legal en caso de disputas o reclamaciones.</w:t>
      </w:r>
    </w:p>
    <w:p w14:paraId="710BE027" w14:textId="77777777" w:rsidR="00970100" w:rsidRPr="00E201E5" w:rsidRDefault="00C11E0D" w:rsidP="005D0F14">
      <w:pPr>
        <w:pStyle w:val="Prrafodelista"/>
        <w:numPr>
          <w:ilvl w:val="0"/>
          <w:numId w:val="5"/>
        </w:numPr>
        <w:spacing w:line="276" w:lineRule="auto"/>
        <w:jc w:val="both"/>
        <w:rPr>
          <w:rFonts w:ascii="Cambria" w:hAnsi="Cambria"/>
        </w:rPr>
      </w:pPr>
      <w:bookmarkStart w:id="35" w:name="_Toc240234053"/>
      <w:r w:rsidRPr="00E201E5">
        <w:rPr>
          <w:rFonts w:ascii="Cambria" w:hAnsi="Cambria"/>
        </w:rPr>
        <w:t>Implicaciones Académicas</w:t>
      </w:r>
      <w:bookmarkEnd w:id="35"/>
    </w:p>
    <w:p w14:paraId="6FA32197" w14:textId="77777777" w:rsidR="00970100" w:rsidRPr="00E201E5" w:rsidRDefault="00C11E0D" w:rsidP="005D0F14">
      <w:pPr>
        <w:pStyle w:val="Prrafodelista"/>
        <w:numPr>
          <w:ilvl w:val="0"/>
          <w:numId w:val="5"/>
        </w:numPr>
        <w:spacing w:line="276" w:lineRule="auto"/>
        <w:jc w:val="both"/>
        <w:rPr>
          <w:rFonts w:ascii="Cambria" w:hAnsi="Cambria"/>
        </w:rPr>
      </w:pPr>
      <w:r w:rsidRPr="00E201E5">
        <w:rPr>
          <w:rFonts w:ascii="Cambria" w:hAnsi="Cambria"/>
        </w:rPr>
        <w:t>Aplicación práctica: El proyecto demuestra la aplicabilidad de metodologías ágiles (Secure Scrum) en entornos de salud con requisitos críticos de seguridad.</w:t>
      </w:r>
    </w:p>
    <w:p w14:paraId="604C8D92" w14:textId="77777777" w:rsidR="00970100" w:rsidRPr="00E201E5" w:rsidRDefault="00C11E0D" w:rsidP="005D0F14">
      <w:pPr>
        <w:pStyle w:val="Prrafodelista"/>
        <w:numPr>
          <w:ilvl w:val="0"/>
          <w:numId w:val="5"/>
        </w:numPr>
        <w:spacing w:line="276" w:lineRule="auto"/>
        <w:jc w:val="both"/>
        <w:rPr>
          <w:rFonts w:ascii="Cambria" w:hAnsi="Cambria"/>
        </w:rPr>
      </w:pPr>
      <w:r w:rsidRPr="00E201E5">
        <w:rPr>
          <w:rFonts w:ascii="Cambria" w:hAnsi="Cambria"/>
        </w:rPr>
        <w:t>Validación de estándares: La evaluación bajo ISO/IEC 25010:2023 proporciona métricas objetivas de calidad del software.</w:t>
      </w:r>
    </w:p>
    <w:p w14:paraId="63DD85F9" w14:textId="77777777" w:rsidR="00E201E5" w:rsidRPr="00E201E5" w:rsidRDefault="00C11E0D" w:rsidP="005D0F14">
      <w:pPr>
        <w:pStyle w:val="Prrafodelista"/>
        <w:numPr>
          <w:ilvl w:val="0"/>
          <w:numId w:val="5"/>
        </w:numPr>
        <w:spacing w:line="276" w:lineRule="auto"/>
        <w:jc w:val="both"/>
        <w:rPr>
          <w:rFonts w:ascii="Cambria" w:hAnsi="Cambria"/>
        </w:rPr>
      </w:pPr>
      <w:r w:rsidRPr="00E201E5">
        <w:rPr>
          <w:rFonts w:ascii="Cambria" w:hAnsi="Cambria"/>
        </w:rPr>
        <w:t>Contribución al cuerpo de conocimiento: El proyecto sirve como caso de estudio replicable para el conjunto de centros optométricos de Riobamba y Chimborazo.</w:t>
      </w:r>
      <w:bookmarkStart w:id="36" w:name="_Toc240234054"/>
    </w:p>
    <w:p w14:paraId="3652CA43" w14:textId="77777777" w:rsidR="00E201E5" w:rsidRPr="00E201E5" w:rsidRDefault="00E201E5" w:rsidP="005D0F14">
      <w:pPr>
        <w:spacing w:line="276" w:lineRule="auto"/>
        <w:jc w:val="both"/>
        <w:rPr>
          <w:rFonts w:ascii="Cambria" w:hAnsi="Cambria"/>
        </w:rPr>
      </w:pPr>
    </w:p>
    <w:bookmarkEnd w:id="36"/>
    <w:p w14:paraId="765E9993" w14:textId="150AB14E" w:rsidR="00970100" w:rsidRPr="00E201E5" w:rsidRDefault="00E201E5" w:rsidP="005D0F14">
      <w:pPr>
        <w:spacing w:line="276" w:lineRule="auto"/>
        <w:jc w:val="both"/>
        <w:rPr>
          <w:rFonts w:ascii="Cambria" w:hAnsi="Cambria"/>
        </w:rPr>
      </w:pPr>
      <w:r w:rsidRPr="00E201E5">
        <w:rPr>
          <w:rFonts w:ascii="Cambria" w:hAnsi="Cambria"/>
          <w:b/>
          <w:bCs/>
          <w:sz w:val="24"/>
          <w:szCs w:val="24"/>
        </w:rPr>
        <w:t>Conclusiones</w:t>
      </w:r>
      <w:r w:rsidRPr="00E201E5">
        <w:rPr>
          <w:rFonts w:ascii="Cambria" w:hAnsi="Cambria"/>
          <w:sz w:val="24"/>
          <w:szCs w:val="24"/>
        </w:rPr>
        <w:t>:</w:t>
      </w:r>
    </w:p>
    <w:p w14:paraId="26368754" w14:textId="77777777" w:rsidR="00970100" w:rsidRPr="00E201E5" w:rsidRDefault="00C11E0D" w:rsidP="005D0F14">
      <w:pPr>
        <w:pStyle w:val="Prrafodelista"/>
        <w:numPr>
          <w:ilvl w:val="0"/>
          <w:numId w:val="4"/>
        </w:numPr>
        <w:spacing w:line="276" w:lineRule="auto"/>
        <w:jc w:val="both"/>
        <w:rPr>
          <w:rFonts w:ascii="Cambria" w:hAnsi="Cambria"/>
        </w:rPr>
      </w:pPr>
      <w:r w:rsidRPr="00E201E5">
        <w:rPr>
          <w:rFonts w:ascii="Cambria" w:hAnsi="Cambria"/>
        </w:rPr>
        <w:t>El presente documento formaliza de manera rigurosa las fronteras técnicas, funcionales, temporales y presupuestarias del Sistema SGO, cumpliendo con la guía institucional y alineándose con el anteproyecto aprobado el 08 de mayo de 2026.</w:t>
      </w:r>
    </w:p>
    <w:p w14:paraId="14F25CC9" w14:textId="77777777" w:rsidR="00970100" w:rsidRPr="00E201E5" w:rsidRDefault="00C11E0D" w:rsidP="005D0F14">
      <w:pPr>
        <w:pStyle w:val="Prrafodelista"/>
        <w:numPr>
          <w:ilvl w:val="0"/>
          <w:numId w:val="4"/>
        </w:numPr>
        <w:spacing w:line="276" w:lineRule="auto"/>
        <w:jc w:val="both"/>
        <w:rPr>
          <w:rFonts w:ascii="Cambria" w:hAnsi="Cambria"/>
        </w:rPr>
      </w:pPr>
      <w:r w:rsidRPr="00E201E5">
        <w:rPr>
          <w:rFonts w:ascii="Cambria" w:hAnsi="Cambria"/>
        </w:rPr>
        <w:t>Se han consolidado los 5 módulos nucleares y 23 Requisitos Funcionales vinculados a la norma ISO/IEC 25010:2023 y etiquetas Secure Scrum, con un presupuesto total autofinanciado de $11 551.75 USD.</w:t>
      </w:r>
    </w:p>
    <w:p w14:paraId="30DE587F" w14:textId="77777777" w:rsidR="00970100" w:rsidRPr="00E201E5" w:rsidRDefault="00C11E0D" w:rsidP="005D0F14">
      <w:pPr>
        <w:pStyle w:val="Prrafodelista"/>
        <w:numPr>
          <w:ilvl w:val="0"/>
          <w:numId w:val="4"/>
        </w:numPr>
        <w:spacing w:line="276" w:lineRule="auto"/>
        <w:jc w:val="both"/>
        <w:rPr>
          <w:rFonts w:ascii="Cambria" w:hAnsi="Cambria"/>
        </w:rPr>
      </w:pPr>
      <w:r w:rsidRPr="00E201E5">
        <w:rPr>
          <w:rFonts w:ascii="Cambria" w:hAnsi="Cambria"/>
        </w:rPr>
        <w:t>La exclusión justificada de la facturación electrónica SRI y la API de WhatsApp garantiza la viabilidad del proyecto dentro del cronograma de 18 semanas de la ESPOCH.</w:t>
      </w:r>
    </w:p>
    <w:p w14:paraId="5CF5D2EE" w14:textId="77777777" w:rsidR="00970100" w:rsidRPr="00E201E5" w:rsidRDefault="00C11E0D" w:rsidP="005D0F14">
      <w:pPr>
        <w:pStyle w:val="Prrafodelista"/>
        <w:numPr>
          <w:ilvl w:val="0"/>
          <w:numId w:val="4"/>
        </w:numPr>
        <w:spacing w:line="276" w:lineRule="auto"/>
        <w:jc w:val="both"/>
        <w:rPr>
          <w:rFonts w:ascii="Cambria" w:hAnsi="Cambria"/>
        </w:rPr>
      </w:pPr>
      <w:r w:rsidRPr="00E201E5">
        <w:rPr>
          <w:rFonts w:ascii="Cambria" w:hAnsi="Cambria"/>
        </w:rPr>
        <w:t>La definición de una muestra estadística de 385 registros asegura la validez de la evaluación de seguridad bajo ISO/IEC 25010:2023.</w:t>
      </w:r>
    </w:p>
    <w:p w14:paraId="5DA9E9A6" w14:textId="77777777" w:rsidR="00970100" w:rsidRPr="00E201E5" w:rsidRDefault="00C11E0D" w:rsidP="005D0F14">
      <w:pPr>
        <w:pStyle w:val="Prrafodelista"/>
        <w:numPr>
          <w:ilvl w:val="0"/>
          <w:numId w:val="4"/>
        </w:numPr>
        <w:spacing w:line="276" w:lineRule="auto"/>
        <w:jc w:val="both"/>
        <w:rPr>
          <w:rFonts w:ascii="Cambria" w:hAnsi="Cambria"/>
        </w:rPr>
      </w:pPr>
      <w:r w:rsidRPr="00E201E5">
        <w:rPr>
          <w:rFonts w:ascii="Cambria" w:hAnsi="Cambria"/>
        </w:rPr>
        <w:t xml:space="preserve">Los resultados de este informe constituyen el insumo directo e inalterable para la Fase 3: Especificación Formal (IEEE </w:t>
      </w:r>
      <w:proofErr w:type="spellStart"/>
      <w:r w:rsidRPr="00E201E5">
        <w:rPr>
          <w:rFonts w:ascii="Cambria" w:hAnsi="Cambria"/>
        </w:rPr>
        <w:t>Std</w:t>
      </w:r>
      <w:proofErr w:type="spellEnd"/>
      <w:r w:rsidRPr="00E201E5">
        <w:rPr>
          <w:rFonts w:ascii="Cambria" w:hAnsi="Cambria"/>
        </w:rPr>
        <w:t xml:space="preserve"> 830-1998) y Modelado UML de Casos de Uso.</w:t>
      </w:r>
    </w:p>
    <w:sectPr w:rsidR="00970100" w:rsidRPr="00E201E5">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DB624" w14:textId="77777777" w:rsidR="00C11E0D" w:rsidRDefault="00C11E0D">
      <w:r>
        <w:separator/>
      </w:r>
    </w:p>
  </w:endnote>
  <w:endnote w:type="continuationSeparator" w:id="0">
    <w:p w14:paraId="641F1F0E" w14:textId="77777777" w:rsidR="00C11E0D" w:rsidRDefault="00C11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panose1 w:val="00000000000000000000"/>
    <w:charset w:val="00"/>
    <w:family w:val="roman"/>
    <w:notTrueType/>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88FA0" w14:textId="2C1EA66E" w:rsidR="00970100" w:rsidRPr="00705621" w:rsidRDefault="00970100" w:rsidP="0070562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E5A6C" w14:textId="77777777" w:rsidR="00C11E0D" w:rsidRDefault="00C11E0D">
      <w:r>
        <w:separator/>
      </w:r>
    </w:p>
  </w:footnote>
  <w:footnote w:type="continuationSeparator" w:id="0">
    <w:p w14:paraId="0569C840" w14:textId="77777777" w:rsidR="00C11E0D" w:rsidRDefault="00C11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C8240" w14:textId="48D558DD" w:rsidR="00970100" w:rsidRPr="00705621" w:rsidRDefault="00970100" w:rsidP="0070562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87875"/>
    <w:multiLevelType w:val="hybridMultilevel"/>
    <w:tmpl w:val="DAEC48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40C4600E"/>
    <w:multiLevelType w:val="hybridMultilevel"/>
    <w:tmpl w:val="A3B61D0A"/>
    <w:lvl w:ilvl="0" w:tplc="48D0B248">
      <w:start w:val="1"/>
      <w:numFmt w:val="bullet"/>
      <w:lvlText w:val="●"/>
      <w:lvlJc w:val="left"/>
      <w:pPr>
        <w:ind w:left="720" w:hanging="360"/>
      </w:pPr>
    </w:lvl>
    <w:lvl w:ilvl="1" w:tplc="2068B902">
      <w:start w:val="1"/>
      <w:numFmt w:val="bullet"/>
      <w:lvlText w:val="○"/>
      <w:lvlJc w:val="left"/>
      <w:pPr>
        <w:ind w:left="1440" w:hanging="360"/>
      </w:pPr>
    </w:lvl>
    <w:lvl w:ilvl="2" w:tplc="F3548694">
      <w:start w:val="1"/>
      <w:numFmt w:val="bullet"/>
      <w:lvlText w:val="■"/>
      <w:lvlJc w:val="left"/>
      <w:pPr>
        <w:ind w:left="2160" w:hanging="360"/>
      </w:pPr>
    </w:lvl>
    <w:lvl w:ilvl="3" w:tplc="4936ED56">
      <w:start w:val="1"/>
      <w:numFmt w:val="bullet"/>
      <w:lvlText w:val="●"/>
      <w:lvlJc w:val="left"/>
      <w:pPr>
        <w:ind w:left="2880" w:hanging="360"/>
      </w:pPr>
    </w:lvl>
    <w:lvl w:ilvl="4" w:tplc="AA4254D8">
      <w:start w:val="1"/>
      <w:numFmt w:val="bullet"/>
      <w:lvlText w:val="○"/>
      <w:lvlJc w:val="left"/>
      <w:pPr>
        <w:ind w:left="3600" w:hanging="360"/>
      </w:pPr>
    </w:lvl>
    <w:lvl w:ilvl="5" w:tplc="5958DF22">
      <w:start w:val="1"/>
      <w:numFmt w:val="bullet"/>
      <w:lvlText w:val="■"/>
      <w:lvlJc w:val="left"/>
      <w:pPr>
        <w:ind w:left="4320" w:hanging="360"/>
      </w:pPr>
    </w:lvl>
    <w:lvl w:ilvl="6" w:tplc="9A485476">
      <w:start w:val="1"/>
      <w:numFmt w:val="bullet"/>
      <w:lvlText w:val="●"/>
      <w:lvlJc w:val="left"/>
      <w:pPr>
        <w:ind w:left="5040" w:hanging="360"/>
      </w:pPr>
    </w:lvl>
    <w:lvl w:ilvl="7" w:tplc="A6688A9E">
      <w:start w:val="1"/>
      <w:numFmt w:val="bullet"/>
      <w:lvlText w:val="●"/>
      <w:lvlJc w:val="left"/>
      <w:pPr>
        <w:ind w:left="5760" w:hanging="360"/>
      </w:pPr>
    </w:lvl>
    <w:lvl w:ilvl="8" w:tplc="76A0445C">
      <w:start w:val="1"/>
      <w:numFmt w:val="bullet"/>
      <w:lvlText w:val="●"/>
      <w:lvlJc w:val="left"/>
      <w:pPr>
        <w:ind w:left="6480" w:hanging="360"/>
      </w:pPr>
    </w:lvl>
  </w:abstractNum>
  <w:abstractNum w:abstractNumId="2" w15:restartNumberingAfterBreak="0">
    <w:nsid w:val="58271DC5"/>
    <w:multiLevelType w:val="hybridMultilevel"/>
    <w:tmpl w:val="729C64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687933C7"/>
    <w:multiLevelType w:val="hybridMultilevel"/>
    <w:tmpl w:val="193A39DA"/>
    <w:lvl w:ilvl="0" w:tplc="B266A5A2">
      <w:start w:val="1"/>
      <w:numFmt w:val="decimal"/>
      <w:lvlText w:val="%1."/>
      <w:lvlJc w:val="left"/>
      <w:pPr>
        <w:ind w:left="720" w:hanging="360"/>
      </w:pPr>
    </w:lvl>
    <w:lvl w:ilvl="1" w:tplc="B392624A">
      <w:start w:val="1"/>
      <w:numFmt w:val="decimal"/>
      <w:lvlText w:val="%2."/>
      <w:lvlJc w:val="left"/>
      <w:pPr>
        <w:ind w:left="1080" w:hanging="360"/>
      </w:pPr>
    </w:lvl>
    <w:lvl w:ilvl="2" w:tplc="329621F0">
      <w:numFmt w:val="decimal"/>
      <w:lvlText w:val=""/>
      <w:lvlJc w:val="left"/>
    </w:lvl>
    <w:lvl w:ilvl="3" w:tplc="54940E04">
      <w:numFmt w:val="decimal"/>
      <w:lvlText w:val=""/>
      <w:lvlJc w:val="left"/>
    </w:lvl>
    <w:lvl w:ilvl="4" w:tplc="1AA475DE">
      <w:numFmt w:val="decimal"/>
      <w:lvlText w:val=""/>
      <w:lvlJc w:val="left"/>
    </w:lvl>
    <w:lvl w:ilvl="5" w:tplc="2ED28138">
      <w:numFmt w:val="decimal"/>
      <w:lvlText w:val=""/>
      <w:lvlJc w:val="left"/>
    </w:lvl>
    <w:lvl w:ilvl="6" w:tplc="E188AEEC">
      <w:numFmt w:val="decimal"/>
      <w:lvlText w:val=""/>
      <w:lvlJc w:val="left"/>
    </w:lvl>
    <w:lvl w:ilvl="7" w:tplc="2CAE977A">
      <w:numFmt w:val="decimal"/>
      <w:lvlText w:val=""/>
      <w:lvlJc w:val="left"/>
    </w:lvl>
    <w:lvl w:ilvl="8" w:tplc="A3F8D21E">
      <w:numFmt w:val="decimal"/>
      <w:lvlText w:val=""/>
      <w:lvlJc w:val="left"/>
    </w:lvl>
  </w:abstractNum>
  <w:abstractNum w:abstractNumId="4" w15:restartNumberingAfterBreak="0">
    <w:nsid w:val="73461604"/>
    <w:multiLevelType w:val="hybridMultilevel"/>
    <w:tmpl w:val="A488A372"/>
    <w:lvl w:ilvl="0" w:tplc="E9D63474">
      <w:start w:val="1"/>
      <w:numFmt w:val="bullet"/>
      <w:lvlText w:val="•"/>
      <w:lvlJc w:val="left"/>
      <w:pPr>
        <w:ind w:left="720" w:hanging="360"/>
      </w:pPr>
    </w:lvl>
    <w:lvl w:ilvl="1" w:tplc="C62E707E">
      <w:start w:val="1"/>
      <w:numFmt w:val="bullet"/>
      <w:lvlText w:val="◦"/>
      <w:lvlJc w:val="left"/>
      <w:pPr>
        <w:ind w:left="1080" w:hanging="360"/>
      </w:pPr>
    </w:lvl>
    <w:lvl w:ilvl="2" w:tplc="EB388060">
      <w:numFmt w:val="decimal"/>
      <w:lvlText w:val=""/>
      <w:lvlJc w:val="left"/>
    </w:lvl>
    <w:lvl w:ilvl="3" w:tplc="5FEA01E0">
      <w:numFmt w:val="decimal"/>
      <w:lvlText w:val=""/>
      <w:lvlJc w:val="left"/>
    </w:lvl>
    <w:lvl w:ilvl="4" w:tplc="63729C04">
      <w:numFmt w:val="decimal"/>
      <w:lvlText w:val=""/>
      <w:lvlJc w:val="left"/>
    </w:lvl>
    <w:lvl w:ilvl="5" w:tplc="E15E6862">
      <w:numFmt w:val="decimal"/>
      <w:lvlText w:val=""/>
      <w:lvlJc w:val="left"/>
    </w:lvl>
    <w:lvl w:ilvl="6" w:tplc="DCD69270">
      <w:numFmt w:val="decimal"/>
      <w:lvlText w:val=""/>
      <w:lvlJc w:val="left"/>
    </w:lvl>
    <w:lvl w:ilvl="7" w:tplc="80165E6A">
      <w:numFmt w:val="decimal"/>
      <w:lvlText w:val=""/>
      <w:lvlJc w:val="left"/>
    </w:lvl>
    <w:lvl w:ilvl="8" w:tplc="920AFB22">
      <w:numFmt w:val="decimal"/>
      <w:lvlText w:val=""/>
      <w:lvlJc w:val="left"/>
    </w:lvl>
  </w:abstractNum>
  <w:abstractNum w:abstractNumId="5" w15:restartNumberingAfterBreak="0">
    <w:nsid w:val="7767044B"/>
    <w:multiLevelType w:val="hybridMultilevel"/>
    <w:tmpl w:val="A76A0E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7C785C85"/>
    <w:multiLevelType w:val="hybridMultilevel"/>
    <w:tmpl w:val="2D50BD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624308295">
    <w:abstractNumId w:val="1"/>
    <w:lvlOverride w:ilvl="0">
      <w:startOverride w:val="1"/>
    </w:lvlOverride>
  </w:num>
  <w:num w:numId="2" w16cid:durableId="586500907">
    <w:abstractNumId w:val="3"/>
    <w:lvlOverride w:ilvl="0">
      <w:startOverride w:val="1"/>
    </w:lvlOverride>
  </w:num>
  <w:num w:numId="3" w16cid:durableId="1450858291">
    <w:abstractNumId w:val="4"/>
    <w:lvlOverride w:ilvl="0">
      <w:startOverride w:val="1"/>
    </w:lvlOverride>
  </w:num>
  <w:num w:numId="4" w16cid:durableId="1041054082">
    <w:abstractNumId w:val="5"/>
  </w:num>
  <w:num w:numId="5" w16cid:durableId="1932348495">
    <w:abstractNumId w:val="0"/>
  </w:num>
  <w:num w:numId="6" w16cid:durableId="1936942446">
    <w:abstractNumId w:val="6"/>
  </w:num>
  <w:num w:numId="7" w16cid:durableId="961113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100"/>
    <w:rsid w:val="00176114"/>
    <w:rsid w:val="004F7338"/>
    <w:rsid w:val="005D0F14"/>
    <w:rsid w:val="00705621"/>
    <w:rsid w:val="007C55FC"/>
    <w:rsid w:val="00933FC3"/>
    <w:rsid w:val="00970100"/>
    <w:rsid w:val="00993691"/>
    <w:rsid w:val="00C11E0D"/>
    <w:rsid w:val="00CB4E02"/>
    <w:rsid w:val="00D949D6"/>
    <w:rsid w:val="00DC0A02"/>
    <w:rsid w:val="00E201E5"/>
    <w:rsid w:val="00F472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A3423E"/>
  <w15:docId w15:val="{DD55E9BB-6F64-49D6-8CAB-8639A4D67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76114"/>
    <w:pPr>
      <w:spacing w:after="100"/>
    </w:pPr>
  </w:style>
  <w:style w:type="paragraph" w:styleId="TDC2">
    <w:name w:val="toc 2"/>
    <w:basedOn w:val="Normal"/>
    <w:next w:val="Normal"/>
    <w:autoRedefine/>
    <w:uiPriority w:val="39"/>
    <w:unhideWhenUsed/>
    <w:rsid w:val="00176114"/>
    <w:pPr>
      <w:spacing w:after="100"/>
      <w:ind w:left="220"/>
    </w:pPr>
  </w:style>
  <w:style w:type="paragraph" w:styleId="Encabezado">
    <w:name w:val="header"/>
    <w:basedOn w:val="Normal"/>
    <w:link w:val="EncabezadoCar"/>
    <w:uiPriority w:val="99"/>
    <w:unhideWhenUsed/>
    <w:rsid w:val="00176114"/>
    <w:pPr>
      <w:tabs>
        <w:tab w:val="center" w:pos="4252"/>
        <w:tab w:val="right" w:pos="8504"/>
      </w:tabs>
    </w:pPr>
  </w:style>
  <w:style w:type="character" w:customStyle="1" w:styleId="EncabezadoCar">
    <w:name w:val="Encabezado Car"/>
    <w:basedOn w:val="Fuentedeprrafopredeter"/>
    <w:link w:val="Encabezado"/>
    <w:uiPriority w:val="99"/>
    <w:rsid w:val="00176114"/>
  </w:style>
  <w:style w:type="paragraph" w:styleId="Piedepgina">
    <w:name w:val="footer"/>
    <w:basedOn w:val="Normal"/>
    <w:link w:val="PiedepginaCar"/>
    <w:uiPriority w:val="99"/>
    <w:unhideWhenUsed/>
    <w:rsid w:val="00176114"/>
    <w:pPr>
      <w:tabs>
        <w:tab w:val="center" w:pos="4252"/>
        <w:tab w:val="right" w:pos="8504"/>
      </w:tabs>
    </w:pPr>
  </w:style>
  <w:style w:type="character" w:customStyle="1" w:styleId="PiedepginaCar">
    <w:name w:val="Pie de página Car"/>
    <w:basedOn w:val="Fuentedeprrafopredeter"/>
    <w:link w:val="Piedepgina"/>
    <w:uiPriority w:val="99"/>
    <w:rsid w:val="00176114"/>
  </w:style>
  <w:style w:type="table" w:styleId="Tablaconcuadrculaclara">
    <w:name w:val="Grid Table Light"/>
    <w:basedOn w:val="Tablanormal"/>
    <w:uiPriority w:val="40"/>
    <w:rsid w:val="00933FC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933F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D72A7F154DA1441A65121B2CF04E55C" ma:contentTypeVersion="17" ma:contentTypeDescription="Crear nuevo documento." ma:contentTypeScope="" ma:versionID="ff21886349345124c7ba6678b59de7bc">
  <xsd:schema xmlns:xsd="http://www.w3.org/2001/XMLSchema" xmlns:xs="http://www.w3.org/2001/XMLSchema" xmlns:p="http://schemas.microsoft.com/office/2006/metadata/properties" xmlns:ns3="f9f35e8b-03a7-493e-881d-bb7821ddbc6f" xmlns:ns4="a4b60909-ef69-4512-853f-a8489bfce85f" targetNamespace="http://schemas.microsoft.com/office/2006/metadata/properties" ma:root="true" ma:fieldsID="7e3b4a906ec973705f29ceb75588aff4" ns3:_="" ns4:_="">
    <xsd:import namespace="f9f35e8b-03a7-493e-881d-bb7821ddbc6f"/>
    <xsd:import namespace="a4b60909-ef69-4512-853f-a8489bfce85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35e8b-03a7-493e-881d-bb7821ddbc6f"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b60909-ef69-4512-853f-a8489bfce85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4b60909-ef69-4512-853f-a8489bfce85f" xsi:nil="true"/>
  </documentManagement>
</p:properties>
</file>

<file path=customXml/itemProps1.xml><?xml version="1.0" encoding="utf-8"?>
<ds:datastoreItem xmlns:ds="http://schemas.openxmlformats.org/officeDocument/2006/customXml" ds:itemID="{F0441890-31CC-4A9F-BDB5-937F7AC544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f35e8b-03a7-493e-881d-bb7821ddbc6f"/>
    <ds:schemaRef ds:uri="a4b60909-ef69-4512-853f-a8489bfce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C98285-4A91-4A12-9E7A-FC12186B642B}">
  <ds:schemaRefs>
    <ds:schemaRef ds:uri="http://schemas.microsoft.com/sharepoint/v3/contenttype/forms"/>
  </ds:schemaRefs>
</ds:datastoreItem>
</file>

<file path=customXml/itemProps3.xml><?xml version="1.0" encoding="utf-8"?>
<ds:datastoreItem xmlns:ds="http://schemas.openxmlformats.org/officeDocument/2006/customXml" ds:itemID="{F3565B45-912C-4549-849B-A4AC2972F87F}">
  <ds:schemaRefs>
    <ds:schemaRef ds:uri="http://purl.org/dc/dcmitype/"/>
    <ds:schemaRef ds:uri="http://schemas.microsoft.com/office/2006/documentManagement/types"/>
    <ds:schemaRef ds:uri="http://schemas.microsoft.com/office/infopath/2007/PartnerControls"/>
    <ds:schemaRef ds:uri="http://www.w3.org/XML/1998/namespace"/>
    <ds:schemaRef ds:uri="http://purl.org/dc/terms/"/>
    <ds:schemaRef ds:uri="http://schemas.openxmlformats.org/package/2006/metadata/core-properties"/>
    <ds:schemaRef ds:uri="http://purl.org/dc/elements/1.1/"/>
    <ds:schemaRef ds:uri="a4b60909-ef69-4512-853f-a8489bfce85f"/>
    <ds:schemaRef ds:uri="f9f35e8b-03a7-493e-881d-bb7821ddbc6f"/>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3977</Words>
  <Characters>21878</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RAFAEL VILLALVA DUMANCELA</cp:lastModifiedBy>
  <cp:revision>2</cp:revision>
  <cp:lastPrinted>2026-09-14T05:02:00Z</cp:lastPrinted>
  <dcterms:created xsi:type="dcterms:W3CDTF">2026-09-14T05:05:00Z</dcterms:created>
  <dcterms:modified xsi:type="dcterms:W3CDTF">2026-09-14T05:05:00Z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0x010100BD72A7F154DA1441A65121B2CF04E55C</vt:lpwstr>
  </property>
</Properties>
</file>