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31"/>
        <w:gridCol w:w="1585"/>
        <w:gridCol w:w="1587"/>
        <w:gridCol w:w="1524"/>
        <w:gridCol w:w="1826"/>
        <w:gridCol w:w="1463"/>
      </w:tblGrid>
      <w:tr w:rsidR="00AB4E5A" w14:paraId="700C6CA7" w14:textId="77777777" w:rsidTr="00AB4E5A">
        <w:trPr>
          <w:trHeight w:val="773"/>
          <w:jc w:val="center"/>
        </w:trPr>
        <w:tc>
          <w:tcPr>
            <w:tcW w:w="593" w:type="pct"/>
            <w:vMerge w:val="restart"/>
            <w:tcBorders>
              <w:top w:val="single" w:sz="4" w:space="0" w:color="auto"/>
              <w:left w:val="single" w:sz="4" w:space="0" w:color="auto"/>
              <w:bottom w:val="single" w:sz="4" w:space="0" w:color="auto"/>
              <w:right w:val="single" w:sz="4" w:space="0" w:color="auto"/>
            </w:tcBorders>
            <w:vAlign w:val="center"/>
            <w:hideMark/>
          </w:tcPr>
          <w:p w14:paraId="4D2AE32D" w14:textId="53F72C85" w:rsidR="00AB4E5A" w:rsidRDefault="00AB4E5A">
            <w:pPr>
              <w:spacing w:after="0" w:line="276" w:lineRule="auto"/>
              <w:jc w:val="both"/>
              <w:rPr>
                <w:rFonts w:asciiTheme="majorBidi" w:eastAsia="Calibri" w:hAnsiTheme="majorBidi" w:cstheme="majorBidi"/>
                <w:b/>
                <w:bCs/>
              </w:rPr>
            </w:pPr>
            <w:r>
              <w:rPr>
                <w:noProof/>
              </w:rPr>
              <w:drawing>
                <wp:anchor distT="0" distB="0" distL="114300" distR="114300" simplePos="0" relativeHeight="251668480" behindDoc="0" locked="0" layoutInCell="1" allowOverlap="1" wp14:anchorId="0875E41F" wp14:editId="69FE184D">
                  <wp:simplePos x="0" y="0"/>
                  <wp:positionH relativeFrom="margin">
                    <wp:posOffset>73025</wp:posOffset>
                  </wp:positionH>
                  <wp:positionV relativeFrom="paragraph">
                    <wp:posOffset>-8255</wp:posOffset>
                  </wp:positionV>
                  <wp:extent cx="657860" cy="866775"/>
                  <wp:effectExtent l="0" t="0" r="8890" b="9525"/>
                  <wp:wrapNone/>
                  <wp:docPr id="1097904845" name="Picture 2" descr="A black and white 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04845" name="Picture 2" descr="A black and white logo&#10;&#10;Description automatically generated with medium confidence"/>
                          <pic:cNvPicPr>
                            <a:picLocks noChangeAspect="1" noChangeArrowheads="1"/>
                          </pic:cNvPicPr>
                        </pic:nvPicPr>
                        <pic:blipFill>
                          <a:blip r:embed="rId6">
                            <a:clrChange>
                              <a:clrFrom>
                                <a:srgbClr val="ADAFB4"/>
                              </a:clrFrom>
                              <a:clrTo>
                                <a:srgbClr val="ADAFB4">
                                  <a:alpha val="0"/>
                                </a:srgbClr>
                              </a:clrTo>
                            </a:clrChange>
                            <a:extLst>
                              <a:ext uri="{28A0092B-C50C-407E-A947-70E740481C1C}">
                                <a14:useLocalDpi xmlns:a14="http://schemas.microsoft.com/office/drawing/2010/main" val="0"/>
                              </a:ext>
                            </a:extLst>
                          </a:blip>
                          <a:srcRect/>
                          <a:stretch>
                            <a:fillRect/>
                          </a:stretch>
                        </pic:blipFill>
                        <pic:spPr bwMode="auto">
                          <a:xfrm>
                            <a:off x="0" y="0"/>
                            <a:ext cx="657860" cy="866775"/>
                          </a:xfrm>
                          <a:prstGeom prst="rect">
                            <a:avLst/>
                          </a:prstGeom>
                          <a:noFill/>
                        </pic:spPr>
                      </pic:pic>
                    </a:graphicData>
                  </a:graphic>
                  <wp14:sizeRelH relativeFrom="page">
                    <wp14:pctWidth>0</wp14:pctWidth>
                  </wp14:sizeRelH>
                  <wp14:sizeRelV relativeFrom="page">
                    <wp14:pctHeight>0</wp14:pctHeight>
                  </wp14:sizeRelV>
                </wp:anchor>
              </w:drawing>
            </w:r>
          </w:p>
        </w:tc>
        <w:tc>
          <w:tcPr>
            <w:tcW w:w="900" w:type="pct"/>
            <w:tcBorders>
              <w:top w:val="single" w:sz="4" w:space="0" w:color="auto"/>
              <w:left w:val="single" w:sz="4" w:space="0" w:color="auto"/>
              <w:bottom w:val="single" w:sz="4" w:space="0" w:color="auto"/>
              <w:right w:val="single" w:sz="4" w:space="0" w:color="auto"/>
            </w:tcBorders>
            <w:vAlign w:val="center"/>
            <w:hideMark/>
          </w:tcPr>
          <w:p w14:paraId="015A1CAE" w14:textId="77777777" w:rsidR="00AB4E5A" w:rsidRDefault="00AB4E5A">
            <w:pPr>
              <w:spacing w:after="0" w:line="276" w:lineRule="auto"/>
              <w:ind w:left="147"/>
              <w:jc w:val="center"/>
              <w:rPr>
                <w:rFonts w:asciiTheme="majorBidi" w:eastAsia="Calibri" w:hAnsiTheme="majorBidi" w:cstheme="majorBidi"/>
                <w:b/>
                <w:bCs/>
              </w:rPr>
            </w:pPr>
            <w:r>
              <w:rPr>
                <w:rFonts w:asciiTheme="majorBidi" w:hAnsiTheme="majorBidi" w:cstheme="majorBidi"/>
                <w:b/>
                <w:bCs/>
              </w:rPr>
              <w:t>Academic Year:</w:t>
            </w:r>
          </w:p>
        </w:tc>
        <w:tc>
          <w:tcPr>
            <w:tcW w:w="901" w:type="pct"/>
            <w:tcBorders>
              <w:top w:val="single" w:sz="4" w:space="0" w:color="auto"/>
              <w:left w:val="single" w:sz="4" w:space="0" w:color="auto"/>
              <w:bottom w:val="single" w:sz="4" w:space="0" w:color="auto"/>
              <w:right w:val="single" w:sz="4" w:space="0" w:color="auto"/>
            </w:tcBorders>
            <w:vAlign w:val="center"/>
            <w:hideMark/>
          </w:tcPr>
          <w:p w14:paraId="790ADED4" w14:textId="415E4ECC" w:rsidR="00AB4E5A" w:rsidRDefault="00AB4E5A">
            <w:pPr>
              <w:spacing w:after="0" w:line="276" w:lineRule="auto"/>
              <w:ind w:left="147"/>
              <w:jc w:val="center"/>
              <w:rPr>
                <w:rFonts w:asciiTheme="majorBidi" w:eastAsia="Calibri" w:hAnsiTheme="majorBidi" w:cstheme="majorBidi"/>
                <w:b/>
                <w:bCs/>
              </w:rPr>
            </w:pPr>
            <w:r>
              <w:rPr>
                <w:rFonts w:asciiTheme="majorBidi" w:hAnsiTheme="majorBidi" w:cstheme="majorBidi"/>
                <w:b/>
                <w:bCs/>
              </w:rPr>
              <w:t>2022/2023</w:t>
            </w:r>
          </w:p>
        </w:tc>
        <w:tc>
          <w:tcPr>
            <w:tcW w:w="866" w:type="pct"/>
            <w:tcBorders>
              <w:top w:val="single" w:sz="4" w:space="0" w:color="auto"/>
              <w:left w:val="single" w:sz="4" w:space="0" w:color="auto"/>
              <w:bottom w:val="single" w:sz="4" w:space="0" w:color="auto"/>
              <w:right w:val="single" w:sz="4" w:space="0" w:color="auto"/>
            </w:tcBorders>
            <w:vAlign w:val="center"/>
            <w:hideMark/>
          </w:tcPr>
          <w:p w14:paraId="31135DE2" w14:textId="77777777" w:rsidR="00AB4E5A" w:rsidRDefault="00AB4E5A">
            <w:pPr>
              <w:spacing w:after="0" w:line="276" w:lineRule="auto"/>
              <w:ind w:left="147"/>
              <w:jc w:val="center"/>
              <w:rPr>
                <w:rFonts w:asciiTheme="majorBidi" w:eastAsia="Calibri" w:hAnsiTheme="majorBidi" w:cstheme="majorBidi"/>
                <w:b/>
                <w:bCs/>
              </w:rPr>
            </w:pPr>
            <w:r>
              <w:rPr>
                <w:rFonts w:asciiTheme="majorBidi" w:hAnsiTheme="majorBidi" w:cstheme="majorBidi"/>
                <w:b/>
                <w:bCs/>
              </w:rPr>
              <w:t>Term:</w:t>
            </w:r>
          </w:p>
        </w:tc>
        <w:tc>
          <w:tcPr>
            <w:tcW w:w="1033" w:type="pct"/>
            <w:tcBorders>
              <w:top w:val="single" w:sz="4" w:space="0" w:color="auto"/>
              <w:left w:val="single" w:sz="4" w:space="0" w:color="auto"/>
              <w:bottom w:val="single" w:sz="4" w:space="0" w:color="auto"/>
              <w:right w:val="single" w:sz="4" w:space="0" w:color="auto"/>
            </w:tcBorders>
            <w:vAlign w:val="center"/>
            <w:hideMark/>
          </w:tcPr>
          <w:p w14:paraId="4F0577A6" w14:textId="2326DE2B" w:rsidR="00AB4E5A" w:rsidRDefault="00AB4E5A">
            <w:pPr>
              <w:spacing w:after="0" w:line="276" w:lineRule="auto"/>
              <w:ind w:left="147"/>
              <w:jc w:val="center"/>
              <w:rPr>
                <w:rFonts w:asciiTheme="majorBidi" w:eastAsia="Calibri" w:hAnsiTheme="majorBidi" w:cstheme="majorBidi"/>
                <w:b/>
                <w:bCs/>
              </w:rPr>
            </w:pPr>
            <w:r>
              <w:rPr>
                <w:rFonts w:asciiTheme="majorBidi" w:hAnsiTheme="majorBidi" w:cstheme="majorBidi"/>
                <w:b/>
                <w:bCs/>
              </w:rPr>
              <w:t>Spring 2023</w:t>
            </w:r>
          </w:p>
        </w:tc>
        <w:tc>
          <w:tcPr>
            <w:tcW w:w="707" w:type="pct"/>
            <w:vMerge w:val="restart"/>
            <w:tcBorders>
              <w:top w:val="single" w:sz="4" w:space="0" w:color="auto"/>
              <w:left w:val="single" w:sz="4" w:space="0" w:color="auto"/>
              <w:bottom w:val="single" w:sz="4" w:space="0" w:color="auto"/>
              <w:right w:val="single" w:sz="4" w:space="0" w:color="auto"/>
            </w:tcBorders>
            <w:vAlign w:val="center"/>
            <w:hideMark/>
          </w:tcPr>
          <w:p w14:paraId="1FCBFF43" w14:textId="35E5F52D" w:rsidR="00AB4E5A" w:rsidRDefault="00AB4E5A">
            <w:pPr>
              <w:spacing w:after="0" w:line="276" w:lineRule="auto"/>
              <w:jc w:val="center"/>
              <w:rPr>
                <w:rFonts w:asciiTheme="majorBidi" w:eastAsia="Calibri" w:hAnsiTheme="majorBidi" w:cstheme="majorBidi"/>
                <w:b/>
                <w:bCs/>
              </w:rPr>
            </w:pPr>
            <w:r>
              <w:rPr>
                <w:rFonts w:asciiTheme="majorBidi" w:hAnsiTheme="majorBidi" w:cstheme="majorBidi"/>
                <w:b/>
                <w:bCs/>
                <w:noProof/>
              </w:rPr>
              <w:drawing>
                <wp:inline distT="0" distB="0" distL="0" distR="0" wp14:anchorId="2DBD2B17" wp14:editId="52E4FDB5">
                  <wp:extent cx="922655" cy="906145"/>
                  <wp:effectExtent l="0" t="0" r="0" b="8255"/>
                  <wp:docPr id="348500605" name="Picture 1" descr="A picture containing emblem, circle, symbol,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00605" name="Picture 1" descr="A picture containing emblem, circle, symbol, logo&#10;&#10;Description automatically generated"/>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l="9122" t="6746" r="9474" b="3967"/>
                          <a:stretch>
                            <a:fillRect/>
                          </a:stretch>
                        </pic:blipFill>
                        <pic:spPr bwMode="auto">
                          <a:xfrm>
                            <a:off x="0" y="0"/>
                            <a:ext cx="922655" cy="906145"/>
                          </a:xfrm>
                          <a:prstGeom prst="rect">
                            <a:avLst/>
                          </a:prstGeom>
                          <a:noFill/>
                          <a:ln>
                            <a:noFill/>
                          </a:ln>
                        </pic:spPr>
                      </pic:pic>
                    </a:graphicData>
                  </a:graphic>
                </wp:inline>
              </w:drawing>
            </w:r>
          </w:p>
        </w:tc>
      </w:tr>
      <w:tr w:rsidR="00AB4E5A" w14:paraId="12015767" w14:textId="77777777" w:rsidTr="00AB4E5A">
        <w:trPr>
          <w:trHeight w:val="80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7B12F2A" w14:textId="77777777" w:rsidR="00AB4E5A" w:rsidRDefault="00AB4E5A">
            <w:pPr>
              <w:spacing w:after="0"/>
              <w:rPr>
                <w:rFonts w:asciiTheme="majorBidi" w:eastAsia="Calibri" w:hAnsiTheme="majorBidi" w:cstheme="majorBidi"/>
                <w:b/>
                <w:bCs/>
              </w:rPr>
            </w:pPr>
          </w:p>
        </w:tc>
        <w:tc>
          <w:tcPr>
            <w:tcW w:w="900" w:type="pct"/>
            <w:tcBorders>
              <w:top w:val="single" w:sz="4" w:space="0" w:color="auto"/>
              <w:left w:val="single" w:sz="4" w:space="0" w:color="auto"/>
              <w:bottom w:val="single" w:sz="4" w:space="0" w:color="auto"/>
              <w:right w:val="single" w:sz="4" w:space="0" w:color="auto"/>
            </w:tcBorders>
            <w:vAlign w:val="center"/>
            <w:hideMark/>
          </w:tcPr>
          <w:p w14:paraId="536B38B2" w14:textId="77777777" w:rsidR="00AB4E5A" w:rsidRDefault="00AB4E5A">
            <w:pPr>
              <w:spacing w:after="0" w:line="276" w:lineRule="auto"/>
              <w:ind w:left="147"/>
              <w:jc w:val="center"/>
              <w:rPr>
                <w:rFonts w:asciiTheme="majorBidi" w:eastAsia="Calibri" w:hAnsiTheme="majorBidi" w:cstheme="majorBidi"/>
                <w:b/>
                <w:bCs/>
              </w:rPr>
            </w:pPr>
            <w:r>
              <w:rPr>
                <w:rFonts w:asciiTheme="majorBidi" w:hAnsiTheme="majorBidi" w:cstheme="majorBidi"/>
                <w:b/>
                <w:bCs/>
              </w:rPr>
              <w:t>Course Code:</w:t>
            </w:r>
          </w:p>
        </w:tc>
        <w:tc>
          <w:tcPr>
            <w:tcW w:w="901" w:type="pct"/>
            <w:tcBorders>
              <w:top w:val="single" w:sz="4" w:space="0" w:color="auto"/>
              <w:left w:val="single" w:sz="4" w:space="0" w:color="auto"/>
              <w:bottom w:val="single" w:sz="4" w:space="0" w:color="auto"/>
              <w:right w:val="single" w:sz="4" w:space="0" w:color="auto"/>
            </w:tcBorders>
            <w:vAlign w:val="center"/>
            <w:hideMark/>
          </w:tcPr>
          <w:p w14:paraId="536AE7B8" w14:textId="00B18742" w:rsidR="00AB4E5A" w:rsidRDefault="00AB4E5A">
            <w:pPr>
              <w:spacing w:after="0" w:line="276" w:lineRule="auto"/>
              <w:ind w:left="147"/>
              <w:jc w:val="center"/>
              <w:rPr>
                <w:rFonts w:asciiTheme="majorBidi" w:eastAsia="Calibri" w:hAnsiTheme="majorBidi" w:cstheme="majorBidi"/>
                <w:b/>
                <w:bCs/>
              </w:rPr>
            </w:pPr>
            <w:r>
              <w:rPr>
                <w:rFonts w:asciiTheme="majorBidi" w:hAnsiTheme="majorBidi" w:cstheme="majorBidi"/>
                <w:b/>
                <w:bCs/>
              </w:rPr>
              <w:t>ELC4007</w:t>
            </w:r>
          </w:p>
        </w:tc>
        <w:tc>
          <w:tcPr>
            <w:tcW w:w="866" w:type="pct"/>
            <w:tcBorders>
              <w:top w:val="single" w:sz="4" w:space="0" w:color="auto"/>
              <w:left w:val="single" w:sz="4" w:space="0" w:color="auto"/>
              <w:bottom w:val="single" w:sz="4" w:space="0" w:color="auto"/>
              <w:right w:val="single" w:sz="4" w:space="0" w:color="auto"/>
            </w:tcBorders>
            <w:vAlign w:val="center"/>
            <w:hideMark/>
          </w:tcPr>
          <w:p w14:paraId="47485CA1" w14:textId="77777777" w:rsidR="00AB4E5A" w:rsidRDefault="00AB4E5A">
            <w:pPr>
              <w:spacing w:after="0" w:line="276" w:lineRule="auto"/>
              <w:ind w:left="147"/>
              <w:jc w:val="center"/>
              <w:rPr>
                <w:rFonts w:asciiTheme="majorBidi" w:eastAsia="Calibri" w:hAnsiTheme="majorBidi" w:cstheme="majorBidi"/>
                <w:b/>
                <w:bCs/>
              </w:rPr>
            </w:pPr>
            <w:r>
              <w:rPr>
                <w:rFonts w:asciiTheme="majorBidi" w:hAnsiTheme="majorBidi" w:cstheme="majorBidi"/>
                <w:b/>
                <w:bCs/>
              </w:rPr>
              <w:t>Course Title:</w:t>
            </w:r>
          </w:p>
        </w:tc>
        <w:tc>
          <w:tcPr>
            <w:tcW w:w="1033" w:type="pct"/>
            <w:tcBorders>
              <w:top w:val="single" w:sz="4" w:space="0" w:color="auto"/>
              <w:left w:val="single" w:sz="4" w:space="0" w:color="auto"/>
              <w:bottom w:val="single" w:sz="4" w:space="0" w:color="auto"/>
              <w:right w:val="single" w:sz="4" w:space="0" w:color="auto"/>
            </w:tcBorders>
            <w:vAlign w:val="center"/>
            <w:hideMark/>
          </w:tcPr>
          <w:p w14:paraId="3E165DB6" w14:textId="02468614" w:rsidR="00AB4E5A" w:rsidRDefault="00AB4E5A">
            <w:pPr>
              <w:spacing w:after="0" w:line="276" w:lineRule="auto"/>
              <w:jc w:val="center"/>
              <w:rPr>
                <w:rFonts w:asciiTheme="majorBidi" w:eastAsia="Calibri" w:hAnsiTheme="majorBidi" w:cstheme="majorBidi"/>
                <w:b/>
                <w:bCs/>
              </w:rPr>
            </w:pPr>
            <w:r>
              <w:rPr>
                <w:rFonts w:asciiTheme="majorBidi" w:hAnsiTheme="majorBidi" w:cstheme="majorBidi"/>
                <w:b/>
                <w:bCs/>
              </w:rPr>
              <w:t>Digital Design</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B15E50F" w14:textId="77777777" w:rsidR="00AB4E5A" w:rsidRDefault="00AB4E5A">
            <w:pPr>
              <w:spacing w:after="0"/>
              <w:rPr>
                <w:rFonts w:asciiTheme="majorBidi" w:eastAsia="Calibri" w:hAnsiTheme="majorBidi" w:cstheme="majorBidi"/>
                <w:b/>
                <w:bCs/>
              </w:rPr>
            </w:pPr>
          </w:p>
        </w:tc>
      </w:tr>
    </w:tbl>
    <w:p w14:paraId="5882D412" w14:textId="77777777" w:rsidR="00AB4E5A" w:rsidRDefault="00AB4E5A" w:rsidP="00AB4E5A">
      <w:pPr>
        <w:spacing w:before="240"/>
        <w:jc w:val="center"/>
        <w:rPr>
          <w:rFonts w:asciiTheme="majorBidi" w:eastAsia="Times New Roman" w:hAnsiTheme="majorBidi" w:cstheme="majorBidi"/>
          <w:color w:val="000000" w:themeColor="text1"/>
          <w:sz w:val="28"/>
          <w:szCs w:val="28"/>
        </w:rPr>
      </w:pPr>
    </w:p>
    <w:p w14:paraId="2E0EA596" w14:textId="77777777" w:rsidR="00AB4E5A" w:rsidRDefault="00AB4E5A" w:rsidP="00AB4E5A">
      <w:pPr>
        <w:spacing w:before="240"/>
        <w:jc w:val="center"/>
        <w:rPr>
          <w:rFonts w:asciiTheme="majorBidi" w:eastAsia="Times New Roman" w:hAnsiTheme="majorBidi" w:cstheme="majorBidi"/>
          <w:b/>
          <w:bCs/>
          <w:color w:val="000000" w:themeColor="text1"/>
          <w:sz w:val="36"/>
          <w:szCs w:val="36"/>
        </w:rPr>
      </w:pPr>
      <w:r>
        <w:rPr>
          <w:rFonts w:asciiTheme="majorBidi" w:eastAsia="Times New Roman" w:hAnsiTheme="majorBidi" w:cstheme="majorBidi"/>
          <w:b/>
          <w:bCs/>
          <w:color w:val="000000" w:themeColor="text1"/>
          <w:sz w:val="36"/>
          <w:szCs w:val="36"/>
        </w:rPr>
        <w:t>Cairo University</w:t>
      </w:r>
    </w:p>
    <w:p w14:paraId="02F32651" w14:textId="77777777" w:rsidR="00AB4E5A" w:rsidRDefault="00AB4E5A" w:rsidP="00AB4E5A">
      <w:pPr>
        <w:jc w:val="center"/>
        <w:rPr>
          <w:rFonts w:asciiTheme="majorBidi" w:eastAsia="Times New Roman" w:hAnsiTheme="majorBidi" w:cstheme="majorBidi"/>
          <w:b/>
          <w:bCs/>
          <w:color w:val="000000" w:themeColor="text1"/>
          <w:sz w:val="36"/>
          <w:szCs w:val="36"/>
        </w:rPr>
      </w:pPr>
      <w:r>
        <w:rPr>
          <w:rFonts w:asciiTheme="majorBidi" w:eastAsia="Times New Roman" w:hAnsiTheme="majorBidi" w:cstheme="majorBidi"/>
          <w:b/>
          <w:bCs/>
          <w:color w:val="000000" w:themeColor="text1"/>
          <w:sz w:val="36"/>
          <w:szCs w:val="36"/>
        </w:rPr>
        <w:t>Faculty of Engineering</w:t>
      </w:r>
    </w:p>
    <w:p w14:paraId="45119517" w14:textId="7F9D27F2" w:rsidR="00AB4E5A" w:rsidRDefault="00AB4E5A" w:rsidP="00AB4E5A">
      <w:pPr>
        <w:jc w:val="center"/>
        <w:rPr>
          <w:rFonts w:asciiTheme="majorBidi" w:eastAsia="Times New Roman" w:hAnsiTheme="majorBidi" w:cstheme="majorBidi"/>
          <w:b/>
          <w:bCs/>
          <w:color w:val="000000" w:themeColor="text1"/>
          <w:sz w:val="36"/>
          <w:szCs w:val="36"/>
        </w:rPr>
      </w:pPr>
      <w:r>
        <w:rPr>
          <w:rFonts w:asciiTheme="majorBidi" w:eastAsia="Times New Roman" w:hAnsiTheme="majorBidi" w:cstheme="majorBidi"/>
          <w:b/>
          <w:bCs/>
          <w:color w:val="000000" w:themeColor="text1"/>
          <w:sz w:val="36"/>
          <w:szCs w:val="36"/>
        </w:rPr>
        <w:t xml:space="preserve">Electronics and Communications Engineering Department                 </w:t>
      </w:r>
      <w:r w:rsidR="009413C8">
        <w:rPr>
          <w:rFonts w:asciiTheme="majorBidi" w:eastAsia="Times New Roman" w:hAnsiTheme="majorBidi" w:cstheme="majorBidi"/>
          <w:b/>
          <w:bCs/>
          <w:color w:val="000000" w:themeColor="text1"/>
          <w:sz w:val="36"/>
          <w:szCs w:val="36"/>
        </w:rPr>
        <w:t>4</w:t>
      </w:r>
      <w:r w:rsidR="00010B62">
        <w:rPr>
          <w:rFonts w:asciiTheme="majorBidi" w:eastAsia="Times New Roman" w:hAnsiTheme="majorBidi" w:cstheme="majorBidi"/>
          <w:b/>
          <w:bCs/>
          <w:color w:val="000000" w:themeColor="text1"/>
          <w:sz w:val="36"/>
          <w:szCs w:val="36"/>
          <w:vertAlign w:val="superscript"/>
        </w:rPr>
        <w:t>th</w:t>
      </w:r>
      <w:r>
        <w:rPr>
          <w:rFonts w:asciiTheme="majorBidi" w:eastAsia="Times New Roman" w:hAnsiTheme="majorBidi" w:cstheme="majorBidi"/>
          <w:b/>
          <w:bCs/>
          <w:color w:val="000000" w:themeColor="text1"/>
          <w:sz w:val="36"/>
          <w:szCs w:val="36"/>
        </w:rPr>
        <w:t xml:space="preserve"> Year</w:t>
      </w:r>
    </w:p>
    <w:p w14:paraId="4E917EE1" w14:textId="77777777" w:rsidR="00AB4E5A" w:rsidRDefault="00AB4E5A" w:rsidP="00AB4E5A">
      <w:pPr>
        <w:jc w:val="center"/>
        <w:rPr>
          <w:rFonts w:asciiTheme="majorBidi" w:hAnsiTheme="majorBidi" w:cstheme="majorBidi"/>
          <w:sz w:val="28"/>
          <w:szCs w:val="28"/>
        </w:rPr>
      </w:pPr>
    </w:p>
    <w:p w14:paraId="3EBD6152" w14:textId="342DC0F6" w:rsidR="00AB4E5A" w:rsidRDefault="00AB4E5A" w:rsidP="00AB4E5A">
      <w:pPr>
        <w:jc w:val="center"/>
        <w:rPr>
          <w:rFonts w:asciiTheme="majorBidi" w:eastAsia="Times New Roman" w:hAnsiTheme="majorBidi" w:cstheme="majorBidi"/>
          <w:color w:val="000000" w:themeColor="text1"/>
          <w:sz w:val="28"/>
          <w:szCs w:val="28"/>
        </w:rPr>
      </w:pPr>
      <w:r>
        <w:rPr>
          <w:rFonts w:asciiTheme="majorBidi" w:hAnsiTheme="majorBidi" w:cstheme="majorBidi"/>
          <w:sz w:val="28"/>
          <w:szCs w:val="28"/>
        </w:rPr>
        <w:t xml:space="preserve">Design of a </w:t>
      </w:r>
      <w:r w:rsidR="00EE780B">
        <w:rPr>
          <w:rFonts w:asciiTheme="majorBidi" w:hAnsiTheme="majorBidi" w:cstheme="majorBidi"/>
          <w:sz w:val="28"/>
          <w:szCs w:val="28"/>
        </w:rPr>
        <w:t>4-Tap FFE</w:t>
      </w:r>
      <w:r>
        <w:rPr>
          <w:rFonts w:asciiTheme="majorBidi" w:hAnsiTheme="majorBidi" w:cstheme="majorBidi"/>
          <w:sz w:val="28"/>
          <w:szCs w:val="28"/>
        </w:rPr>
        <w:t xml:space="preserve"> Project</w:t>
      </w:r>
    </w:p>
    <w:p w14:paraId="024B49A1" w14:textId="77777777" w:rsidR="00AB4E5A" w:rsidRDefault="00AB4E5A" w:rsidP="00AB4E5A">
      <w:pPr>
        <w:rPr>
          <w:rFonts w:asciiTheme="majorBidi" w:eastAsia="Times New Roman" w:hAnsiTheme="majorBidi" w:cstheme="majorBidi"/>
          <w:color w:val="000000" w:themeColor="text1"/>
          <w:sz w:val="28"/>
          <w:szCs w:val="28"/>
        </w:rPr>
      </w:pPr>
    </w:p>
    <w:tbl>
      <w:tblPr>
        <w:tblStyle w:val="TableGrid"/>
        <w:tblpPr w:leftFromText="180" w:rightFromText="180" w:vertAnchor="text" w:horzAnchor="margin" w:tblpY="426"/>
        <w:tblW w:w="0" w:type="auto"/>
        <w:tblInd w:w="0" w:type="dxa"/>
        <w:tblLook w:val="04A0" w:firstRow="1" w:lastRow="0" w:firstColumn="1" w:lastColumn="0" w:noHBand="0" w:noVBand="1"/>
      </w:tblPr>
      <w:tblGrid>
        <w:gridCol w:w="362"/>
        <w:gridCol w:w="3482"/>
        <w:gridCol w:w="1387"/>
        <w:gridCol w:w="1175"/>
        <w:gridCol w:w="1414"/>
        <w:gridCol w:w="1196"/>
      </w:tblGrid>
      <w:tr w:rsidR="0012131F" w14:paraId="60EF2B27" w14:textId="3634FCAA" w:rsidTr="0012131F">
        <w:tc>
          <w:tcPr>
            <w:tcW w:w="3844" w:type="dxa"/>
            <w:gridSpan w:val="2"/>
            <w:tcBorders>
              <w:top w:val="single" w:sz="4" w:space="0" w:color="auto"/>
              <w:left w:val="single" w:sz="4" w:space="0" w:color="auto"/>
              <w:bottom w:val="single" w:sz="4" w:space="0" w:color="auto"/>
              <w:right w:val="single" w:sz="4" w:space="0" w:color="auto"/>
            </w:tcBorders>
            <w:hideMark/>
          </w:tcPr>
          <w:p w14:paraId="1D5459DE" w14:textId="77777777" w:rsidR="0012131F" w:rsidRDefault="0012131F">
            <w:pPr>
              <w:jc w:val="center"/>
              <w:rPr>
                <w:rFonts w:asciiTheme="majorBidi" w:eastAsia="Times New Roman" w:hAnsiTheme="majorBidi" w:cstheme="majorBidi"/>
                <w:color w:val="000000" w:themeColor="text1"/>
                <w:sz w:val="28"/>
                <w:szCs w:val="28"/>
                <w:lang w:val="en-GB" w:bidi="ar-EG"/>
              </w:rPr>
            </w:pPr>
            <w:r>
              <w:rPr>
                <w:rFonts w:asciiTheme="majorBidi" w:eastAsia="Times New Roman" w:hAnsiTheme="majorBidi" w:cstheme="majorBidi"/>
                <w:color w:val="000000" w:themeColor="text1"/>
                <w:sz w:val="28"/>
                <w:szCs w:val="28"/>
              </w:rPr>
              <w:t>Student Name</w:t>
            </w:r>
          </w:p>
        </w:tc>
        <w:tc>
          <w:tcPr>
            <w:tcW w:w="1387" w:type="dxa"/>
            <w:tcBorders>
              <w:top w:val="single" w:sz="4" w:space="0" w:color="auto"/>
              <w:left w:val="single" w:sz="4" w:space="0" w:color="auto"/>
              <w:bottom w:val="single" w:sz="4" w:space="0" w:color="auto"/>
              <w:right w:val="single" w:sz="4" w:space="0" w:color="auto"/>
            </w:tcBorders>
            <w:hideMark/>
          </w:tcPr>
          <w:p w14:paraId="48084BDA" w14:textId="77777777" w:rsidR="0012131F" w:rsidRDefault="0012131F">
            <w:pPr>
              <w:jc w:val="center"/>
              <w:rPr>
                <w:rFonts w:asciiTheme="majorBidi" w:eastAsia="Times New Roman" w:hAnsiTheme="majorBidi" w:cstheme="majorBidi"/>
                <w:color w:val="000000" w:themeColor="text1"/>
                <w:sz w:val="28"/>
                <w:szCs w:val="28"/>
              </w:rPr>
            </w:pPr>
            <w:r>
              <w:rPr>
                <w:rFonts w:asciiTheme="majorBidi" w:eastAsia="Times New Roman" w:hAnsiTheme="majorBidi" w:cstheme="majorBidi"/>
                <w:color w:val="000000" w:themeColor="text1"/>
                <w:sz w:val="28"/>
                <w:szCs w:val="28"/>
              </w:rPr>
              <w:t>Section</w:t>
            </w:r>
          </w:p>
        </w:tc>
        <w:tc>
          <w:tcPr>
            <w:tcW w:w="1175" w:type="dxa"/>
            <w:tcBorders>
              <w:top w:val="single" w:sz="4" w:space="0" w:color="auto"/>
              <w:left w:val="single" w:sz="4" w:space="0" w:color="auto"/>
              <w:bottom w:val="single" w:sz="4" w:space="0" w:color="auto"/>
              <w:right w:val="single" w:sz="4" w:space="0" w:color="auto"/>
            </w:tcBorders>
            <w:hideMark/>
          </w:tcPr>
          <w:p w14:paraId="0152CF81" w14:textId="77777777" w:rsidR="0012131F" w:rsidRDefault="0012131F">
            <w:pPr>
              <w:jc w:val="center"/>
              <w:rPr>
                <w:rFonts w:asciiTheme="majorBidi" w:eastAsia="Times New Roman" w:hAnsiTheme="majorBidi" w:cstheme="majorBidi"/>
                <w:color w:val="000000" w:themeColor="text1"/>
                <w:sz w:val="28"/>
                <w:szCs w:val="28"/>
              </w:rPr>
            </w:pPr>
            <w:r>
              <w:rPr>
                <w:rFonts w:asciiTheme="majorBidi" w:eastAsia="Times New Roman" w:hAnsiTheme="majorBidi" w:cstheme="majorBidi"/>
                <w:color w:val="000000" w:themeColor="text1"/>
                <w:sz w:val="28"/>
                <w:szCs w:val="28"/>
              </w:rPr>
              <w:t>B.N.</w:t>
            </w:r>
          </w:p>
        </w:tc>
        <w:tc>
          <w:tcPr>
            <w:tcW w:w="1414" w:type="dxa"/>
            <w:tcBorders>
              <w:top w:val="single" w:sz="4" w:space="0" w:color="auto"/>
              <w:left w:val="single" w:sz="4" w:space="0" w:color="auto"/>
              <w:bottom w:val="single" w:sz="4" w:space="0" w:color="auto"/>
              <w:right w:val="single" w:sz="4" w:space="0" w:color="auto"/>
            </w:tcBorders>
          </w:tcPr>
          <w:p w14:paraId="513616AC" w14:textId="592A8679" w:rsidR="0012131F" w:rsidRDefault="0012131F">
            <w:pPr>
              <w:jc w:val="center"/>
              <w:rPr>
                <w:rFonts w:asciiTheme="majorBidi" w:eastAsia="Times New Roman" w:hAnsiTheme="majorBidi" w:cstheme="majorBidi"/>
                <w:color w:val="000000" w:themeColor="text1"/>
                <w:sz w:val="28"/>
                <w:szCs w:val="28"/>
              </w:rPr>
            </w:pPr>
            <w:r>
              <w:rPr>
                <w:rFonts w:asciiTheme="majorBidi" w:eastAsia="Times New Roman" w:hAnsiTheme="majorBidi" w:cstheme="majorBidi"/>
                <w:color w:val="000000" w:themeColor="text1"/>
                <w:sz w:val="28"/>
                <w:szCs w:val="28"/>
              </w:rPr>
              <w:t>StdSeatNo</w:t>
            </w:r>
          </w:p>
        </w:tc>
        <w:tc>
          <w:tcPr>
            <w:tcW w:w="1196" w:type="dxa"/>
            <w:tcBorders>
              <w:top w:val="single" w:sz="4" w:space="0" w:color="auto"/>
              <w:left w:val="single" w:sz="4" w:space="0" w:color="auto"/>
              <w:bottom w:val="single" w:sz="4" w:space="0" w:color="auto"/>
              <w:right w:val="single" w:sz="4" w:space="0" w:color="auto"/>
            </w:tcBorders>
          </w:tcPr>
          <w:p w14:paraId="29CDD69B" w14:textId="2A71DF18" w:rsidR="0012131F" w:rsidRDefault="0012131F">
            <w:pPr>
              <w:jc w:val="center"/>
              <w:rPr>
                <w:rFonts w:asciiTheme="majorBidi" w:eastAsia="Times New Roman" w:hAnsiTheme="majorBidi" w:cstheme="majorBidi"/>
                <w:color w:val="000000" w:themeColor="text1"/>
                <w:sz w:val="28"/>
                <w:szCs w:val="28"/>
              </w:rPr>
            </w:pPr>
            <w:r>
              <w:rPr>
                <w:rFonts w:asciiTheme="majorBidi" w:eastAsia="Times New Roman" w:hAnsiTheme="majorBidi" w:cstheme="majorBidi"/>
                <w:color w:val="000000" w:themeColor="text1"/>
                <w:sz w:val="28"/>
                <w:szCs w:val="28"/>
              </w:rPr>
              <w:t>StdCode</w:t>
            </w:r>
          </w:p>
        </w:tc>
      </w:tr>
      <w:tr w:rsidR="0012131F" w14:paraId="18E223A7" w14:textId="58AED1C6" w:rsidTr="0012131F">
        <w:tc>
          <w:tcPr>
            <w:tcW w:w="362" w:type="dxa"/>
            <w:tcBorders>
              <w:top w:val="single" w:sz="4" w:space="0" w:color="auto"/>
              <w:left w:val="single" w:sz="4" w:space="0" w:color="auto"/>
              <w:bottom w:val="single" w:sz="4" w:space="0" w:color="auto"/>
              <w:right w:val="single" w:sz="4" w:space="0" w:color="auto"/>
            </w:tcBorders>
            <w:hideMark/>
          </w:tcPr>
          <w:p w14:paraId="52576636" w14:textId="77777777" w:rsidR="0012131F" w:rsidRDefault="0012131F">
            <w:pPr>
              <w:jc w:val="right"/>
              <w:rPr>
                <w:rFonts w:asciiTheme="majorBidi" w:eastAsia="Times New Roman" w:hAnsiTheme="majorBidi" w:cstheme="majorBidi"/>
                <w:color w:val="000000" w:themeColor="text1"/>
                <w:sz w:val="28"/>
                <w:szCs w:val="28"/>
              </w:rPr>
            </w:pPr>
            <w:r>
              <w:rPr>
                <w:rFonts w:asciiTheme="majorBidi" w:eastAsia="Times New Roman" w:hAnsiTheme="majorBidi" w:cstheme="majorBidi"/>
                <w:color w:val="000000" w:themeColor="text1"/>
                <w:sz w:val="28"/>
                <w:szCs w:val="28"/>
              </w:rPr>
              <w:t>1</w:t>
            </w:r>
          </w:p>
        </w:tc>
        <w:tc>
          <w:tcPr>
            <w:tcW w:w="3482" w:type="dxa"/>
            <w:tcBorders>
              <w:top w:val="single" w:sz="4" w:space="0" w:color="auto"/>
              <w:left w:val="single" w:sz="4" w:space="0" w:color="auto"/>
              <w:bottom w:val="single" w:sz="4" w:space="0" w:color="auto"/>
              <w:right w:val="single" w:sz="4" w:space="0" w:color="auto"/>
            </w:tcBorders>
            <w:vAlign w:val="center"/>
            <w:hideMark/>
          </w:tcPr>
          <w:p w14:paraId="7DF91242" w14:textId="0F586AAF" w:rsidR="0012131F" w:rsidRDefault="0012131F">
            <w:pPr>
              <w:jc w:val="right"/>
              <w:rPr>
                <w:rFonts w:asciiTheme="majorBidi" w:eastAsia="Times New Roman" w:hAnsiTheme="majorBidi" w:cstheme="majorBidi"/>
                <w:color w:val="000000" w:themeColor="text1"/>
                <w:sz w:val="28"/>
                <w:szCs w:val="28"/>
                <w:rtl/>
                <w:lang w:bidi="ar-EG"/>
              </w:rPr>
            </w:pPr>
            <w:r>
              <w:rPr>
                <w:rFonts w:asciiTheme="majorBidi" w:eastAsia="Times New Roman" w:hAnsiTheme="majorBidi" w:cstheme="majorBidi" w:hint="cs"/>
                <w:color w:val="000000" w:themeColor="text1"/>
                <w:sz w:val="28"/>
                <w:szCs w:val="28"/>
                <w:rtl/>
                <w:lang w:bidi="ar-EG"/>
              </w:rPr>
              <w:t>احمد ممدوح احمد ابوضيف</w:t>
            </w:r>
          </w:p>
        </w:tc>
        <w:tc>
          <w:tcPr>
            <w:tcW w:w="1387" w:type="dxa"/>
            <w:tcBorders>
              <w:top w:val="single" w:sz="4" w:space="0" w:color="auto"/>
              <w:left w:val="single" w:sz="4" w:space="0" w:color="auto"/>
              <w:bottom w:val="single" w:sz="4" w:space="0" w:color="auto"/>
              <w:right w:val="single" w:sz="4" w:space="0" w:color="auto"/>
            </w:tcBorders>
            <w:hideMark/>
          </w:tcPr>
          <w:p w14:paraId="573E7CB7" w14:textId="28A58057" w:rsidR="0012131F" w:rsidRDefault="006213A0">
            <w:pPr>
              <w:jc w:val="center"/>
              <w:rPr>
                <w:rFonts w:asciiTheme="majorBidi" w:eastAsia="Times New Roman" w:hAnsiTheme="majorBidi" w:cstheme="majorBidi"/>
                <w:color w:val="000000" w:themeColor="text1"/>
                <w:sz w:val="28"/>
                <w:szCs w:val="28"/>
                <w:rtl/>
              </w:rPr>
            </w:pPr>
            <w:r>
              <w:rPr>
                <w:rFonts w:asciiTheme="majorBidi" w:eastAsia="Times New Roman" w:hAnsiTheme="majorBidi" w:cstheme="majorBidi"/>
                <w:color w:val="000000" w:themeColor="text1"/>
                <w:sz w:val="28"/>
                <w:szCs w:val="28"/>
              </w:rPr>
              <w:t>1</w:t>
            </w:r>
          </w:p>
        </w:tc>
        <w:tc>
          <w:tcPr>
            <w:tcW w:w="1175" w:type="dxa"/>
            <w:tcBorders>
              <w:top w:val="single" w:sz="4" w:space="0" w:color="auto"/>
              <w:left w:val="single" w:sz="4" w:space="0" w:color="auto"/>
              <w:bottom w:val="single" w:sz="4" w:space="0" w:color="auto"/>
              <w:right w:val="single" w:sz="4" w:space="0" w:color="auto"/>
            </w:tcBorders>
            <w:hideMark/>
          </w:tcPr>
          <w:p w14:paraId="1343535F" w14:textId="6383AB46" w:rsidR="0012131F" w:rsidRDefault="006213A0">
            <w:pPr>
              <w:jc w:val="center"/>
              <w:rPr>
                <w:rFonts w:asciiTheme="majorBidi" w:eastAsia="Times New Roman" w:hAnsiTheme="majorBidi" w:cstheme="majorBidi"/>
                <w:color w:val="000000" w:themeColor="text1"/>
                <w:sz w:val="28"/>
                <w:szCs w:val="28"/>
                <w:rtl/>
              </w:rPr>
            </w:pPr>
            <w:r>
              <w:rPr>
                <w:rFonts w:asciiTheme="majorBidi" w:eastAsia="Times New Roman" w:hAnsiTheme="majorBidi" w:cstheme="majorBidi"/>
                <w:color w:val="000000" w:themeColor="text1"/>
                <w:sz w:val="28"/>
                <w:szCs w:val="28"/>
              </w:rPr>
              <w:t>23</w:t>
            </w:r>
          </w:p>
        </w:tc>
        <w:tc>
          <w:tcPr>
            <w:tcW w:w="1414" w:type="dxa"/>
            <w:tcBorders>
              <w:top w:val="single" w:sz="4" w:space="0" w:color="auto"/>
              <w:left w:val="single" w:sz="4" w:space="0" w:color="auto"/>
              <w:bottom w:val="single" w:sz="4" w:space="0" w:color="auto"/>
              <w:right w:val="single" w:sz="4" w:space="0" w:color="auto"/>
            </w:tcBorders>
          </w:tcPr>
          <w:p w14:paraId="528D85AE" w14:textId="79688F0E" w:rsidR="0012131F" w:rsidRDefault="0012131F">
            <w:pPr>
              <w:jc w:val="center"/>
              <w:rPr>
                <w:rFonts w:asciiTheme="majorBidi" w:eastAsia="Times New Roman" w:hAnsiTheme="majorBidi" w:cstheme="majorBidi"/>
                <w:color w:val="000000" w:themeColor="text1"/>
                <w:sz w:val="28"/>
                <w:szCs w:val="28"/>
              </w:rPr>
            </w:pPr>
            <w:r>
              <w:rPr>
                <w:rFonts w:asciiTheme="majorBidi" w:eastAsia="Times New Roman" w:hAnsiTheme="majorBidi" w:cstheme="majorBidi"/>
                <w:color w:val="000000" w:themeColor="text1"/>
                <w:sz w:val="28"/>
                <w:szCs w:val="28"/>
              </w:rPr>
              <w:t>34023</w:t>
            </w:r>
          </w:p>
        </w:tc>
        <w:tc>
          <w:tcPr>
            <w:tcW w:w="1196" w:type="dxa"/>
            <w:tcBorders>
              <w:top w:val="single" w:sz="4" w:space="0" w:color="auto"/>
              <w:left w:val="single" w:sz="4" w:space="0" w:color="auto"/>
              <w:bottom w:val="single" w:sz="4" w:space="0" w:color="auto"/>
              <w:right w:val="single" w:sz="4" w:space="0" w:color="auto"/>
            </w:tcBorders>
          </w:tcPr>
          <w:p w14:paraId="45B26E20" w14:textId="34362938" w:rsidR="0012131F" w:rsidRDefault="0012131F">
            <w:pPr>
              <w:jc w:val="center"/>
              <w:rPr>
                <w:rFonts w:asciiTheme="majorBidi" w:eastAsia="Times New Roman" w:hAnsiTheme="majorBidi" w:cstheme="majorBidi"/>
                <w:color w:val="000000" w:themeColor="text1"/>
                <w:sz w:val="28"/>
                <w:szCs w:val="28"/>
              </w:rPr>
            </w:pPr>
            <w:r>
              <w:rPr>
                <w:rFonts w:asciiTheme="majorBidi" w:eastAsia="Times New Roman" w:hAnsiTheme="majorBidi" w:cstheme="majorBidi"/>
                <w:color w:val="000000" w:themeColor="text1"/>
                <w:sz w:val="28"/>
                <w:szCs w:val="28"/>
              </w:rPr>
              <w:t>9190617</w:t>
            </w:r>
          </w:p>
        </w:tc>
      </w:tr>
      <w:tr w:rsidR="0012131F" w14:paraId="69534FF1" w14:textId="77777777" w:rsidTr="0012131F">
        <w:tc>
          <w:tcPr>
            <w:tcW w:w="362" w:type="dxa"/>
            <w:tcBorders>
              <w:top w:val="single" w:sz="4" w:space="0" w:color="auto"/>
              <w:left w:val="single" w:sz="4" w:space="0" w:color="auto"/>
              <w:bottom w:val="single" w:sz="4" w:space="0" w:color="auto"/>
              <w:right w:val="single" w:sz="4" w:space="0" w:color="auto"/>
            </w:tcBorders>
          </w:tcPr>
          <w:p w14:paraId="376C28C3" w14:textId="3C2ECBBC" w:rsidR="0012131F" w:rsidRDefault="0012131F">
            <w:pPr>
              <w:jc w:val="right"/>
              <w:rPr>
                <w:rFonts w:asciiTheme="majorBidi" w:eastAsia="Times New Roman" w:hAnsiTheme="majorBidi" w:cstheme="majorBidi"/>
                <w:color w:val="000000" w:themeColor="text1"/>
                <w:sz w:val="28"/>
                <w:szCs w:val="28"/>
              </w:rPr>
            </w:pPr>
            <w:r>
              <w:rPr>
                <w:rFonts w:asciiTheme="majorBidi" w:eastAsia="Times New Roman" w:hAnsiTheme="majorBidi" w:cstheme="majorBidi"/>
                <w:color w:val="000000" w:themeColor="text1"/>
                <w:sz w:val="28"/>
                <w:szCs w:val="28"/>
              </w:rPr>
              <w:t>2</w:t>
            </w:r>
          </w:p>
        </w:tc>
        <w:tc>
          <w:tcPr>
            <w:tcW w:w="3482" w:type="dxa"/>
            <w:tcBorders>
              <w:top w:val="single" w:sz="4" w:space="0" w:color="auto"/>
              <w:left w:val="single" w:sz="4" w:space="0" w:color="auto"/>
              <w:bottom w:val="single" w:sz="4" w:space="0" w:color="auto"/>
              <w:right w:val="single" w:sz="4" w:space="0" w:color="auto"/>
            </w:tcBorders>
            <w:vAlign w:val="center"/>
          </w:tcPr>
          <w:p w14:paraId="4B649ECD" w14:textId="35396108" w:rsidR="0012131F" w:rsidRDefault="0012131F">
            <w:pPr>
              <w:jc w:val="right"/>
              <w:rPr>
                <w:rFonts w:asciiTheme="majorBidi" w:eastAsia="Times New Roman" w:hAnsiTheme="majorBidi" w:cstheme="majorBidi"/>
                <w:color w:val="000000" w:themeColor="text1"/>
                <w:sz w:val="28"/>
                <w:szCs w:val="28"/>
                <w:rtl/>
                <w:lang w:bidi="ar-EG"/>
              </w:rPr>
            </w:pPr>
            <w:r>
              <w:rPr>
                <w:rFonts w:asciiTheme="majorBidi" w:eastAsia="Times New Roman" w:hAnsiTheme="majorBidi" w:cstheme="majorBidi" w:hint="cs"/>
                <w:color w:val="000000" w:themeColor="text1"/>
                <w:sz w:val="28"/>
                <w:szCs w:val="28"/>
                <w:rtl/>
                <w:lang w:bidi="ar-EG"/>
              </w:rPr>
              <w:t>ايمان زكريا شعبان عرفه</w:t>
            </w:r>
          </w:p>
        </w:tc>
        <w:tc>
          <w:tcPr>
            <w:tcW w:w="1387" w:type="dxa"/>
            <w:tcBorders>
              <w:top w:val="single" w:sz="4" w:space="0" w:color="auto"/>
              <w:left w:val="single" w:sz="4" w:space="0" w:color="auto"/>
              <w:bottom w:val="single" w:sz="4" w:space="0" w:color="auto"/>
              <w:right w:val="single" w:sz="4" w:space="0" w:color="auto"/>
            </w:tcBorders>
          </w:tcPr>
          <w:p w14:paraId="6E2CEFC4" w14:textId="4D4E9A89" w:rsidR="0012131F" w:rsidRDefault="006213A0">
            <w:pPr>
              <w:jc w:val="center"/>
              <w:rPr>
                <w:rFonts w:asciiTheme="majorBidi" w:eastAsia="Times New Roman" w:hAnsiTheme="majorBidi" w:cstheme="majorBidi"/>
                <w:color w:val="000000" w:themeColor="text1"/>
                <w:sz w:val="28"/>
                <w:szCs w:val="28"/>
              </w:rPr>
            </w:pPr>
            <w:r>
              <w:rPr>
                <w:rFonts w:asciiTheme="majorBidi" w:eastAsia="Times New Roman" w:hAnsiTheme="majorBidi" w:cstheme="majorBidi"/>
                <w:color w:val="000000" w:themeColor="text1"/>
                <w:sz w:val="28"/>
                <w:szCs w:val="28"/>
              </w:rPr>
              <w:t>1</w:t>
            </w:r>
          </w:p>
        </w:tc>
        <w:tc>
          <w:tcPr>
            <w:tcW w:w="1175" w:type="dxa"/>
            <w:tcBorders>
              <w:top w:val="single" w:sz="4" w:space="0" w:color="auto"/>
              <w:left w:val="single" w:sz="4" w:space="0" w:color="auto"/>
              <w:bottom w:val="single" w:sz="4" w:space="0" w:color="auto"/>
              <w:right w:val="single" w:sz="4" w:space="0" w:color="auto"/>
            </w:tcBorders>
          </w:tcPr>
          <w:p w14:paraId="4CF7357A" w14:textId="095B8D22" w:rsidR="0012131F" w:rsidRDefault="006213A0">
            <w:pPr>
              <w:jc w:val="center"/>
              <w:rPr>
                <w:rFonts w:asciiTheme="majorBidi" w:eastAsia="Times New Roman" w:hAnsiTheme="majorBidi" w:cstheme="majorBidi"/>
                <w:color w:val="000000" w:themeColor="text1"/>
                <w:sz w:val="28"/>
                <w:szCs w:val="28"/>
                <w:rtl/>
              </w:rPr>
            </w:pPr>
            <w:r>
              <w:rPr>
                <w:rFonts w:asciiTheme="majorBidi" w:eastAsia="Times New Roman" w:hAnsiTheme="majorBidi" w:cstheme="majorBidi"/>
                <w:color w:val="000000" w:themeColor="text1"/>
                <w:sz w:val="28"/>
                <w:szCs w:val="28"/>
              </w:rPr>
              <w:t>40</w:t>
            </w:r>
          </w:p>
        </w:tc>
        <w:tc>
          <w:tcPr>
            <w:tcW w:w="1414" w:type="dxa"/>
            <w:tcBorders>
              <w:top w:val="single" w:sz="4" w:space="0" w:color="auto"/>
              <w:left w:val="single" w:sz="4" w:space="0" w:color="auto"/>
              <w:bottom w:val="single" w:sz="4" w:space="0" w:color="auto"/>
              <w:right w:val="single" w:sz="4" w:space="0" w:color="auto"/>
            </w:tcBorders>
          </w:tcPr>
          <w:p w14:paraId="42CB6C27" w14:textId="40F79ABC" w:rsidR="0012131F" w:rsidRDefault="0012131F">
            <w:pPr>
              <w:jc w:val="center"/>
              <w:rPr>
                <w:rFonts w:asciiTheme="majorBidi" w:eastAsia="Times New Roman" w:hAnsiTheme="majorBidi" w:cstheme="majorBidi"/>
                <w:color w:val="000000" w:themeColor="text1"/>
                <w:sz w:val="28"/>
                <w:szCs w:val="28"/>
              </w:rPr>
            </w:pPr>
            <w:r>
              <w:rPr>
                <w:rFonts w:asciiTheme="majorBidi" w:eastAsia="Times New Roman" w:hAnsiTheme="majorBidi" w:cstheme="majorBidi"/>
                <w:color w:val="000000" w:themeColor="text1"/>
                <w:sz w:val="28"/>
                <w:szCs w:val="28"/>
              </w:rPr>
              <w:t>34040</w:t>
            </w:r>
          </w:p>
        </w:tc>
        <w:tc>
          <w:tcPr>
            <w:tcW w:w="1196" w:type="dxa"/>
            <w:tcBorders>
              <w:top w:val="single" w:sz="4" w:space="0" w:color="auto"/>
              <w:left w:val="single" w:sz="4" w:space="0" w:color="auto"/>
              <w:bottom w:val="single" w:sz="4" w:space="0" w:color="auto"/>
              <w:right w:val="single" w:sz="4" w:space="0" w:color="auto"/>
            </w:tcBorders>
          </w:tcPr>
          <w:p w14:paraId="1100DE0D" w14:textId="023E234C" w:rsidR="0012131F" w:rsidRDefault="0012131F">
            <w:pPr>
              <w:jc w:val="center"/>
              <w:rPr>
                <w:rFonts w:asciiTheme="majorBidi" w:eastAsia="Times New Roman" w:hAnsiTheme="majorBidi" w:cstheme="majorBidi"/>
                <w:color w:val="000000" w:themeColor="text1"/>
                <w:sz w:val="28"/>
                <w:szCs w:val="28"/>
              </w:rPr>
            </w:pPr>
            <w:r>
              <w:rPr>
                <w:rFonts w:asciiTheme="majorBidi" w:eastAsia="Times New Roman" w:hAnsiTheme="majorBidi" w:cstheme="majorBidi"/>
                <w:color w:val="000000" w:themeColor="text1"/>
                <w:sz w:val="28"/>
                <w:szCs w:val="28"/>
              </w:rPr>
              <w:t>9190355</w:t>
            </w:r>
          </w:p>
        </w:tc>
      </w:tr>
      <w:tr w:rsidR="0012131F" w14:paraId="1805346B" w14:textId="69378941" w:rsidTr="0012131F">
        <w:tc>
          <w:tcPr>
            <w:tcW w:w="362" w:type="dxa"/>
            <w:tcBorders>
              <w:top w:val="single" w:sz="4" w:space="0" w:color="auto"/>
              <w:left w:val="single" w:sz="4" w:space="0" w:color="auto"/>
              <w:bottom w:val="single" w:sz="4" w:space="0" w:color="auto"/>
              <w:right w:val="single" w:sz="4" w:space="0" w:color="auto"/>
            </w:tcBorders>
            <w:hideMark/>
          </w:tcPr>
          <w:p w14:paraId="367E83BA" w14:textId="430F33DE" w:rsidR="0012131F" w:rsidRDefault="0012131F">
            <w:pPr>
              <w:jc w:val="right"/>
              <w:rPr>
                <w:rFonts w:asciiTheme="majorBidi" w:eastAsia="Times New Roman" w:hAnsiTheme="majorBidi" w:cstheme="majorBidi"/>
                <w:color w:val="000000" w:themeColor="text1"/>
                <w:sz w:val="28"/>
                <w:szCs w:val="28"/>
                <w:rtl/>
              </w:rPr>
            </w:pPr>
            <w:r>
              <w:rPr>
                <w:rFonts w:asciiTheme="majorBidi" w:eastAsia="Times New Roman" w:hAnsiTheme="majorBidi" w:cstheme="majorBidi"/>
                <w:color w:val="000000" w:themeColor="text1"/>
                <w:sz w:val="28"/>
                <w:szCs w:val="28"/>
              </w:rPr>
              <w:t>3</w:t>
            </w:r>
          </w:p>
        </w:tc>
        <w:tc>
          <w:tcPr>
            <w:tcW w:w="3482" w:type="dxa"/>
            <w:tcBorders>
              <w:top w:val="single" w:sz="4" w:space="0" w:color="auto"/>
              <w:left w:val="single" w:sz="4" w:space="0" w:color="auto"/>
              <w:bottom w:val="single" w:sz="4" w:space="0" w:color="auto"/>
              <w:right w:val="single" w:sz="4" w:space="0" w:color="auto"/>
            </w:tcBorders>
            <w:vAlign w:val="center"/>
            <w:hideMark/>
          </w:tcPr>
          <w:p w14:paraId="2E904A0B" w14:textId="77777777" w:rsidR="0012131F" w:rsidRDefault="0012131F">
            <w:pPr>
              <w:jc w:val="right"/>
              <w:rPr>
                <w:rFonts w:asciiTheme="majorBidi" w:eastAsia="Times New Roman" w:hAnsiTheme="majorBidi" w:cstheme="majorBidi"/>
                <w:color w:val="000000" w:themeColor="text1"/>
                <w:sz w:val="28"/>
                <w:szCs w:val="28"/>
                <w:rtl/>
                <w:lang w:bidi="ar-EG"/>
              </w:rPr>
            </w:pPr>
            <w:r>
              <w:rPr>
                <w:rFonts w:asciiTheme="majorBidi" w:eastAsia="Times New Roman" w:hAnsiTheme="majorBidi" w:cstheme="majorBidi"/>
                <w:color w:val="000000" w:themeColor="text1"/>
                <w:sz w:val="28"/>
                <w:szCs w:val="28"/>
                <w:rtl/>
                <w:lang w:bidi="ar-EG"/>
              </w:rPr>
              <w:t xml:space="preserve">عمر احمد فهمى احمد </w:t>
            </w:r>
          </w:p>
        </w:tc>
        <w:tc>
          <w:tcPr>
            <w:tcW w:w="1387" w:type="dxa"/>
            <w:tcBorders>
              <w:top w:val="single" w:sz="4" w:space="0" w:color="auto"/>
              <w:left w:val="single" w:sz="4" w:space="0" w:color="auto"/>
              <w:bottom w:val="single" w:sz="4" w:space="0" w:color="auto"/>
              <w:right w:val="single" w:sz="4" w:space="0" w:color="auto"/>
            </w:tcBorders>
            <w:hideMark/>
          </w:tcPr>
          <w:p w14:paraId="707548CE" w14:textId="77777777" w:rsidR="0012131F" w:rsidRDefault="0012131F">
            <w:pPr>
              <w:jc w:val="center"/>
              <w:rPr>
                <w:rFonts w:asciiTheme="majorBidi" w:eastAsia="Times New Roman" w:hAnsiTheme="majorBidi" w:cstheme="majorBidi"/>
                <w:color w:val="000000" w:themeColor="text1"/>
                <w:sz w:val="28"/>
                <w:szCs w:val="28"/>
                <w:rtl/>
              </w:rPr>
            </w:pPr>
            <w:r>
              <w:rPr>
                <w:rFonts w:asciiTheme="majorBidi" w:eastAsia="Times New Roman" w:hAnsiTheme="majorBidi" w:cstheme="majorBidi"/>
                <w:color w:val="000000" w:themeColor="text1"/>
                <w:sz w:val="28"/>
                <w:szCs w:val="28"/>
                <w:rtl/>
              </w:rPr>
              <w:t>3</w:t>
            </w:r>
          </w:p>
        </w:tc>
        <w:tc>
          <w:tcPr>
            <w:tcW w:w="1175" w:type="dxa"/>
            <w:tcBorders>
              <w:top w:val="single" w:sz="4" w:space="0" w:color="auto"/>
              <w:left w:val="single" w:sz="4" w:space="0" w:color="auto"/>
              <w:bottom w:val="single" w:sz="4" w:space="0" w:color="auto"/>
              <w:right w:val="single" w:sz="4" w:space="0" w:color="auto"/>
            </w:tcBorders>
            <w:hideMark/>
          </w:tcPr>
          <w:p w14:paraId="5E770B9B" w14:textId="77777777" w:rsidR="0012131F" w:rsidRDefault="0012131F">
            <w:pPr>
              <w:jc w:val="center"/>
              <w:rPr>
                <w:rFonts w:asciiTheme="majorBidi" w:eastAsia="Times New Roman" w:hAnsiTheme="majorBidi" w:cstheme="majorBidi"/>
                <w:color w:val="000000" w:themeColor="text1"/>
                <w:sz w:val="28"/>
                <w:szCs w:val="28"/>
              </w:rPr>
            </w:pPr>
            <w:r>
              <w:rPr>
                <w:rFonts w:asciiTheme="majorBidi" w:eastAsia="Times New Roman" w:hAnsiTheme="majorBidi" w:cstheme="majorBidi"/>
                <w:color w:val="000000" w:themeColor="text1"/>
                <w:sz w:val="28"/>
                <w:szCs w:val="28"/>
                <w:rtl/>
              </w:rPr>
              <w:t>10</w:t>
            </w:r>
          </w:p>
        </w:tc>
        <w:tc>
          <w:tcPr>
            <w:tcW w:w="1414" w:type="dxa"/>
            <w:tcBorders>
              <w:top w:val="single" w:sz="4" w:space="0" w:color="auto"/>
              <w:left w:val="single" w:sz="4" w:space="0" w:color="auto"/>
              <w:bottom w:val="single" w:sz="4" w:space="0" w:color="auto"/>
              <w:right w:val="single" w:sz="4" w:space="0" w:color="auto"/>
            </w:tcBorders>
          </w:tcPr>
          <w:p w14:paraId="4A4CE0C0" w14:textId="01F66838" w:rsidR="0012131F" w:rsidRDefault="0012131F">
            <w:pPr>
              <w:jc w:val="center"/>
              <w:rPr>
                <w:rFonts w:asciiTheme="majorBidi" w:eastAsia="Times New Roman" w:hAnsiTheme="majorBidi" w:cstheme="majorBidi"/>
                <w:color w:val="000000" w:themeColor="text1"/>
                <w:sz w:val="28"/>
                <w:szCs w:val="28"/>
                <w:rtl/>
              </w:rPr>
            </w:pPr>
            <w:r>
              <w:rPr>
                <w:rFonts w:asciiTheme="majorBidi" w:eastAsia="Times New Roman" w:hAnsiTheme="majorBidi" w:cstheme="majorBidi"/>
                <w:color w:val="000000" w:themeColor="text1"/>
                <w:sz w:val="28"/>
                <w:szCs w:val="28"/>
              </w:rPr>
              <w:t>34122</w:t>
            </w:r>
          </w:p>
        </w:tc>
        <w:tc>
          <w:tcPr>
            <w:tcW w:w="1196" w:type="dxa"/>
            <w:tcBorders>
              <w:top w:val="single" w:sz="4" w:space="0" w:color="auto"/>
              <w:left w:val="single" w:sz="4" w:space="0" w:color="auto"/>
              <w:bottom w:val="single" w:sz="4" w:space="0" w:color="auto"/>
              <w:right w:val="single" w:sz="4" w:space="0" w:color="auto"/>
            </w:tcBorders>
          </w:tcPr>
          <w:p w14:paraId="12997555" w14:textId="57B40BF3" w:rsidR="0012131F" w:rsidRDefault="0012131F">
            <w:pPr>
              <w:jc w:val="center"/>
              <w:rPr>
                <w:rFonts w:asciiTheme="majorBidi" w:eastAsia="Times New Roman" w:hAnsiTheme="majorBidi" w:cstheme="majorBidi"/>
                <w:color w:val="000000" w:themeColor="text1"/>
                <w:sz w:val="28"/>
                <w:szCs w:val="28"/>
                <w:rtl/>
              </w:rPr>
            </w:pPr>
            <w:r>
              <w:rPr>
                <w:rFonts w:asciiTheme="majorBidi" w:eastAsia="Times New Roman" w:hAnsiTheme="majorBidi" w:cstheme="majorBidi"/>
                <w:color w:val="000000" w:themeColor="text1"/>
                <w:sz w:val="28"/>
                <w:szCs w:val="28"/>
              </w:rPr>
              <w:t>9190049</w:t>
            </w:r>
          </w:p>
        </w:tc>
      </w:tr>
      <w:tr w:rsidR="0012131F" w14:paraId="0F4EA1A6" w14:textId="2436F4E1" w:rsidTr="0012131F">
        <w:tc>
          <w:tcPr>
            <w:tcW w:w="362" w:type="dxa"/>
            <w:tcBorders>
              <w:top w:val="single" w:sz="4" w:space="0" w:color="auto"/>
              <w:left w:val="single" w:sz="4" w:space="0" w:color="auto"/>
              <w:bottom w:val="single" w:sz="4" w:space="0" w:color="auto"/>
              <w:right w:val="single" w:sz="4" w:space="0" w:color="auto"/>
            </w:tcBorders>
            <w:hideMark/>
          </w:tcPr>
          <w:p w14:paraId="1AB8B10F" w14:textId="66B3CAD1" w:rsidR="0012131F" w:rsidRDefault="0012131F">
            <w:pPr>
              <w:jc w:val="right"/>
              <w:rPr>
                <w:rFonts w:asciiTheme="majorBidi" w:eastAsia="Times New Roman" w:hAnsiTheme="majorBidi" w:cstheme="majorBidi"/>
                <w:color w:val="000000" w:themeColor="text1"/>
                <w:sz w:val="28"/>
                <w:szCs w:val="28"/>
              </w:rPr>
            </w:pPr>
            <w:r>
              <w:rPr>
                <w:rFonts w:asciiTheme="majorBidi" w:eastAsia="Times New Roman" w:hAnsiTheme="majorBidi" w:cstheme="majorBidi"/>
                <w:color w:val="000000" w:themeColor="text1"/>
                <w:sz w:val="28"/>
                <w:szCs w:val="28"/>
              </w:rPr>
              <w:t>4</w:t>
            </w:r>
          </w:p>
        </w:tc>
        <w:tc>
          <w:tcPr>
            <w:tcW w:w="3482" w:type="dxa"/>
            <w:tcBorders>
              <w:top w:val="single" w:sz="4" w:space="0" w:color="auto"/>
              <w:left w:val="single" w:sz="4" w:space="0" w:color="auto"/>
              <w:bottom w:val="single" w:sz="4" w:space="0" w:color="auto"/>
              <w:right w:val="single" w:sz="4" w:space="0" w:color="auto"/>
            </w:tcBorders>
            <w:vAlign w:val="center"/>
            <w:hideMark/>
          </w:tcPr>
          <w:p w14:paraId="3A6D4B2A" w14:textId="62F2AEC9" w:rsidR="0012131F" w:rsidRDefault="0012131F">
            <w:pPr>
              <w:jc w:val="right"/>
              <w:rPr>
                <w:rFonts w:asciiTheme="majorBidi" w:eastAsia="Times New Roman" w:hAnsiTheme="majorBidi" w:cstheme="majorBidi"/>
                <w:color w:val="000000" w:themeColor="text1"/>
                <w:sz w:val="28"/>
                <w:szCs w:val="28"/>
                <w:lang w:bidi="ar-EG"/>
              </w:rPr>
            </w:pPr>
            <w:r>
              <w:rPr>
                <w:rFonts w:asciiTheme="majorBidi" w:eastAsia="Times New Roman" w:hAnsiTheme="majorBidi" w:cstheme="majorBidi" w:hint="cs"/>
                <w:color w:val="000000" w:themeColor="text1"/>
                <w:sz w:val="28"/>
                <w:szCs w:val="28"/>
                <w:rtl/>
                <w:lang w:bidi="ar-EG"/>
              </w:rPr>
              <w:t>عمرو ماجد حسن طه الجزار</w:t>
            </w:r>
          </w:p>
        </w:tc>
        <w:tc>
          <w:tcPr>
            <w:tcW w:w="1387" w:type="dxa"/>
            <w:tcBorders>
              <w:top w:val="single" w:sz="4" w:space="0" w:color="auto"/>
              <w:left w:val="single" w:sz="4" w:space="0" w:color="auto"/>
              <w:bottom w:val="single" w:sz="4" w:space="0" w:color="auto"/>
              <w:right w:val="single" w:sz="4" w:space="0" w:color="auto"/>
            </w:tcBorders>
            <w:hideMark/>
          </w:tcPr>
          <w:p w14:paraId="0DE96560" w14:textId="18421517" w:rsidR="0012131F" w:rsidRDefault="006213A0">
            <w:pPr>
              <w:jc w:val="center"/>
              <w:rPr>
                <w:rFonts w:asciiTheme="majorBidi" w:eastAsia="Times New Roman" w:hAnsiTheme="majorBidi" w:cstheme="majorBidi"/>
                <w:color w:val="000000" w:themeColor="text1"/>
                <w:sz w:val="28"/>
                <w:szCs w:val="28"/>
                <w:rtl/>
              </w:rPr>
            </w:pPr>
            <w:r>
              <w:rPr>
                <w:rFonts w:asciiTheme="majorBidi" w:eastAsia="Times New Roman" w:hAnsiTheme="majorBidi" w:cstheme="majorBidi"/>
                <w:color w:val="000000" w:themeColor="text1"/>
                <w:sz w:val="28"/>
                <w:szCs w:val="28"/>
              </w:rPr>
              <w:t>3</w:t>
            </w:r>
          </w:p>
        </w:tc>
        <w:tc>
          <w:tcPr>
            <w:tcW w:w="1175" w:type="dxa"/>
            <w:tcBorders>
              <w:top w:val="single" w:sz="4" w:space="0" w:color="auto"/>
              <w:left w:val="single" w:sz="4" w:space="0" w:color="auto"/>
              <w:bottom w:val="single" w:sz="4" w:space="0" w:color="auto"/>
              <w:right w:val="single" w:sz="4" w:space="0" w:color="auto"/>
            </w:tcBorders>
            <w:hideMark/>
          </w:tcPr>
          <w:p w14:paraId="4DE2C28E" w14:textId="57169D9A" w:rsidR="0012131F" w:rsidRDefault="006213A0">
            <w:pPr>
              <w:jc w:val="center"/>
              <w:rPr>
                <w:rFonts w:asciiTheme="majorBidi" w:eastAsia="Times New Roman" w:hAnsiTheme="majorBidi" w:cstheme="majorBidi"/>
                <w:color w:val="000000" w:themeColor="text1"/>
                <w:sz w:val="28"/>
                <w:szCs w:val="28"/>
              </w:rPr>
            </w:pPr>
            <w:r>
              <w:rPr>
                <w:rFonts w:asciiTheme="majorBidi" w:eastAsia="Times New Roman" w:hAnsiTheme="majorBidi" w:cstheme="majorBidi"/>
                <w:color w:val="000000" w:themeColor="text1"/>
                <w:sz w:val="28"/>
                <w:szCs w:val="28"/>
              </w:rPr>
              <w:t>19</w:t>
            </w:r>
          </w:p>
        </w:tc>
        <w:tc>
          <w:tcPr>
            <w:tcW w:w="1414" w:type="dxa"/>
            <w:tcBorders>
              <w:top w:val="single" w:sz="4" w:space="0" w:color="auto"/>
              <w:left w:val="single" w:sz="4" w:space="0" w:color="auto"/>
              <w:bottom w:val="single" w:sz="4" w:space="0" w:color="auto"/>
              <w:right w:val="single" w:sz="4" w:space="0" w:color="auto"/>
            </w:tcBorders>
          </w:tcPr>
          <w:p w14:paraId="60E27B25" w14:textId="270C2605" w:rsidR="0012131F" w:rsidRDefault="0012131F">
            <w:pPr>
              <w:jc w:val="center"/>
              <w:rPr>
                <w:rFonts w:asciiTheme="majorBidi" w:eastAsia="Times New Roman" w:hAnsiTheme="majorBidi" w:cstheme="majorBidi"/>
                <w:color w:val="000000" w:themeColor="text1"/>
                <w:sz w:val="28"/>
                <w:szCs w:val="28"/>
              </w:rPr>
            </w:pPr>
            <w:r>
              <w:rPr>
                <w:rFonts w:asciiTheme="majorBidi" w:eastAsia="Times New Roman" w:hAnsiTheme="majorBidi" w:cstheme="majorBidi"/>
                <w:color w:val="000000" w:themeColor="text1"/>
                <w:sz w:val="28"/>
                <w:szCs w:val="28"/>
              </w:rPr>
              <w:t>34131</w:t>
            </w:r>
          </w:p>
        </w:tc>
        <w:tc>
          <w:tcPr>
            <w:tcW w:w="1196" w:type="dxa"/>
            <w:tcBorders>
              <w:top w:val="single" w:sz="4" w:space="0" w:color="auto"/>
              <w:left w:val="single" w:sz="4" w:space="0" w:color="auto"/>
              <w:bottom w:val="single" w:sz="4" w:space="0" w:color="auto"/>
              <w:right w:val="single" w:sz="4" w:space="0" w:color="auto"/>
            </w:tcBorders>
          </w:tcPr>
          <w:p w14:paraId="6B5D1BA6" w14:textId="0D717324" w:rsidR="0012131F" w:rsidRDefault="0012131F">
            <w:pPr>
              <w:jc w:val="center"/>
              <w:rPr>
                <w:rFonts w:asciiTheme="majorBidi" w:eastAsia="Times New Roman" w:hAnsiTheme="majorBidi" w:cstheme="majorBidi"/>
                <w:color w:val="000000" w:themeColor="text1"/>
                <w:sz w:val="28"/>
                <w:szCs w:val="28"/>
              </w:rPr>
            </w:pPr>
            <w:r>
              <w:rPr>
                <w:rFonts w:asciiTheme="majorBidi" w:eastAsia="Times New Roman" w:hAnsiTheme="majorBidi" w:cstheme="majorBidi"/>
                <w:color w:val="000000" w:themeColor="text1"/>
                <w:sz w:val="28"/>
                <w:szCs w:val="28"/>
              </w:rPr>
              <w:t>9190632</w:t>
            </w:r>
          </w:p>
        </w:tc>
      </w:tr>
    </w:tbl>
    <w:p w14:paraId="0C2412B7" w14:textId="77777777" w:rsidR="00AB4E5A" w:rsidRDefault="00AB4E5A" w:rsidP="00AB4E5A">
      <w:pPr>
        <w:rPr>
          <w:rFonts w:asciiTheme="majorBidi" w:eastAsia="Times New Roman" w:hAnsiTheme="majorBidi" w:cstheme="majorBidi"/>
          <w:color w:val="000000" w:themeColor="text1"/>
          <w:sz w:val="28"/>
          <w:szCs w:val="28"/>
          <w:u w:val="single"/>
        </w:rPr>
      </w:pPr>
    </w:p>
    <w:p w14:paraId="5EEEA0F7" w14:textId="77777777" w:rsidR="00AB4E5A" w:rsidRDefault="00AB4E5A" w:rsidP="00AB4E5A"/>
    <w:p w14:paraId="03A1FD33" w14:textId="77777777" w:rsidR="00AB4E5A" w:rsidRDefault="00AB4E5A" w:rsidP="00AB4E5A"/>
    <w:p w14:paraId="3AF76876" w14:textId="77777777" w:rsidR="00AB4E5A" w:rsidRDefault="00AB4E5A">
      <w:pPr>
        <w:pStyle w:val="TOCHeading"/>
        <w:rPr>
          <w:rFonts w:asciiTheme="minorHAnsi" w:eastAsiaTheme="minorHAnsi" w:hAnsiTheme="minorHAnsi" w:cstheme="minorBidi"/>
          <w:color w:val="auto"/>
          <w:kern w:val="2"/>
          <w:sz w:val="22"/>
          <w:szCs w:val="22"/>
          <w14:ligatures w14:val="standardContextual"/>
        </w:rPr>
      </w:pPr>
    </w:p>
    <w:p w14:paraId="094A0380" w14:textId="77777777" w:rsidR="00AB4E5A" w:rsidRDefault="00AB4E5A">
      <w:r>
        <w:br w:type="page"/>
      </w:r>
    </w:p>
    <w:sdt>
      <w:sdtPr>
        <w:rPr>
          <w:rFonts w:asciiTheme="minorHAnsi" w:eastAsiaTheme="minorHAnsi" w:hAnsiTheme="minorHAnsi" w:cstheme="minorBidi"/>
          <w:color w:val="auto"/>
          <w:kern w:val="2"/>
          <w:sz w:val="22"/>
          <w:szCs w:val="22"/>
          <w14:ligatures w14:val="standardContextual"/>
        </w:rPr>
        <w:id w:val="-1757044714"/>
        <w:docPartObj>
          <w:docPartGallery w:val="Table of Contents"/>
          <w:docPartUnique/>
        </w:docPartObj>
      </w:sdtPr>
      <w:sdtEndPr>
        <w:rPr>
          <w:b/>
          <w:bCs/>
          <w:noProof/>
        </w:rPr>
      </w:sdtEndPr>
      <w:sdtContent>
        <w:p w14:paraId="0C2BFB64" w14:textId="406F4F82" w:rsidR="00FF293C" w:rsidRDefault="00FF293C">
          <w:pPr>
            <w:pStyle w:val="TOCHeading"/>
          </w:pPr>
          <w:r>
            <w:t>Table of Contents</w:t>
          </w:r>
        </w:p>
        <w:p w14:paraId="0A87E92F" w14:textId="609DDB21" w:rsidR="00FC6A29" w:rsidRDefault="00FF293C">
          <w:pPr>
            <w:pStyle w:val="TOC1"/>
            <w:tabs>
              <w:tab w:val="right" w:leader="dot" w:pos="9016"/>
            </w:tabs>
            <w:rPr>
              <w:rFonts w:eastAsiaTheme="minorEastAsia"/>
              <w:noProof/>
            </w:rPr>
          </w:pPr>
          <w:r>
            <w:fldChar w:fldCharType="begin"/>
          </w:r>
          <w:r>
            <w:instrText xml:space="preserve"> TOC \o "1-3" \h \z \u </w:instrText>
          </w:r>
          <w:r>
            <w:fldChar w:fldCharType="separate"/>
          </w:r>
          <w:hyperlink w:anchor="_Toc136301761" w:history="1">
            <w:r w:rsidR="00FC6A29" w:rsidRPr="00897037">
              <w:rPr>
                <w:rStyle w:val="Hyperlink"/>
                <w:noProof/>
              </w:rPr>
              <w:t>Introduction</w:t>
            </w:r>
            <w:r w:rsidR="00FC6A29">
              <w:rPr>
                <w:noProof/>
                <w:webHidden/>
              </w:rPr>
              <w:tab/>
            </w:r>
            <w:r w:rsidR="00FC6A29">
              <w:rPr>
                <w:noProof/>
                <w:webHidden/>
              </w:rPr>
              <w:fldChar w:fldCharType="begin"/>
            </w:r>
            <w:r w:rsidR="00FC6A29">
              <w:rPr>
                <w:noProof/>
                <w:webHidden/>
              </w:rPr>
              <w:instrText xml:space="preserve"> PAGEREF _Toc136301761 \h </w:instrText>
            </w:r>
            <w:r w:rsidR="00FC6A29">
              <w:rPr>
                <w:noProof/>
                <w:webHidden/>
              </w:rPr>
            </w:r>
            <w:r w:rsidR="00FC6A29">
              <w:rPr>
                <w:noProof/>
                <w:webHidden/>
              </w:rPr>
              <w:fldChar w:fldCharType="separate"/>
            </w:r>
            <w:r w:rsidR="00ED180D">
              <w:rPr>
                <w:noProof/>
                <w:webHidden/>
              </w:rPr>
              <w:t>3</w:t>
            </w:r>
            <w:r w:rsidR="00FC6A29">
              <w:rPr>
                <w:noProof/>
                <w:webHidden/>
              </w:rPr>
              <w:fldChar w:fldCharType="end"/>
            </w:r>
          </w:hyperlink>
        </w:p>
        <w:p w14:paraId="1B096B7F" w14:textId="13F45A85" w:rsidR="00FC6A29" w:rsidRDefault="00000000">
          <w:pPr>
            <w:pStyle w:val="TOC1"/>
            <w:tabs>
              <w:tab w:val="right" w:leader="dot" w:pos="9016"/>
            </w:tabs>
            <w:rPr>
              <w:rFonts w:eastAsiaTheme="minorEastAsia"/>
              <w:noProof/>
            </w:rPr>
          </w:pPr>
          <w:hyperlink w:anchor="_Toc136301762" w:history="1">
            <w:r w:rsidR="00FC6A29" w:rsidRPr="00897037">
              <w:rPr>
                <w:rStyle w:val="Hyperlink"/>
                <w:noProof/>
              </w:rPr>
              <w:t>System Modeling (Extra)</w:t>
            </w:r>
            <w:r w:rsidR="00FC6A29">
              <w:rPr>
                <w:noProof/>
                <w:webHidden/>
              </w:rPr>
              <w:tab/>
            </w:r>
            <w:r w:rsidR="00FC6A29">
              <w:rPr>
                <w:noProof/>
                <w:webHidden/>
              </w:rPr>
              <w:fldChar w:fldCharType="begin"/>
            </w:r>
            <w:r w:rsidR="00FC6A29">
              <w:rPr>
                <w:noProof/>
                <w:webHidden/>
              </w:rPr>
              <w:instrText xml:space="preserve"> PAGEREF _Toc136301762 \h </w:instrText>
            </w:r>
            <w:r w:rsidR="00FC6A29">
              <w:rPr>
                <w:noProof/>
                <w:webHidden/>
              </w:rPr>
            </w:r>
            <w:r w:rsidR="00FC6A29">
              <w:rPr>
                <w:noProof/>
                <w:webHidden/>
              </w:rPr>
              <w:fldChar w:fldCharType="separate"/>
            </w:r>
            <w:r w:rsidR="00ED180D">
              <w:rPr>
                <w:noProof/>
                <w:webHidden/>
              </w:rPr>
              <w:t>3</w:t>
            </w:r>
            <w:r w:rsidR="00FC6A29">
              <w:rPr>
                <w:noProof/>
                <w:webHidden/>
              </w:rPr>
              <w:fldChar w:fldCharType="end"/>
            </w:r>
          </w:hyperlink>
        </w:p>
        <w:p w14:paraId="536D9C2F" w14:textId="04D0E914" w:rsidR="00FC6A29" w:rsidRDefault="00000000">
          <w:pPr>
            <w:pStyle w:val="TOC1"/>
            <w:tabs>
              <w:tab w:val="right" w:leader="dot" w:pos="9016"/>
            </w:tabs>
            <w:rPr>
              <w:rFonts w:eastAsiaTheme="minorEastAsia"/>
              <w:noProof/>
            </w:rPr>
          </w:pPr>
          <w:hyperlink w:anchor="_Toc136301763" w:history="1">
            <w:r w:rsidR="00FC6A29" w:rsidRPr="00897037">
              <w:rPr>
                <w:rStyle w:val="Hyperlink"/>
                <w:noProof/>
              </w:rPr>
              <w:t>Hardware Architecture</w:t>
            </w:r>
            <w:r w:rsidR="00FC6A29">
              <w:rPr>
                <w:noProof/>
                <w:webHidden/>
              </w:rPr>
              <w:tab/>
            </w:r>
            <w:r w:rsidR="00FC6A29">
              <w:rPr>
                <w:noProof/>
                <w:webHidden/>
              </w:rPr>
              <w:fldChar w:fldCharType="begin"/>
            </w:r>
            <w:r w:rsidR="00FC6A29">
              <w:rPr>
                <w:noProof/>
                <w:webHidden/>
              </w:rPr>
              <w:instrText xml:space="preserve"> PAGEREF _Toc136301763 \h </w:instrText>
            </w:r>
            <w:r w:rsidR="00FC6A29">
              <w:rPr>
                <w:noProof/>
                <w:webHidden/>
              </w:rPr>
            </w:r>
            <w:r w:rsidR="00FC6A29">
              <w:rPr>
                <w:noProof/>
                <w:webHidden/>
              </w:rPr>
              <w:fldChar w:fldCharType="separate"/>
            </w:r>
            <w:r w:rsidR="00ED180D">
              <w:rPr>
                <w:noProof/>
                <w:webHidden/>
              </w:rPr>
              <w:t>5</w:t>
            </w:r>
            <w:r w:rsidR="00FC6A29">
              <w:rPr>
                <w:noProof/>
                <w:webHidden/>
              </w:rPr>
              <w:fldChar w:fldCharType="end"/>
            </w:r>
          </w:hyperlink>
        </w:p>
        <w:p w14:paraId="2F0DA7FE" w14:textId="1E802F45" w:rsidR="00FC6A29" w:rsidRDefault="00000000">
          <w:pPr>
            <w:pStyle w:val="TOC2"/>
            <w:tabs>
              <w:tab w:val="right" w:leader="dot" w:pos="9016"/>
            </w:tabs>
            <w:rPr>
              <w:rFonts w:eastAsiaTheme="minorEastAsia"/>
              <w:noProof/>
            </w:rPr>
          </w:pPr>
          <w:hyperlink w:anchor="_Toc136301764" w:history="1">
            <w:r w:rsidR="00FC6A29" w:rsidRPr="00897037">
              <w:rPr>
                <w:rStyle w:val="Hyperlink"/>
                <w:noProof/>
              </w:rPr>
              <w:t>Synchronous clock domains case</w:t>
            </w:r>
            <w:r w:rsidR="00FC6A29">
              <w:rPr>
                <w:noProof/>
                <w:webHidden/>
              </w:rPr>
              <w:tab/>
            </w:r>
            <w:r w:rsidR="00FC6A29">
              <w:rPr>
                <w:noProof/>
                <w:webHidden/>
              </w:rPr>
              <w:fldChar w:fldCharType="begin"/>
            </w:r>
            <w:r w:rsidR="00FC6A29">
              <w:rPr>
                <w:noProof/>
                <w:webHidden/>
              </w:rPr>
              <w:instrText xml:space="preserve"> PAGEREF _Toc136301764 \h </w:instrText>
            </w:r>
            <w:r w:rsidR="00FC6A29">
              <w:rPr>
                <w:noProof/>
                <w:webHidden/>
              </w:rPr>
            </w:r>
            <w:r w:rsidR="00FC6A29">
              <w:rPr>
                <w:noProof/>
                <w:webHidden/>
              </w:rPr>
              <w:fldChar w:fldCharType="separate"/>
            </w:r>
            <w:r w:rsidR="00ED180D">
              <w:rPr>
                <w:noProof/>
                <w:webHidden/>
              </w:rPr>
              <w:t>5</w:t>
            </w:r>
            <w:r w:rsidR="00FC6A29">
              <w:rPr>
                <w:noProof/>
                <w:webHidden/>
              </w:rPr>
              <w:fldChar w:fldCharType="end"/>
            </w:r>
          </w:hyperlink>
        </w:p>
        <w:p w14:paraId="39F28AD9" w14:textId="03F8334F" w:rsidR="00FC6A29" w:rsidRDefault="00000000">
          <w:pPr>
            <w:pStyle w:val="TOC2"/>
            <w:tabs>
              <w:tab w:val="right" w:leader="dot" w:pos="9016"/>
            </w:tabs>
            <w:rPr>
              <w:rFonts w:eastAsiaTheme="minorEastAsia"/>
              <w:noProof/>
            </w:rPr>
          </w:pPr>
          <w:hyperlink w:anchor="_Toc136301765" w:history="1">
            <w:r w:rsidR="00FC6A29" w:rsidRPr="00897037">
              <w:rPr>
                <w:rStyle w:val="Hyperlink"/>
                <w:noProof/>
              </w:rPr>
              <w:t>Asynchronous clock domains case</w:t>
            </w:r>
            <w:r w:rsidR="00FC6A29">
              <w:rPr>
                <w:noProof/>
                <w:webHidden/>
              </w:rPr>
              <w:tab/>
            </w:r>
            <w:r w:rsidR="00FC6A29">
              <w:rPr>
                <w:noProof/>
                <w:webHidden/>
              </w:rPr>
              <w:fldChar w:fldCharType="begin"/>
            </w:r>
            <w:r w:rsidR="00FC6A29">
              <w:rPr>
                <w:noProof/>
                <w:webHidden/>
              </w:rPr>
              <w:instrText xml:space="preserve"> PAGEREF _Toc136301765 \h </w:instrText>
            </w:r>
            <w:r w:rsidR="00FC6A29">
              <w:rPr>
                <w:noProof/>
                <w:webHidden/>
              </w:rPr>
            </w:r>
            <w:r w:rsidR="00FC6A29">
              <w:rPr>
                <w:noProof/>
                <w:webHidden/>
              </w:rPr>
              <w:fldChar w:fldCharType="separate"/>
            </w:r>
            <w:r w:rsidR="00ED180D">
              <w:rPr>
                <w:noProof/>
                <w:webHidden/>
              </w:rPr>
              <w:t>6</w:t>
            </w:r>
            <w:r w:rsidR="00FC6A29">
              <w:rPr>
                <w:noProof/>
                <w:webHidden/>
              </w:rPr>
              <w:fldChar w:fldCharType="end"/>
            </w:r>
          </w:hyperlink>
        </w:p>
        <w:p w14:paraId="28C57CED" w14:textId="027360D5" w:rsidR="00FC6A29" w:rsidRDefault="00000000">
          <w:pPr>
            <w:pStyle w:val="TOC2"/>
            <w:tabs>
              <w:tab w:val="right" w:leader="dot" w:pos="9016"/>
            </w:tabs>
            <w:rPr>
              <w:rFonts w:eastAsiaTheme="minorEastAsia"/>
              <w:noProof/>
            </w:rPr>
          </w:pPr>
          <w:hyperlink w:anchor="_Toc136301766" w:history="1">
            <w:r w:rsidR="00FC6A29" w:rsidRPr="00897037">
              <w:rPr>
                <w:rStyle w:val="Hyperlink"/>
                <w:noProof/>
              </w:rPr>
              <w:t>Other Approaches for the Different Clock Domains Case (Extra)</w:t>
            </w:r>
            <w:r w:rsidR="00FC6A29">
              <w:rPr>
                <w:noProof/>
                <w:webHidden/>
              </w:rPr>
              <w:tab/>
            </w:r>
            <w:r w:rsidR="00FC6A29">
              <w:rPr>
                <w:noProof/>
                <w:webHidden/>
              </w:rPr>
              <w:fldChar w:fldCharType="begin"/>
            </w:r>
            <w:r w:rsidR="00FC6A29">
              <w:rPr>
                <w:noProof/>
                <w:webHidden/>
              </w:rPr>
              <w:instrText xml:space="preserve"> PAGEREF _Toc136301766 \h </w:instrText>
            </w:r>
            <w:r w:rsidR="00FC6A29">
              <w:rPr>
                <w:noProof/>
                <w:webHidden/>
              </w:rPr>
            </w:r>
            <w:r w:rsidR="00FC6A29">
              <w:rPr>
                <w:noProof/>
                <w:webHidden/>
              </w:rPr>
              <w:fldChar w:fldCharType="separate"/>
            </w:r>
            <w:r w:rsidR="00ED180D">
              <w:rPr>
                <w:noProof/>
                <w:webHidden/>
              </w:rPr>
              <w:t>7</w:t>
            </w:r>
            <w:r w:rsidR="00FC6A29">
              <w:rPr>
                <w:noProof/>
                <w:webHidden/>
              </w:rPr>
              <w:fldChar w:fldCharType="end"/>
            </w:r>
          </w:hyperlink>
        </w:p>
        <w:p w14:paraId="3B565EA0" w14:textId="51D505AF" w:rsidR="00FC6A29" w:rsidRDefault="00000000">
          <w:pPr>
            <w:pStyle w:val="TOC3"/>
            <w:tabs>
              <w:tab w:val="right" w:leader="dot" w:pos="9016"/>
            </w:tabs>
            <w:rPr>
              <w:rFonts w:eastAsiaTheme="minorEastAsia"/>
              <w:noProof/>
            </w:rPr>
          </w:pPr>
          <w:hyperlink w:anchor="_Toc136301767" w:history="1">
            <w:r w:rsidR="00FC6A29" w:rsidRPr="00897037">
              <w:rPr>
                <w:rStyle w:val="Hyperlink"/>
                <w:noProof/>
              </w:rPr>
              <w:t>Using an Asynchronous FIFO</w:t>
            </w:r>
            <w:r w:rsidR="00FC6A29">
              <w:rPr>
                <w:noProof/>
                <w:webHidden/>
              </w:rPr>
              <w:tab/>
            </w:r>
            <w:r w:rsidR="00FC6A29">
              <w:rPr>
                <w:noProof/>
                <w:webHidden/>
              </w:rPr>
              <w:fldChar w:fldCharType="begin"/>
            </w:r>
            <w:r w:rsidR="00FC6A29">
              <w:rPr>
                <w:noProof/>
                <w:webHidden/>
              </w:rPr>
              <w:instrText xml:space="preserve"> PAGEREF _Toc136301767 \h </w:instrText>
            </w:r>
            <w:r w:rsidR="00FC6A29">
              <w:rPr>
                <w:noProof/>
                <w:webHidden/>
              </w:rPr>
            </w:r>
            <w:r w:rsidR="00FC6A29">
              <w:rPr>
                <w:noProof/>
                <w:webHidden/>
              </w:rPr>
              <w:fldChar w:fldCharType="separate"/>
            </w:r>
            <w:r w:rsidR="00ED180D">
              <w:rPr>
                <w:noProof/>
                <w:webHidden/>
              </w:rPr>
              <w:t>7</w:t>
            </w:r>
            <w:r w:rsidR="00FC6A29">
              <w:rPr>
                <w:noProof/>
                <w:webHidden/>
              </w:rPr>
              <w:fldChar w:fldCharType="end"/>
            </w:r>
          </w:hyperlink>
        </w:p>
        <w:p w14:paraId="7B78E162" w14:textId="06575992" w:rsidR="00FC6A29" w:rsidRDefault="00000000">
          <w:pPr>
            <w:pStyle w:val="TOC3"/>
            <w:tabs>
              <w:tab w:val="right" w:leader="dot" w:pos="9016"/>
            </w:tabs>
            <w:rPr>
              <w:rFonts w:eastAsiaTheme="minorEastAsia"/>
              <w:noProof/>
            </w:rPr>
          </w:pPr>
          <w:hyperlink w:anchor="_Toc136301768" w:history="1">
            <w:r w:rsidR="00FC6A29" w:rsidRPr="00897037">
              <w:rPr>
                <w:rStyle w:val="Hyperlink"/>
                <w:noProof/>
              </w:rPr>
              <w:t>Using a Handshaking Protocol</w:t>
            </w:r>
            <w:r w:rsidR="00FC6A29">
              <w:rPr>
                <w:noProof/>
                <w:webHidden/>
              </w:rPr>
              <w:tab/>
            </w:r>
            <w:r w:rsidR="00FC6A29">
              <w:rPr>
                <w:noProof/>
                <w:webHidden/>
              </w:rPr>
              <w:fldChar w:fldCharType="begin"/>
            </w:r>
            <w:r w:rsidR="00FC6A29">
              <w:rPr>
                <w:noProof/>
                <w:webHidden/>
              </w:rPr>
              <w:instrText xml:space="preserve"> PAGEREF _Toc136301768 \h </w:instrText>
            </w:r>
            <w:r w:rsidR="00FC6A29">
              <w:rPr>
                <w:noProof/>
                <w:webHidden/>
              </w:rPr>
            </w:r>
            <w:r w:rsidR="00FC6A29">
              <w:rPr>
                <w:noProof/>
                <w:webHidden/>
              </w:rPr>
              <w:fldChar w:fldCharType="separate"/>
            </w:r>
            <w:r w:rsidR="00ED180D">
              <w:rPr>
                <w:noProof/>
                <w:webHidden/>
              </w:rPr>
              <w:t>7</w:t>
            </w:r>
            <w:r w:rsidR="00FC6A29">
              <w:rPr>
                <w:noProof/>
                <w:webHidden/>
              </w:rPr>
              <w:fldChar w:fldCharType="end"/>
            </w:r>
          </w:hyperlink>
        </w:p>
        <w:p w14:paraId="676B74D2" w14:textId="7617C873" w:rsidR="00FC6A29" w:rsidRDefault="00000000">
          <w:pPr>
            <w:pStyle w:val="TOC3"/>
            <w:tabs>
              <w:tab w:val="right" w:leader="dot" w:pos="9016"/>
            </w:tabs>
            <w:rPr>
              <w:rFonts w:eastAsiaTheme="minorEastAsia"/>
              <w:noProof/>
            </w:rPr>
          </w:pPr>
          <w:hyperlink w:anchor="_Toc136301769" w:history="1">
            <w:r w:rsidR="00FC6A29" w:rsidRPr="00897037">
              <w:rPr>
                <w:rStyle w:val="Hyperlink"/>
                <w:noProof/>
              </w:rPr>
              <w:t>Using a Delay Locked Loop (DLL)</w:t>
            </w:r>
            <w:r w:rsidR="00FC6A29">
              <w:rPr>
                <w:noProof/>
                <w:webHidden/>
              </w:rPr>
              <w:tab/>
            </w:r>
            <w:r w:rsidR="00FC6A29">
              <w:rPr>
                <w:noProof/>
                <w:webHidden/>
              </w:rPr>
              <w:fldChar w:fldCharType="begin"/>
            </w:r>
            <w:r w:rsidR="00FC6A29">
              <w:rPr>
                <w:noProof/>
                <w:webHidden/>
              </w:rPr>
              <w:instrText xml:space="preserve"> PAGEREF _Toc136301769 \h </w:instrText>
            </w:r>
            <w:r w:rsidR="00FC6A29">
              <w:rPr>
                <w:noProof/>
                <w:webHidden/>
              </w:rPr>
            </w:r>
            <w:r w:rsidR="00FC6A29">
              <w:rPr>
                <w:noProof/>
                <w:webHidden/>
              </w:rPr>
              <w:fldChar w:fldCharType="separate"/>
            </w:r>
            <w:r w:rsidR="00ED180D">
              <w:rPr>
                <w:noProof/>
                <w:webHidden/>
              </w:rPr>
              <w:t>8</w:t>
            </w:r>
            <w:r w:rsidR="00FC6A29">
              <w:rPr>
                <w:noProof/>
                <w:webHidden/>
              </w:rPr>
              <w:fldChar w:fldCharType="end"/>
            </w:r>
          </w:hyperlink>
        </w:p>
        <w:p w14:paraId="206D7ED2" w14:textId="72241BD7" w:rsidR="00FC6A29" w:rsidRDefault="00000000">
          <w:pPr>
            <w:pStyle w:val="TOC1"/>
            <w:tabs>
              <w:tab w:val="right" w:leader="dot" w:pos="9016"/>
            </w:tabs>
            <w:rPr>
              <w:rFonts w:eastAsiaTheme="minorEastAsia"/>
              <w:noProof/>
            </w:rPr>
          </w:pPr>
          <w:hyperlink w:anchor="_Toc136301770" w:history="1">
            <w:r w:rsidR="00FC6A29" w:rsidRPr="00897037">
              <w:rPr>
                <w:rStyle w:val="Hyperlink"/>
                <w:noProof/>
              </w:rPr>
              <w:t>RTL Design and Testbench (Extra)</w:t>
            </w:r>
            <w:r w:rsidR="00FC6A29">
              <w:rPr>
                <w:noProof/>
                <w:webHidden/>
              </w:rPr>
              <w:tab/>
            </w:r>
            <w:r w:rsidR="00FC6A29">
              <w:rPr>
                <w:noProof/>
                <w:webHidden/>
              </w:rPr>
              <w:fldChar w:fldCharType="begin"/>
            </w:r>
            <w:r w:rsidR="00FC6A29">
              <w:rPr>
                <w:noProof/>
                <w:webHidden/>
              </w:rPr>
              <w:instrText xml:space="preserve"> PAGEREF _Toc136301770 \h </w:instrText>
            </w:r>
            <w:r w:rsidR="00FC6A29">
              <w:rPr>
                <w:noProof/>
                <w:webHidden/>
              </w:rPr>
            </w:r>
            <w:r w:rsidR="00FC6A29">
              <w:rPr>
                <w:noProof/>
                <w:webHidden/>
              </w:rPr>
              <w:fldChar w:fldCharType="separate"/>
            </w:r>
            <w:r w:rsidR="00ED180D">
              <w:rPr>
                <w:noProof/>
                <w:webHidden/>
              </w:rPr>
              <w:t>9</w:t>
            </w:r>
            <w:r w:rsidR="00FC6A29">
              <w:rPr>
                <w:noProof/>
                <w:webHidden/>
              </w:rPr>
              <w:fldChar w:fldCharType="end"/>
            </w:r>
          </w:hyperlink>
        </w:p>
        <w:p w14:paraId="23A712A9" w14:textId="1AEAA136" w:rsidR="00FC6A29" w:rsidRDefault="00000000">
          <w:pPr>
            <w:pStyle w:val="TOC2"/>
            <w:tabs>
              <w:tab w:val="right" w:leader="dot" w:pos="9016"/>
            </w:tabs>
            <w:rPr>
              <w:rFonts w:eastAsiaTheme="minorEastAsia"/>
              <w:noProof/>
            </w:rPr>
          </w:pPr>
          <w:hyperlink w:anchor="_Toc136301771" w:history="1">
            <w:r w:rsidR="00FC6A29" w:rsidRPr="00897037">
              <w:rPr>
                <w:rStyle w:val="Hyperlink"/>
                <w:noProof/>
              </w:rPr>
              <w:t>Testbench</w:t>
            </w:r>
            <w:r w:rsidR="00FC6A29">
              <w:rPr>
                <w:noProof/>
                <w:webHidden/>
              </w:rPr>
              <w:tab/>
            </w:r>
            <w:r w:rsidR="00FC6A29">
              <w:rPr>
                <w:noProof/>
                <w:webHidden/>
              </w:rPr>
              <w:fldChar w:fldCharType="begin"/>
            </w:r>
            <w:r w:rsidR="00FC6A29">
              <w:rPr>
                <w:noProof/>
                <w:webHidden/>
              </w:rPr>
              <w:instrText xml:space="preserve"> PAGEREF _Toc136301771 \h </w:instrText>
            </w:r>
            <w:r w:rsidR="00FC6A29">
              <w:rPr>
                <w:noProof/>
                <w:webHidden/>
              </w:rPr>
            </w:r>
            <w:r w:rsidR="00FC6A29">
              <w:rPr>
                <w:noProof/>
                <w:webHidden/>
              </w:rPr>
              <w:fldChar w:fldCharType="separate"/>
            </w:r>
            <w:r w:rsidR="00ED180D">
              <w:rPr>
                <w:noProof/>
                <w:webHidden/>
              </w:rPr>
              <w:t>9</w:t>
            </w:r>
            <w:r w:rsidR="00FC6A29">
              <w:rPr>
                <w:noProof/>
                <w:webHidden/>
              </w:rPr>
              <w:fldChar w:fldCharType="end"/>
            </w:r>
          </w:hyperlink>
        </w:p>
        <w:p w14:paraId="5B83A519" w14:textId="049E7252" w:rsidR="00FC6A29" w:rsidRDefault="00000000">
          <w:pPr>
            <w:pStyle w:val="TOC2"/>
            <w:tabs>
              <w:tab w:val="right" w:leader="dot" w:pos="9016"/>
            </w:tabs>
            <w:rPr>
              <w:rFonts w:eastAsiaTheme="minorEastAsia"/>
              <w:noProof/>
            </w:rPr>
          </w:pPr>
          <w:hyperlink w:anchor="_Toc136301772" w:history="1">
            <w:r w:rsidR="00FC6A29" w:rsidRPr="00897037">
              <w:rPr>
                <w:rStyle w:val="Hyperlink"/>
                <w:noProof/>
              </w:rPr>
              <w:t>RTL</w:t>
            </w:r>
            <w:r w:rsidR="00FC6A29">
              <w:rPr>
                <w:noProof/>
                <w:webHidden/>
              </w:rPr>
              <w:tab/>
            </w:r>
            <w:r w:rsidR="00FC6A29">
              <w:rPr>
                <w:noProof/>
                <w:webHidden/>
              </w:rPr>
              <w:fldChar w:fldCharType="begin"/>
            </w:r>
            <w:r w:rsidR="00FC6A29">
              <w:rPr>
                <w:noProof/>
                <w:webHidden/>
              </w:rPr>
              <w:instrText xml:space="preserve"> PAGEREF _Toc136301772 \h </w:instrText>
            </w:r>
            <w:r w:rsidR="00FC6A29">
              <w:rPr>
                <w:noProof/>
                <w:webHidden/>
              </w:rPr>
            </w:r>
            <w:r w:rsidR="00FC6A29">
              <w:rPr>
                <w:noProof/>
                <w:webHidden/>
              </w:rPr>
              <w:fldChar w:fldCharType="separate"/>
            </w:r>
            <w:r w:rsidR="00ED180D">
              <w:rPr>
                <w:noProof/>
                <w:webHidden/>
              </w:rPr>
              <w:t>9</w:t>
            </w:r>
            <w:r w:rsidR="00FC6A29">
              <w:rPr>
                <w:noProof/>
                <w:webHidden/>
              </w:rPr>
              <w:fldChar w:fldCharType="end"/>
            </w:r>
          </w:hyperlink>
        </w:p>
        <w:p w14:paraId="6461A9C4" w14:textId="534A165B" w:rsidR="00FC6A29" w:rsidRDefault="00000000">
          <w:pPr>
            <w:pStyle w:val="TOC1"/>
            <w:tabs>
              <w:tab w:val="right" w:leader="dot" w:pos="9016"/>
            </w:tabs>
            <w:rPr>
              <w:rFonts w:eastAsiaTheme="minorEastAsia"/>
              <w:noProof/>
            </w:rPr>
          </w:pPr>
          <w:hyperlink w:anchor="_Toc136301773" w:history="1">
            <w:r w:rsidR="00FC6A29" w:rsidRPr="00897037">
              <w:rPr>
                <w:rStyle w:val="Hyperlink"/>
                <w:noProof/>
              </w:rPr>
              <w:t>FPGA Prototyping (Extra)</w:t>
            </w:r>
            <w:r w:rsidR="00FC6A29">
              <w:rPr>
                <w:noProof/>
                <w:webHidden/>
              </w:rPr>
              <w:tab/>
            </w:r>
            <w:r w:rsidR="00FC6A29">
              <w:rPr>
                <w:noProof/>
                <w:webHidden/>
              </w:rPr>
              <w:fldChar w:fldCharType="begin"/>
            </w:r>
            <w:r w:rsidR="00FC6A29">
              <w:rPr>
                <w:noProof/>
                <w:webHidden/>
              </w:rPr>
              <w:instrText xml:space="preserve"> PAGEREF _Toc136301773 \h </w:instrText>
            </w:r>
            <w:r w:rsidR="00FC6A29">
              <w:rPr>
                <w:noProof/>
                <w:webHidden/>
              </w:rPr>
            </w:r>
            <w:r w:rsidR="00FC6A29">
              <w:rPr>
                <w:noProof/>
                <w:webHidden/>
              </w:rPr>
              <w:fldChar w:fldCharType="separate"/>
            </w:r>
            <w:r w:rsidR="00ED180D">
              <w:rPr>
                <w:noProof/>
                <w:webHidden/>
              </w:rPr>
              <w:t>10</w:t>
            </w:r>
            <w:r w:rsidR="00FC6A29">
              <w:rPr>
                <w:noProof/>
                <w:webHidden/>
              </w:rPr>
              <w:fldChar w:fldCharType="end"/>
            </w:r>
          </w:hyperlink>
        </w:p>
        <w:p w14:paraId="11BA9D72" w14:textId="62DC2405" w:rsidR="00FC6A29" w:rsidRDefault="00000000">
          <w:pPr>
            <w:pStyle w:val="TOC2"/>
            <w:tabs>
              <w:tab w:val="right" w:leader="dot" w:pos="9016"/>
            </w:tabs>
            <w:rPr>
              <w:rFonts w:eastAsiaTheme="minorEastAsia"/>
              <w:noProof/>
            </w:rPr>
          </w:pPr>
          <w:hyperlink w:anchor="_Toc136301774" w:history="1">
            <w:r w:rsidR="00FC6A29" w:rsidRPr="00897037">
              <w:rPr>
                <w:rStyle w:val="Hyperlink"/>
                <w:noProof/>
              </w:rPr>
              <w:t>Board Information</w:t>
            </w:r>
            <w:r w:rsidR="00FC6A29">
              <w:rPr>
                <w:noProof/>
                <w:webHidden/>
              </w:rPr>
              <w:tab/>
            </w:r>
            <w:r w:rsidR="00FC6A29">
              <w:rPr>
                <w:noProof/>
                <w:webHidden/>
              </w:rPr>
              <w:fldChar w:fldCharType="begin"/>
            </w:r>
            <w:r w:rsidR="00FC6A29">
              <w:rPr>
                <w:noProof/>
                <w:webHidden/>
              </w:rPr>
              <w:instrText xml:space="preserve"> PAGEREF _Toc136301774 \h </w:instrText>
            </w:r>
            <w:r w:rsidR="00FC6A29">
              <w:rPr>
                <w:noProof/>
                <w:webHidden/>
              </w:rPr>
            </w:r>
            <w:r w:rsidR="00FC6A29">
              <w:rPr>
                <w:noProof/>
                <w:webHidden/>
              </w:rPr>
              <w:fldChar w:fldCharType="separate"/>
            </w:r>
            <w:r w:rsidR="00ED180D">
              <w:rPr>
                <w:noProof/>
                <w:webHidden/>
              </w:rPr>
              <w:t>10</w:t>
            </w:r>
            <w:r w:rsidR="00FC6A29">
              <w:rPr>
                <w:noProof/>
                <w:webHidden/>
              </w:rPr>
              <w:fldChar w:fldCharType="end"/>
            </w:r>
          </w:hyperlink>
        </w:p>
        <w:p w14:paraId="3F36DEB4" w14:textId="76E8044D" w:rsidR="00FC6A29" w:rsidRDefault="00000000">
          <w:pPr>
            <w:pStyle w:val="TOC2"/>
            <w:tabs>
              <w:tab w:val="right" w:leader="dot" w:pos="9016"/>
            </w:tabs>
            <w:rPr>
              <w:rFonts w:eastAsiaTheme="minorEastAsia"/>
              <w:noProof/>
            </w:rPr>
          </w:pPr>
          <w:hyperlink w:anchor="_Toc136301775" w:history="1">
            <w:r w:rsidR="00FC6A29" w:rsidRPr="00897037">
              <w:rPr>
                <w:rStyle w:val="Hyperlink"/>
                <w:noProof/>
              </w:rPr>
              <w:t>Test Environment</w:t>
            </w:r>
            <w:r w:rsidR="00FC6A29">
              <w:rPr>
                <w:noProof/>
                <w:webHidden/>
              </w:rPr>
              <w:tab/>
            </w:r>
            <w:r w:rsidR="00FC6A29">
              <w:rPr>
                <w:noProof/>
                <w:webHidden/>
              </w:rPr>
              <w:fldChar w:fldCharType="begin"/>
            </w:r>
            <w:r w:rsidR="00FC6A29">
              <w:rPr>
                <w:noProof/>
                <w:webHidden/>
              </w:rPr>
              <w:instrText xml:space="preserve"> PAGEREF _Toc136301775 \h </w:instrText>
            </w:r>
            <w:r w:rsidR="00FC6A29">
              <w:rPr>
                <w:noProof/>
                <w:webHidden/>
              </w:rPr>
            </w:r>
            <w:r w:rsidR="00FC6A29">
              <w:rPr>
                <w:noProof/>
                <w:webHidden/>
              </w:rPr>
              <w:fldChar w:fldCharType="separate"/>
            </w:r>
            <w:r w:rsidR="00ED180D">
              <w:rPr>
                <w:noProof/>
                <w:webHidden/>
              </w:rPr>
              <w:t>10</w:t>
            </w:r>
            <w:r w:rsidR="00FC6A29">
              <w:rPr>
                <w:noProof/>
                <w:webHidden/>
              </w:rPr>
              <w:fldChar w:fldCharType="end"/>
            </w:r>
          </w:hyperlink>
        </w:p>
        <w:p w14:paraId="370A7363" w14:textId="39E0DE5F" w:rsidR="00FC6A29" w:rsidRDefault="00000000">
          <w:pPr>
            <w:pStyle w:val="TOC3"/>
            <w:tabs>
              <w:tab w:val="right" w:leader="dot" w:pos="9016"/>
            </w:tabs>
            <w:rPr>
              <w:rFonts w:eastAsiaTheme="minorEastAsia"/>
              <w:noProof/>
            </w:rPr>
          </w:pPr>
          <w:hyperlink w:anchor="_Toc136301776" w:history="1">
            <w:r w:rsidR="00FC6A29" w:rsidRPr="00897037">
              <w:rPr>
                <w:rStyle w:val="Hyperlink"/>
                <w:i/>
                <w:iCs/>
                <w:noProof/>
              </w:rPr>
              <w:t>clock_wiz</w:t>
            </w:r>
            <w:r w:rsidR="00FC6A29">
              <w:rPr>
                <w:noProof/>
                <w:webHidden/>
              </w:rPr>
              <w:tab/>
            </w:r>
            <w:r w:rsidR="00FC6A29">
              <w:rPr>
                <w:noProof/>
                <w:webHidden/>
              </w:rPr>
              <w:fldChar w:fldCharType="begin"/>
            </w:r>
            <w:r w:rsidR="00FC6A29">
              <w:rPr>
                <w:noProof/>
                <w:webHidden/>
              </w:rPr>
              <w:instrText xml:space="preserve"> PAGEREF _Toc136301776 \h </w:instrText>
            </w:r>
            <w:r w:rsidR="00FC6A29">
              <w:rPr>
                <w:noProof/>
                <w:webHidden/>
              </w:rPr>
            </w:r>
            <w:r w:rsidR="00FC6A29">
              <w:rPr>
                <w:noProof/>
                <w:webHidden/>
              </w:rPr>
              <w:fldChar w:fldCharType="separate"/>
            </w:r>
            <w:r w:rsidR="00ED180D">
              <w:rPr>
                <w:noProof/>
                <w:webHidden/>
              </w:rPr>
              <w:t>11</w:t>
            </w:r>
            <w:r w:rsidR="00FC6A29">
              <w:rPr>
                <w:noProof/>
                <w:webHidden/>
              </w:rPr>
              <w:fldChar w:fldCharType="end"/>
            </w:r>
          </w:hyperlink>
        </w:p>
        <w:p w14:paraId="26F96832" w14:textId="10EBB765" w:rsidR="00FC6A29" w:rsidRDefault="00000000">
          <w:pPr>
            <w:pStyle w:val="TOC3"/>
            <w:tabs>
              <w:tab w:val="right" w:leader="dot" w:pos="9016"/>
            </w:tabs>
            <w:rPr>
              <w:rFonts w:eastAsiaTheme="minorEastAsia"/>
              <w:noProof/>
            </w:rPr>
          </w:pPr>
          <w:hyperlink w:anchor="_Toc136301777" w:history="1">
            <w:r w:rsidR="00FC6A29" w:rsidRPr="00897037">
              <w:rPr>
                <w:rStyle w:val="Hyperlink"/>
                <w:i/>
                <w:iCs/>
                <w:noProof/>
              </w:rPr>
              <w:t>rst_sync</w:t>
            </w:r>
            <w:r w:rsidR="00FC6A29">
              <w:rPr>
                <w:noProof/>
                <w:webHidden/>
              </w:rPr>
              <w:tab/>
            </w:r>
            <w:r w:rsidR="00FC6A29">
              <w:rPr>
                <w:noProof/>
                <w:webHidden/>
              </w:rPr>
              <w:fldChar w:fldCharType="begin"/>
            </w:r>
            <w:r w:rsidR="00FC6A29">
              <w:rPr>
                <w:noProof/>
                <w:webHidden/>
              </w:rPr>
              <w:instrText xml:space="preserve"> PAGEREF _Toc136301777 \h </w:instrText>
            </w:r>
            <w:r w:rsidR="00FC6A29">
              <w:rPr>
                <w:noProof/>
                <w:webHidden/>
              </w:rPr>
            </w:r>
            <w:r w:rsidR="00FC6A29">
              <w:rPr>
                <w:noProof/>
                <w:webHidden/>
              </w:rPr>
              <w:fldChar w:fldCharType="separate"/>
            </w:r>
            <w:r w:rsidR="00ED180D">
              <w:rPr>
                <w:noProof/>
                <w:webHidden/>
              </w:rPr>
              <w:t>11</w:t>
            </w:r>
            <w:r w:rsidR="00FC6A29">
              <w:rPr>
                <w:noProof/>
                <w:webHidden/>
              </w:rPr>
              <w:fldChar w:fldCharType="end"/>
            </w:r>
          </w:hyperlink>
        </w:p>
        <w:p w14:paraId="491F07BA" w14:textId="711B8506" w:rsidR="00FC6A29" w:rsidRDefault="00000000">
          <w:pPr>
            <w:pStyle w:val="TOC3"/>
            <w:tabs>
              <w:tab w:val="right" w:leader="dot" w:pos="9016"/>
            </w:tabs>
            <w:rPr>
              <w:rFonts w:eastAsiaTheme="minorEastAsia"/>
              <w:noProof/>
            </w:rPr>
          </w:pPr>
          <w:hyperlink w:anchor="_Toc136301778" w:history="1">
            <w:r w:rsidR="00FC6A29" w:rsidRPr="00897037">
              <w:rPr>
                <w:rStyle w:val="Hyperlink"/>
                <w:noProof/>
              </w:rPr>
              <w:t>bit_sync</w:t>
            </w:r>
            <w:r w:rsidR="00FC6A29">
              <w:rPr>
                <w:noProof/>
                <w:webHidden/>
              </w:rPr>
              <w:tab/>
            </w:r>
            <w:r w:rsidR="00FC6A29">
              <w:rPr>
                <w:noProof/>
                <w:webHidden/>
              </w:rPr>
              <w:fldChar w:fldCharType="begin"/>
            </w:r>
            <w:r w:rsidR="00FC6A29">
              <w:rPr>
                <w:noProof/>
                <w:webHidden/>
              </w:rPr>
              <w:instrText xml:space="preserve"> PAGEREF _Toc136301778 \h </w:instrText>
            </w:r>
            <w:r w:rsidR="00FC6A29">
              <w:rPr>
                <w:noProof/>
                <w:webHidden/>
              </w:rPr>
            </w:r>
            <w:r w:rsidR="00FC6A29">
              <w:rPr>
                <w:noProof/>
                <w:webHidden/>
              </w:rPr>
              <w:fldChar w:fldCharType="separate"/>
            </w:r>
            <w:r w:rsidR="00ED180D">
              <w:rPr>
                <w:noProof/>
                <w:webHidden/>
              </w:rPr>
              <w:t>11</w:t>
            </w:r>
            <w:r w:rsidR="00FC6A29">
              <w:rPr>
                <w:noProof/>
                <w:webHidden/>
              </w:rPr>
              <w:fldChar w:fldCharType="end"/>
            </w:r>
          </w:hyperlink>
        </w:p>
        <w:p w14:paraId="467841F0" w14:textId="55FC6BAE" w:rsidR="00FC6A29" w:rsidRDefault="00000000">
          <w:pPr>
            <w:pStyle w:val="TOC3"/>
            <w:tabs>
              <w:tab w:val="right" w:leader="dot" w:pos="9016"/>
            </w:tabs>
            <w:rPr>
              <w:rFonts w:eastAsiaTheme="minorEastAsia"/>
              <w:noProof/>
            </w:rPr>
          </w:pPr>
          <w:hyperlink w:anchor="_Toc136301779" w:history="1">
            <w:r w:rsidR="00FC6A29" w:rsidRPr="00897037">
              <w:rPr>
                <w:rStyle w:val="Hyperlink"/>
                <w:noProof/>
              </w:rPr>
              <w:t>ROMs</w:t>
            </w:r>
            <w:r w:rsidR="00FC6A29">
              <w:rPr>
                <w:noProof/>
                <w:webHidden/>
              </w:rPr>
              <w:tab/>
            </w:r>
            <w:r w:rsidR="00FC6A29">
              <w:rPr>
                <w:noProof/>
                <w:webHidden/>
              </w:rPr>
              <w:fldChar w:fldCharType="begin"/>
            </w:r>
            <w:r w:rsidR="00FC6A29">
              <w:rPr>
                <w:noProof/>
                <w:webHidden/>
              </w:rPr>
              <w:instrText xml:space="preserve"> PAGEREF _Toc136301779 \h </w:instrText>
            </w:r>
            <w:r w:rsidR="00FC6A29">
              <w:rPr>
                <w:noProof/>
                <w:webHidden/>
              </w:rPr>
            </w:r>
            <w:r w:rsidR="00FC6A29">
              <w:rPr>
                <w:noProof/>
                <w:webHidden/>
              </w:rPr>
              <w:fldChar w:fldCharType="separate"/>
            </w:r>
            <w:r w:rsidR="00ED180D">
              <w:rPr>
                <w:noProof/>
                <w:webHidden/>
              </w:rPr>
              <w:t>11</w:t>
            </w:r>
            <w:r w:rsidR="00FC6A29">
              <w:rPr>
                <w:noProof/>
                <w:webHidden/>
              </w:rPr>
              <w:fldChar w:fldCharType="end"/>
            </w:r>
          </w:hyperlink>
        </w:p>
        <w:p w14:paraId="0E866616" w14:textId="755BA030" w:rsidR="00FC6A29" w:rsidRDefault="00000000">
          <w:pPr>
            <w:pStyle w:val="TOC3"/>
            <w:tabs>
              <w:tab w:val="right" w:leader="dot" w:pos="9016"/>
            </w:tabs>
            <w:rPr>
              <w:rFonts w:eastAsiaTheme="minorEastAsia"/>
              <w:noProof/>
            </w:rPr>
          </w:pPr>
          <w:hyperlink w:anchor="_Toc136301780" w:history="1">
            <w:r w:rsidR="00FC6A29" w:rsidRPr="00897037">
              <w:rPr>
                <w:rStyle w:val="Hyperlink"/>
                <w:noProof/>
              </w:rPr>
              <w:t>ffe_top</w:t>
            </w:r>
            <w:r w:rsidR="00FC6A29">
              <w:rPr>
                <w:noProof/>
                <w:webHidden/>
              </w:rPr>
              <w:tab/>
            </w:r>
            <w:r w:rsidR="00FC6A29">
              <w:rPr>
                <w:noProof/>
                <w:webHidden/>
              </w:rPr>
              <w:fldChar w:fldCharType="begin"/>
            </w:r>
            <w:r w:rsidR="00FC6A29">
              <w:rPr>
                <w:noProof/>
                <w:webHidden/>
              </w:rPr>
              <w:instrText xml:space="preserve"> PAGEREF _Toc136301780 \h </w:instrText>
            </w:r>
            <w:r w:rsidR="00FC6A29">
              <w:rPr>
                <w:noProof/>
                <w:webHidden/>
              </w:rPr>
            </w:r>
            <w:r w:rsidR="00FC6A29">
              <w:rPr>
                <w:noProof/>
                <w:webHidden/>
              </w:rPr>
              <w:fldChar w:fldCharType="separate"/>
            </w:r>
            <w:r w:rsidR="00ED180D">
              <w:rPr>
                <w:noProof/>
                <w:webHidden/>
              </w:rPr>
              <w:t>11</w:t>
            </w:r>
            <w:r w:rsidR="00FC6A29">
              <w:rPr>
                <w:noProof/>
                <w:webHidden/>
              </w:rPr>
              <w:fldChar w:fldCharType="end"/>
            </w:r>
          </w:hyperlink>
        </w:p>
        <w:p w14:paraId="550721EC" w14:textId="1C33627F" w:rsidR="00FC6A29" w:rsidRDefault="00000000">
          <w:pPr>
            <w:pStyle w:val="TOC3"/>
            <w:tabs>
              <w:tab w:val="right" w:leader="dot" w:pos="9016"/>
            </w:tabs>
            <w:rPr>
              <w:rFonts w:eastAsiaTheme="minorEastAsia"/>
              <w:noProof/>
            </w:rPr>
          </w:pPr>
          <w:hyperlink w:anchor="_Toc136301781" w:history="1">
            <w:r w:rsidR="00FC6A29" w:rsidRPr="00897037">
              <w:rPr>
                <w:rStyle w:val="Hyperlink"/>
                <w:noProof/>
              </w:rPr>
              <w:t>control_unit</w:t>
            </w:r>
            <w:r w:rsidR="00FC6A29">
              <w:rPr>
                <w:noProof/>
                <w:webHidden/>
              </w:rPr>
              <w:tab/>
            </w:r>
            <w:r w:rsidR="00FC6A29">
              <w:rPr>
                <w:noProof/>
                <w:webHidden/>
              </w:rPr>
              <w:fldChar w:fldCharType="begin"/>
            </w:r>
            <w:r w:rsidR="00FC6A29">
              <w:rPr>
                <w:noProof/>
                <w:webHidden/>
              </w:rPr>
              <w:instrText xml:space="preserve"> PAGEREF _Toc136301781 \h </w:instrText>
            </w:r>
            <w:r w:rsidR="00FC6A29">
              <w:rPr>
                <w:noProof/>
                <w:webHidden/>
              </w:rPr>
            </w:r>
            <w:r w:rsidR="00FC6A29">
              <w:rPr>
                <w:noProof/>
                <w:webHidden/>
              </w:rPr>
              <w:fldChar w:fldCharType="separate"/>
            </w:r>
            <w:r w:rsidR="00ED180D">
              <w:rPr>
                <w:noProof/>
                <w:webHidden/>
              </w:rPr>
              <w:t>11</w:t>
            </w:r>
            <w:r w:rsidR="00FC6A29">
              <w:rPr>
                <w:noProof/>
                <w:webHidden/>
              </w:rPr>
              <w:fldChar w:fldCharType="end"/>
            </w:r>
          </w:hyperlink>
        </w:p>
        <w:p w14:paraId="0DAD42F7" w14:textId="5DEB5086" w:rsidR="00FC6A29" w:rsidRDefault="00000000">
          <w:pPr>
            <w:pStyle w:val="TOC2"/>
            <w:tabs>
              <w:tab w:val="right" w:leader="dot" w:pos="9016"/>
            </w:tabs>
            <w:rPr>
              <w:rFonts w:eastAsiaTheme="minorEastAsia"/>
              <w:noProof/>
            </w:rPr>
          </w:pPr>
          <w:hyperlink w:anchor="_Toc136301782" w:history="1">
            <w:r w:rsidR="00FC6A29" w:rsidRPr="00897037">
              <w:rPr>
                <w:rStyle w:val="Hyperlink"/>
                <w:noProof/>
              </w:rPr>
              <w:t>Results</w:t>
            </w:r>
            <w:r w:rsidR="00FC6A29">
              <w:rPr>
                <w:noProof/>
                <w:webHidden/>
              </w:rPr>
              <w:tab/>
            </w:r>
            <w:r w:rsidR="00FC6A29">
              <w:rPr>
                <w:noProof/>
                <w:webHidden/>
              </w:rPr>
              <w:fldChar w:fldCharType="begin"/>
            </w:r>
            <w:r w:rsidR="00FC6A29">
              <w:rPr>
                <w:noProof/>
                <w:webHidden/>
              </w:rPr>
              <w:instrText xml:space="preserve"> PAGEREF _Toc136301782 \h </w:instrText>
            </w:r>
            <w:r w:rsidR="00FC6A29">
              <w:rPr>
                <w:noProof/>
                <w:webHidden/>
              </w:rPr>
            </w:r>
            <w:r w:rsidR="00FC6A29">
              <w:rPr>
                <w:noProof/>
                <w:webHidden/>
              </w:rPr>
              <w:fldChar w:fldCharType="separate"/>
            </w:r>
            <w:r w:rsidR="00ED180D">
              <w:rPr>
                <w:noProof/>
                <w:webHidden/>
              </w:rPr>
              <w:t>13</w:t>
            </w:r>
            <w:r w:rsidR="00FC6A29">
              <w:rPr>
                <w:noProof/>
                <w:webHidden/>
              </w:rPr>
              <w:fldChar w:fldCharType="end"/>
            </w:r>
          </w:hyperlink>
        </w:p>
        <w:p w14:paraId="0E57D1C5" w14:textId="4AEEA43E" w:rsidR="00FF293C" w:rsidRDefault="00FF293C">
          <w:r>
            <w:rPr>
              <w:b/>
              <w:bCs/>
              <w:noProof/>
            </w:rPr>
            <w:fldChar w:fldCharType="end"/>
          </w:r>
        </w:p>
      </w:sdtContent>
    </w:sdt>
    <w:p w14:paraId="5EE3623A" w14:textId="77777777" w:rsidR="001E4A5B" w:rsidRDefault="001E4A5B" w:rsidP="001E4A5B"/>
    <w:p w14:paraId="275A3707" w14:textId="77777777" w:rsidR="001E4A5B" w:rsidRDefault="001E4A5B">
      <w:pPr>
        <w:rPr>
          <w:rFonts w:asciiTheme="majorHAnsi" w:eastAsiaTheme="majorEastAsia" w:hAnsiTheme="majorHAnsi" w:cstheme="majorBidi"/>
          <w:color w:val="2F5496" w:themeColor="accent1" w:themeShade="BF"/>
          <w:sz w:val="32"/>
          <w:szCs w:val="32"/>
        </w:rPr>
      </w:pPr>
      <w:r>
        <w:br w:type="page"/>
      </w:r>
    </w:p>
    <w:p w14:paraId="1FD91126" w14:textId="543C461A" w:rsidR="0013023E" w:rsidRDefault="00DC5CC6" w:rsidP="0013023E">
      <w:pPr>
        <w:pStyle w:val="Heading1"/>
      </w:pPr>
      <w:bookmarkStart w:id="0" w:name="_Toc136301761"/>
      <w:r>
        <w:lastRenderedPageBreak/>
        <w:t>Introduction</w:t>
      </w:r>
      <w:bookmarkEnd w:id="0"/>
    </w:p>
    <w:p w14:paraId="4B48E194" w14:textId="77777777" w:rsidR="00B05B79" w:rsidRPr="00B05B79" w:rsidRDefault="00B05B79" w:rsidP="00B05B79">
      <w:pPr>
        <w:rPr>
          <w:sz w:val="2"/>
          <w:szCs w:val="2"/>
        </w:rPr>
      </w:pPr>
    </w:p>
    <w:p w14:paraId="240D02E3" w14:textId="77777777" w:rsidR="00B05B79" w:rsidRDefault="00725749" w:rsidP="00B05B79">
      <w:pPr>
        <w:pStyle w:val="ListParagraph"/>
        <w:numPr>
          <w:ilvl w:val="0"/>
          <w:numId w:val="3"/>
        </w:numPr>
      </w:pPr>
      <w:r w:rsidRPr="0013023E">
        <w:t>Why do we need equalization?</w:t>
      </w:r>
    </w:p>
    <w:p w14:paraId="6271FBAB" w14:textId="4769FF28" w:rsidR="009439AD" w:rsidRDefault="00237D70" w:rsidP="00FF293C">
      <w:pPr>
        <w:pStyle w:val="ListParagraph"/>
        <w:numPr>
          <w:ilvl w:val="0"/>
          <w:numId w:val="4"/>
        </w:numPr>
        <w:jc w:val="both"/>
      </w:pPr>
      <w:r w:rsidRPr="00237D70">
        <w:t>In a digital communication system, an equalizer is used to compensate for distortions and attenuations that occur when a signal is transmitted through a channel.</w:t>
      </w:r>
      <w:r>
        <w:t xml:space="preserve"> Equalization at Tx and Rx is needed to counter the effects of </w:t>
      </w:r>
      <w:r w:rsidR="00B871D8">
        <w:t xml:space="preserve">the </w:t>
      </w:r>
      <w:r>
        <w:t xml:space="preserve">channel. </w:t>
      </w:r>
    </w:p>
    <w:p w14:paraId="60F34992" w14:textId="67EC6BDC" w:rsidR="00725749" w:rsidRPr="0058461E" w:rsidRDefault="00725749" w:rsidP="00FF293C">
      <w:pPr>
        <w:pStyle w:val="ListParagraph"/>
        <w:numPr>
          <w:ilvl w:val="0"/>
          <w:numId w:val="3"/>
        </w:numPr>
        <w:jc w:val="both"/>
      </w:pPr>
      <w:r w:rsidRPr="0058461E">
        <w:t xml:space="preserve">What is </w:t>
      </w:r>
      <w:r w:rsidR="00B21A67">
        <w:t>a</w:t>
      </w:r>
      <w:r w:rsidRPr="0058461E">
        <w:t xml:space="preserve"> FFE?</w:t>
      </w:r>
    </w:p>
    <w:p w14:paraId="45D8185F" w14:textId="79F5CD53" w:rsidR="00237D70" w:rsidRDefault="00725749" w:rsidP="00FF293C">
      <w:pPr>
        <w:pStyle w:val="ListParagraph"/>
        <w:numPr>
          <w:ilvl w:val="0"/>
          <w:numId w:val="4"/>
        </w:numPr>
        <w:jc w:val="both"/>
      </w:pPr>
      <w:r>
        <w:t>A Feed-Forward Equalizer (FFE) is</w:t>
      </w:r>
      <w:r w:rsidR="00237D70">
        <w:t xml:space="preserve"> a linear equalizer that </w:t>
      </w:r>
      <w:r w:rsidR="0058461E" w:rsidRPr="0058461E">
        <w:t>applies a linear filter to the transmitted signal to pre-distort it before sending it through the channel, and then uses a linear filter at the receiver to estimate the channel's impulse response and apply an inverse filter to cancel out the distortion.</w:t>
      </w:r>
      <w:r w:rsidR="0058461E">
        <w:t xml:space="preserve"> </w:t>
      </w:r>
      <w:r w:rsidR="0058461E" w:rsidRPr="0058461E">
        <w:t>The FFE typically consists of a series of taps that apply different weights to the transmitted signal. Each tap represents a specific time delay of the channel's impulse response. The weights applied by the taps are determined by the characteristics of the channel.</w:t>
      </w:r>
    </w:p>
    <w:p w14:paraId="7CBDA778" w14:textId="77777777" w:rsidR="00A75DF0" w:rsidRDefault="0058461E" w:rsidP="00A75DF0">
      <w:pPr>
        <w:pStyle w:val="ListParagraph"/>
        <w:numPr>
          <w:ilvl w:val="0"/>
          <w:numId w:val="3"/>
        </w:numPr>
      </w:pPr>
      <w:r w:rsidRPr="0058461E">
        <w:t>What is the FFE</w:t>
      </w:r>
      <w:r w:rsidR="006413B5">
        <w:t>’s equation</w:t>
      </w:r>
      <w:r w:rsidRPr="0058461E">
        <w:t>?</w:t>
      </w:r>
    </w:p>
    <w:p w14:paraId="35283B35" w14:textId="21A61D45" w:rsidR="0095169C" w:rsidRPr="008A1753" w:rsidRDefault="0095169C" w:rsidP="00A75DF0">
      <w:pPr>
        <w:pStyle w:val="ListParagraph"/>
        <w:numPr>
          <w:ilvl w:val="0"/>
          <w:numId w:val="4"/>
        </w:numPr>
      </w:pPr>
      <w:r>
        <w:t xml:space="preserve">It is nothing but an FIR filter </w:t>
      </w:r>
      <w:r w:rsidR="008A1753">
        <w:t xml:space="preserve">with 4 taps </w:t>
      </w:r>
      <w:r>
        <w:t>whose equation is given by</w:t>
      </w:r>
      <w:r w:rsidR="008A1753">
        <w:t>:</w:t>
      </w:r>
    </w:p>
    <w:p w14:paraId="6288B500" w14:textId="3194B7A6" w:rsidR="007A2F30" w:rsidRPr="007A2F30" w:rsidRDefault="00000000" w:rsidP="007A2F30">
      <w:pPr>
        <w:jc w:val="both"/>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j=0</m:t>
              </m:r>
            </m:sub>
            <m:sup>
              <m:r>
                <w:rPr>
                  <w:rFonts w:ascii="Cambria Math" w:hAnsi="Cambria Math"/>
                </w:rPr>
                <m:t>3</m:t>
              </m:r>
            </m:sup>
            <m:e>
              <m:sSub>
                <m:sSubPr>
                  <m:ctrlPr>
                    <w:rPr>
                      <w:rFonts w:ascii="Cambria Math" w:hAnsi="Cambria Math"/>
                      <w:i/>
                    </w:rPr>
                  </m:ctrlPr>
                </m:sSubPr>
                <m:e>
                  <m:r>
                    <w:rPr>
                      <w:rFonts w:ascii="Cambria Math" w:hAnsi="Cambria Math"/>
                    </w:rPr>
                    <m:t>h</m:t>
                  </m:r>
                </m:e>
                <m:sub>
                  <m:r>
                    <w:rPr>
                      <w:rFonts w:ascii="Cambria Math" w:hAnsi="Cambria Math"/>
                    </w:rPr>
                    <m:t>j</m:t>
                  </m:r>
                </m:sub>
              </m:sSub>
            </m:e>
          </m:nary>
          <m:sSub>
            <m:sSubPr>
              <m:ctrlPr>
                <w:rPr>
                  <w:rFonts w:ascii="Cambria Math" w:hAnsi="Cambria Math"/>
                  <w:i/>
                </w:rPr>
              </m:ctrlPr>
            </m:sSubPr>
            <m:e>
              <m:r>
                <w:rPr>
                  <w:rFonts w:ascii="Cambria Math" w:hAnsi="Cambria Math"/>
                </w:rPr>
                <m:t>D</m:t>
              </m:r>
            </m:e>
            <m:sub>
              <m:r>
                <w:rPr>
                  <w:rFonts w:ascii="Cambria Math" w:hAnsi="Cambria Math"/>
                </w:rPr>
                <m:t>i-j</m:t>
              </m:r>
            </m:sub>
          </m:sSub>
        </m:oMath>
      </m:oMathPara>
    </w:p>
    <w:p w14:paraId="74DD59A7" w14:textId="371BCC4D" w:rsidR="001759CF" w:rsidRDefault="00421001" w:rsidP="00421001">
      <w:pPr>
        <w:pStyle w:val="Heading1"/>
      </w:pPr>
      <w:bookmarkStart w:id="1" w:name="_Toc136301762"/>
      <w:r>
        <w:t>System Modeling</w:t>
      </w:r>
      <w:r w:rsidR="00CB1A30">
        <w:t xml:space="preserve"> (Extra)</w:t>
      </w:r>
      <w:bookmarkEnd w:id="1"/>
    </w:p>
    <w:p w14:paraId="0DC12E10" w14:textId="30EFFD1C" w:rsidR="00421001" w:rsidRDefault="00421001" w:rsidP="003A56CD">
      <w:pPr>
        <w:jc w:val="both"/>
      </w:pPr>
      <w:r>
        <w:t>We have modeled the system on MATLAB</w:t>
      </w:r>
      <w:r w:rsidR="00D05797">
        <w:t xml:space="preserve"> so that we have a golden (reference) model</w:t>
      </w:r>
      <w:r>
        <w:t>. The model consists of three main scripts:</w:t>
      </w:r>
    </w:p>
    <w:p w14:paraId="2FDDDC72" w14:textId="28DDBC2C" w:rsidR="00421001" w:rsidRDefault="00421001" w:rsidP="00421001">
      <w:pPr>
        <w:pStyle w:val="ListParagraph"/>
        <w:numPr>
          <w:ilvl w:val="0"/>
          <w:numId w:val="5"/>
        </w:numPr>
        <w:jc w:val="both"/>
      </w:pPr>
      <w:r>
        <w:t xml:space="preserve">Floating-point script: this is a script that describes the expected behavior of the system on a high level using floating-point operations. That is, it uses any built-in functions in MATLAB and uses full precision to model the behavior, it does not care about neither fixed-point size nor digital design aspects (area, power, timing, etc.). </w:t>
      </w:r>
      <w:r w:rsidR="009C3EBF">
        <w:t xml:space="preserve">Regarding the input </w:t>
      </w:r>
      <w:r w:rsidR="006C05F9">
        <w:t>to the script</w:t>
      </w:r>
      <w:r w:rsidR="009C3EBF">
        <w:t>, we have generated OFDM symbols to use as input samples</w:t>
      </w:r>
      <w:r w:rsidR="008103B6">
        <w:t xml:space="preserve"> for the design</w:t>
      </w:r>
      <w:r w:rsidR="009C3EBF">
        <w:t>.</w:t>
      </w:r>
      <w:r w:rsidR="00CC5CE8">
        <w:t xml:space="preserve"> The section that describes the FFE equation in the model is shown </w:t>
      </w:r>
      <w:r w:rsidR="00B21A92">
        <w:t>in figure 1:</w:t>
      </w:r>
    </w:p>
    <w:p w14:paraId="1DA7E14E" w14:textId="77777777" w:rsidR="001F6B0F" w:rsidRPr="001F6B0F" w:rsidRDefault="001F6B0F" w:rsidP="001F6B0F">
      <w:pPr>
        <w:pStyle w:val="ListParagraph"/>
        <w:jc w:val="both"/>
        <w:rPr>
          <w:sz w:val="12"/>
          <w:szCs w:val="12"/>
        </w:rPr>
      </w:pPr>
    </w:p>
    <w:p w14:paraId="40711595" w14:textId="65845498" w:rsidR="008940C7" w:rsidRDefault="00621ECE" w:rsidP="008940C7">
      <w:pPr>
        <w:pStyle w:val="ListParagraph"/>
        <w:keepNext/>
        <w:jc w:val="both"/>
      </w:pPr>
      <w:r w:rsidRPr="00621ECE">
        <w:rPr>
          <w:noProof/>
        </w:rPr>
        <w:drawing>
          <wp:inline distT="0" distB="0" distL="0" distR="0" wp14:anchorId="20AE3BB0" wp14:editId="3419978E">
            <wp:extent cx="5752618" cy="653930"/>
            <wp:effectExtent l="0" t="0" r="635" b="0"/>
            <wp:docPr id="99793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36307" name=""/>
                    <pic:cNvPicPr/>
                  </pic:nvPicPr>
                  <pic:blipFill>
                    <a:blip r:embed="rId8"/>
                    <a:stretch>
                      <a:fillRect/>
                    </a:stretch>
                  </pic:blipFill>
                  <pic:spPr>
                    <a:xfrm>
                      <a:off x="0" y="0"/>
                      <a:ext cx="5882758" cy="668724"/>
                    </a:xfrm>
                    <a:prstGeom prst="rect">
                      <a:avLst/>
                    </a:prstGeom>
                  </pic:spPr>
                </pic:pic>
              </a:graphicData>
            </a:graphic>
          </wp:inline>
        </w:drawing>
      </w:r>
    </w:p>
    <w:p w14:paraId="7E184676" w14:textId="18225708" w:rsidR="00675EE3" w:rsidRPr="00675EE3" w:rsidRDefault="008940C7" w:rsidP="003A56CD">
      <w:pPr>
        <w:pStyle w:val="Caption"/>
        <w:jc w:val="center"/>
      </w:pPr>
      <w:r>
        <w:t xml:space="preserve">Figure </w:t>
      </w:r>
      <w:fldSimple w:instr=" SEQ Figure \* ARABIC ">
        <w:r w:rsidR="00ED180D">
          <w:rPr>
            <w:noProof/>
          </w:rPr>
          <w:t>1</w:t>
        </w:r>
      </w:fldSimple>
      <w:r>
        <w:t xml:space="preserve">. FFE Equalizer Section </w:t>
      </w:r>
      <w:r w:rsidR="002C12B9">
        <w:t>in</w:t>
      </w:r>
      <w:r>
        <w:t xml:space="preserve"> the Floating-Point Script</w:t>
      </w:r>
    </w:p>
    <w:p w14:paraId="50EBE755" w14:textId="3F731035" w:rsidR="00395BCD" w:rsidRDefault="00A8554E" w:rsidP="00A42273">
      <w:pPr>
        <w:pStyle w:val="ListParagraph"/>
        <w:numPr>
          <w:ilvl w:val="0"/>
          <w:numId w:val="5"/>
        </w:numPr>
        <w:jc w:val="both"/>
      </w:pPr>
      <w:r>
        <w:t xml:space="preserve">Fixed-point script pre-RTL: this is a script that describes exactly what would happen in the </w:t>
      </w:r>
      <w:r w:rsidR="005F7D6E">
        <w:t>RTL</w:t>
      </w:r>
      <w:r>
        <w:t xml:space="preserve">. That is, </w:t>
      </w:r>
      <w:r w:rsidR="00A42847">
        <w:t xml:space="preserve">it exactly models each </w:t>
      </w:r>
      <w:r w:rsidR="009062DE">
        <w:t xml:space="preserve">operation (e.g. </w:t>
      </w:r>
      <w:r w:rsidR="00A42847">
        <w:t>addition</w:t>
      </w:r>
      <w:r w:rsidR="009062DE">
        <w:t xml:space="preserve">, </w:t>
      </w:r>
      <w:r w:rsidR="00A42847">
        <w:t>multiplication</w:t>
      </w:r>
      <w:r w:rsidR="009062DE">
        <w:t>, etc.)</w:t>
      </w:r>
      <w:r w:rsidR="00A42847">
        <w:t xml:space="preserve"> that will occur in the RTL. For example, </w:t>
      </w:r>
      <w:r>
        <w:t xml:space="preserve">if there are adders/multipliers whose outputs </w:t>
      </w:r>
      <w:r w:rsidR="008F01B6">
        <w:t xml:space="preserve">in the RTL </w:t>
      </w:r>
      <w:r>
        <w:t xml:space="preserve">will be quantized (i.e. </w:t>
      </w:r>
      <w:r w:rsidR="008F01B6">
        <w:t>some bits will be truncated</w:t>
      </w:r>
      <w:r>
        <w:t xml:space="preserve">), this should be modeled in this script. All variables are defined as fixed-point variables with a parameterized integer and fractional parts bits. This can be done using the </w:t>
      </w:r>
      <w:r>
        <w:rPr>
          <w:i/>
          <w:iCs/>
        </w:rPr>
        <w:t xml:space="preserve">fi </w:t>
      </w:r>
      <w:r>
        <w:t xml:space="preserve">object on MATLAB that </w:t>
      </w:r>
      <w:r w:rsidR="006539F4">
        <w:t>offers us the opportunity to model a fixed-point environment, which is the RTL environment, in a floating-point environment, which is MATLAB.</w:t>
      </w:r>
      <w:r w:rsidR="00A42273">
        <w:t xml:space="preserve"> </w:t>
      </w:r>
      <w:r w:rsidR="00395BCD">
        <w:t xml:space="preserve">This is shown </w:t>
      </w:r>
      <w:r w:rsidR="00A42273">
        <w:t xml:space="preserve">in </w:t>
      </w:r>
      <w:r w:rsidR="00904B11">
        <w:t>figure</w:t>
      </w:r>
      <w:r w:rsidR="00A42273">
        <w:t xml:space="preserve"> </w:t>
      </w:r>
      <w:r w:rsidR="0076017F">
        <w:t>2</w:t>
      </w:r>
      <w:r w:rsidR="00395BCD">
        <w:t xml:space="preserve">. Notice the difference between the section below and the one we saw in the floating-point script. Here, we exactly model each multiplication and addition operation as well as perform quantization after each operation (thanks to the </w:t>
      </w:r>
      <w:r w:rsidR="00395BCD" w:rsidRPr="00A42273">
        <w:rPr>
          <w:i/>
          <w:iCs/>
        </w:rPr>
        <w:t xml:space="preserve">fi </w:t>
      </w:r>
      <w:r w:rsidR="00395BCD">
        <w:t>object), which imitates what will actually happen on hardware.</w:t>
      </w:r>
    </w:p>
    <w:p w14:paraId="3B50474A" w14:textId="77777777" w:rsidR="00833D26" w:rsidRPr="00833D26" w:rsidRDefault="00833D26" w:rsidP="00395BCD">
      <w:pPr>
        <w:pStyle w:val="ListParagraph"/>
        <w:jc w:val="both"/>
        <w:rPr>
          <w:sz w:val="10"/>
          <w:szCs w:val="10"/>
        </w:rPr>
      </w:pPr>
    </w:p>
    <w:p w14:paraId="6EE485C6" w14:textId="77777777" w:rsidR="00B752AB" w:rsidRDefault="00675EE3" w:rsidP="00B752AB">
      <w:pPr>
        <w:pStyle w:val="ListParagraph"/>
        <w:keepNext/>
        <w:jc w:val="both"/>
      </w:pPr>
      <w:r w:rsidRPr="00675EE3">
        <w:rPr>
          <w:noProof/>
        </w:rPr>
        <w:lastRenderedPageBreak/>
        <w:drawing>
          <wp:inline distT="0" distB="0" distL="0" distR="0" wp14:anchorId="26BD884C" wp14:editId="1B4899AC">
            <wp:extent cx="5110288" cy="1557655"/>
            <wp:effectExtent l="0" t="0" r="0" b="4445"/>
            <wp:docPr id="625226188"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226188" name="Picture 1" descr="A picture containing text, screenshot, font, number&#10;&#10;Description automatically generated"/>
                    <pic:cNvPicPr/>
                  </pic:nvPicPr>
                  <pic:blipFill>
                    <a:blip r:embed="rId9"/>
                    <a:stretch>
                      <a:fillRect/>
                    </a:stretch>
                  </pic:blipFill>
                  <pic:spPr>
                    <a:xfrm>
                      <a:off x="0" y="0"/>
                      <a:ext cx="5122930" cy="1561508"/>
                    </a:xfrm>
                    <a:prstGeom prst="rect">
                      <a:avLst/>
                    </a:prstGeom>
                  </pic:spPr>
                </pic:pic>
              </a:graphicData>
            </a:graphic>
          </wp:inline>
        </w:drawing>
      </w:r>
    </w:p>
    <w:p w14:paraId="3F0EAF55" w14:textId="7E144030" w:rsidR="00675EE3" w:rsidRDefault="00B752AB" w:rsidP="00B752AB">
      <w:pPr>
        <w:pStyle w:val="Caption"/>
        <w:jc w:val="center"/>
      </w:pPr>
      <w:r>
        <w:t xml:space="preserve">Figure </w:t>
      </w:r>
      <w:fldSimple w:instr=" SEQ Figure \* ARABIC ">
        <w:r w:rsidR="00ED180D">
          <w:rPr>
            <w:noProof/>
          </w:rPr>
          <w:t>2</w:t>
        </w:r>
      </w:fldSimple>
      <w:r>
        <w:t xml:space="preserve">. </w:t>
      </w:r>
      <w:r w:rsidRPr="00E425C6">
        <w:t xml:space="preserve">FFE Equalizer Section </w:t>
      </w:r>
      <w:r w:rsidR="00392B37" w:rsidRPr="00E425C6">
        <w:t>in</w:t>
      </w:r>
      <w:r w:rsidRPr="00E425C6">
        <w:t xml:space="preserve"> the </w:t>
      </w:r>
      <w:r>
        <w:t>Fixed</w:t>
      </w:r>
      <w:r w:rsidRPr="00E425C6">
        <w:t>-Point Script</w:t>
      </w:r>
    </w:p>
    <w:p w14:paraId="4DB63440" w14:textId="0EAC1F20" w:rsidR="006539F4" w:rsidRDefault="00070990" w:rsidP="00421001">
      <w:pPr>
        <w:pStyle w:val="ListParagraph"/>
        <w:numPr>
          <w:ilvl w:val="0"/>
          <w:numId w:val="5"/>
        </w:numPr>
        <w:jc w:val="both"/>
      </w:pPr>
      <w:r>
        <w:t xml:space="preserve">Fixed-point script post-RTL: </w:t>
      </w:r>
      <w:r w:rsidR="00F36866">
        <w:t>similar to the pre-RTL script, this script also defines all variables as fixed-point variables. The difference here is that this script is not used to model the behavior of the design. Instead, it is used to generate text files that contains all the inputs that to be passed to the DUT, which are mainly the input samples and FIR filter coefficients here, as well as a text file that contains the expected outputs from the DUT so that we later compare the output of the RTL with this text file and check whether our RTL is correct or not.</w:t>
      </w:r>
      <w:r w:rsidR="003F418A">
        <w:t xml:space="preserve"> A glimpse of the source code generating the input text files for the DUT is shown below:</w:t>
      </w:r>
    </w:p>
    <w:p w14:paraId="28723B40" w14:textId="77777777" w:rsidR="00931324" w:rsidRPr="00931324" w:rsidRDefault="00931324" w:rsidP="00931324">
      <w:pPr>
        <w:pStyle w:val="ListParagraph"/>
        <w:jc w:val="both"/>
        <w:rPr>
          <w:sz w:val="12"/>
          <w:szCs w:val="12"/>
        </w:rPr>
      </w:pPr>
    </w:p>
    <w:p w14:paraId="0165EEB7" w14:textId="77777777" w:rsidR="003F418A" w:rsidRDefault="003F418A" w:rsidP="003F418A">
      <w:pPr>
        <w:pStyle w:val="ListParagraph"/>
        <w:keepNext/>
        <w:jc w:val="center"/>
      </w:pPr>
      <w:r w:rsidRPr="003F418A">
        <w:rPr>
          <w:noProof/>
        </w:rPr>
        <w:drawing>
          <wp:inline distT="0" distB="0" distL="0" distR="0" wp14:anchorId="0AF837CD" wp14:editId="3BDE8B90">
            <wp:extent cx="4157642" cy="1508866"/>
            <wp:effectExtent l="0" t="0" r="0" b="0"/>
            <wp:docPr id="1614283171" name="Picture 1" descr="A screen shot of a computer cod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283171" name="Picture 1" descr="A screen shot of a computer code&#10;&#10;Description automatically generated with low confidence"/>
                    <pic:cNvPicPr/>
                  </pic:nvPicPr>
                  <pic:blipFill>
                    <a:blip r:embed="rId10"/>
                    <a:stretch>
                      <a:fillRect/>
                    </a:stretch>
                  </pic:blipFill>
                  <pic:spPr>
                    <a:xfrm>
                      <a:off x="0" y="0"/>
                      <a:ext cx="4177137" cy="1515941"/>
                    </a:xfrm>
                    <a:prstGeom prst="rect">
                      <a:avLst/>
                    </a:prstGeom>
                  </pic:spPr>
                </pic:pic>
              </a:graphicData>
            </a:graphic>
          </wp:inline>
        </w:drawing>
      </w:r>
    </w:p>
    <w:p w14:paraId="41A6789E" w14:textId="75DA00EF" w:rsidR="003F418A" w:rsidRDefault="003F418A" w:rsidP="003F418A">
      <w:pPr>
        <w:pStyle w:val="Caption"/>
        <w:jc w:val="center"/>
      </w:pPr>
      <w:r>
        <w:t xml:space="preserve">Figure </w:t>
      </w:r>
      <w:fldSimple w:instr=" SEQ Figure \* ARABIC ">
        <w:r w:rsidR="00ED180D">
          <w:rPr>
            <w:noProof/>
          </w:rPr>
          <w:t>3</w:t>
        </w:r>
      </w:fldSimple>
      <w:r>
        <w:t>. DUT Input Text Files Generation</w:t>
      </w:r>
    </w:p>
    <w:p w14:paraId="1F1CFFC0" w14:textId="7250CE40" w:rsidR="00704DC8" w:rsidRDefault="001C5CAF" w:rsidP="006D056E">
      <w:pPr>
        <w:ind w:left="720"/>
        <w:jc w:val="both"/>
      </w:pPr>
      <w:r>
        <w:t xml:space="preserve">Another section showing the reading of the text files generated by the RTL is shown </w:t>
      </w:r>
      <w:r w:rsidR="006D056E">
        <w:t>in figure 4</w:t>
      </w:r>
      <w:r>
        <w:t xml:space="preserve">. Notice that the generated text files </w:t>
      </w:r>
      <w:r w:rsidR="00B67581">
        <w:t xml:space="preserve">from the RTL </w:t>
      </w:r>
      <w:r>
        <w:t>are in binary, so we convert them to decimal representation for convenie</w:t>
      </w:r>
      <w:r w:rsidR="00B67581">
        <w:t>nt visualization</w:t>
      </w:r>
      <w:r>
        <w:t xml:space="preserve"> on MATLAB.</w:t>
      </w:r>
    </w:p>
    <w:p w14:paraId="5194E4CD" w14:textId="77777777" w:rsidR="001C5CAF" w:rsidRDefault="001C5CAF" w:rsidP="001C5CAF">
      <w:pPr>
        <w:keepNext/>
        <w:ind w:left="720"/>
      </w:pPr>
      <w:r w:rsidRPr="001C5CAF">
        <w:rPr>
          <w:noProof/>
        </w:rPr>
        <w:drawing>
          <wp:inline distT="0" distB="0" distL="0" distR="0" wp14:anchorId="2502731F" wp14:editId="6A073DA2">
            <wp:extent cx="5435879" cy="793791"/>
            <wp:effectExtent l="0" t="0" r="0" b="6350"/>
            <wp:docPr id="125620194" name="Picture 1" descr="A picture containing text, screenshot, fon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0194" name="Picture 1" descr="A picture containing text, screenshot, font, line&#10;&#10;Description automatically generated"/>
                    <pic:cNvPicPr/>
                  </pic:nvPicPr>
                  <pic:blipFill>
                    <a:blip r:embed="rId11"/>
                    <a:stretch>
                      <a:fillRect/>
                    </a:stretch>
                  </pic:blipFill>
                  <pic:spPr>
                    <a:xfrm>
                      <a:off x="0" y="0"/>
                      <a:ext cx="5435879" cy="793791"/>
                    </a:xfrm>
                    <a:prstGeom prst="rect">
                      <a:avLst/>
                    </a:prstGeom>
                  </pic:spPr>
                </pic:pic>
              </a:graphicData>
            </a:graphic>
          </wp:inline>
        </w:drawing>
      </w:r>
    </w:p>
    <w:p w14:paraId="543E6D1C" w14:textId="30B5AAC9" w:rsidR="001C5CAF" w:rsidRDefault="001C5CAF" w:rsidP="001C5CAF">
      <w:pPr>
        <w:pStyle w:val="Caption"/>
        <w:jc w:val="center"/>
      </w:pPr>
      <w:r>
        <w:t xml:space="preserve">Figure </w:t>
      </w:r>
      <w:fldSimple w:instr=" SEQ Figure \* ARABIC ">
        <w:r w:rsidR="00ED180D">
          <w:rPr>
            <w:noProof/>
          </w:rPr>
          <w:t>4</w:t>
        </w:r>
      </w:fldSimple>
      <w:r>
        <w:t>. Reading DUT Output Text Files</w:t>
      </w:r>
    </w:p>
    <w:p w14:paraId="13F0CA06" w14:textId="77777777" w:rsidR="001C5CAF" w:rsidRDefault="001C5CAF" w:rsidP="001C5CAF"/>
    <w:p w14:paraId="77713022" w14:textId="77777777" w:rsidR="00481803" w:rsidRDefault="00481803" w:rsidP="001C5CAF"/>
    <w:p w14:paraId="46F873C0" w14:textId="77777777" w:rsidR="00481803" w:rsidRDefault="00481803" w:rsidP="001C5CAF"/>
    <w:p w14:paraId="159748D9" w14:textId="77777777" w:rsidR="00481803" w:rsidRDefault="00481803" w:rsidP="001C5CAF"/>
    <w:p w14:paraId="15791F2A" w14:textId="78FD5FD5" w:rsidR="001C5CAF" w:rsidRDefault="003750FA" w:rsidP="003750FA">
      <w:pPr>
        <w:pStyle w:val="Heading1"/>
      </w:pPr>
      <w:bookmarkStart w:id="2" w:name="_Toc136301763"/>
      <w:r>
        <w:lastRenderedPageBreak/>
        <w:t>Hardware Architecture</w:t>
      </w:r>
      <w:bookmarkEnd w:id="2"/>
    </w:p>
    <w:p w14:paraId="7B61BD08" w14:textId="77777777" w:rsidR="008A01E3" w:rsidRDefault="00C905AE" w:rsidP="007457E0">
      <w:pPr>
        <w:jc w:val="both"/>
      </w:pPr>
      <w:r>
        <w:t xml:space="preserve">The hardware architecture </w:t>
      </w:r>
      <w:r w:rsidR="008A306F">
        <w:t>is</w:t>
      </w:r>
      <w:r>
        <w:t xml:space="preserve"> composed of two main parts: </w:t>
      </w:r>
      <w:r w:rsidR="007F5B93">
        <w:t>c</w:t>
      </w:r>
      <w:r>
        <w:t xml:space="preserve">ontroller and </w:t>
      </w:r>
      <w:r w:rsidR="007F5B93">
        <w:t>d</w:t>
      </w:r>
      <w:r>
        <w:t xml:space="preserve">atapath. </w:t>
      </w:r>
      <w:r w:rsidR="008A306F">
        <w:t>The datapath mainly contains the operations required by the FFE, while the controller controls the flow of data in the datapath</w:t>
      </w:r>
      <w:r w:rsidR="008A01E3">
        <w:t>. The controller does so through receiving status signals from the datapath and sending control signals to the datapath.</w:t>
      </w:r>
    </w:p>
    <w:p w14:paraId="52EC843A" w14:textId="77777777" w:rsidR="002B0191" w:rsidRDefault="008A01E3" w:rsidP="002B0191">
      <w:pPr>
        <w:jc w:val="both"/>
      </w:pPr>
      <w:r>
        <w:t xml:space="preserve">The input data coming from the transmitter side can be synchronous or asynchronous to our clock domain. We have handled both cases (i.e. designed an architecture for each case) and we will discuss both of them in the </w:t>
      </w:r>
      <w:r w:rsidR="00C905AE">
        <w:t>next part.</w:t>
      </w:r>
    </w:p>
    <w:p w14:paraId="7F8CC2E7" w14:textId="1CF3E031" w:rsidR="00C905AE" w:rsidRDefault="00C905AE" w:rsidP="002B0191">
      <w:pPr>
        <w:pStyle w:val="Heading2"/>
      </w:pPr>
      <w:bookmarkStart w:id="3" w:name="_Toc136301764"/>
      <w:r>
        <w:t>Synchronous clock domains case</w:t>
      </w:r>
      <w:bookmarkEnd w:id="3"/>
    </w:p>
    <w:p w14:paraId="4BBBAC39" w14:textId="38C3EA33" w:rsidR="00C905AE" w:rsidRDefault="00A513ED" w:rsidP="00C905AE">
      <w:pPr>
        <w:keepNext/>
        <w:ind w:left="360"/>
        <w:jc w:val="center"/>
      </w:pPr>
      <w:r>
        <w:rPr>
          <w:noProof/>
        </w:rPr>
        <w:drawing>
          <wp:inline distT="0" distB="0" distL="0" distR="0" wp14:anchorId="43143980" wp14:editId="395E7103">
            <wp:extent cx="5731510" cy="5339080"/>
            <wp:effectExtent l="0" t="0" r="2540" b="0"/>
            <wp:docPr id="8960924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5339080"/>
                    </a:xfrm>
                    <a:prstGeom prst="rect">
                      <a:avLst/>
                    </a:prstGeom>
                    <a:noFill/>
                    <a:ln>
                      <a:noFill/>
                    </a:ln>
                  </pic:spPr>
                </pic:pic>
              </a:graphicData>
            </a:graphic>
          </wp:inline>
        </w:drawing>
      </w:r>
    </w:p>
    <w:p w14:paraId="7F35A00D" w14:textId="6E7F9A22" w:rsidR="00C905AE" w:rsidRDefault="00C905AE" w:rsidP="00233805">
      <w:pPr>
        <w:pStyle w:val="Caption"/>
        <w:ind w:left="360"/>
        <w:jc w:val="center"/>
      </w:pPr>
      <w:bookmarkStart w:id="4" w:name="_Ref135213504"/>
      <w:bookmarkStart w:id="5" w:name="_Ref135213491"/>
      <w:r>
        <w:t xml:space="preserve">Figure </w:t>
      </w:r>
      <w:fldSimple w:instr=" SEQ Figure \* ARABIC ">
        <w:r w:rsidR="00ED180D">
          <w:rPr>
            <w:noProof/>
          </w:rPr>
          <w:t>5</w:t>
        </w:r>
      </w:fldSimple>
      <w:bookmarkEnd w:id="4"/>
      <w:r w:rsidR="00134EF6">
        <w:rPr>
          <w:noProof/>
        </w:rPr>
        <w:t>.</w:t>
      </w:r>
      <w:r>
        <w:t xml:space="preserve"> Synchronous clock domains FFE architecture</w:t>
      </w:r>
      <w:bookmarkEnd w:id="5"/>
    </w:p>
    <w:p w14:paraId="2A7745B9" w14:textId="5C303047" w:rsidR="00C905AE" w:rsidRDefault="00AA232B" w:rsidP="00310D1A">
      <w:pPr>
        <w:jc w:val="both"/>
      </w:pPr>
      <w:r>
        <w:t xml:space="preserve">Shown in </w:t>
      </w:r>
      <w:r>
        <w:fldChar w:fldCharType="begin"/>
      </w:r>
      <w:r>
        <w:instrText xml:space="preserve"> REF _Ref135213504 \h  \* MERGEFORMAT </w:instrText>
      </w:r>
      <w:r>
        <w:fldChar w:fldCharType="separate"/>
      </w:r>
      <w:r w:rsidR="00ED180D">
        <w:t xml:space="preserve">Figure </w:t>
      </w:r>
      <w:r w:rsidR="00ED180D">
        <w:rPr>
          <w:noProof/>
        </w:rPr>
        <w:t>5</w:t>
      </w:r>
      <w:r>
        <w:fldChar w:fldCharType="end"/>
      </w:r>
      <w:r>
        <w:t xml:space="preserve"> </w:t>
      </w:r>
      <w:r w:rsidR="00E448DD">
        <w:t>is the</w:t>
      </w:r>
      <w:r>
        <w:t xml:space="preserve"> architecture for the FFE</w:t>
      </w:r>
      <w:r w:rsidR="00C24B8E">
        <w:t xml:space="preserve"> in case of synchronous domains</w:t>
      </w:r>
      <w:r>
        <w:t xml:space="preserve">. </w:t>
      </w:r>
      <w:r w:rsidR="00E448DD">
        <w:t>Since</w:t>
      </w:r>
      <w:r>
        <w:t xml:space="preserve"> the two clock</w:t>
      </w:r>
      <w:r w:rsidR="00E448DD">
        <w:t xml:space="preserve"> domains</w:t>
      </w:r>
      <w:r>
        <w:t xml:space="preserve"> are synchronous, we can</w:t>
      </w:r>
      <w:r w:rsidR="00E448DD">
        <w:t xml:space="preserve"> safely apply the input data </w:t>
      </w:r>
      <w:r w:rsidR="00E448DD">
        <w:rPr>
          <w:i/>
          <w:iCs/>
        </w:rPr>
        <w:t>data_in</w:t>
      </w:r>
      <w:r>
        <w:t xml:space="preserve"> </w:t>
      </w:r>
      <w:r w:rsidR="00E448DD">
        <w:t xml:space="preserve">coming from the transmitter side </w:t>
      </w:r>
      <w:r w:rsidR="002E5793">
        <w:t xml:space="preserve">(i.e. 1 MHz) </w:t>
      </w:r>
      <w:r w:rsidR="00E448DD">
        <w:t>directly to registers operating with the FFE’s clock</w:t>
      </w:r>
      <w:r w:rsidR="007F5CF4">
        <w:t xml:space="preserve"> </w:t>
      </w:r>
      <w:r w:rsidR="002E5793">
        <w:t xml:space="preserve">(4 MHz) </w:t>
      </w:r>
      <w:r>
        <w:t>and rely on the load signal asserted by the controller to latch the new data on the 4MHz required clock cycle. The load signal is asserted every four 4MHz clock cycles. This data is shifted each 1us to allow new input data receiving and new calculations based on it.</w:t>
      </w:r>
    </w:p>
    <w:p w14:paraId="05D3619F" w14:textId="77777777" w:rsidR="00763387" w:rsidRDefault="00AA232B" w:rsidP="002E5793">
      <w:pPr>
        <w:jc w:val="both"/>
      </w:pPr>
      <w:r>
        <w:lastRenderedPageBreak/>
        <w:t xml:space="preserve">Time sharing is used to allow usage of only one multiplier and one adder. This is achieved through using a 4x1 Multiplexer whose select signal is updated each clock cycle of the 4MHz clock. This select signal is driven by the controller. </w:t>
      </w:r>
    </w:p>
    <w:p w14:paraId="646664EA" w14:textId="74221FBC" w:rsidR="00763387" w:rsidRDefault="00763387" w:rsidP="002E5793">
      <w:pPr>
        <w:jc w:val="both"/>
      </w:pPr>
      <w:r>
        <w:t>Notice that the filter’s coefficients are not hard coded to the values in the project statement, they are passed as inputs to the filter. This way, we can change the filter’s coefficients as we want</w:t>
      </w:r>
      <w:r w:rsidR="00206D99">
        <w:t xml:space="preserve"> on MATLAB and simply pass them to the RTL. This is the actual case for most of the filters that their tap coefficients are updated from time to time based on the channel conditions.</w:t>
      </w:r>
    </w:p>
    <w:p w14:paraId="434B817B" w14:textId="5BB1779C" w:rsidR="00AA232B" w:rsidRDefault="00AA232B" w:rsidP="006611E3">
      <w:pPr>
        <w:jc w:val="both"/>
      </w:pPr>
      <w:r>
        <w:t xml:space="preserve">The result of multiplication and addition is accumulated to allow reusage of the </w:t>
      </w:r>
      <w:r w:rsidR="00B054A2">
        <w:t>resources yet</w:t>
      </w:r>
      <w:r>
        <w:t xml:space="preserve"> producing reliable results. The data stored in </w:t>
      </w:r>
      <w:r w:rsidR="00B054A2">
        <w:t xml:space="preserve">the </w:t>
      </w:r>
      <w:r>
        <w:t>accumulator is cleared each 1</w:t>
      </w:r>
      <w:r w:rsidR="00B054A2">
        <w:t xml:space="preserve"> </w:t>
      </w:r>
      <w:r>
        <w:t>us for the sake of new data calculations.</w:t>
      </w:r>
    </w:p>
    <w:p w14:paraId="0A4BB478" w14:textId="7B681690" w:rsidR="00233805" w:rsidRDefault="00233805" w:rsidP="00732B34">
      <w:pPr>
        <w:jc w:val="both"/>
      </w:pPr>
      <w:r>
        <w:t>The controller asserts the output select and valid signal on the required clock cycle to indicate output data reliability to the top module.</w:t>
      </w:r>
    </w:p>
    <w:p w14:paraId="4B5E94A8" w14:textId="26A03D2F" w:rsidR="00233805" w:rsidRDefault="00233805" w:rsidP="00B054A2">
      <w:pPr>
        <w:pStyle w:val="Heading2"/>
      </w:pPr>
      <w:bookmarkStart w:id="6" w:name="_Toc136301765"/>
      <w:r>
        <w:t>Asynchronous clock domains case</w:t>
      </w:r>
      <w:bookmarkEnd w:id="6"/>
    </w:p>
    <w:p w14:paraId="6FE4EAB6" w14:textId="05D5125D" w:rsidR="00233805" w:rsidRDefault="00CD624D" w:rsidP="00A513ED">
      <w:pPr>
        <w:keepNext/>
        <w:ind w:left="360"/>
        <w:jc w:val="center"/>
      </w:pPr>
      <w:r>
        <w:rPr>
          <w:noProof/>
        </w:rPr>
        <w:drawing>
          <wp:inline distT="0" distB="0" distL="0" distR="0" wp14:anchorId="5973A334" wp14:editId="57C0BF3F">
            <wp:extent cx="5472752" cy="3081985"/>
            <wp:effectExtent l="0" t="0" r="0" b="4445"/>
            <wp:docPr id="12748339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3127" cy="3087828"/>
                    </a:xfrm>
                    <a:prstGeom prst="rect">
                      <a:avLst/>
                    </a:prstGeom>
                    <a:noFill/>
                    <a:ln>
                      <a:noFill/>
                    </a:ln>
                  </pic:spPr>
                </pic:pic>
              </a:graphicData>
            </a:graphic>
          </wp:inline>
        </w:drawing>
      </w:r>
    </w:p>
    <w:p w14:paraId="4103FC8B" w14:textId="3A3C52A4" w:rsidR="00233805" w:rsidRDefault="00233805" w:rsidP="00233805">
      <w:pPr>
        <w:pStyle w:val="Caption"/>
        <w:ind w:left="360"/>
        <w:jc w:val="center"/>
      </w:pPr>
      <w:r>
        <w:t xml:space="preserve">Figure </w:t>
      </w:r>
      <w:fldSimple w:instr=" SEQ Figure \* ARABIC ">
        <w:r w:rsidR="00ED180D">
          <w:rPr>
            <w:noProof/>
          </w:rPr>
          <w:t>6</w:t>
        </w:r>
      </w:fldSimple>
      <w:r w:rsidR="006C51C8">
        <w:t>.</w:t>
      </w:r>
      <w:r>
        <w:t xml:space="preserve"> As</w:t>
      </w:r>
      <w:r w:rsidRPr="00B500B2">
        <w:t>ynchronous clock domains FFE architecture</w:t>
      </w:r>
      <w:r w:rsidR="006C51C8">
        <w:t>.</w:t>
      </w:r>
    </w:p>
    <w:p w14:paraId="4CF751E7" w14:textId="4D3ECF9B" w:rsidR="00233805" w:rsidRDefault="00233805" w:rsidP="008D2C88">
      <w:pPr>
        <w:ind w:left="360"/>
        <w:jc w:val="both"/>
      </w:pPr>
      <w:r>
        <w:t>In the asynchr</w:t>
      </w:r>
      <w:r w:rsidR="008D2C88">
        <w:t xml:space="preserve">onous clock domains case, we can use the same architecture explained in the </w:t>
      </w:r>
      <w:r w:rsidR="007143AF">
        <w:t>synchronous case</w:t>
      </w:r>
      <w:r w:rsidR="008D2C88">
        <w:t>, but with two main differences. The first difference is that we are going to need a bus synchronizer to ensure latching input data safely</w:t>
      </w:r>
      <w:r w:rsidR="00117330">
        <w:t xml:space="preserve"> (i.e. synchronous to the 4-MHz domain</w:t>
      </w:r>
      <w:r w:rsidR="00CC4A89">
        <w:t>)</w:t>
      </w:r>
      <w:r w:rsidR="008D2C88">
        <w:t xml:space="preserve">. The second difference is based on the first one, as this synchronizer will need the transmitter to send a toggling signal when the data transmitted from his </w:t>
      </w:r>
      <w:r w:rsidR="00444658">
        <w:t>side</w:t>
      </w:r>
      <w:r w:rsidR="008D2C88">
        <w:t xml:space="preserve"> changes. </w:t>
      </w:r>
      <w:r w:rsidR="00444658">
        <w:t>since</w:t>
      </w:r>
      <w:r w:rsidR="008D2C88">
        <w:t xml:space="preserve"> the transmitter send</w:t>
      </w:r>
      <w:r w:rsidR="00675B33">
        <w:t>s</w:t>
      </w:r>
      <w:r w:rsidR="008D2C88">
        <w:t xml:space="preserve"> a continuous stream of data, we will need this signal to toggle each cycle.</w:t>
      </w:r>
    </w:p>
    <w:p w14:paraId="6C2CD59A" w14:textId="022F642B" w:rsidR="008D2C88" w:rsidRDefault="008D2C88" w:rsidP="008D2C88">
      <w:pPr>
        <w:ind w:left="360"/>
        <w:jc w:val="both"/>
      </w:pPr>
      <w:r>
        <w:t xml:space="preserve">To explain this, we need to </w:t>
      </w:r>
      <w:r w:rsidR="00675B33">
        <w:t>focus on</w:t>
      </w:r>
      <w:r>
        <w:t xml:space="preserve"> the relation between the two asynchronous clock domains frequencies. As we see, the receiving clock frequency is four times faster than that of the transmitting clock.</w:t>
      </w:r>
    </w:p>
    <w:p w14:paraId="4F05DB48" w14:textId="730545B8" w:rsidR="00675B33" w:rsidRDefault="008D2C88" w:rsidP="008D2C88">
      <w:pPr>
        <w:ind w:left="360"/>
        <w:jc w:val="both"/>
      </w:pPr>
      <w:r>
        <w:t xml:space="preserve">This can allow the usage of the simple multiplexer-based synchronizer, which is based on the synchronization of the signal which toggle whenever a new data is put by the transmitter on the data bus. The clock frequencies relation can allow synchronization of this signal </w:t>
      </w:r>
      <w:r w:rsidR="00675B33">
        <w:t>through a double-</w:t>
      </w:r>
      <w:r w:rsidR="00675B33">
        <w:lastRenderedPageBreak/>
        <w:t xml:space="preserve">flip flop synchronizer </w:t>
      </w:r>
      <w:r>
        <w:t>to produce only a</w:t>
      </w:r>
      <w:r w:rsidR="00987795">
        <w:t>n</w:t>
      </w:r>
      <w:r>
        <w:t xml:space="preserve"> 0.25</w:t>
      </w:r>
      <w:r w:rsidR="00987795">
        <w:t>-</w:t>
      </w:r>
      <w:r>
        <w:t xml:space="preserve">us pulse when the new bus data is 100% ensured to be stable. </w:t>
      </w:r>
      <w:r w:rsidR="00675B33">
        <w:t>This</w:t>
      </w:r>
      <w:r>
        <w:t xml:space="preserve"> will allow latching this data safely</w:t>
      </w:r>
      <w:r w:rsidR="00675B33">
        <w:t xml:space="preserve"> inside the 4</w:t>
      </w:r>
      <w:r w:rsidR="00987795">
        <w:t xml:space="preserve"> </w:t>
      </w:r>
      <w:r w:rsidR="00675B33">
        <w:t>MHz clock domain</w:t>
      </w:r>
      <w:r>
        <w:t>.</w:t>
      </w:r>
    </w:p>
    <w:p w14:paraId="3039DF13" w14:textId="341C6AE1" w:rsidR="0095749F" w:rsidRDefault="008D2C88" w:rsidP="0095749F">
      <w:pPr>
        <w:ind w:left="360"/>
        <w:jc w:val="both"/>
      </w:pPr>
      <w:r>
        <w:t xml:space="preserve">This latched data can be considered the new synchronous input which is latched inside the shift register </w:t>
      </w:r>
      <w:r w:rsidR="00675B33">
        <w:t>through the signal asserted by the controller. And the operation continues the same as the previously explained synchronous clock domains case.</w:t>
      </w:r>
    </w:p>
    <w:p w14:paraId="4E928BDC" w14:textId="25FB4F49" w:rsidR="00DB5966" w:rsidRDefault="00DB5966" w:rsidP="00DB5966">
      <w:pPr>
        <w:pStyle w:val="Heading2"/>
      </w:pPr>
      <w:bookmarkStart w:id="7" w:name="_Toc136301766"/>
      <w:r>
        <w:t>Other Approaches for the Different Clock Domains Case (Extra)</w:t>
      </w:r>
      <w:bookmarkEnd w:id="7"/>
    </w:p>
    <w:p w14:paraId="56D60876" w14:textId="16689AE5" w:rsidR="00DB5966" w:rsidRDefault="00DB5966" w:rsidP="00DB5966">
      <w:pPr>
        <w:pStyle w:val="Heading3"/>
      </w:pPr>
      <w:bookmarkStart w:id="8" w:name="_Toc136301767"/>
      <w:r>
        <w:t>Using an Asynchronous FIFO</w:t>
      </w:r>
      <w:bookmarkEnd w:id="8"/>
    </w:p>
    <w:p w14:paraId="39D548CB" w14:textId="3D270BD9" w:rsidR="0095749F" w:rsidRDefault="0095749F" w:rsidP="008D2C88">
      <w:pPr>
        <w:ind w:left="360"/>
        <w:jc w:val="both"/>
      </w:pPr>
      <w:r>
        <w:t xml:space="preserve">Another more complex yet reliable </w:t>
      </w:r>
      <w:r w:rsidR="00DB5966">
        <w:t>approach that</w:t>
      </w:r>
      <w:r>
        <w:t xml:space="preserve"> can be used for </w:t>
      </w:r>
      <w:r w:rsidR="00DB5966">
        <w:t>synchronization</w:t>
      </w:r>
      <w:r>
        <w:t xml:space="preserve"> is using an asynchronous FIFO (First In First Out). This will need additional signals for the transmitter to handle which are write enable which maybe tied to logic high in case that the FIFO is not going to be full under any circumstances. This approach is shown in the next figure.</w:t>
      </w:r>
    </w:p>
    <w:p w14:paraId="2310081C" w14:textId="171BC002" w:rsidR="006C51C8" w:rsidRDefault="00CD624D" w:rsidP="006C51C8">
      <w:pPr>
        <w:keepNext/>
        <w:ind w:left="360"/>
        <w:jc w:val="center"/>
      </w:pPr>
      <w:r>
        <w:rPr>
          <w:noProof/>
        </w:rPr>
        <w:drawing>
          <wp:inline distT="0" distB="0" distL="0" distR="0" wp14:anchorId="220C77A1" wp14:editId="638D36CA">
            <wp:extent cx="5472430" cy="3664424"/>
            <wp:effectExtent l="0" t="0" r="0" b="0"/>
            <wp:docPr id="10781423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78799" cy="3668689"/>
                    </a:xfrm>
                    <a:prstGeom prst="rect">
                      <a:avLst/>
                    </a:prstGeom>
                    <a:noFill/>
                    <a:ln>
                      <a:noFill/>
                    </a:ln>
                  </pic:spPr>
                </pic:pic>
              </a:graphicData>
            </a:graphic>
          </wp:inline>
        </w:drawing>
      </w:r>
    </w:p>
    <w:p w14:paraId="3433CA24" w14:textId="56F8D88B" w:rsidR="0095749F" w:rsidRPr="00233805" w:rsidRDefault="006C51C8" w:rsidP="006C51C8">
      <w:pPr>
        <w:pStyle w:val="Caption"/>
        <w:ind w:left="360"/>
        <w:jc w:val="center"/>
      </w:pPr>
      <w:r>
        <w:t xml:space="preserve">Figure </w:t>
      </w:r>
      <w:fldSimple w:instr=" SEQ Figure \* ARABIC ">
        <w:r w:rsidR="00ED180D">
          <w:rPr>
            <w:noProof/>
          </w:rPr>
          <w:t>7</w:t>
        </w:r>
      </w:fldSimple>
      <w:r w:rsidR="00DB5966">
        <w:rPr>
          <w:noProof/>
        </w:rPr>
        <w:t>.</w:t>
      </w:r>
      <w:r>
        <w:t xml:space="preserve"> </w:t>
      </w:r>
      <w:r w:rsidR="00DB5966">
        <w:t>FFE Architecture Using an Asynchronous FIFO Approach for Synchronization</w:t>
      </w:r>
    </w:p>
    <w:p w14:paraId="4C5AD78D" w14:textId="597555F3" w:rsidR="00C905AE" w:rsidRDefault="003655DF" w:rsidP="003655DF">
      <w:pPr>
        <w:jc w:val="both"/>
      </w:pPr>
      <w:r w:rsidRPr="00DD7C88">
        <w:rPr>
          <w:b/>
          <w:bCs/>
          <w:i/>
          <w:iCs/>
        </w:rPr>
        <w:t>Disadvantage of this approach compared to our approach</w:t>
      </w:r>
      <w:r>
        <w:t>: using an asynchronous FIFO in our case is inefficient because the transmitter is sending with a data rate lower than the receiving rate of the receiver. Usually, an asynchronous FIFO is used in case of bursty data that is being sent from a faster domain to a slower domain. But in case of transmitting from a slower domain to a faster domain, we don’t really need to overwhelm ourselves with the many control signals required by the FIFO.</w:t>
      </w:r>
    </w:p>
    <w:p w14:paraId="47D2FAEF" w14:textId="25452F07" w:rsidR="00FD7629" w:rsidRDefault="00FD7629" w:rsidP="00FD7629">
      <w:pPr>
        <w:pStyle w:val="Heading3"/>
      </w:pPr>
      <w:bookmarkStart w:id="9" w:name="_Toc136301768"/>
      <w:r>
        <w:t>Using a Handshaking Protocol</w:t>
      </w:r>
      <w:bookmarkEnd w:id="9"/>
    </w:p>
    <w:p w14:paraId="03F1862F" w14:textId="2DA7EF49" w:rsidR="00FD7629" w:rsidRDefault="00FD7629" w:rsidP="00AB5D9F">
      <w:pPr>
        <w:jc w:val="both"/>
      </w:pPr>
      <w:r>
        <w:t xml:space="preserve">Another more complex approach that can be used for synchronization is using </w:t>
      </w:r>
      <w:r w:rsidR="00860406">
        <w:t>handshaking</w:t>
      </w:r>
      <w:r w:rsidR="00AB5D9F">
        <w:t xml:space="preserve"> circuitry</w:t>
      </w:r>
      <w:r>
        <w:t xml:space="preserve">. </w:t>
      </w:r>
      <w:r w:rsidR="00860406">
        <w:t xml:space="preserve">The transmitter would require sending a request signal while having the data stable on the data bus and wait for an acknowledgment. Once the acknowledgment signal has been received, the transmitter can send another data. </w:t>
      </w:r>
      <w:r>
        <w:t xml:space="preserve">This approach is shown in </w:t>
      </w:r>
      <w:r w:rsidR="00C0598C">
        <w:t>figure 8.</w:t>
      </w:r>
    </w:p>
    <w:p w14:paraId="5A4B9D6E" w14:textId="77777777" w:rsidR="00D1292F" w:rsidRDefault="00D1292F" w:rsidP="00D1292F">
      <w:pPr>
        <w:keepNext/>
        <w:jc w:val="center"/>
      </w:pPr>
      <w:r w:rsidRPr="00D1292F">
        <w:rPr>
          <w:noProof/>
        </w:rPr>
        <w:lastRenderedPageBreak/>
        <w:drawing>
          <wp:inline distT="0" distB="0" distL="0" distR="0" wp14:anchorId="4D122C06" wp14:editId="355FE939">
            <wp:extent cx="4341007" cy="2168099"/>
            <wp:effectExtent l="0" t="0" r="2540" b="3810"/>
            <wp:docPr id="960320130" name="Picture 1" descr="A picture containing text, diagram, line,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20130" name="Picture 1" descr="A picture containing text, diagram, line, font&#10;&#10;Description automatically generated"/>
                    <pic:cNvPicPr/>
                  </pic:nvPicPr>
                  <pic:blipFill>
                    <a:blip r:embed="rId15"/>
                    <a:stretch>
                      <a:fillRect/>
                    </a:stretch>
                  </pic:blipFill>
                  <pic:spPr>
                    <a:xfrm>
                      <a:off x="0" y="0"/>
                      <a:ext cx="4349643" cy="2172412"/>
                    </a:xfrm>
                    <a:prstGeom prst="rect">
                      <a:avLst/>
                    </a:prstGeom>
                  </pic:spPr>
                </pic:pic>
              </a:graphicData>
            </a:graphic>
          </wp:inline>
        </w:drawing>
      </w:r>
    </w:p>
    <w:p w14:paraId="413D7877" w14:textId="12208BB5" w:rsidR="00FD7629" w:rsidRPr="00233805" w:rsidRDefault="00D1292F" w:rsidP="00754492">
      <w:pPr>
        <w:pStyle w:val="Caption"/>
        <w:jc w:val="center"/>
      </w:pPr>
      <w:r>
        <w:t xml:space="preserve">Figure </w:t>
      </w:r>
      <w:fldSimple w:instr=" SEQ Figure \* ARABIC ">
        <w:r w:rsidR="00ED180D">
          <w:rPr>
            <w:noProof/>
          </w:rPr>
          <w:t>8</w:t>
        </w:r>
      </w:fldSimple>
      <w:r>
        <w:t xml:space="preserve">. Handshaking Circuitry Approach </w:t>
      </w:r>
      <w:r w:rsidR="0061008A">
        <w:t>f</w:t>
      </w:r>
      <w:r>
        <w:t>or Synchronization</w:t>
      </w:r>
    </w:p>
    <w:p w14:paraId="646B342E" w14:textId="300AD931" w:rsidR="00FD7629" w:rsidRDefault="00FD7629" w:rsidP="00FD7629">
      <w:pPr>
        <w:jc w:val="both"/>
      </w:pPr>
      <w:r w:rsidRPr="00DD7C88">
        <w:rPr>
          <w:b/>
          <w:bCs/>
          <w:i/>
          <w:iCs/>
        </w:rPr>
        <w:t>Disadvantage of this approach compared to our approach</w:t>
      </w:r>
      <w:r>
        <w:t xml:space="preserve">: using </w:t>
      </w:r>
      <w:r w:rsidR="00754492">
        <w:t>handshaking circuitry</w:t>
      </w:r>
      <w:r>
        <w:t xml:space="preserve"> in our case is </w:t>
      </w:r>
      <w:r w:rsidR="00754492">
        <w:t xml:space="preserve">the most </w:t>
      </w:r>
      <w:r>
        <w:t xml:space="preserve">inefficient </w:t>
      </w:r>
      <w:r w:rsidR="00754492">
        <w:t>approach because too many clock cycles are wasted for just handing in 1 sample from the transmitter to the receiver. In case of using this FFE filter in a fast data-rate communication system (e.g. 5G transceiver), this approach would deteriorates the data rate.</w:t>
      </w:r>
    </w:p>
    <w:p w14:paraId="6E5056D1" w14:textId="68E3B7E4" w:rsidR="00D922B7" w:rsidRDefault="00D922B7" w:rsidP="00D922B7">
      <w:pPr>
        <w:pStyle w:val="Heading3"/>
      </w:pPr>
      <w:bookmarkStart w:id="10" w:name="_Toc136301769"/>
      <w:r>
        <w:t>Using a Delay Locked Loop (DLL)</w:t>
      </w:r>
      <w:bookmarkEnd w:id="10"/>
    </w:p>
    <w:p w14:paraId="1B1F70D0" w14:textId="5580789A" w:rsidR="00D922B7" w:rsidRPr="008A681B" w:rsidRDefault="00D922B7" w:rsidP="008A681B">
      <w:pPr>
        <w:jc w:val="both"/>
        <w:rPr>
          <w:rFonts w:eastAsiaTheme="minorEastAsia"/>
        </w:rPr>
      </w:pPr>
      <w:r>
        <w:t xml:space="preserve">Since the two domains have clock frequencies that are multiple of each other (i.e. </w:t>
      </w:r>
      <m:oMath>
        <m:sSub>
          <m:sSubPr>
            <m:ctrlPr>
              <w:rPr>
                <w:rFonts w:ascii="Cambria Math" w:hAnsi="Cambria Math"/>
                <w:i/>
              </w:rPr>
            </m:ctrlPr>
          </m:sSubPr>
          <m:e>
            <m:r>
              <w:rPr>
                <w:rFonts w:ascii="Cambria Math" w:hAnsi="Cambria Math"/>
              </w:rPr>
              <m:t>f</m:t>
            </m:r>
          </m:e>
          <m:sub>
            <m:r>
              <w:rPr>
                <w:rFonts w:ascii="Cambria Math" w:hAnsi="Cambria Math"/>
              </w:rPr>
              <m:t>Rx</m:t>
            </m:r>
          </m:sub>
        </m:sSub>
        <m:r>
          <w:rPr>
            <w:rFonts w:ascii="Cambria Math" w:hAnsi="Cambria Math"/>
          </w:rPr>
          <m:t>=4</m:t>
        </m:r>
        <m:sSub>
          <m:sSubPr>
            <m:ctrlPr>
              <w:rPr>
                <w:rFonts w:ascii="Cambria Math" w:hAnsi="Cambria Math"/>
                <w:i/>
              </w:rPr>
            </m:ctrlPr>
          </m:sSubPr>
          <m:e>
            <m:r>
              <w:rPr>
                <w:rFonts w:ascii="Cambria Math" w:hAnsi="Cambria Math"/>
              </w:rPr>
              <m:t>f</m:t>
            </m:r>
          </m:e>
          <m:sub>
            <m:r>
              <w:rPr>
                <w:rFonts w:ascii="Cambria Math" w:hAnsi="Cambria Math"/>
              </w:rPr>
              <m:t>Tx</m:t>
            </m:r>
          </m:sub>
        </m:sSub>
      </m:oMath>
      <w:r>
        <w:rPr>
          <w:rFonts w:eastAsiaTheme="minorEastAsia"/>
        </w:rPr>
        <w:t xml:space="preserve">), our only problem for synchronization is that the clocks do not have a constant phase relationship. Thus, we can make use of this feature and use a DLL that can change the phase of one of the two clock signals so that they become synchronous to each other. </w:t>
      </w:r>
      <w:r w:rsidR="00300257">
        <w:rPr>
          <w:rFonts w:eastAsiaTheme="minorEastAsia"/>
        </w:rPr>
        <w:t>The main component of a DLL is a delay chain that is used to change the phase of the input clock signal</w:t>
      </w:r>
      <w:r w:rsidR="008A681B">
        <w:rPr>
          <w:rFonts w:eastAsiaTheme="minorEastAsia"/>
        </w:rPr>
        <w:t xml:space="preserve"> by passing it through a number of delay elements</w:t>
      </w:r>
      <w:r w:rsidR="00300257">
        <w:rPr>
          <w:rFonts w:eastAsiaTheme="minorEastAsia"/>
        </w:rPr>
        <w:t>.</w:t>
      </w:r>
      <w:r w:rsidR="008A681B">
        <w:rPr>
          <w:rFonts w:eastAsiaTheme="minorEastAsia"/>
        </w:rPr>
        <w:t xml:space="preserve"> This is shown in figure 9.</w:t>
      </w:r>
    </w:p>
    <w:p w14:paraId="203789CC" w14:textId="41448711" w:rsidR="00D922B7" w:rsidRDefault="008A681B" w:rsidP="00D922B7">
      <w:pPr>
        <w:keepNext/>
        <w:jc w:val="center"/>
      </w:pPr>
      <w:r w:rsidRPr="008A681B">
        <w:rPr>
          <w:noProof/>
        </w:rPr>
        <w:drawing>
          <wp:inline distT="0" distB="0" distL="0" distR="0" wp14:anchorId="7CFE6CAA" wp14:editId="63B9445C">
            <wp:extent cx="4139991" cy="1931017"/>
            <wp:effectExtent l="0" t="0" r="0" b="0"/>
            <wp:docPr id="109967430" name="Picture 1" descr="A diagram of a block 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7430" name="Picture 1" descr="A diagram of a block diagram&#10;&#10;Description automatically generated with low confidence"/>
                    <pic:cNvPicPr/>
                  </pic:nvPicPr>
                  <pic:blipFill>
                    <a:blip r:embed="rId16"/>
                    <a:stretch>
                      <a:fillRect/>
                    </a:stretch>
                  </pic:blipFill>
                  <pic:spPr>
                    <a:xfrm>
                      <a:off x="0" y="0"/>
                      <a:ext cx="4157309" cy="1939095"/>
                    </a:xfrm>
                    <a:prstGeom prst="rect">
                      <a:avLst/>
                    </a:prstGeom>
                  </pic:spPr>
                </pic:pic>
              </a:graphicData>
            </a:graphic>
          </wp:inline>
        </w:drawing>
      </w:r>
    </w:p>
    <w:p w14:paraId="0DAE0D5C" w14:textId="5617DC04" w:rsidR="00D922B7" w:rsidRPr="00233805" w:rsidRDefault="00D922B7" w:rsidP="00D922B7">
      <w:pPr>
        <w:pStyle w:val="Caption"/>
        <w:jc w:val="center"/>
      </w:pPr>
      <w:r>
        <w:t xml:space="preserve">Figure </w:t>
      </w:r>
      <w:r w:rsidR="006E41DE">
        <w:t>9</w:t>
      </w:r>
      <w:r>
        <w:t>.</w:t>
      </w:r>
      <w:r w:rsidR="0000751C">
        <w:t xml:space="preserve"> DLL</w:t>
      </w:r>
      <w:r>
        <w:t xml:space="preserve"> Approach </w:t>
      </w:r>
      <w:r w:rsidR="0061008A">
        <w:t>f</w:t>
      </w:r>
      <w:r>
        <w:t>or Synchronization</w:t>
      </w:r>
    </w:p>
    <w:p w14:paraId="69434960" w14:textId="05E0A429" w:rsidR="00D922B7" w:rsidRDefault="00D922B7" w:rsidP="00D922B7">
      <w:pPr>
        <w:jc w:val="both"/>
      </w:pPr>
      <w:r w:rsidRPr="00DD7C88">
        <w:rPr>
          <w:b/>
          <w:bCs/>
          <w:i/>
          <w:iCs/>
        </w:rPr>
        <w:t>Disadvantage of this approach compared to our approach</w:t>
      </w:r>
      <w:r>
        <w:t xml:space="preserve">: </w:t>
      </w:r>
      <w:r w:rsidR="00441481" w:rsidRPr="00441481">
        <w:t>DLLs can be quite complex to design and implement compared to other synchronization techniques. They require careful consideration of various parameters, such as delay line lengths, clock edges, and control signals. Also, they can be sensitive to jitter and noise in the input clock signals. If the input clock have significant levels of jitter or noise, the DLL's performance may degrade, leading to potential synchronization issues or inaccuracies in the output.</w:t>
      </w:r>
      <w:r w:rsidR="0085515B">
        <w:t xml:space="preserve"> Finally, i</w:t>
      </w:r>
      <w:r w:rsidR="0085515B" w:rsidRPr="0085515B">
        <w:t>mplementing a DLL requires additional circuitry, such as delay lines, phase detectors, and control logic. This increases the overall circuit area and cost, which may not be desirable in cost-sensitive or space-constrained designs.</w:t>
      </w:r>
    </w:p>
    <w:p w14:paraId="2B48348E" w14:textId="77777777" w:rsidR="007C2640" w:rsidRDefault="007C2640" w:rsidP="00FD7629">
      <w:pPr>
        <w:jc w:val="both"/>
      </w:pPr>
    </w:p>
    <w:p w14:paraId="721117F6" w14:textId="40E0675F" w:rsidR="003750FA" w:rsidRDefault="003750FA" w:rsidP="003750FA">
      <w:pPr>
        <w:pStyle w:val="Heading1"/>
      </w:pPr>
      <w:bookmarkStart w:id="11" w:name="_Toc136301770"/>
      <w:r>
        <w:lastRenderedPageBreak/>
        <w:t>RTL Design and Testbench</w:t>
      </w:r>
      <w:r w:rsidR="007C6F0A">
        <w:t xml:space="preserve"> (Extra)</w:t>
      </w:r>
      <w:bookmarkEnd w:id="11"/>
    </w:p>
    <w:p w14:paraId="002B3153" w14:textId="61E7F88C" w:rsidR="00243A39" w:rsidRDefault="00243A39" w:rsidP="007F62EF">
      <w:pPr>
        <w:pStyle w:val="Heading2"/>
      </w:pPr>
      <w:bookmarkStart w:id="12" w:name="_Toc136301771"/>
      <w:r>
        <w:t>Testbench</w:t>
      </w:r>
      <w:bookmarkEnd w:id="12"/>
    </w:p>
    <w:p w14:paraId="10C98FC6" w14:textId="6562D477" w:rsidR="00243A39" w:rsidRDefault="00243A39" w:rsidP="002F7285">
      <w:pPr>
        <w:jc w:val="both"/>
      </w:pPr>
      <w:r>
        <w:t>The testbench reads the input stimulus generated from the M</w:t>
      </w:r>
      <w:r w:rsidR="002F7285">
        <w:t>ATLAB</w:t>
      </w:r>
      <w:r>
        <w:t xml:space="preserve"> model</w:t>
      </w:r>
      <w:r w:rsidR="002F7285">
        <w:t xml:space="preserve"> through text files as discussed before</w:t>
      </w:r>
      <w:r>
        <w:t>. Then, the TB drives the DUT input ports, which includes both the input data and the FFE coefficients.</w:t>
      </w:r>
    </w:p>
    <w:p w14:paraId="7752CD27" w14:textId="583DE656" w:rsidR="00243A39" w:rsidRDefault="00243A39" w:rsidP="002F7285">
      <w:pPr>
        <w:jc w:val="both"/>
      </w:pPr>
      <w:r>
        <w:t>The testbench verifies the</w:t>
      </w:r>
      <w:r w:rsidR="00E167BF">
        <w:t xml:space="preserve"> intended behavior of our </w:t>
      </w:r>
      <w:r>
        <w:t>syn</w:t>
      </w:r>
      <w:r w:rsidR="00E167BF">
        <w:t>chronization scheme</w:t>
      </w:r>
      <w:r>
        <w:t xml:space="preserve"> in cas</w:t>
      </w:r>
      <w:r w:rsidR="00E167BF">
        <w:t>e we have asynchronous clocks through</w:t>
      </w:r>
      <w:r>
        <w:t xml:space="preserve"> generating </w:t>
      </w:r>
      <w:r w:rsidR="00E167BF">
        <w:t>two clocks of misaligned phases. The 1MHz clock is used to apply the inputs to the DUT and the 4 MHz clock is used by the FFE itself.</w:t>
      </w:r>
    </w:p>
    <w:p w14:paraId="33B8F5D7" w14:textId="0BDCF1D5" w:rsidR="00243A39" w:rsidRDefault="00B87202" w:rsidP="00C831E7">
      <w:pPr>
        <w:jc w:val="both"/>
      </w:pPr>
      <w:r>
        <w:rPr>
          <w:noProof/>
        </w:rPr>
        <w:drawing>
          <wp:anchor distT="0" distB="0" distL="114300" distR="114300" simplePos="0" relativeHeight="251658240" behindDoc="0" locked="0" layoutInCell="1" allowOverlap="1" wp14:anchorId="42449AFB" wp14:editId="3DC0A7D5">
            <wp:simplePos x="0" y="0"/>
            <wp:positionH relativeFrom="margin">
              <wp:posOffset>1452245</wp:posOffset>
            </wp:positionH>
            <wp:positionV relativeFrom="paragraph">
              <wp:posOffset>688975</wp:posOffset>
            </wp:positionV>
            <wp:extent cx="3037205" cy="187452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mpsnip.png"/>
                    <pic:cNvPicPr/>
                  </pic:nvPicPr>
                  <pic:blipFill rotWithShape="1">
                    <a:blip r:embed="rId17">
                      <a:extLst>
                        <a:ext uri="{28A0092B-C50C-407E-A947-70E740481C1C}">
                          <a14:useLocalDpi xmlns:a14="http://schemas.microsoft.com/office/drawing/2010/main" val="0"/>
                        </a:ext>
                      </a:extLst>
                    </a:blip>
                    <a:srcRect r="2105" b="3933"/>
                    <a:stretch/>
                  </pic:blipFill>
                  <pic:spPr bwMode="auto">
                    <a:xfrm>
                      <a:off x="0" y="0"/>
                      <a:ext cx="3037205" cy="1874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3DEDE839" wp14:editId="602A44E6">
                <wp:simplePos x="0" y="0"/>
                <wp:positionH relativeFrom="column">
                  <wp:posOffset>1094105</wp:posOffset>
                </wp:positionH>
                <wp:positionV relativeFrom="paragraph">
                  <wp:posOffset>2577465</wp:posOffset>
                </wp:positionV>
                <wp:extent cx="3543300" cy="635"/>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3543300" cy="635"/>
                        </a:xfrm>
                        <a:prstGeom prst="rect">
                          <a:avLst/>
                        </a:prstGeom>
                        <a:solidFill>
                          <a:prstClr val="white"/>
                        </a:solidFill>
                        <a:ln>
                          <a:noFill/>
                        </a:ln>
                        <a:effectLst/>
                      </wps:spPr>
                      <wps:txbx>
                        <w:txbxContent>
                          <w:p w14:paraId="2040A1C2" w14:textId="3C7052B8" w:rsidR="00B87202" w:rsidRPr="00500603" w:rsidRDefault="00B87202" w:rsidP="00B87202">
                            <w:pPr>
                              <w:pStyle w:val="Caption"/>
                              <w:jc w:val="center"/>
                              <w:rPr>
                                <w:noProof/>
                              </w:rPr>
                            </w:pPr>
                            <w:r>
                              <w:t xml:space="preserve">Figure </w:t>
                            </w:r>
                            <w:fldSimple w:instr=" SEQ Figure \* ARABIC ">
                              <w:r w:rsidR="00ED180D">
                                <w:rPr>
                                  <w:noProof/>
                                </w:rPr>
                                <w:t>9</w:t>
                              </w:r>
                            </w:fldSimple>
                            <w:r>
                              <w:t xml:space="preserve"> Testbench Structure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DEDE839" id="_x0000_t202" coordsize="21600,21600" o:spt="202" path="m,l,21600r21600,l21600,xe">
                <v:stroke joinstyle="miter"/>
                <v:path gradientshapeok="t" o:connecttype="rect"/>
              </v:shapetype>
              <v:shape id="Text Box 2" o:spid="_x0000_s1026" type="#_x0000_t202" style="position:absolute;left:0;text-align:left;margin-left:86.15pt;margin-top:202.95pt;width:279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" stroked="f">
                <v:textbox style="mso-fit-shape-to-text:t" inset="0,0,0,0">
                  <w:txbxContent>
                    <w:p w14:paraId="2040A1C2" w14:textId="3C7052B8" w:rsidR="00B87202" w:rsidRPr="00500603" w:rsidRDefault="00B87202" w:rsidP="00B87202">
                      <w:pPr>
                        <w:pStyle w:val="Caption"/>
                        <w:jc w:val="center"/>
                        <w:rPr>
                          <w:noProof/>
                        </w:rPr>
                      </w:pPr>
                      <w:r>
                        <w:t xml:space="preserve">Figure </w:t>
                      </w:r>
                      <w:fldSimple w:instr=" SEQ Figure \* ARABIC ">
                        <w:r w:rsidR="00ED180D">
                          <w:rPr>
                            <w:noProof/>
                          </w:rPr>
                          <w:t>9</w:t>
                        </w:r>
                      </w:fldSimple>
                      <w:r>
                        <w:t xml:space="preserve"> Testbench Structure</w:t>
                      </w:r>
                    </w:p>
                  </w:txbxContent>
                </v:textbox>
                <w10:wrap type="topAndBottom"/>
              </v:shape>
            </w:pict>
          </mc:Fallback>
        </mc:AlternateContent>
      </w:r>
      <w:r w:rsidR="00243A39">
        <w:t xml:space="preserve">After </w:t>
      </w:r>
      <w:r w:rsidR="00E167BF">
        <w:t>applying the inputs to the DUT, the TB po</w:t>
      </w:r>
      <w:r w:rsidR="00164CB8">
        <w:t>l</w:t>
      </w:r>
      <w:r w:rsidR="00E167BF">
        <w:t>ls on the valid signal indicating that the DUT output is valid and writes those outputs to a</w:t>
      </w:r>
      <w:r w:rsidR="00C831E7">
        <w:t xml:space="preserve"> text</w:t>
      </w:r>
      <w:r w:rsidR="00E167BF">
        <w:t xml:space="preserve"> file in order to be compared with the expected outputs generated from the M</w:t>
      </w:r>
      <w:r w:rsidR="00C831E7">
        <w:t>ATLAB</w:t>
      </w:r>
      <w:r w:rsidR="00E167BF">
        <w:t xml:space="preserve"> model.</w:t>
      </w:r>
    </w:p>
    <w:p w14:paraId="35FE4FFE" w14:textId="753BBB3E" w:rsidR="0054778D" w:rsidRDefault="00B87202" w:rsidP="008C33CC">
      <w:pPr>
        <w:pStyle w:val="Heading2"/>
      </w:pPr>
      <w:bookmarkStart w:id="13" w:name="_Toc136301772"/>
      <w:r>
        <w:t>RTL</w:t>
      </w:r>
      <w:bookmarkEnd w:id="13"/>
    </w:p>
    <w:p w14:paraId="7086128E" w14:textId="06BDCF9C" w:rsidR="00B87202" w:rsidRDefault="0054778D" w:rsidP="007A2609">
      <w:pPr>
        <w:jc w:val="both"/>
      </w:pPr>
      <w:r>
        <w:rPr>
          <w:noProof/>
        </w:rPr>
        <mc:AlternateContent>
          <mc:Choice Requires="wps">
            <w:drawing>
              <wp:anchor distT="0" distB="0" distL="114300" distR="114300" simplePos="0" relativeHeight="251663360" behindDoc="0" locked="0" layoutInCell="1" allowOverlap="1" wp14:anchorId="36D1B73E" wp14:editId="3322CDAD">
                <wp:simplePos x="0" y="0"/>
                <wp:positionH relativeFrom="margin">
                  <wp:align>center</wp:align>
                </wp:positionH>
                <wp:positionV relativeFrom="paragraph">
                  <wp:posOffset>1360170</wp:posOffset>
                </wp:positionV>
                <wp:extent cx="7063740" cy="635"/>
                <wp:effectExtent l="0" t="0" r="3810" b="0"/>
                <wp:wrapTopAndBottom/>
                <wp:docPr id="4" name="Text Box 4"/>
                <wp:cNvGraphicFramePr/>
                <a:graphic xmlns:a="http://schemas.openxmlformats.org/drawingml/2006/main">
                  <a:graphicData uri="http://schemas.microsoft.com/office/word/2010/wordprocessingShape">
                    <wps:wsp>
                      <wps:cNvSpPr txBox="1"/>
                      <wps:spPr>
                        <a:xfrm>
                          <a:off x="0" y="0"/>
                          <a:ext cx="7063740" cy="635"/>
                        </a:xfrm>
                        <a:prstGeom prst="rect">
                          <a:avLst/>
                        </a:prstGeom>
                        <a:solidFill>
                          <a:prstClr val="white"/>
                        </a:solidFill>
                        <a:ln>
                          <a:noFill/>
                        </a:ln>
                        <a:effectLst/>
                      </wps:spPr>
                      <wps:txbx>
                        <w:txbxContent>
                          <w:p w14:paraId="4587717B" w14:textId="5D7AB266" w:rsidR="0054778D" w:rsidRPr="00991C6C" w:rsidRDefault="0054778D" w:rsidP="0054778D">
                            <w:pPr>
                              <w:pStyle w:val="Caption"/>
                              <w:jc w:val="center"/>
                              <w:rPr>
                                <w:noProof/>
                              </w:rPr>
                            </w:pPr>
                            <w:bookmarkStart w:id="14" w:name="_Ref135229730"/>
                            <w:r>
                              <w:t xml:space="preserve">Figure </w:t>
                            </w:r>
                            <w:fldSimple w:instr=" SEQ Figure \* ARABIC ">
                              <w:r w:rsidR="00ED180D">
                                <w:rPr>
                                  <w:noProof/>
                                </w:rPr>
                                <w:t>10</w:t>
                              </w:r>
                            </w:fldSimple>
                            <w:bookmarkEnd w:id="14"/>
                            <w:r w:rsidR="00816FDA">
                              <w:rPr>
                                <w:noProof/>
                              </w:rPr>
                              <w:t>.</w:t>
                            </w:r>
                            <w:r>
                              <w:t xml:space="preserve"> The </w:t>
                            </w:r>
                            <w:r w:rsidR="007743D9">
                              <w:t>S</w:t>
                            </w:r>
                            <w:r>
                              <w:t xml:space="preserve">ynchronizer </w:t>
                            </w:r>
                            <w:r w:rsidR="007743D9">
                              <w:t>W</w:t>
                            </w:r>
                            <w:r>
                              <w:t>aveform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D1B73E" id="Text Box 4" o:spid="_x0000_s1027" type="#_x0000_t202" style="position:absolute;left:0;text-align:left;margin-left:0;margin-top:107.1pt;width:556.2pt;height:.05pt;z-index:2516633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" stroked="f">
                <v:textbox style="mso-fit-shape-to-text:t" inset="0,0,0,0">
                  <w:txbxContent>
                    <w:p w14:paraId="4587717B" w14:textId="5D7AB266" w:rsidR="0054778D" w:rsidRPr="00991C6C" w:rsidRDefault="0054778D" w:rsidP="0054778D">
                      <w:pPr>
                        <w:pStyle w:val="Caption"/>
                        <w:jc w:val="center"/>
                        <w:rPr>
                          <w:noProof/>
                        </w:rPr>
                      </w:pPr>
                      <w:bookmarkStart w:id="15" w:name="_Ref135229730"/>
                      <w:r>
                        <w:t xml:space="preserve">Figure </w:t>
                      </w:r>
                      <w:fldSimple w:instr=" SEQ Figure \* ARABIC ">
                        <w:r w:rsidR="00ED180D">
                          <w:rPr>
                            <w:noProof/>
                          </w:rPr>
                          <w:t>10</w:t>
                        </w:r>
                      </w:fldSimple>
                      <w:bookmarkEnd w:id="15"/>
                      <w:r w:rsidR="00816FDA">
                        <w:rPr>
                          <w:noProof/>
                        </w:rPr>
                        <w:t>.</w:t>
                      </w:r>
                      <w:r>
                        <w:t xml:space="preserve"> The </w:t>
                      </w:r>
                      <w:r w:rsidR="007743D9">
                        <w:t>S</w:t>
                      </w:r>
                      <w:r>
                        <w:t xml:space="preserve">ynchronizer </w:t>
                      </w:r>
                      <w:r w:rsidR="007743D9">
                        <w:t>W</w:t>
                      </w:r>
                      <w:r>
                        <w:t>aveform</w:t>
                      </w:r>
                    </w:p>
                  </w:txbxContent>
                </v:textbox>
                <w10:wrap type="topAndBottom" anchorx="margin"/>
              </v:shape>
            </w:pict>
          </mc:Fallback>
        </mc:AlternateContent>
      </w:r>
      <w:r w:rsidR="00E94FA1">
        <w:rPr>
          <w:noProof/>
        </w:rPr>
        <w:drawing>
          <wp:anchor distT="0" distB="0" distL="114300" distR="114300" simplePos="0" relativeHeight="251661312" behindDoc="0" locked="0" layoutInCell="1" allowOverlap="1" wp14:anchorId="0D35753D" wp14:editId="072BF9D8">
            <wp:simplePos x="0" y="0"/>
            <wp:positionH relativeFrom="margin">
              <wp:align>center</wp:align>
            </wp:positionH>
            <wp:positionV relativeFrom="paragraph">
              <wp:posOffset>464868</wp:posOffset>
            </wp:positionV>
            <wp:extent cx="7064141" cy="838200"/>
            <wp:effectExtent l="0" t="0" r="381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extLst>
                        <a:ext uri="{28A0092B-C50C-407E-A947-70E740481C1C}">
                          <a14:useLocalDpi xmlns:a14="http://schemas.microsoft.com/office/drawing/2010/main" val="0"/>
                        </a:ext>
                      </a:extLst>
                    </a:blip>
                    <a:srcRect r="16245"/>
                    <a:stretch/>
                  </pic:blipFill>
                  <pic:spPr bwMode="auto">
                    <a:xfrm>
                      <a:off x="0" y="0"/>
                      <a:ext cx="7064141" cy="838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87202">
        <w:t>After instantiating the DUT in the testbench and driving its inputs using asynchronous clocks, the</w:t>
      </w:r>
      <w:r w:rsidR="007A2609">
        <w:t xml:space="preserve"> </w:t>
      </w:r>
      <w:r w:rsidR="00E94FA1">
        <w:t>synchronizer</w:t>
      </w:r>
      <w:r w:rsidR="00B87202">
        <w:t xml:space="preserve"> behavior is as shown in </w:t>
      </w:r>
      <w:r>
        <w:fldChar w:fldCharType="begin"/>
      </w:r>
      <w:r>
        <w:instrText xml:space="preserve"> REF _Ref135229730 \h </w:instrText>
      </w:r>
      <w:r>
        <w:fldChar w:fldCharType="separate"/>
      </w:r>
      <w:r w:rsidR="00ED180D">
        <w:t xml:space="preserve">Figure </w:t>
      </w:r>
      <w:r w:rsidR="00ED180D">
        <w:rPr>
          <w:noProof/>
        </w:rPr>
        <w:t>10</w:t>
      </w:r>
      <w:r>
        <w:fldChar w:fldCharType="end"/>
      </w:r>
      <w:r w:rsidR="00B87202">
        <w:t>.</w:t>
      </w:r>
    </w:p>
    <w:p w14:paraId="15E2AB7C" w14:textId="0C5A1441" w:rsidR="00E94FA1" w:rsidRDefault="0054778D" w:rsidP="00E1048D">
      <w:pPr>
        <w:jc w:val="both"/>
      </w:pPr>
      <w:r>
        <w:t>The data is applied to the synchronizer input using the 1MHz clock, where the phases of the 1</w:t>
      </w:r>
      <w:r w:rsidR="00DF7E95">
        <w:t xml:space="preserve"> </w:t>
      </w:r>
      <w:r>
        <w:t>MHz clock and the 4</w:t>
      </w:r>
      <w:r w:rsidR="00DF7E95">
        <w:t xml:space="preserve"> </w:t>
      </w:r>
      <w:r>
        <w:t>MHz clock are misaligned as shown in the figure. The synchronizer generates the data at the edges of the 4</w:t>
      </w:r>
      <w:r w:rsidR="00DF7E95">
        <w:t xml:space="preserve"> </w:t>
      </w:r>
      <w:r>
        <w:t>MHz preceded by a synchronized single-cycle pulse.</w:t>
      </w:r>
    </w:p>
    <w:p w14:paraId="6191165F" w14:textId="372B290D" w:rsidR="0054778D" w:rsidRDefault="0054778D" w:rsidP="003A733E">
      <w:pPr>
        <w:jc w:val="both"/>
      </w:pPr>
      <w:r>
        <w:rPr>
          <w:noProof/>
        </w:rPr>
        <mc:AlternateContent>
          <mc:Choice Requires="wps">
            <w:drawing>
              <wp:anchor distT="0" distB="0" distL="114300" distR="114300" simplePos="0" relativeHeight="251666432" behindDoc="0" locked="0" layoutInCell="1" allowOverlap="1" wp14:anchorId="12716775" wp14:editId="6BA818F4">
                <wp:simplePos x="0" y="0"/>
                <wp:positionH relativeFrom="column">
                  <wp:posOffset>-791845</wp:posOffset>
                </wp:positionH>
                <wp:positionV relativeFrom="paragraph">
                  <wp:posOffset>1025525</wp:posOffset>
                </wp:positionV>
                <wp:extent cx="7312660" cy="635"/>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7312660" cy="635"/>
                        </a:xfrm>
                        <a:prstGeom prst="rect">
                          <a:avLst/>
                        </a:prstGeom>
                        <a:solidFill>
                          <a:prstClr val="white"/>
                        </a:solidFill>
                        <a:ln>
                          <a:noFill/>
                        </a:ln>
                        <a:effectLst/>
                      </wps:spPr>
                      <wps:txbx>
                        <w:txbxContent>
                          <w:p w14:paraId="2D09DC50" w14:textId="16C1E02B" w:rsidR="0054778D" w:rsidRPr="0092691C" w:rsidRDefault="0054778D" w:rsidP="0054778D">
                            <w:pPr>
                              <w:pStyle w:val="Caption"/>
                              <w:jc w:val="center"/>
                              <w:rPr>
                                <w:noProof/>
                              </w:rPr>
                            </w:pPr>
                            <w:bookmarkStart w:id="16" w:name="_Ref135230118"/>
                            <w:r>
                              <w:t xml:space="preserve">Figure </w:t>
                            </w:r>
                            <w:fldSimple w:instr=" SEQ Figure \* ARABIC ">
                              <w:r w:rsidR="00ED180D">
                                <w:rPr>
                                  <w:noProof/>
                                </w:rPr>
                                <w:t>11</w:t>
                              </w:r>
                            </w:fldSimple>
                            <w:bookmarkEnd w:id="16"/>
                            <w:r w:rsidR="00845936">
                              <w:rPr>
                                <w:noProof/>
                              </w:rPr>
                              <w:t>.</w:t>
                            </w:r>
                            <w:r>
                              <w:t xml:space="preserve"> The FFE waveform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716775" id="Text Box 7" o:spid="_x0000_s1028" type="#_x0000_t202" style="position:absolute;left:0;text-align:left;margin-left:-62.35pt;margin-top:80.75pt;width:575.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" stroked="f">
                <v:textbox style="mso-fit-shape-to-text:t" inset="0,0,0,0">
                  <w:txbxContent>
                    <w:p w14:paraId="2D09DC50" w14:textId="16C1E02B" w:rsidR="0054778D" w:rsidRPr="0092691C" w:rsidRDefault="0054778D" w:rsidP="0054778D">
                      <w:pPr>
                        <w:pStyle w:val="Caption"/>
                        <w:jc w:val="center"/>
                        <w:rPr>
                          <w:noProof/>
                        </w:rPr>
                      </w:pPr>
                      <w:bookmarkStart w:id="17" w:name="_Ref135230118"/>
                      <w:r>
                        <w:t xml:space="preserve">Figure </w:t>
                      </w:r>
                      <w:fldSimple w:instr=" SEQ Figure \* ARABIC ">
                        <w:r w:rsidR="00ED180D">
                          <w:rPr>
                            <w:noProof/>
                          </w:rPr>
                          <w:t>11</w:t>
                        </w:r>
                      </w:fldSimple>
                      <w:bookmarkEnd w:id="17"/>
                      <w:r w:rsidR="00845936">
                        <w:rPr>
                          <w:noProof/>
                        </w:rPr>
                        <w:t>.</w:t>
                      </w:r>
                      <w:r>
                        <w:t xml:space="preserve"> The FFE waveform</w:t>
                      </w:r>
                    </w:p>
                  </w:txbxContent>
                </v:textbox>
                <w10:wrap type="topAndBottom"/>
              </v:shape>
            </w:pict>
          </mc:Fallback>
        </mc:AlternateContent>
      </w:r>
      <w:r>
        <w:rPr>
          <w:noProof/>
        </w:rPr>
        <w:drawing>
          <wp:anchor distT="0" distB="0" distL="114300" distR="114300" simplePos="0" relativeHeight="251664384" behindDoc="0" locked="0" layoutInCell="1" allowOverlap="1" wp14:anchorId="7DB80D84" wp14:editId="2A4466EB">
            <wp:simplePos x="0" y="0"/>
            <wp:positionH relativeFrom="margin">
              <wp:align>center</wp:align>
            </wp:positionH>
            <wp:positionV relativeFrom="paragraph">
              <wp:posOffset>511810</wp:posOffset>
            </wp:positionV>
            <wp:extent cx="7312660" cy="456565"/>
            <wp:effectExtent l="0" t="0" r="2540" b="63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print">
                      <a:extLst>
                        <a:ext uri="{28A0092B-C50C-407E-A947-70E740481C1C}">
                          <a14:useLocalDpi xmlns:a14="http://schemas.microsoft.com/office/drawing/2010/main" val="0"/>
                        </a:ext>
                      </a:extLst>
                    </a:blip>
                    <a:srcRect l="2067" r="3478"/>
                    <a:stretch/>
                  </pic:blipFill>
                  <pic:spPr bwMode="auto">
                    <a:xfrm>
                      <a:off x="0" y="0"/>
                      <a:ext cx="7312660" cy="456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The FFE then reads the synchronized data and generates the output every 4 cycles of the 4</w:t>
      </w:r>
      <w:r w:rsidR="00DF7E95">
        <w:t xml:space="preserve"> </w:t>
      </w:r>
      <w:r>
        <w:t>MHz as intended at an effective rate of 1</w:t>
      </w:r>
      <w:r w:rsidR="00364F5A">
        <w:t xml:space="preserve"> </w:t>
      </w:r>
      <w:r>
        <w:t xml:space="preserve">MHz, as shown in </w:t>
      </w:r>
      <w:r>
        <w:fldChar w:fldCharType="begin"/>
      </w:r>
      <w:r>
        <w:instrText xml:space="preserve"> REF _Ref135230118 \h </w:instrText>
      </w:r>
      <w:r>
        <w:fldChar w:fldCharType="separate"/>
      </w:r>
      <w:r w:rsidR="00ED180D">
        <w:t xml:space="preserve">Figure </w:t>
      </w:r>
      <w:r w:rsidR="00ED180D">
        <w:rPr>
          <w:noProof/>
        </w:rPr>
        <w:t>11</w:t>
      </w:r>
      <w:r>
        <w:fldChar w:fldCharType="end"/>
      </w:r>
      <w:r>
        <w:t>.</w:t>
      </w:r>
    </w:p>
    <w:p w14:paraId="1975D215" w14:textId="31BB85FB" w:rsidR="0054778D" w:rsidRDefault="0054778D" w:rsidP="00E94FA1"/>
    <w:p w14:paraId="426292C5" w14:textId="787A52F8" w:rsidR="003750FA" w:rsidRDefault="003750FA" w:rsidP="003750FA">
      <w:pPr>
        <w:pStyle w:val="Heading1"/>
      </w:pPr>
      <w:bookmarkStart w:id="18" w:name="_Toc136301773"/>
      <w:r>
        <w:lastRenderedPageBreak/>
        <w:t>FPGA Prototyping</w:t>
      </w:r>
      <w:r w:rsidR="00004A0E">
        <w:t xml:space="preserve"> (Extra)</w:t>
      </w:r>
      <w:bookmarkEnd w:id="18"/>
    </w:p>
    <w:p w14:paraId="6406ADFE" w14:textId="53B87548" w:rsidR="00417D18" w:rsidRPr="00417D18" w:rsidRDefault="00417D18" w:rsidP="00417D18">
      <w:pPr>
        <w:jc w:val="both"/>
      </w:pPr>
      <w:r>
        <w:t>We have requested an access to an FPGA board in the department’s lab (Hammam’s lab) to prototype our project on to validate its reliability on hardware (thanks to Dr. Serag).</w:t>
      </w:r>
    </w:p>
    <w:p w14:paraId="4A4909B1" w14:textId="4077C58B" w:rsidR="00C51867" w:rsidRPr="00C51867" w:rsidRDefault="00C51867" w:rsidP="00C51867">
      <w:pPr>
        <w:pStyle w:val="Heading2"/>
      </w:pPr>
      <w:bookmarkStart w:id="19" w:name="_Toc136301774"/>
      <w:r>
        <w:t>Board Information</w:t>
      </w:r>
      <w:bookmarkEnd w:id="19"/>
    </w:p>
    <w:p w14:paraId="6292EE37" w14:textId="0DCACAA8" w:rsidR="00AF3573" w:rsidRDefault="00AF3573" w:rsidP="00AF3573">
      <w:pPr>
        <w:jc w:val="both"/>
      </w:pPr>
      <w:r>
        <w:t xml:space="preserve">For FPGA prototyping, the product family we </w:t>
      </w:r>
      <w:r w:rsidR="002D0BB1">
        <w:t>used</w:t>
      </w:r>
      <w:r>
        <w:t xml:space="preserve"> from Xilinx is </w:t>
      </w:r>
      <w:r w:rsidRPr="00B80FBE">
        <w:rPr>
          <w:b/>
          <w:bCs/>
          <w:i/>
          <w:iCs/>
        </w:rPr>
        <w:t>ZYNQ Ultrascale+ M</w:t>
      </w:r>
      <w:r>
        <w:rPr>
          <w:b/>
          <w:bCs/>
          <w:i/>
          <w:iCs/>
        </w:rPr>
        <w:t>P</w:t>
      </w:r>
      <w:r w:rsidRPr="00B80FBE">
        <w:rPr>
          <w:b/>
          <w:bCs/>
          <w:i/>
          <w:iCs/>
        </w:rPr>
        <w:t>SoC</w:t>
      </w:r>
      <w:r>
        <w:rPr>
          <w:i/>
          <w:iCs/>
        </w:rPr>
        <w:t>.</w:t>
      </w:r>
      <w:r>
        <w:t xml:space="preserve"> Any product from this family contains an FPGA device that consists of two parts:</w:t>
      </w:r>
    </w:p>
    <w:p w14:paraId="39C98CEC" w14:textId="77777777" w:rsidR="00AF3573" w:rsidRDefault="00AF3573" w:rsidP="00AF3573">
      <w:pPr>
        <w:pStyle w:val="ListParagraph"/>
        <w:numPr>
          <w:ilvl w:val="0"/>
          <w:numId w:val="6"/>
        </w:numPr>
        <w:jc w:val="both"/>
      </w:pPr>
      <w:r>
        <w:t>Processing System (PS): a processing subsystem that includes the ARM Cortex-A53 and Cortex-R5 processors as well as other hard IP blocks such as memory controllers, Ethernet MACs, USB controllers, etc.</w:t>
      </w:r>
    </w:p>
    <w:p w14:paraId="04300484" w14:textId="77777777" w:rsidR="00AF3573" w:rsidRDefault="00AF3573" w:rsidP="00AF3573">
      <w:pPr>
        <w:pStyle w:val="ListParagraph"/>
        <w:numPr>
          <w:ilvl w:val="0"/>
          <w:numId w:val="6"/>
        </w:numPr>
        <w:jc w:val="both"/>
      </w:pPr>
      <w:r>
        <w:t>Programmable Logic (PL): the reconfigurable logic fabric that we are usually interested in that contains logic elements, BRAMs, DSP slices, etc.</w:t>
      </w:r>
    </w:p>
    <w:p w14:paraId="4129FA12" w14:textId="77777777" w:rsidR="00AF3573" w:rsidRDefault="00AF3573" w:rsidP="00AF3573">
      <w:pPr>
        <w:jc w:val="both"/>
      </w:pPr>
      <w:r>
        <w:t>The PS and PL are connected via a high-band</w:t>
      </w:r>
      <w:r w:rsidRPr="00C530E9">
        <w:t xml:space="preserve"> </w:t>
      </w:r>
      <w:r>
        <w:t>width low-latency AMBA AXI interface, which allows for efficient communication between the two domains inside the FPGA device. So, notice that the FPGA device integrates both the PS and PL, so when we refer to an FPGA device, we are referring to both the PS and the PL, not just the PL.</w:t>
      </w:r>
    </w:p>
    <w:p w14:paraId="23DF3DD6" w14:textId="0398F187" w:rsidR="003750FA" w:rsidRDefault="00AF3573" w:rsidP="00757269">
      <w:pPr>
        <w:jc w:val="both"/>
      </w:pPr>
      <w:r>
        <w:t xml:space="preserve">The previous applies for all the FPGA devices from the </w:t>
      </w:r>
      <w:r>
        <w:rPr>
          <w:i/>
          <w:iCs/>
        </w:rPr>
        <w:t xml:space="preserve">ZYNQ Ultrascale+ MPSoC </w:t>
      </w:r>
      <w:r>
        <w:t>family.</w:t>
      </w:r>
      <w:r w:rsidR="00757269">
        <w:t xml:space="preserve"> </w:t>
      </w:r>
      <w:r>
        <w:t xml:space="preserve">An evaluation board/kit is a board that contains an FPGA device in addition to other capabilities (e.g. USB, ethernet, SD card, expansion connectors, DDR memories, etc.). The board we will be using is the </w:t>
      </w:r>
      <w:r>
        <w:rPr>
          <w:b/>
          <w:bCs/>
          <w:i/>
          <w:iCs/>
        </w:rPr>
        <w:t xml:space="preserve">ZCU104 </w:t>
      </w:r>
      <w:r>
        <w:t xml:space="preserve">evaluation board (The user guide of the board can be found </w:t>
      </w:r>
      <w:hyperlink r:id="rId20" w:history="1">
        <w:r w:rsidRPr="00B75BE6">
          <w:rPr>
            <w:rStyle w:val="Hyperlink"/>
          </w:rPr>
          <w:t>here</w:t>
        </w:r>
      </w:hyperlink>
      <w:r>
        <w:t xml:space="preserve">). The FPGA device used on this board is the </w:t>
      </w:r>
      <w:r w:rsidRPr="0027041A">
        <w:rPr>
          <w:b/>
          <w:bCs/>
          <w:i/>
          <w:iCs/>
        </w:rPr>
        <w:t>XCZU7EV</w:t>
      </w:r>
      <w:r>
        <w:rPr>
          <w:b/>
          <w:bCs/>
          <w:i/>
          <w:iCs/>
        </w:rPr>
        <w:t xml:space="preserve"> </w:t>
      </w:r>
      <w:r>
        <w:t>device.</w:t>
      </w:r>
    </w:p>
    <w:p w14:paraId="19FEE535" w14:textId="64447F7E" w:rsidR="00C51867" w:rsidRDefault="00351131" w:rsidP="00351131">
      <w:pPr>
        <w:pStyle w:val="Heading2"/>
      </w:pPr>
      <w:bookmarkStart w:id="20" w:name="_Toc136301775"/>
      <w:r>
        <w:t>Test Environment</w:t>
      </w:r>
      <w:bookmarkEnd w:id="20"/>
    </w:p>
    <w:p w14:paraId="50C0BF54" w14:textId="6A3C1793" w:rsidR="00351131" w:rsidRDefault="00D8379A" w:rsidP="00D8379A">
      <w:pPr>
        <w:jc w:val="both"/>
      </w:pPr>
      <w:r>
        <w:t>The method we will be using depends on using ROMs for storing the inputs that will be passed to the DUT as well as a ROM for storing the reference output that will be compared to the DUT’s output. The flow is as follows:</w:t>
      </w:r>
    </w:p>
    <w:p w14:paraId="5CB746A7" w14:textId="77777777" w:rsidR="00D96652" w:rsidRDefault="00D96652" w:rsidP="00D96652">
      <w:pPr>
        <w:pStyle w:val="ListParagraph"/>
        <w:numPr>
          <w:ilvl w:val="0"/>
          <w:numId w:val="8"/>
        </w:numPr>
        <w:jc w:val="both"/>
      </w:pPr>
      <w:r>
        <w:t>Write the input test vectors for your design in a ROM.</w:t>
      </w:r>
    </w:p>
    <w:p w14:paraId="7E1E52ED" w14:textId="77777777" w:rsidR="00D96652" w:rsidRDefault="00D96652" w:rsidP="00D96652">
      <w:pPr>
        <w:pStyle w:val="ListParagraph"/>
        <w:numPr>
          <w:ilvl w:val="0"/>
          <w:numId w:val="8"/>
        </w:numPr>
        <w:jc w:val="both"/>
      </w:pPr>
      <w:r>
        <w:t>Write the expected output vectors from your design in a ROM.</w:t>
      </w:r>
    </w:p>
    <w:p w14:paraId="6C603B44" w14:textId="77777777" w:rsidR="00D96652" w:rsidRDefault="00D96652" w:rsidP="00D96652">
      <w:pPr>
        <w:pStyle w:val="ListParagraph"/>
        <w:numPr>
          <w:ilvl w:val="0"/>
          <w:numId w:val="8"/>
        </w:numPr>
        <w:jc w:val="both"/>
      </w:pPr>
      <w:r>
        <w:t>Design a control unit that manages reading data from both ROMs.</w:t>
      </w:r>
    </w:p>
    <w:p w14:paraId="162B0759" w14:textId="2E06035F" w:rsidR="00D8379A" w:rsidRDefault="00D96652" w:rsidP="00D96652">
      <w:pPr>
        <w:pStyle w:val="ListParagraph"/>
        <w:numPr>
          <w:ilvl w:val="0"/>
          <w:numId w:val="8"/>
        </w:numPr>
        <w:jc w:val="both"/>
      </w:pPr>
      <w:r>
        <w:t>Use an Integrated Logic Analyzer (ILA) to monitor the outputs of your design and make sure they match the ones stored in the output ROMs.</w:t>
      </w:r>
    </w:p>
    <w:p w14:paraId="76CAE681" w14:textId="77777777" w:rsidR="00F84F13" w:rsidRDefault="00F84F13" w:rsidP="006743B3">
      <w:pPr>
        <w:jc w:val="both"/>
      </w:pPr>
    </w:p>
    <w:p w14:paraId="6AA05657" w14:textId="77777777" w:rsidR="00F84F13" w:rsidRDefault="00F84F13" w:rsidP="006743B3">
      <w:pPr>
        <w:jc w:val="both"/>
      </w:pPr>
    </w:p>
    <w:p w14:paraId="1141CE6B" w14:textId="77777777" w:rsidR="00F84F13" w:rsidRDefault="00F84F13" w:rsidP="006743B3">
      <w:pPr>
        <w:jc w:val="both"/>
      </w:pPr>
    </w:p>
    <w:p w14:paraId="0E8BF6FA" w14:textId="77777777" w:rsidR="00F84F13" w:rsidRDefault="00F84F13" w:rsidP="006743B3">
      <w:pPr>
        <w:jc w:val="both"/>
      </w:pPr>
    </w:p>
    <w:p w14:paraId="3C2619B8" w14:textId="77777777" w:rsidR="00F84F13" w:rsidRDefault="00F84F13" w:rsidP="006743B3">
      <w:pPr>
        <w:jc w:val="both"/>
      </w:pPr>
    </w:p>
    <w:p w14:paraId="770F6CD8" w14:textId="77777777" w:rsidR="00F84F13" w:rsidRDefault="00F84F13" w:rsidP="006743B3">
      <w:pPr>
        <w:jc w:val="both"/>
      </w:pPr>
    </w:p>
    <w:p w14:paraId="24E9D2C9" w14:textId="77777777" w:rsidR="00F84F13" w:rsidRDefault="00F84F13" w:rsidP="006743B3">
      <w:pPr>
        <w:jc w:val="both"/>
      </w:pPr>
    </w:p>
    <w:p w14:paraId="24146547" w14:textId="77777777" w:rsidR="00F84F13" w:rsidRDefault="00F84F13" w:rsidP="006743B3">
      <w:pPr>
        <w:jc w:val="both"/>
      </w:pPr>
    </w:p>
    <w:p w14:paraId="29465743" w14:textId="77777777" w:rsidR="00F84F13" w:rsidRDefault="00F84F13" w:rsidP="006743B3">
      <w:pPr>
        <w:jc w:val="both"/>
      </w:pPr>
    </w:p>
    <w:p w14:paraId="5FC8CEAD" w14:textId="3D7E1708" w:rsidR="006743B3" w:rsidRDefault="006743B3" w:rsidP="006743B3">
      <w:pPr>
        <w:jc w:val="both"/>
      </w:pPr>
      <w:r>
        <w:lastRenderedPageBreak/>
        <w:t>The test environment is shown in the figure below:</w:t>
      </w:r>
    </w:p>
    <w:p w14:paraId="4CB1E76A" w14:textId="77777777" w:rsidR="005C1BD1" w:rsidRDefault="006743B3" w:rsidP="005C1BD1">
      <w:pPr>
        <w:keepNext/>
        <w:jc w:val="both"/>
      </w:pPr>
      <w:r w:rsidRPr="006743B3">
        <w:rPr>
          <w:noProof/>
        </w:rPr>
        <w:drawing>
          <wp:inline distT="0" distB="0" distL="0" distR="0" wp14:anchorId="5C399A94" wp14:editId="37D3B895">
            <wp:extent cx="5943600" cy="2764155"/>
            <wp:effectExtent l="0" t="0" r="0" b="0"/>
            <wp:docPr id="1963314366" name="Picture 1" descr="A picture containing text, diagram, line, parall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14366" name="Picture 1" descr="A picture containing text, diagram, line, parallel&#10;&#10;Description automatically generated"/>
                    <pic:cNvPicPr/>
                  </pic:nvPicPr>
                  <pic:blipFill>
                    <a:blip r:embed="rId21"/>
                    <a:stretch>
                      <a:fillRect/>
                    </a:stretch>
                  </pic:blipFill>
                  <pic:spPr>
                    <a:xfrm>
                      <a:off x="0" y="0"/>
                      <a:ext cx="5943600" cy="2764155"/>
                    </a:xfrm>
                    <a:prstGeom prst="rect">
                      <a:avLst/>
                    </a:prstGeom>
                  </pic:spPr>
                </pic:pic>
              </a:graphicData>
            </a:graphic>
          </wp:inline>
        </w:drawing>
      </w:r>
    </w:p>
    <w:p w14:paraId="03CD2DC7" w14:textId="3D803357" w:rsidR="006743B3" w:rsidRDefault="005C1BD1" w:rsidP="005C1BD1">
      <w:pPr>
        <w:pStyle w:val="Caption"/>
        <w:jc w:val="center"/>
      </w:pPr>
      <w:r>
        <w:t xml:space="preserve">Figure </w:t>
      </w:r>
      <w:fldSimple w:instr=" SEQ Figure \* ARABIC ">
        <w:r w:rsidR="00ED180D">
          <w:rPr>
            <w:noProof/>
          </w:rPr>
          <w:t>12</w:t>
        </w:r>
      </w:fldSimple>
      <w:r>
        <w:t xml:space="preserve">. </w:t>
      </w:r>
      <w:r w:rsidR="00F84F13">
        <w:t xml:space="preserve">FFE Test Environment on </w:t>
      </w:r>
      <w:r>
        <w:t>FPGA</w:t>
      </w:r>
    </w:p>
    <w:p w14:paraId="72B2C424" w14:textId="32C098EE" w:rsidR="00E738EF" w:rsidRDefault="00D71BB5" w:rsidP="00E738EF">
      <w:pPr>
        <w:pStyle w:val="Heading3"/>
      </w:pPr>
      <w:bookmarkStart w:id="21" w:name="_Toc136301776"/>
      <w:r>
        <w:rPr>
          <w:i/>
          <w:iCs/>
        </w:rPr>
        <w:t>clock_wiz</w:t>
      </w:r>
      <w:bookmarkEnd w:id="21"/>
    </w:p>
    <w:p w14:paraId="0CFACDEC" w14:textId="0BAB92F9" w:rsidR="001A2F99" w:rsidRDefault="00E738EF" w:rsidP="00857F99">
      <w:pPr>
        <w:pStyle w:val="ListParagraph"/>
        <w:numPr>
          <w:ilvl w:val="0"/>
          <w:numId w:val="4"/>
        </w:numPr>
        <w:ind w:left="630" w:hanging="270"/>
        <w:jc w:val="both"/>
      </w:pPr>
      <w:r>
        <w:t xml:space="preserve">A clocking wizard, named </w:t>
      </w:r>
      <w:r w:rsidRPr="00857F99">
        <w:rPr>
          <w:i/>
          <w:iCs/>
        </w:rPr>
        <w:t xml:space="preserve">clock_wiz, </w:t>
      </w:r>
      <w:r>
        <w:t xml:space="preserve">is used to generate the clock required. The input clock </w:t>
      </w:r>
      <w:r w:rsidRPr="00857F99">
        <w:rPr>
          <w:i/>
          <w:iCs/>
        </w:rPr>
        <w:t xml:space="preserve">sys_clk </w:t>
      </w:r>
      <w:r w:rsidR="001A2F99">
        <w:t xml:space="preserve">is </w:t>
      </w:r>
      <w:r>
        <w:t>an</w:t>
      </w:r>
      <w:r w:rsidR="001A2F99">
        <w:t xml:space="preserve"> on-board clock coming from a clock oscillator found on the board. It is coming with a </w:t>
      </w:r>
      <w:r>
        <w:t>frequency of</w:t>
      </w:r>
      <w:r w:rsidR="001A2F99">
        <w:t xml:space="preserve"> </w:t>
      </w:r>
      <w:r w:rsidR="001A2F99" w:rsidRPr="00857F99">
        <w:rPr>
          <w:i/>
          <w:iCs/>
        </w:rPr>
        <w:t>33.33 MHz.</w:t>
      </w:r>
      <w:r w:rsidR="001A2F99">
        <w:t xml:space="preserve"> However, we need a </w:t>
      </w:r>
      <w:r w:rsidR="001A2F99" w:rsidRPr="00857F99">
        <w:rPr>
          <w:i/>
          <w:iCs/>
        </w:rPr>
        <w:t xml:space="preserve">1-MHz </w:t>
      </w:r>
      <w:r w:rsidR="001A2F99">
        <w:t xml:space="preserve">clock, so this is the function of the clocking </w:t>
      </w:r>
      <w:r>
        <w:t>wizard, which is nothing but a PLL that takes in a clock signal and generates an output clock with the required frequency (i.e. frequency synthesis).</w:t>
      </w:r>
    </w:p>
    <w:p w14:paraId="7921DD82" w14:textId="7562DC1E" w:rsidR="00B94535" w:rsidRDefault="00D71BB5" w:rsidP="00B94535">
      <w:pPr>
        <w:pStyle w:val="Heading3"/>
      </w:pPr>
      <w:bookmarkStart w:id="22" w:name="_Toc136301777"/>
      <w:r>
        <w:rPr>
          <w:i/>
          <w:iCs/>
        </w:rPr>
        <w:t>rst_sync</w:t>
      </w:r>
      <w:bookmarkEnd w:id="22"/>
    </w:p>
    <w:p w14:paraId="5FB935F2" w14:textId="6A7D1532" w:rsidR="001A2F99" w:rsidRDefault="00B94535" w:rsidP="00857F99">
      <w:pPr>
        <w:pStyle w:val="ListParagraph"/>
        <w:numPr>
          <w:ilvl w:val="0"/>
          <w:numId w:val="4"/>
        </w:numPr>
        <w:ind w:left="630" w:hanging="270"/>
        <w:jc w:val="both"/>
      </w:pPr>
      <w:r>
        <w:t xml:space="preserve">We are using an on-board switch for resetting, so a reset synchronizer, named </w:t>
      </w:r>
      <w:r w:rsidRPr="00857F99">
        <w:rPr>
          <w:i/>
          <w:iCs/>
        </w:rPr>
        <w:t>rst_sync,</w:t>
      </w:r>
      <w:r>
        <w:t xml:space="preserve"> is needed to synchronize this switch to our clock domain since this switch is an asynchronous signal.</w:t>
      </w:r>
    </w:p>
    <w:p w14:paraId="638F3C60" w14:textId="77777777" w:rsidR="00B94535" w:rsidRDefault="00B94535" w:rsidP="001E4349">
      <w:pPr>
        <w:pStyle w:val="Heading3"/>
      </w:pPr>
      <w:bookmarkStart w:id="23" w:name="_Toc136301778"/>
      <w:r>
        <w:t>bit_sync</w:t>
      </w:r>
      <w:bookmarkEnd w:id="23"/>
    </w:p>
    <w:p w14:paraId="090C0F16" w14:textId="753BD411" w:rsidR="00B94535" w:rsidRDefault="00B94535" w:rsidP="00857F99">
      <w:pPr>
        <w:pStyle w:val="ListParagraph"/>
        <w:numPr>
          <w:ilvl w:val="0"/>
          <w:numId w:val="4"/>
        </w:numPr>
        <w:ind w:left="630" w:hanging="270"/>
        <w:jc w:val="both"/>
      </w:pPr>
      <w:r>
        <w:t xml:space="preserve">We </w:t>
      </w:r>
      <w:r w:rsidR="00E82082">
        <w:t>are</w:t>
      </w:r>
      <w:r>
        <w:t xml:space="preserve"> using a</w:t>
      </w:r>
      <w:r w:rsidR="00E82082">
        <w:t>n on-board</w:t>
      </w:r>
      <w:r>
        <w:t xml:space="preserve"> pushbutton for starting the operation, so a bit synchronizer</w:t>
      </w:r>
      <w:r w:rsidR="00E82082">
        <w:t xml:space="preserve">, named </w:t>
      </w:r>
      <w:r w:rsidR="00E82082" w:rsidRPr="00857F99">
        <w:rPr>
          <w:i/>
          <w:iCs/>
        </w:rPr>
        <w:t>bit_sync,</w:t>
      </w:r>
      <w:r>
        <w:t xml:space="preserve"> is needed </w:t>
      </w:r>
      <w:r w:rsidR="00550E03">
        <w:t>to synchronize this switch to our clock domain since this switch is an asynchronous signal.</w:t>
      </w:r>
    </w:p>
    <w:p w14:paraId="13359A5A" w14:textId="77777777" w:rsidR="00486C48" w:rsidRDefault="00486C48" w:rsidP="00E63E15">
      <w:pPr>
        <w:pStyle w:val="Heading3"/>
      </w:pPr>
      <w:bookmarkStart w:id="24" w:name="_Toc136301779"/>
      <w:r>
        <w:t>ROMs</w:t>
      </w:r>
      <w:bookmarkEnd w:id="24"/>
    </w:p>
    <w:p w14:paraId="0A6F216D" w14:textId="1738009E" w:rsidR="00486C48" w:rsidRDefault="00F5129C" w:rsidP="00857F99">
      <w:pPr>
        <w:pStyle w:val="ListParagraph"/>
        <w:numPr>
          <w:ilvl w:val="0"/>
          <w:numId w:val="4"/>
        </w:numPr>
        <w:ind w:left="630" w:hanging="270"/>
        <w:jc w:val="both"/>
      </w:pPr>
      <w:r>
        <w:t>Two</w:t>
      </w:r>
      <w:r w:rsidR="00486C48">
        <w:t xml:space="preserve"> ROM</w:t>
      </w:r>
      <w:r>
        <w:t>s</w:t>
      </w:r>
      <w:r w:rsidR="00486C48">
        <w:t xml:space="preserve"> </w:t>
      </w:r>
      <w:r w:rsidR="008958E2">
        <w:t>are</w:t>
      </w:r>
      <w:r w:rsidR="00486C48">
        <w:t xml:space="preserve"> used to store the inputs </w:t>
      </w:r>
      <w:r>
        <w:t xml:space="preserve">(samples and coefficients) </w:t>
      </w:r>
      <w:r w:rsidR="00486C48">
        <w:t>to be passed to our design. Another</w:t>
      </w:r>
      <w:r w:rsidR="00EA44F3">
        <w:t xml:space="preserve"> </w:t>
      </w:r>
      <w:r w:rsidR="00486C48">
        <w:t xml:space="preserve">ROM </w:t>
      </w:r>
      <w:r w:rsidR="008958E2">
        <w:t>is</w:t>
      </w:r>
      <w:r w:rsidR="00486C48">
        <w:t xml:space="preserve"> used to store the reference/expected outputs from our design.</w:t>
      </w:r>
    </w:p>
    <w:p w14:paraId="0095AF90" w14:textId="1B73234F" w:rsidR="00D71BB5" w:rsidRDefault="000452D6" w:rsidP="000452D6">
      <w:pPr>
        <w:pStyle w:val="Heading3"/>
      </w:pPr>
      <w:bookmarkStart w:id="25" w:name="_Toc136301780"/>
      <w:r>
        <w:t>ffe_top</w:t>
      </w:r>
      <w:bookmarkEnd w:id="25"/>
    </w:p>
    <w:p w14:paraId="097CCD28" w14:textId="13420954" w:rsidR="00D71BB5" w:rsidRDefault="00AC430E" w:rsidP="00857F99">
      <w:pPr>
        <w:pStyle w:val="ListParagraph"/>
        <w:numPr>
          <w:ilvl w:val="0"/>
          <w:numId w:val="4"/>
        </w:numPr>
        <w:ind w:left="630" w:hanging="270"/>
      </w:pPr>
      <w:r>
        <w:t>This is the Design Under Test (DUT).</w:t>
      </w:r>
    </w:p>
    <w:p w14:paraId="13D72099" w14:textId="77777777" w:rsidR="00D71BB5" w:rsidRDefault="00D71BB5" w:rsidP="00857F99">
      <w:pPr>
        <w:pStyle w:val="Heading3"/>
      </w:pPr>
      <w:bookmarkStart w:id="26" w:name="_Toc136301781"/>
      <w:r>
        <w:t>control_unit</w:t>
      </w:r>
      <w:bookmarkEnd w:id="26"/>
    </w:p>
    <w:p w14:paraId="3F0A3AE0" w14:textId="77777777" w:rsidR="00D71BB5" w:rsidRDefault="00D71BB5" w:rsidP="00D71BB5">
      <w:pPr>
        <w:pStyle w:val="ListParagraph"/>
        <w:numPr>
          <w:ilvl w:val="0"/>
          <w:numId w:val="10"/>
        </w:numPr>
      </w:pPr>
      <w:r>
        <w:t>It is responsible for generating addresses for the input and output ROMs.</w:t>
      </w:r>
    </w:p>
    <w:p w14:paraId="26A4CB9C" w14:textId="77777777" w:rsidR="00ED2E05" w:rsidRDefault="00ED2E05" w:rsidP="00ED2E05"/>
    <w:p w14:paraId="46F16426" w14:textId="77777777" w:rsidR="00ED2E05" w:rsidRDefault="00ED2E05" w:rsidP="00ED2E05"/>
    <w:p w14:paraId="721B91D8" w14:textId="77777777" w:rsidR="00EA44F3" w:rsidRDefault="00EA44F3" w:rsidP="00ED2E05"/>
    <w:p w14:paraId="068188CB" w14:textId="77777777" w:rsidR="00D71BB5" w:rsidRDefault="00D71BB5" w:rsidP="00D71BB5">
      <w:pPr>
        <w:pStyle w:val="ListParagraph"/>
        <w:numPr>
          <w:ilvl w:val="0"/>
          <w:numId w:val="10"/>
        </w:numPr>
      </w:pPr>
      <w:r>
        <w:lastRenderedPageBreak/>
        <w:t>These addresses are generated by using two counters:</w:t>
      </w:r>
    </w:p>
    <w:p w14:paraId="326994A3" w14:textId="77777777" w:rsidR="00D71BB5" w:rsidRDefault="00D71BB5" w:rsidP="00777344">
      <w:pPr>
        <w:keepNext/>
        <w:jc w:val="center"/>
      </w:pPr>
      <w:r w:rsidRPr="005A5055">
        <w:rPr>
          <w:noProof/>
        </w:rPr>
        <w:drawing>
          <wp:inline distT="0" distB="0" distL="0" distR="0" wp14:anchorId="3A387DE6" wp14:editId="2F1EC40F">
            <wp:extent cx="4583625" cy="2450690"/>
            <wp:effectExtent l="0" t="0" r="7620" b="6985"/>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22"/>
                    <a:stretch>
                      <a:fillRect/>
                    </a:stretch>
                  </pic:blipFill>
                  <pic:spPr>
                    <a:xfrm>
                      <a:off x="0" y="0"/>
                      <a:ext cx="4625180" cy="2472908"/>
                    </a:xfrm>
                    <a:prstGeom prst="rect">
                      <a:avLst/>
                    </a:prstGeom>
                  </pic:spPr>
                </pic:pic>
              </a:graphicData>
            </a:graphic>
          </wp:inline>
        </w:drawing>
      </w:r>
    </w:p>
    <w:p w14:paraId="1777F03B" w14:textId="0474A9BC" w:rsidR="00D71BB5" w:rsidRDefault="00D71BB5" w:rsidP="00D71BB5">
      <w:pPr>
        <w:pStyle w:val="Caption"/>
        <w:jc w:val="center"/>
      </w:pPr>
      <w:r>
        <w:t xml:space="preserve">Figure </w:t>
      </w:r>
      <w:r w:rsidR="00931A2C">
        <w:t>14</w:t>
      </w:r>
      <w:r>
        <w:t>. Control Unit</w:t>
      </w:r>
    </w:p>
    <w:p w14:paraId="1DC17198" w14:textId="44B06874" w:rsidR="004D5FDA" w:rsidRPr="004D5FDA" w:rsidRDefault="004D5FDA" w:rsidP="004D5FDA">
      <w:r>
        <w:tab/>
        <w:t>and the state machine state diagram is as shown below:</w:t>
      </w:r>
    </w:p>
    <w:p w14:paraId="6F47D80E" w14:textId="2ECBEF6D" w:rsidR="00D71BB5" w:rsidRDefault="0010639B" w:rsidP="00D71BB5">
      <w:pPr>
        <w:keepNext/>
        <w:jc w:val="center"/>
      </w:pPr>
      <w:r w:rsidRPr="0010639B">
        <w:rPr>
          <w:noProof/>
        </w:rPr>
        <w:drawing>
          <wp:inline distT="0" distB="0" distL="0" distR="0" wp14:anchorId="60ACF207" wp14:editId="494EC9C1">
            <wp:extent cx="2887689" cy="2645307"/>
            <wp:effectExtent l="0" t="0" r="8255" b="3175"/>
            <wp:docPr id="361273462" name="Picture 1" descr="A picture containing text, diagram, circl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73462" name="Picture 1" descr="A picture containing text, diagram, circle, line&#10;&#10;Description automatically generated"/>
                    <pic:cNvPicPr/>
                  </pic:nvPicPr>
                  <pic:blipFill>
                    <a:blip r:embed="rId23"/>
                    <a:stretch>
                      <a:fillRect/>
                    </a:stretch>
                  </pic:blipFill>
                  <pic:spPr>
                    <a:xfrm>
                      <a:off x="0" y="0"/>
                      <a:ext cx="2899306" cy="2655949"/>
                    </a:xfrm>
                    <a:prstGeom prst="rect">
                      <a:avLst/>
                    </a:prstGeom>
                  </pic:spPr>
                </pic:pic>
              </a:graphicData>
            </a:graphic>
          </wp:inline>
        </w:drawing>
      </w:r>
    </w:p>
    <w:p w14:paraId="0065525B" w14:textId="795B4F53" w:rsidR="00D71BB5" w:rsidRPr="00970043" w:rsidRDefault="00D71BB5" w:rsidP="00790517">
      <w:pPr>
        <w:pStyle w:val="Caption"/>
        <w:jc w:val="center"/>
      </w:pPr>
      <w:r>
        <w:t xml:space="preserve">Figure </w:t>
      </w:r>
      <w:r w:rsidR="00931A2C">
        <w:t>15</w:t>
      </w:r>
      <w:r>
        <w:t>. State Diagram</w:t>
      </w:r>
    </w:p>
    <w:p w14:paraId="4A151585" w14:textId="42F15C83" w:rsidR="00D71BB5" w:rsidRDefault="00D71BB5" w:rsidP="00D71BB5">
      <w:r>
        <w:t xml:space="preserve">Why do we go to a </w:t>
      </w:r>
      <w:r w:rsidR="00790517">
        <w:rPr>
          <w:i/>
          <w:iCs/>
        </w:rPr>
        <w:t>STOP</w:t>
      </w:r>
      <w:r>
        <w:rPr>
          <w:i/>
          <w:iCs/>
        </w:rPr>
        <w:t xml:space="preserve"> </w:t>
      </w:r>
      <w:r>
        <w:t xml:space="preserve">state rather than returning to the </w:t>
      </w:r>
      <w:r w:rsidR="00790517">
        <w:rPr>
          <w:i/>
          <w:iCs/>
        </w:rPr>
        <w:t>IDLE</w:t>
      </w:r>
      <w:r>
        <w:rPr>
          <w:i/>
          <w:iCs/>
        </w:rPr>
        <w:t xml:space="preserve"> </w:t>
      </w:r>
      <w:r>
        <w:t>state?</w:t>
      </w:r>
    </w:p>
    <w:p w14:paraId="0C899ECF" w14:textId="5CCC3F7A" w:rsidR="0076733A" w:rsidRDefault="00D71BB5" w:rsidP="00D71BB5">
      <w:pPr>
        <w:jc w:val="both"/>
      </w:pPr>
      <w:r>
        <w:t xml:space="preserve">Because the </w:t>
      </w:r>
      <w:r w:rsidR="00790517">
        <w:rPr>
          <w:i/>
          <w:iCs/>
        </w:rPr>
        <w:t>IDLE</w:t>
      </w:r>
      <w:r>
        <w:rPr>
          <w:i/>
          <w:iCs/>
        </w:rPr>
        <w:t xml:space="preserve"> </w:t>
      </w:r>
      <w:r>
        <w:t xml:space="preserve">state is triggered by the </w:t>
      </w:r>
      <w:r>
        <w:rPr>
          <w:i/>
          <w:iCs/>
        </w:rPr>
        <w:t xml:space="preserve">start </w:t>
      </w:r>
      <w:r>
        <w:t xml:space="preserve">signal. At the same time, the </w:t>
      </w:r>
      <w:r>
        <w:rPr>
          <w:i/>
          <w:iCs/>
        </w:rPr>
        <w:t xml:space="preserve">start </w:t>
      </w:r>
      <w:r>
        <w:t xml:space="preserve">signal is initiated using a pushbutton. Thus, we might press the start button to initiate the circuit, but the circuit is too fast that it went through all states and returned back to the </w:t>
      </w:r>
      <w:r>
        <w:rPr>
          <w:i/>
          <w:iCs/>
        </w:rPr>
        <w:t xml:space="preserve">idle </w:t>
      </w:r>
      <w:r>
        <w:t xml:space="preserve">state while we still not have deactivated the </w:t>
      </w:r>
      <w:r>
        <w:rPr>
          <w:i/>
          <w:iCs/>
        </w:rPr>
        <w:t xml:space="preserve">start </w:t>
      </w:r>
      <w:r>
        <w:t>button</w:t>
      </w:r>
      <w:r w:rsidR="00790517">
        <w:t xml:space="preserve"> (i.e. haven’t removed our finger off the button)</w:t>
      </w:r>
      <w:r>
        <w:t xml:space="preserve">. So, the safest way is to go to an </w:t>
      </w:r>
      <w:r>
        <w:rPr>
          <w:i/>
          <w:iCs/>
        </w:rPr>
        <w:t xml:space="preserve">end </w:t>
      </w:r>
      <w:r>
        <w:t xml:space="preserve">state, and if you would like to retrigger the circuit from the beginning, simply </w:t>
      </w:r>
      <w:r>
        <w:rPr>
          <w:i/>
          <w:iCs/>
        </w:rPr>
        <w:t xml:space="preserve">reset </w:t>
      </w:r>
      <w:r>
        <w:t xml:space="preserve">the circuit to return to the </w:t>
      </w:r>
      <w:r w:rsidR="00790517">
        <w:rPr>
          <w:i/>
          <w:iCs/>
        </w:rPr>
        <w:t>IDLE</w:t>
      </w:r>
      <w:r>
        <w:rPr>
          <w:i/>
          <w:iCs/>
        </w:rPr>
        <w:t xml:space="preserve"> </w:t>
      </w:r>
      <w:r>
        <w:t>state.</w:t>
      </w:r>
    </w:p>
    <w:p w14:paraId="2BDD3040" w14:textId="77777777" w:rsidR="000A37B0" w:rsidRDefault="000A37B0" w:rsidP="00D71BB5">
      <w:pPr>
        <w:jc w:val="both"/>
      </w:pPr>
    </w:p>
    <w:p w14:paraId="7B80B1E5" w14:textId="77777777" w:rsidR="00486C48" w:rsidRDefault="00486C48" w:rsidP="00550E03">
      <w:pPr>
        <w:jc w:val="both"/>
      </w:pPr>
    </w:p>
    <w:p w14:paraId="17D25E64" w14:textId="0C7B93B9" w:rsidR="00B94535" w:rsidRDefault="00790517" w:rsidP="00790517">
      <w:pPr>
        <w:pStyle w:val="Heading2"/>
      </w:pPr>
      <w:bookmarkStart w:id="27" w:name="_Toc136301782"/>
      <w:r>
        <w:lastRenderedPageBreak/>
        <w:t>Results</w:t>
      </w:r>
      <w:bookmarkEnd w:id="27"/>
    </w:p>
    <w:p w14:paraId="15BC2CD9" w14:textId="778D4899" w:rsidR="000A37B0" w:rsidRPr="000A37B0" w:rsidRDefault="000A37B0" w:rsidP="006E6535">
      <w:pPr>
        <w:jc w:val="both"/>
      </w:pPr>
      <w:r>
        <w:t xml:space="preserve">Since we are using an FPGA from Xilinx, we used </w:t>
      </w:r>
      <w:r>
        <w:rPr>
          <w:b/>
          <w:bCs/>
        </w:rPr>
        <w:t xml:space="preserve">Vivado </w:t>
      </w:r>
      <w:r>
        <w:t>to synthesize, implement, and generate a bitstream file for our test environment.</w:t>
      </w:r>
    </w:p>
    <w:p w14:paraId="4DF31A12" w14:textId="4D51A254" w:rsidR="00790517" w:rsidRPr="00790517" w:rsidRDefault="00BC66E0" w:rsidP="00790517">
      <w:pPr>
        <w:jc w:val="both"/>
      </w:pPr>
      <w:r>
        <w:t>Figure 16</w:t>
      </w:r>
      <w:r w:rsidR="00790517">
        <w:t xml:space="preserve"> shows a </w:t>
      </w:r>
      <w:r>
        <w:t>part of</w:t>
      </w:r>
      <w:r w:rsidR="00790517">
        <w:t xml:space="preserve"> the results </w:t>
      </w:r>
      <w:r>
        <w:t xml:space="preserve">seen live </w:t>
      </w:r>
      <w:r w:rsidR="00790517">
        <w:t>on the FPGA</w:t>
      </w:r>
      <w:r>
        <w:t xml:space="preserve"> thanks to the ILAs</w:t>
      </w:r>
      <w:r w:rsidR="00790517">
        <w:t xml:space="preserve">. </w:t>
      </w:r>
      <w:r w:rsidR="00790517" w:rsidRPr="00790517">
        <w:rPr>
          <w:i/>
          <w:iCs/>
        </w:rPr>
        <w:t>probe0</w:t>
      </w:r>
      <w:r w:rsidR="00790517">
        <w:t xml:space="preserve"> is the output from the DUT, while </w:t>
      </w:r>
      <w:r w:rsidR="00790517" w:rsidRPr="00790517">
        <w:rPr>
          <w:i/>
          <w:iCs/>
        </w:rPr>
        <w:t>probe1</w:t>
      </w:r>
      <w:r w:rsidR="00790517">
        <w:t xml:space="preserve"> is the reference output from the ROM. It is clear that both of them are identical</w:t>
      </w:r>
      <w:r w:rsidR="00666BA3">
        <w:t xml:space="preserve"> at any time</w:t>
      </w:r>
      <w:r w:rsidR="00790517">
        <w:t xml:space="preserve">, which proves that </w:t>
      </w:r>
      <w:r w:rsidR="00666BA3">
        <w:t xml:space="preserve">our design is working correctly and the synchronization </w:t>
      </w:r>
      <w:r w:rsidR="00D11ACD">
        <w:t>scheme we used is reliable.</w:t>
      </w:r>
    </w:p>
    <w:p w14:paraId="1C462319" w14:textId="77777777" w:rsidR="008453A5" w:rsidRDefault="00790517" w:rsidP="008453A5">
      <w:pPr>
        <w:keepNext/>
      </w:pPr>
      <w:r>
        <w:rPr>
          <w:noProof/>
        </w:rPr>
        <w:drawing>
          <wp:inline distT="0" distB="0" distL="0" distR="0" wp14:anchorId="4D7E2406" wp14:editId="271ACDE4">
            <wp:extent cx="5935980" cy="1057275"/>
            <wp:effectExtent l="0" t="0" r="7620" b="9525"/>
            <wp:docPr id="28786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5980" cy="1057275"/>
                    </a:xfrm>
                    <a:prstGeom prst="rect">
                      <a:avLst/>
                    </a:prstGeom>
                    <a:noFill/>
                    <a:ln>
                      <a:noFill/>
                    </a:ln>
                  </pic:spPr>
                </pic:pic>
              </a:graphicData>
            </a:graphic>
          </wp:inline>
        </w:drawing>
      </w:r>
    </w:p>
    <w:p w14:paraId="06EDCE44" w14:textId="31B07A43" w:rsidR="00790517" w:rsidRPr="00790517" w:rsidRDefault="008453A5" w:rsidP="008453A5">
      <w:pPr>
        <w:pStyle w:val="Caption"/>
        <w:jc w:val="center"/>
      </w:pPr>
      <w:r>
        <w:t xml:space="preserve">Figure </w:t>
      </w:r>
      <w:fldSimple w:instr=" SEQ Figure \* ARABIC ">
        <w:r w:rsidR="00ED180D">
          <w:rPr>
            <w:noProof/>
          </w:rPr>
          <w:t>13</w:t>
        </w:r>
      </w:fldSimple>
      <w:r>
        <w:t>. FPGA Prototyping Results</w:t>
      </w:r>
    </w:p>
    <w:sectPr w:rsidR="00790517" w:rsidRPr="00790517" w:rsidSect="00233805">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20362"/>
    <w:multiLevelType w:val="hybridMultilevel"/>
    <w:tmpl w:val="0F1049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362648"/>
    <w:multiLevelType w:val="hybridMultilevel"/>
    <w:tmpl w:val="9AB82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706563"/>
    <w:multiLevelType w:val="hybridMultilevel"/>
    <w:tmpl w:val="AA44804A"/>
    <w:lvl w:ilvl="0" w:tplc="5BFC6D68">
      <w:numFmt w:val="bullet"/>
      <w:lvlText w:val="-"/>
      <w:lvlJc w:val="left"/>
      <w:pPr>
        <w:ind w:left="1800" w:hanging="360"/>
      </w:pPr>
      <w:rPr>
        <w:rFonts w:ascii="Calibri" w:eastAsiaTheme="minorEastAsia"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9C57546"/>
    <w:multiLevelType w:val="hybridMultilevel"/>
    <w:tmpl w:val="B8EA9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1C0EA6"/>
    <w:multiLevelType w:val="hybridMultilevel"/>
    <w:tmpl w:val="6BC03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B85349"/>
    <w:multiLevelType w:val="hybridMultilevel"/>
    <w:tmpl w:val="E0221BA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0FB2CF6"/>
    <w:multiLevelType w:val="hybridMultilevel"/>
    <w:tmpl w:val="7ACA0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103DC8"/>
    <w:multiLevelType w:val="hybridMultilevel"/>
    <w:tmpl w:val="3A2E6B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265248C"/>
    <w:multiLevelType w:val="hybridMultilevel"/>
    <w:tmpl w:val="4C92CD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8F1F99"/>
    <w:multiLevelType w:val="hybridMultilevel"/>
    <w:tmpl w:val="7BEED3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1AA7774"/>
    <w:multiLevelType w:val="hybridMultilevel"/>
    <w:tmpl w:val="D6261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CA195A"/>
    <w:multiLevelType w:val="hybridMultilevel"/>
    <w:tmpl w:val="E0221BA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A4C7A05"/>
    <w:multiLevelType w:val="hybridMultilevel"/>
    <w:tmpl w:val="CB5076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1679628">
    <w:abstractNumId w:val="0"/>
  </w:num>
  <w:num w:numId="2" w16cid:durableId="1740054297">
    <w:abstractNumId w:val="3"/>
  </w:num>
  <w:num w:numId="3" w16cid:durableId="428432507">
    <w:abstractNumId w:val="8"/>
  </w:num>
  <w:num w:numId="4" w16cid:durableId="810367939">
    <w:abstractNumId w:val="9"/>
  </w:num>
  <w:num w:numId="5" w16cid:durableId="354696532">
    <w:abstractNumId w:val="5"/>
  </w:num>
  <w:num w:numId="6" w16cid:durableId="397704244">
    <w:abstractNumId w:val="12"/>
  </w:num>
  <w:num w:numId="7" w16cid:durableId="663976999">
    <w:abstractNumId w:val="11"/>
  </w:num>
  <w:num w:numId="8" w16cid:durableId="1044327475">
    <w:abstractNumId w:val="10"/>
  </w:num>
  <w:num w:numId="9" w16cid:durableId="432020709">
    <w:abstractNumId w:val="6"/>
  </w:num>
  <w:num w:numId="10" w16cid:durableId="1842967387">
    <w:abstractNumId w:val="4"/>
  </w:num>
  <w:num w:numId="11" w16cid:durableId="1020666950">
    <w:abstractNumId w:val="7"/>
  </w:num>
  <w:num w:numId="12" w16cid:durableId="1498882058">
    <w:abstractNumId w:val="1"/>
  </w:num>
  <w:num w:numId="13" w16cid:durableId="381565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7D70"/>
    <w:rsid w:val="00004A0E"/>
    <w:rsid w:val="0000751C"/>
    <w:rsid w:val="00010B62"/>
    <w:rsid w:val="000452D6"/>
    <w:rsid w:val="00070990"/>
    <w:rsid w:val="000A37B0"/>
    <w:rsid w:val="000C1A86"/>
    <w:rsid w:val="0010639B"/>
    <w:rsid w:val="00117330"/>
    <w:rsid w:val="0012131F"/>
    <w:rsid w:val="0013023E"/>
    <w:rsid w:val="00134EF6"/>
    <w:rsid w:val="00136BAF"/>
    <w:rsid w:val="00164CB8"/>
    <w:rsid w:val="001759CF"/>
    <w:rsid w:val="001A2F99"/>
    <w:rsid w:val="001B2507"/>
    <w:rsid w:val="001C5CAF"/>
    <w:rsid w:val="001E4349"/>
    <w:rsid w:val="001E4A5B"/>
    <w:rsid w:val="001F6B0F"/>
    <w:rsid w:val="00205BDC"/>
    <w:rsid w:val="00206D99"/>
    <w:rsid w:val="00233805"/>
    <w:rsid w:val="00237D70"/>
    <w:rsid w:val="0024323E"/>
    <w:rsid w:val="00243A39"/>
    <w:rsid w:val="00250D12"/>
    <w:rsid w:val="00255B24"/>
    <w:rsid w:val="00257DBB"/>
    <w:rsid w:val="002B0191"/>
    <w:rsid w:val="002C12B9"/>
    <w:rsid w:val="002D0BB1"/>
    <w:rsid w:val="002E5793"/>
    <w:rsid w:val="002F7285"/>
    <w:rsid w:val="00300257"/>
    <w:rsid w:val="00310D1A"/>
    <w:rsid w:val="00341D6D"/>
    <w:rsid w:val="00351131"/>
    <w:rsid w:val="003562C6"/>
    <w:rsid w:val="00360818"/>
    <w:rsid w:val="00364F5A"/>
    <w:rsid w:val="003655DF"/>
    <w:rsid w:val="003750FA"/>
    <w:rsid w:val="00392B37"/>
    <w:rsid w:val="00395BCD"/>
    <w:rsid w:val="003A56CD"/>
    <w:rsid w:val="003A733E"/>
    <w:rsid w:val="003F0D94"/>
    <w:rsid w:val="003F418A"/>
    <w:rsid w:val="00417D18"/>
    <w:rsid w:val="00421001"/>
    <w:rsid w:val="00441481"/>
    <w:rsid w:val="00444658"/>
    <w:rsid w:val="00481803"/>
    <w:rsid w:val="00486C48"/>
    <w:rsid w:val="004C5481"/>
    <w:rsid w:val="004D5FDA"/>
    <w:rsid w:val="00513D19"/>
    <w:rsid w:val="00514408"/>
    <w:rsid w:val="0053722C"/>
    <w:rsid w:val="005415C0"/>
    <w:rsid w:val="005476E5"/>
    <w:rsid w:val="0054778D"/>
    <w:rsid w:val="00550E03"/>
    <w:rsid w:val="0058461E"/>
    <w:rsid w:val="005C1BD1"/>
    <w:rsid w:val="005D7D83"/>
    <w:rsid w:val="005F7D6E"/>
    <w:rsid w:val="0061008A"/>
    <w:rsid w:val="006213A0"/>
    <w:rsid w:val="00621ECE"/>
    <w:rsid w:val="006413B5"/>
    <w:rsid w:val="006539F4"/>
    <w:rsid w:val="006611E3"/>
    <w:rsid w:val="00666BA3"/>
    <w:rsid w:val="006743B3"/>
    <w:rsid w:val="00675B33"/>
    <w:rsid w:val="00675EE3"/>
    <w:rsid w:val="006C05F9"/>
    <w:rsid w:val="006C51C8"/>
    <w:rsid w:val="006D056E"/>
    <w:rsid w:val="006E41DE"/>
    <w:rsid w:val="006E6535"/>
    <w:rsid w:val="007027E3"/>
    <w:rsid w:val="00704DC8"/>
    <w:rsid w:val="007143AF"/>
    <w:rsid w:val="00725749"/>
    <w:rsid w:val="00732B34"/>
    <w:rsid w:val="007457E0"/>
    <w:rsid w:val="007526E6"/>
    <w:rsid w:val="00754492"/>
    <w:rsid w:val="00757269"/>
    <w:rsid w:val="0076017F"/>
    <w:rsid w:val="00763387"/>
    <w:rsid w:val="0076733A"/>
    <w:rsid w:val="007743D9"/>
    <w:rsid w:val="00777344"/>
    <w:rsid w:val="00790517"/>
    <w:rsid w:val="007A2609"/>
    <w:rsid w:val="007A2F30"/>
    <w:rsid w:val="007C2640"/>
    <w:rsid w:val="007C6F0A"/>
    <w:rsid w:val="007F5B93"/>
    <w:rsid w:val="007F5CF4"/>
    <w:rsid w:val="007F62EF"/>
    <w:rsid w:val="008103B6"/>
    <w:rsid w:val="00816FDA"/>
    <w:rsid w:val="00833D26"/>
    <w:rsid w:val="008453A5"/>
    <w:rsid w:val="00845936"/>
    <w:rsid w:val="008519E0"/>
    <w:rsid w:val="0085515B"/>
    <w:rsid w:val="00857F99"/>
    <w:rsid w:val="00860406"/>
    <w:rsid w:val="00872BD7"/>
    <w:rsid w:val="008940C7"/>
    <w:rsid w:val="008958E2"/>
    <w:rsid w:val="008A01E3"/>
    <w:rsid w:val="008A1753"/>
    <w:rsid w:val="008A306F"/>
    <w:rsid w:val="008A681B"/>
    <w:rsid w:val="008C33CC"/>
    <w:rsid w:val="008D2C88"/>
    <w:rsid w:val="008F01B6"/>
    <w:rsid w:val="00904B11"/>
    <w:rsid w:val="009062DE"/>
    <w:rsid w:val="00931324"/>
    <w:rsid w:val="00931A2C"/>
    <w:rsid w:val="009413C8"/>
    <w:rsid w:val="00941E8A"/>
    <w:rsid w:val="0095169C"/>
    <w:rsid w:val="0095749F"/>
    <w:rsid w:val="00987795"/>
    <w:rsid w:val="009C3EBF"/>
    <w:rsid w:val="009F1C8D"/>
    <w:rsid w:val="00A00590"/>
    <w:rsid w:val="00A30BDC"/>
    <w:rsid w:val="00A42273"/>
    <w:rsid w:val="00A42847"/>
    <w:rsid w:val="00A43BE9"/>
    <w:rsid w:val="00A47D6A"/>
    <w:rsid w:val="00A513ED"/>
    <w:rsid w:val="00A71CEE"/>
    <w:rsid w:val="00A75DF0"/>
    <w:rsid w:val="00A8554E"/>
    <w:rsid w:val="00AA2320"/>
    <w:rsid w:val="00AA232B"/>
    <w:rsid w:val="00AB4E5A"/>
    <w:rsid w:val="00AB5D9F"/>
    <w:rsid w:val="00AC430E"/>
    <w:rsid w:val="00AD6D41"/>
    <w:rsid w:val="00AF3573"/>
    <w:rsid w:val="00B054A2"/>
    <w:rsid w:val="00B05B79"/>
    <w:rsid w:val="00B21A67"/>
    <w:rsid w:val="00B21A92"/>
    <w:rsid w:val="00B657D1"/>
    <w:rsid w:val="00B67581"/>
    <w:rsid w:val="00B752AB"/>
    <w:rsid w:val="00B871D8"/>
    <w:rsid w:val="00B87202"/>
    <w:rsid w:val="00B94535"/>
    <w:rsid w:val="00BC66E0"/>
    <w:rsid w:val="00C0598C"/>
    <w:rsid w:val="00C160C6"/>
    <w:rsid w:val="00C24B8E"/>
    <w:rsid w:val="00C51867"/>
    <w:rsid w:val="00C831E7"/>
    <w:rsid w:val="00C905AE"/>
    <w:rsid w:val="00CB1A30"/>
    <w:rsid w:val="00CC4A89"/>
    <w:rsid w:val="00CC5CE8"/>
    <w:rsid w:val="00CD624D"/>
    <w:rsid w:val="00D00A57"/>
    <w:rsid w:val="00D030E0"/>
    <w:rsid w:val="00D05797"/>
    <w:rsid w:val="00D11ACD"/>
    <w:rsid w:val="00D1292F"/>
    <w:rsid w:val="00D35AE8"/>
    <w:rsid w:val="00D71BB5"/>
    <w:rsid w:val="00D8379A"/>
    <w:rsid w:val="00D86567"/>
    <w:rsid w:val="00D922B7"/>
    <w:rsid w:val="00D96652"/>
    <w:rsid w:val="00D97BD2"/>
    <w:rsid w:val="00DB5966"/>
    <w:rsid w:val="00DC5CC6"/>
    <w:rsid w:val="00DD0851"/>
    <w:rsid w:val="00DD7C88"/>
    <w:rsid w:val="00DF2B13"/>
    <w:rsid w:val="00DF34F9"/>
    <w:rsid w:val="00DF7E95"/>
    <w:rsid w:val="00E1048D"/>
    <w:rsid w:val="00E167BF"/>
    <w:rsid w:val="00E448DD"/>
    <w:rsid w:val="00E63E15"/>
    <w:rsid w:val="00E7238E"/>
    <w:rsid w:val="00E738EF"/>
    <w:rsid w:val="00E816EE"/>
    <w:rsid w:val="00E82082"/>
    <w:rsid w:val="00E94FA1"/>
    <w:rsid w:val="00EA44F3"/>
    <w:rsid w:val="00EA5072"/>
    <w:rsid w:val="00EB5CAD"/>
    <w:rsid w:val="00ED180D"/>
    <w:rsid w:val="00ED2E05"/>
    <w:rsid w:val="00EE780B"/>
    <w:rsid w:val="00F252C4"/>
    <w:rsid w:val="00F36866"/>
    <w:rsid w:val="00F5129C"/>
    <w:rsid w:val="00F84F13"/>
    <w:rsid w:val="00FC6A29"/>
    <w:rsid w:val="00FD7629"/>
    <w:rsid w:val="00FF29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36751"/>
  <w15:chartTrackingRefBased/>
  <w15:docId w15:val="{0052FEBA-7325-42E4-8096-D9EF3B9C8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29"/>
  </w:style>
  <w:style w:type="paragraph" w:styleId="Heading1">
    <w:name w:val="heading 1"/>
    <w:basedOn w:val="Normal"/>
    <w:next w:val="Normal"/>
    <w:link w:val="Heading1Char"/>
    <w:uiPriority w:val="9"/>
    <w:qFormat/>
    <w:rsid w:val="00DC5CC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518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738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7D70"/>
    <w:pPr>
      <w:ind w:left="720"/>
      <w:contextualSpacing/>
    </w:pPr>
  </w:style>
  <w:style w:type="character" w:styleId="PlaceholderText">
    <w:name w:val="Placeholder Text"/>
    <w:basedOn w:val="DefaultParagraphFont"/>
    <w:uiPriority w:val="99"/>
    <w:semiHidden/>
    <w:rsid w:val="0095169C"/>
    <w:rPr>
      <w:color w:val="808080"/>
    </w:rPr>
  </w:style>
  <w:style w:type="character" w:customStyle="1" w:styleId="Heading1Char">
    <w:name w:val="Heading 1 Char"/>
    <w:basedOn w:val="DefaultParagraphFont"/>
    <w:link w:val="Heading1"/>
    <w:uiPriority w:val="9"/>
    <w:rsid w:val="00DC5CC6"/>
    <w:rPr>
      <w:rFonts w:asciiTheme="majorHAnsi" w:eastAsiaTheme="majorEastAsia" w:hAnsiTheme="majorHAnsi" w:cstheme="majorBidi"/>
      <w:color w:val="2F5496" w:themeColor="accent1" w:themeShade="BF"/>
      <w:sz w:val="32"/>
      <w:szCs w:val="32"/>
    </w:rPr>
  </w:style>
  <w:style w:type="paragraph" w:styleId="Caption">
    <w:name w:val="caption"/>
    <w:basedOn w:val="Normal"/>
    <w:next w:val="Normal"/>
    <w:uiPriority w:val="35"/>
    <w:unhideWhenUsed/>
    <w:qFormat/>
    <w:rsid w:val="008940C7"/>
    <w:pPr>
      <w:spacing w:after="200" w:line="240" w:lineRule="auto"/>
    </w:pPr>
    <w:rPr>
      <w:i/>
      <w:iCs/>
      <w:color w:val="44546A" w:themeColor="text2"/>
      <w:sz w:val="18"/>
      <w:szCs w:val="18"/>
    </w:rPr>
  </w:style>
  <w:style w:type="character" w:styleId="Hyperlink">
    <w:name w:val="Hyperlink"/>
    <w:basedOn w:val="DefaultParagraphFont"/>
    <w:uiPriority w:val="99"/>
    <w:unhideWhenUsed/>
    <w:rsid w:val="00AF3573"/>
    <w:rPr>
      <w:color w:val="0563C1" w:themeColor="hyperlink"/>
      <w:u w:val="single"/>
    </w:rPr>
  </w:style>
  <w:style w:type="character" w:customStyle="1" w:styleId="Heading2Char">
    <w:name w:val="Heading 2 Char"/>
    <w:basedOn w:val="DefaultParagraphFont"/>
    <w:link w:val="Heading2"/>
    <w:uiPriority w:val="9"/>
    <w:rsid w:val="00C5186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738EF"/>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1E4A5B"/>
    <w:pPr>
      <w:outlineLvl w:val="9"/>
    </w:pPr>
    <w:rPr>
      <w:kern w:val="0"/>
      <w14:ligatures w14:val="none"/>
    </w:rPr>
  </w:style>
  <w:style w:type="paragraph" w:styleId="TOC1">
    <w:name w:val="toc 1"/>
    <w:basedOn w:val="Normal"/>
    <w:next w:val="Normal"/>
    <w:autoRedefine/>
    <w:uiPriority w:val="39"/>
    <w:unhideWhenUsed/>
    <w:rsid w:val="001E4A5B"/>
    <w:pPr>
      <w:spacing w:after="100"/>
    </w:pPr>
  </w:style>
  <w:style w:type="paragraph" w:styleId="TOC2">
    <w:name w:val="toc 2"/>
    <w:basedOn w:val="Normal"/>
    <w:next w:val="Normal"/>
    <w:autoRedefine/>
    <w:uiPriority w:val="39"/>
    <w:unhideWhenUsed/>
    <w:rsid w:val="001E4A5B"/>
    <w:pPr>
      <w:spacing w:after="100"/>
      <w:ind w:left="220"/>
    </w:pPr>
  </w:style>
  <w:style w:type="paragraph" w:styleId="TOC3">
    <w:name w:val="toc 3"/>
    <w:basedOn w:val="Normal"/>
    <w:next w:val="Normal"/>
    <w:autoRedefine/>
    <w:uiPriority w:val="39"/>
    <w:unhideWhenUsed/>
    <w:rsid w:val="001E4A5B"/>
    <w:pPr>
      <w:spacing w:after="100"/>
      <w:ind w:left="440"/>
    </w:pPr>
  </w:style>
  <w:style w:type="table" w:styleId="TableGrid">
    <w:name w:val="Table Grid"/>
    <w:basedOn w:val="TableNormal"/>
    <w:uiPriority w:val="39"/>
    <w:rsid w:val="00AB4E5A"/>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0336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mouser.com/datasheet/2/903/ug1267-zcu104-eval-bd-1596428.pdf"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AA642-C2AE-458A-813C-5A96F1FEF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1</Pages>
  <Words>2922</Words>
  <Characters>16658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Fahmy</dc:creator>
  <cp:keywords/>
  <dc:description/>
  <cp:lastModifiedBy>Omar Fahmy</cp:lastModifiedBy>
  <cp:revision>130</cp:revision>
  <cp:lastPrinted>2023-05-29T22:22:00Z</cp:lastPrinted>
  <dcterms:created xsi:type="dcterms:W3CDTF">2023-05-17T09:06:00Z</dcterms:created>
  <dcterms:modified xsi:type="dcterms:W3CDTF">2023-05-29T22:23:00Z</dcterms:modified>
</cp:coreProperties>
</file>