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CC6A" w14:textId="38034905" w:rsidR="003D2C35" w:rsidRPr="0042642C" w:rsidRDefault="00F031CD" w:rsidP="0042642C">
      <w:pPr>
        <w:pStyle w:val="Heading1"/>
      </w:pPr>
      <w:r>
        <w:t>Temsah Verilog</w:t>
      </w:r>
    </w:p>
    <w:p w14:paraId="6F0CD293" w14:textId="77777777" w:rsidR="003D2C35" w:rsidRDefault="003D2C35" w:rsidP="003D2C35">
      <w:pPr>
        <w:rPr>
          <w:lang w:val="en-US"/>
        </w:rPr>
      </w:pPr>
      <w:r w:rsidRPr="00BC0007">
        <w:rPr>
          <w:noProof/>
          <w:lang w:val="en-US"/>
        </w:rPr>
        <w:drawing>
          <wp:inline distT="0" distB="0" distL="0" distR="0" wp14:anchorId="4B6FA59D" wp14:editId="15315087">
            <wp:extent cx="5731510" cy="3606165"/>
            <wp:effectExtent l="0" t="0" r="2540" b="0"/>
            <wp:docPr id="7924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7470" name=""/>
                    <pic:cNvPicPr/>
                  </pic:nvPicPr>
                  <pic:blipFill>
                    <a:blip r:embed="rId5"/>
                    <a:stretch>
                      <a:fillRect/>
                    </a:stretch>
                  </pic:blipFill>
                  <pic:spPr>
                    <a:xfrm>
                      <a:off x="0" y="0"/>
                      <a:ext cx="5731510" cy="3606165"/>
                    </a:xfrm>
                    <a:prstGeom prst="rect">
                      <a:avLst/>
                    </a:prstGeom>
                  </pic:spPr>
                </pic:pic>
              </a:graphicData>
            </a:graphic>
          </wp:inline>
        </w:drawing>
      </w:r>
    </w:p>
    <w:p w14:paraId="53D273C9" w14:textId="0D8A2E57" w:rsidR="00652797" w:rsidRDefault="00C120B2" w:rsidP="003D2C35">
      <w:pPr>
        <w:rPr>
          <w:lang w:val="en-US"/>
        </w:rPr>
      </w:pPr>
      <w:r w:rsidRPr="00C120B2">
        <w:rPr>
          <w:noProof/>
          <w:lang w:val="en-US"/>
        </w:rPr>
        <w:drawing>
          <wp:inline distT="0" distB="0" distL="0" distR="0" wp14:anchorId="092080E9" wp14:editId="4E297D7C">
            <wp:extent cx="5731510" cy="743585"/>
            <wp:effectExtent l="0" t="0" r="2540" b="0"/>
            <wp:docPr id="8715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2002" name=""/>
                    <pic:cNvPicPr/>
                  </pic:nvPicPr>
                  <pic:blipFill>
                    <a:blip r:embed="rId6"/>
                    <a:stretch>
                      <a:fillRect/>
                    </a:stretch>
                  </pic:blipFill>
                  <pic:spPr>
                    <a:xfrm>
                      <a:off x="0" y="0"/>
                      <a:ext cx="5731510" cy="743585"/>
                    </a:xfrm>
                    <a:prstGeom prst="rect">
                      <a:avLst/>
                    </a:prstGeom>
                  </pic:spPr>
                </pic:pic>
              </a:graphicData>
            </a:graphic>
          </wp:inline>
        </w:drawing>
      </w:r>
    </w:p>
    <w:p w14:paraId="3A8575E9" w14:textId="6B2A60D4" w:rsidR="00FD6965" w:rsidRPr="003F57EB" w:rsidRDefault="00FD6965" w:rsidP="003F57EB">
      <w:pPr>
        <w:rPr>
          <w:b/>
          <w:bCs/>
          <w:lang w:val="en-US"/>
        </w:rPr>
      </w:pPr>
      <w:r w:rsidRPr="003F57EB">
        <w:rPr>
          <w:b/>
          <w:bCs/>
          <w:lang w:val="en-US"/>
        </w:rPr>
        <w:t xml:space="preserve">What is the problem </w:t>
      </w:r>
      <w:r w:rsidR="003F57EB" w:rsidRPr="003F57EB">
        <w:rPr>
          <w:b/>
          <w:bCs/>
          <w:lang w:val="en-US"/>
        </w:rPr>
        <w:t>with</w:t>
      </w:r>
      <w:r w:rsidRPr="003F57EB">
        <w:rPr>
          <w:b/>
          <w:bCs/>
          <w:lang w:val="en-US"/>
        </w:rPr>
        <w:t xml:space="preserve"> the following code?</w:t>
      </w:r>
    </w:p>
    <w:p w14:paraId="70D92383" w14:textId="2D09329A" w:rsidR="009F1F78" w:rsidRDefault="00FD6965" w:rsidP="00FD6965">
      <w:pPr>
        <w:jc w:val="center"/>
        <w:rPr>
          <w:lang w:val="en-US"/>
        </w:rPr>
      </w:pPr>
      <w:r w:rsidRPr="00FD6965">
        <w:rPr>
          <w:noProof/>
          <w:lang w:val="en-US"/>
        </w:rPr>
        <w:drawing>
          <wp:inline distT="0" distB="0" distL="0" distR="0" wp14:anchorId="62AD44A4" wp14:editId="2C2F3619">
            <wp:extent cx="1789833" cy="1641300"/>
            <wp:effectExtent l="0" t="0" r="1270" b="0"/>
            <wp:docPr id="3716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6159" name=""/>
                    <pic:cNvPicPr/>
                  </pic:nvPicPr>
                  <pic:blipFill>
                    <a:blip r:embed="rId7"/>
                    <a:stretch>
                      <a:fillRect/>
                    </a:stretch>
                  </pic:blipFill>
                  <pic:spPr>
                    <a:xfrm>
                      <a:off x="0" y="0"/>
                      <a:ext cx="1795102" cy="1646131"/>
                    </a:xfrm>
                    <a:prstGeom prst="rect">
                      <a:avLst/>
                    </a:prstGeom>
                  </pic:spPr>
                </pic:pic>
              </a:graphicData>
            </a:graphic>
          </wp:inline>
        </w:drawing>
      </w:r>
    </w:p>
    <w:p w14:paraId="116CAF42" w14:textId="248F81B3" w:rsidR="00407E81" w:rsidRPr="00407E81" w:rsidRDefault="00FD6965" w:rsidP="00407E81">
      <w:pPr>
        <w:jc w:val="both"/>
        <w:rPr>
          <w:lang w:val="en-US"/>
        </w:rPr>
      </w:pPr>
      <w:r>
        <w:rPr>
          <w:lang w:val="en-US"/>
        </w:rPr>
        <w:t>Answer:</w:t>
      </w:r>
      <w:r w:rsidR="00407E81">
        <w:rPr>
          <w:lang w:val="en-US"/>
        </w:rPr>
        <w:t xml:space="preserve"> H</w:t>
      </w:r>
      <w:r w:rsidR="00407E81" w:rsidRPr="00407E81">
        <w:rPr>
          <w:lang w:val="en-US"/>
        </w:rPr>
        <w:t>igh chance of simulation-synthesis mismatch. Leeh? La2en bel nesba lel simulation, howa shayef non-blocking assignment, fa howa hay assign el RHS to the LHS at the end of the block. Thus, the simulation behavior will be:</w:t>
      </w:r>
    </w:p>
    <w:p w14:paraId="118C21B0" w14:textId="77777777" w:rsidR="00407E81" w:rsidRPr="00407E81" w:rsidRDefault="00407E81" w:rsidP="00407E81">
      <w:pPr>
        <w:jc w:val="both"/>
        <w:rPr>
          <w:lang w:val="en-US"/>
        </w:rPr>
      </w:pPr>
      <w:r w:rsidRPr="00407E81">
        <w:rPr>
          <w:lang w:val="en-US"/>
        </w:rPr>
        <w:t>A_next = B &amp; C</w:t>
      </w:r>
    </w:p>
    <w:p w14:paraId="229720BF" w14:textId="7C924975" w:rsidR="00407E81" w:rsidRPr="00407E81" w:rsidRDefault="00407E81" w:rsidP="00407E81">
      <w:pPr>
        <w:jc w:val="both"/>
        <w:rPr>
          <w:lang w:val="en-US"/>
        </w:rPr>
      </w:pPr>
      <w:r w:rsidRPr="00407E81">
        <w:rPr>
          <w:lang w:val="en-US"/>
        </w:rPr>
        <w:t>D_next = A_old &amp; C</w:t>
      </w:r>
    </w:p>
    <w:p w14:paraId="39D5353B" w14:textId="56896A4A" w:rsidR="00407E81" w:rsidRPr="00407E81" w:rsidRDefault="00407E81" w:rsidP="00F315FB">
      <w:pPr>
        <w:jc w:val="both"/>
        <w:rPr>
          <w:lang w:val="en-US"/>
        </w:rPr>
      </w:pPr>
      <w:r w:rsidRPr="00407E81">
        <w:rPr>
          <w:lang w:val="en-US"/>
        </w:rPr>
        <w:t>That is, the simulator will use the old value of A while evaluating D. Nroo7 lel synthesis tool. Tyb howa ezay nesta5dem "A_old" de, mesh da keda ma3nah en lazem neb2a me5azenenha aslan? Yes, bs fi nafs el wa2t el synthesis tool hategy tbos hena hatla2y en de combinational always block, fa mayenfa3sh te infer flip flop, w fi nafs el wa2t mafeesh incomplete assignment 7asel, fa mayenfa3sh te infer latch. Tab omal hate3mel eh? 5alas hat behave as if blocking assignments were used</w:t>
      </w:r>
      <w:r w:rsidR="00840638">
        <w:rPr>
          <w:lang w:val="en-US"/>
        </w:rPr>
        <w:t>, y</w:t>
      </w:r>
      <w:r w:rsidRPr="00407E81">
        <w:rPr>
          <w:lang w:val="en-US"/>
        </w:rPr>
        <w:t>3ny:</w:t>
      </w:r>
    </w:p>
    <w:p w14:paraId="4367DE58" w14:textId="77777777" w:rsidR="00407E81" w:rsidRPr="00407E81" w:rsidRDefault="00407E81" w:rsidP="00407E81">
      <w:pPr>
        <w:jc w:val="both"/>
        <w:rPr>
          <w:lang w:val="en-US"/>
        </w:rPr>
      </w:pPr>
      <w:r w:rsidRPr="00407E81">
        <w:rPr>
          <w:lang w:val="en-US"/>
        </w:rPr>
        <w:t>A_new = B &amp; C</w:t>
      </w:r>
    </w:p>
    <w:p w14:paraId="0B5F6CEC" w14:textId="14508E24" w:rsidR="00407E81" w:rsidRPr="00407E81" w:rsidRDefault="00407E81" w:rsidP="00EE7885">
      <w:pPr>
        <w:jc w:val="both"/>
        <w:rPr>
          <w:lang w:val="en-US"/>
        </w:rPr>
      </w:pPr>
      <w:r w:rsidRPr="00407E81">
        <w:rPr>
          <w:lang w:val="en-US"/>
        </w:rPr>
        <w:t>D_new = A_new &amp; E</w:t>
      </w:r>
    </w:p>
    <w:p w14:paraId="66E25108" w14:textId="77777777" w:rsidR="00407E81" w:rsidRPr="00407E81" w:rsidRDefault="00407E81" w:rsidP="00407E81">
      <w:pPr>
        <w:jc w:val="both"/>
        <w:rPr>
          <w:lang w:val="en-US"/>
        </w:rPr>
      </w:pPr>
      <w:r w:rsidRPr="00407E81">
        <w:rPr>
          <w:lang w:val="en-US"/>
        </w:rPr>
        <w:t>Hence, simulation-synthesis mismatch occurs.</w:t>
      </w:r>
    </w:p>
    <w:p w14:paraId="507F48E2" w14:textId="0F681421" w:rsidR="00FD6965" w:rsidRDefault="00765322" w:rsidP="00FD6965">
      <w:pPr>
        <w:rPr>
          <w:lang w:val="en-US"/>
        </w:rPr>
      </w:pPr>
      <w:r w:rsidRPr="00765322">
        <w:rPr>
          <w:noProof/>
          <w:lang w:val="en-US"/>
        </w:rPr>
        <w:drawing>
          <wp:inline distT="0" distB="0" distL="0" distR="0" wp14:anchorId="26D8F262" wp14:editId="2D0A960A">
            <wp:extent cx="5731510" cy="712470"/>
            <wp:effectExtent l="0" t="0" r="2540" b="0"/>
            <wp:docPr id="3542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6369" name=""/>
                    <pic:cNvPicPr/>
                  </pic:nvPicPr>
                  <pic:blipFill>
                    <a:blip r:embed="rId8"/>
                    <a:stretch>
                      <a:fillRect/>
                    </a:stretch>
                  </pic:blipFill>
                  <pic:spPr>
                    <a:xfrm>
                      <a:off x="0" y="0"/>
                      <a:ext cx="5731510" cy="712470"/>
                    </a:xfrm>
                    <a:prstGeom prst="rect">
                      <a:avLst/>
                    </a:prstGeom>
                  </pic:spPr>
                </pic:pic>
              </a:graphicData>
            </a:graphic>
          </wp:inline>
        </w:drawing>
      </w:r>
    </w:p>
    <w:p w14:paraId="7758FD54" w14:textId="25A76F32" w:rsidR="00B22442" w:rsidRDefault="00B22442" w:rsidP="00FD6965">
      <w:pPr>
        <w:rPr>
          <w:lang w:val="en-US"/>
        </w:rPr>
      </w:pPr>
      <w:r w:rsidRPr="00B22442">
        <w:rPr>
          <w:noProof/>
          <w:lang w:val="en-US"/>
        </w:rPr>
        <w:drawing>
          <wp:inline distT="0" distB="0" distL="0" distR="0" wp14:anchorId="23618697" wp14:editId="50304629">
            <wp:extent cx="5731510" cy="794385"/>
            <wp:effectExtent l="0" t="0" r="2540" b="5715"/>
            <wp:docPr id="6968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0359" name=""/>
                    <pic:cNvPicPr/>
                  </pic:nvPicPr>
                  <pic:blipFill>
                    <a:blip r:embed="rId9"/>
                    <a:stretch>
                      <a:fillRect/>
                    </a:stretch>
                  </pic:blipFill>
                  <pic:spPr>
                    <a:xfrm>
                      <a:off x="0" y="0"/>
                      <a:ext cx="5731510" cy="794385"/>
                    </a:xfrm>
                    <a:prstGeom prst="rect">
                      <a:avLst/>
                    </a:prstGeom>
                  </pic:spPr>
                </pic:pic>
              </a:graphicData>
            </a:graphic>
          </wp:inline>
        </w:drawing>
      </w:r>
    </w:p>
    <w:p w14:paraId="53DB425E" w14:textId="449B4301" w:rsidR="00A533F2" w:rsidRPr="003F57EB" w:rsidRDefault="00075D4E" w:rsidP="003F57EB">
      <w:pPr>
        <w:rPr>
          <w:b/>
          <w:bCs/>
          <w:lang w:val="en-US"/>
        </w:rPr>
      </w:pPr>
      <w:r w:rsidRPr="003F57EB">
        <w:rPr>
          <w:b/>
          <w:bCs/>
          <w:lang w:val="en-US"/>
        </w:rPr>
        <w:t>How can we generate a clock in the testbench?</w:t>
      </w:r>
    </w:p>
    <w:p w14:paraId="40744B37" w14:textId="77777777" w:rsidR="00075D4E" w:rsidRPr="00075D4E" w:rsidRDefault="00075D4E" w:rsidP="00075D4E">
      <w:pPr>
        <w:rPr>
          <w:lang w:val="en-US"/>
        </w:rPr>
      </w:pPr>
      <w:r w:rsidRPr="00075D4E">
        <w:rPr>
          <w:lang w:val="en-US"/>
        </w:rPr>
        <w:t>always begin</w:t>
      </w:r>
    </w:p>
    <w:p w14:paraId="48764A62" w14:textId="27798ADD" w:rsidR="00075D4E" w:rsidRPr="00075D4E" w:rsidRDefault="00075D4E" w:rsidP="00075D4E">
      <w:pPr>
        <w:ind w:firstLine="720"/>
        <w:rPr>
          <w:lang w:val="en-US"/>
        </w:rPr>
      </w:pPr>
      <w:r w:rsidRPr="00075D4E">
        <w:rPr>
          <w:lang w:val="en-US"/>
        </w:rPr>
        <w:t>#(CLK_PERIOD / 2.0) clk_tb = ~clk_tb;</w:t>
      </w:r>
    </w:p>
    <w:p w14:paraId="3FAC895B" w14:textId="658C9AC3" w:rsidR="00723E2A" w:rsidRPr="00915737" w:rsidRDefault="006530D0" w:rsidP="00915737">
      <w:pPr>
        <w:rPr>
          <w:lang w:val="en-US"/>
        </w:rPr>
      </w:pPr>
      <w:r>
        <w:rPr>
          <w:lang w:val="en-US"/>
        </w:rPr>
        <w:t>e</w:t>
      </w:r>
      <w:r w:rsidR="00075D4E" w:rsidRPr="00075D4E">
        <w:rPr>
          <w:lang w:val="en-US"/>
        </w:rPr>
        <w:t>nd</w:t>
      </w:r>
    </w:p>
    <w:p w14:paraId="30B9606A" w14:textId="59F23140" w:rsidR="008A19D9" w:rsidRDefault="008A19D9" w:rsidP="00723E2A">
      <w:pPr>
        <w:jc w:val="both"/>
        <w:rPr>
          <w:b/>
          <w:bCs/>
        </w:rPr>
      </w:pPr>
      <w:r>
        <w:rPr>
          <w:b/>
          <w:bCs/>
        </w:rPr>
        <w:t>What is the difference between $display and $monitor?</w:t>
      </w:r>
    </w:p>
    <w:p w14:paraId="43052D85" w14:textId="07E772DE" w:rsidR="008A19D9" w:rsidRDefault="009F2E2C" w:rsidP="00723E2A">
      <w:pPr>
        <w:jc w:val="both"/>
      </w:pPr>
      <w:r>
        <w:t>We need to call $display every time to track a variable value. On the other hand, $monitor can be called only once and it will print the values of the variables every time they change.</w:t>
      </w:r>
    </w:p>
    <w:p w14:paraId="5A6AD13A" w14:textId="77777777" w:rsidR="00C10A01" w:rsidRDefault="00C10A01" w:rsidP="00723E2A">
      <w:pPr>
        <w:jc w:val="both"/>
      </w:pPr>
    </w:p>
    <w:p w14:paraId="705BD847" w14:textId="09EDBF4F" w:rsidR="00C10A01" w:rsidRDefault="00C10A01" w:rsidP="00C10A01">
      <w:pPr>
        <w:jc w:val="center"/>
        <w:rPr>
          <w:lang w:val="en-US"/>
        </w:rPr>
      </w:pPr>
      <w:r w:rsidRPr="00C10A01">
        <w:rPr>
          <w:noProof/>
          <w:lang w:val="en-US"/>
        </w:rPr>
        <w:drawing>
          <wp:inline distT="0" distB="0" distL="0" distR="0" wp14:anchorId="00D0E264" wp14:editId="001231CF">
            <wp:extent cx="2277121" cy="3022766"/>
            <wp:effectExtent l="0" t="0" r="8890" b="6350"/>
            <wp:docPr id="16517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0262" name=""/>
                    <pic:cNvPicPr/>
                  </pic:nvPicPr>
                  <pic:blipFill>
                    <a:blip r:embed="rId10"/>
                    <a:stretch>
                      <a:fillRect/>
                    </a:stretch>
                  </pic:blipFill>
                  <pic:spPr>
                    <a:xfrm>
                      <a:off x="0" y="0"/>
                      <a:ext cx="2289002" cy="3038537"/>
                    </a:xfrm>
                    <a:prstGeom prst="rect">
                      <a:avLst/>
                    </a:prstGeom>
                  </pic:spPr>
                </pic:pic>
              </a:graphicData>
            </a:graphic>
          </wp:inline>
        </w:drawing>
      </w:r>
    </w:p>
    <w:p w14:paraId="4DADEBBA" w14:textId="34E60382" w:rsidR="00C10A01" w:rsidRDefault="0074431B" w:rsidP="00C10A01">
      <w:pPr>
        <w:jc w:val="center"/>
        <w:rPr>
          <w:lang w:val="en-US"/>
        </w:rPr>
      </w:pPr>
      <w:r w:rsidRPr="0074431B">
        <w:rPr>
          <w:noProof/>
          <w:lang w:val="en-US"/>
        </w:rPr>
        <w:drawing>
          <wp:inline distT="0" distB="0" distL="0" distR="0" wp14:anchorId="772170B5" wp14:editId="4036FBBF">
            <wp:extent cx="2575661" cy="2359602"/>
            <wp:effectExtent l="0" t="0" r="0" b="3175"/>
            <wp:docPr id="704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804" name=""/>
                    <pic:cNvPicPr/>
                  </pic:nvPicPr>
                  <pic:blipFill>
                    <a:blip r:embed="rId11"/>
                    <a:stretch>
                      <a:fillRect/>
                    </a:stretch>
                  </pic:blipFill>
                  <pic:spPr>
                    <a:xfrm>
                      <a:off x="0" y="0"/>
                      <a:ext cx="2588990" cy="2371813"/>
                    </a:xfrm>
                    <a:prstGeom prst="rect">
                      <a:avLst/>
                    </a:prstGeom>
                  </pic:spPr>
                </pic:pic>
              </a:graphicData>
            </a:graphic>
          </wp:inline>
        </w:drawing>
      </w:r>
    </w:p>
    <w:p w14:paraId="626B2777" w14:textId="09158BB0" w:rsidR="00E628E0" w:rsidRDefault="00E628E0" w:rsidP="003609A4">
      <w:pPr>
        <w:jc w:val="center"/>
        <w:rPr>
          <w:lang w:val="en-US"/>
        </w:rPr>
      </w:pPr>
      <w:r w:rsidRPr="00E628E0">
        <w:rPr>
          <w:noProof/>
          <w:lang w:val="en-US"/>
        </w:rPr>
        <w:drawing>
          <wp:inline distT="0" distB="0" distL="0" distR="0" wp14:anchorId="6DEAF842" wp14:editId="130FD637">
            <wp:extent cx="1981200" cy="3164903"/>
            <wp:effectExtent l="0" t="0" r="0" b="0"/>
            <wp:docPr id="14535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6906" name=""/>
                    <pic:cNvPicPr/>
                  </pic:nvPicPr>
                  <pic:blipFill>
                    <a:blip r:embed="rId12"/>
                    <a:stretch>
                      <a:fillRect/>
                    </a:stretch>
                  </pic:blipFill>
                  <pic:spPr>
                    <a:xfrm>
                      <a:off x="0" y="0"/>
                      <a:ext cx="1995960" cy="3188481"/>
                    </a:xfrm>
                    <a:prstGeom prst="rect">
                      <a:avLst/>
                    </a:prstGeom>
                  </pic:spPr>
                </pic:pic>
              </a:graphicData>
            </a:graphic>
          </wp:inline>
        </w:drawing>
      </w:r>
    </w:p>
    <w:p w14:paraId="3328CB97" w14:textId="0A8443AE" w:rsidR="004D45F1" w:rsidRDefault="004D45F1" w:rsidP="004D45F1">
      <w:pPr>
        <w:rPr>
          <w:b/>
          <w:bCs/>
        </w:rPr>
      </w:pPr>
      <w:r w:rsidRPr="004D45F1">
        <w:rPr>
          <w:b/>
          <w:bCs/>
        </w:rPr>
        <w:t>What is the difference between hard reset and soft reset?</w:t>
      </w:r>
    </w:p>
    <w:p w14:paraId="4C51280B" w14:textId="1D09FD9F" w:rsidR="000C616C" w:rsidRDefault="000C616C" w:rsidP="000C616C">
      <w:r>
        <w:t>There are commonly two types of reset:</w:t>
      </w:r>
    </w:p>
    <w:p w14:paraId="47D88864" w14:textId="411734D8" w:rsidR="000C616C" w:rsidRDefault="000C616C" w:rsidP="00E81E96">
      <w:pPr>
        <w:pStyle w:val="ListParagraph"/>
        <w:numPr>
          <w:ilvl w:val="0"/>
          <w:numId w:val="11"/>
        </w:numPr>
        <w:jc w:val="both"/>
      </w:pPr>
      <w:r>
        <w:t>Hard reset: a global reset signal used to initialize the whole chip into a well</w:t>
      </w:r>
      <w:r w:rsidRPr="00E81E96">
        <w:rPr>
          <w:rFonts w:ascii="Cambria Math" w:hAnsi="Cambria Math" w:cs="Cambria Math"/>
        </w:rPr>
        <w:t>‑</w:t>
      </w:r>
      <w:r>
        <w:t>known state (e.g., resetting all flip</w:t>
      </w:r>
      <w:r w:rsidRPr="00E81E96">
        <w:rPr>
          <w:rFonts w:ascii="Cambria Math" w:hAnsi="Cambria Math" w:cs="Cambria Math"/>
        </w:rPr>
        <w:t>‑</w:t>
      </w:r>
      <w:r>
        <w:t>flops). It is typically asynchronous on assertion and synchronous on de</w:t>
      </w:r>
      <w:r w:rsidRPr="00E81E96">
        <w:rPr>
          <w:rFonts w:ascii="Cambria Math" w:hAnsi="Cambria Math" w:cs="Cambria Math"/>
        </w:rPr>
        <w:t>‑</w:t>
      </w:r>
      <w:r>
        <w:t>assertion.</w:t>
      </w:r>
    </w:p>
    <w:p w14:paraId="5F773073" w14:textId="77777777" w:rsidR="00E81E96" w:rsidRDefault="000C616C" w:rsidP="00E81E96">
      <w:pPr>
        <w:ind w:firstLine="720"/>
        <w:jc w:val="both"/>
      </w:pPr>
      <w:r>
        <w:t>Examples:</w:t>
      </w:r>
    </w:p>
    <w:p w14:paraId="26BE47C4" w14:textId="77777777" w:rsidR="000512A3" w:rsidRDefault="000C616C" w:rsidP="000512A3">
      <w:pPr>
        <w:pStyle w:val="ListParagraph"/>
        <w:numPr>
          <w:ilvl w:val="0"/>
          <w:numId w:val="12"/>
        </w:numPr>
        <w:jc w:val="both"/>
      </w:pPr>
      <w:r>
        <w:t>Power</w:t>
      </w:r>
      <w:r w:rsidRPr="000512A3">
        <w:rPr>
          <w:rFonts w:ascii="Cambria Math" w:hAnsi="Cambria Math" w:cs="Cambria Math"/>
        </w:rPr>
        <w:t>‑</w:t>
      </w:r>
      <w:r>
        <w:t>on Reset (PoR): a reset signal that is automatically asserted when power is applied to ensure the chip starts in a known safe state before normal operation.</w:t>
      </w:r>
    </w:p>
    <w:p w14:paraId="1AFB349E" w14:textId="191A9BAF" w:rsidR="000C616C" w:rsidRDefault="000C616C" w:rsidP="000512A3">
      <w:pPr>
        <w:pStyle w:val="ListParagraph"/>
        <w:numPr>
          <w:ilvl w:val="0"/>
          <w:numId w:val="12"/>
        </w:numPr>
        <w:jc w:val="both"/>
      </w:pPr>
      <w:r>
        <w:t>External reset pin: a chip</w:t>
      </w:r>
      <w:r w:rsidRPr="000512A3">
        <w:rPr>
          <w:rFonts w:ascii="Cambria Math" w:hAnsi="Cambria Math" w:cs="Cambria Math"/>
        </w:rPr>
        <w:t>‑</w:t>
      </w:r>
      <w:r>
        <w:t>level reset pin that can reset the entire chip at any time.</w:t>
      </w:r>
    </w:p>
    <w:p w14:paraId="70BB2E50" w14:textId="3DC5E673" w:rsidR="004D45F1" w:rsidRDefault="000C616C" w:rsidP="000D0E61">
      <w:pPr>
        <w:pStyle w:val="ListParagraph"/>
        <w:numPr>
          <w:ilvl w:val="0"/>
          <w:numId w:val="11"/>
        </w:numPr>
        <w:jc w:val="both"/>
      </w:pPr>
      <w:r>
        <w:t>Soft reset:</w:t>
      </w:r>
      <w:r w:rsidR="000512A3">
        <w:t xml:space="preserve"> a</w:t>
      </w:r>
      <w:r>
        <w:t xml:space="preserve"> soft reset is an internal reset signal, usually synchronous, initiated by software or internal logic to reinitialize selected parts of the design only, without resetting the whole chip, typically during normal operation.</w:t>
      </w:r>
    </w:p>
    <w:p w14:paraId="1FCA684F" w14:textId="2D34EF1D" w:rsidR="000D0E61" w:rsidRPr="000D0E61" w:rsidRDefault="000D0E61" w:rsidP="000D0E61">
      <w:pPr>
        <w:jc w:val="both"/>
        <w:rPr>
          <w:b/>
          <w:bCs/>
        </w:rPr>
      </w:pPr>
      <w:r>
        <w:rPr>
          <w:b/>
          <w:bCs/>
        </w:rPr>
        <w:t>Compare between synchronous and asynchronous reset</w:t>
      </w:r>
    </w:p>
    <w:p w14:paraId="7EDD463E" w14:textId="5CE37393" w:rsidR="003D2C35" w:rsidRDefault="003D2C35" w:rsidP="004F23EA">
      <w:pPr>
        <w:rPr>
          <w:lang w:val="en-US"/>
        </w:rPr>
      </w:pPr>
      <w:r w:rsidRPr="00EF65DA">
        <w:rPr>
          <w:noProof/>
          <w:lang w:val="en-US"/>
        </w:rPr>
        <w:drawing>
          <wp:inline distT="0" distB="0" distL="0" distR="0" wp14:anchorId="1FEB1261" wp14:editId="182CC3B8">
            <wp:extent cx="5731510" cy="2774950"/>
            <wp:effectExtent l="0" t="0" r="2540" b="6350"/>
            <wp:docPr id="10236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8871" name=""/>
                    <pic:cNvPicPr/>
                  </pic:nvPicPr>
                  <pic:blipFill>
                    <a:blip r:embed="rId13"/>
                    <a:stretch>
                      <a:fillRect/>
                    </a:stretch>
                  </pic:blipFill>
                  <pic:spPr>
                    <a:xfrm>
                      <a:off x="0" y="0"/>
                      <a:ext cx="5731510" cy="2774950"/>
                    </a:xfrm>
                    <a:prstGeom prst="rect">
                      <a:avLst/>
                    </a:prstGeom>
                  </pic:spPr>
                </pic:pic>
              </a:graphicData>
            </a:graphic>
          </wp:inline>
        </w:drawing>
      </w:r>
      <w:r>
        <w:rPr>
          <w:lang w:val="en-US"/>
        </w:rPr>
        <w:t xml:space="preserve"> </w:t>
      </w:r>
    </w:p>
    <w:p w14:paraId="6290B760" w14:textId="1A202576" w:rsidR="00605CF1" w:rsidRPr="00605CF1" w:rsidRDefault="00605CF1" w:rsidP="00605CF1">
      <w:pPr>
        <w:rPr>
          <w:b/>
          <w:bCs/>
          <w:lang w:val="en-US"/>
        </w:rPr>
      </w:pPr>
      <w:r w:rsidRPr="00605CF1">
        <w:rPr>
          <w:b/>
          <w:bCs/>
          <w:lang w:val="en-US"/>
        </w:rPr>
        <w:t>Compare Mealy and Moore in terms of latency and timing robustness.</w:t>
      </w:r>
    </w:p>
    <w:p w14:paraId="52998544" w14:textId="77777777" w:rsidR="00605CF1" w:rsidRDefault="00605CF1" w:rsidP="00605CF1">
      <w:pPr>
        <w:pStyle w:val="ListParagraph"/>
        <w:numPr>
          <w:ilvl w:val="0"/>
          <w:numId w:val="8"/>
        </w:numPr>
        <w:jc w:val="both"/>
        <w:rPr>
          <w:lang w:val="en-US"/>
        </w:rPr>
      </w:pPr>
      <w:r w:rsidRPr="00605CF1">
        <w:rPr>
          <w:lang w:val="en-US"/>
        </w:rPr>
        <w:t>Latency: Moore can have more states because the outputs in Mealy react directly to inputs, so no need for wait states. For example, in Mealy, if we want the output to be high for a single cycle, we can simply raise it during the transition from the last state to the IDLE state. However, in a Moore machine, we would need to add an extra state for the output to be raised high in before transitioning to the IDLE state.</w:t>
      </w:r>
    </w:p>
    <w:p w14:paraId="74E527B3" w14:textId="72A582D8" w:rsidR="00605CF1" w:rsidRPr="00605CF1" w:rsidRDefault="00605CF1" w:rsidP="00605CF1">
      <w:pPr>
        <w:pStyle w:val="ListParagraph"/>
        <w:numPr>
          <w:ilvl w:val="0"/>
          <w:numId w:val="8"/>
        </w:numPr>
        <w:jc w:val="both"/>
        <w:rPr>
          <w:lang w:val="en-US"/>
        </w:rPr>
      </w:pPr>
      <w:r w:rsidRPr="00605CF1">
        <w:rPr>
          <w:lang w:val="en-US"/>
        </w:rPr>
        <w:t>Timing robustness: since Mealy's output can glitch, it has less timing robustness compared to Moore whose outputs are registered.</w:t>
      </w:r>
    </w:p>
    <w:p w14:paraId="09DCBD9A" w14:textId="7F0176B7" w:rsidR="003D2C35" w:rsidRDefault="002473EA" w:rsidP="003D2C35">
      <w:pPr>
        <w:jc w:val="both"/>
        <w:rPr>
          <w:b/>
          <w:bCs/>
          <w:noProof/>
          <w:lang w:val="en-US"/>
        </w:rPr>
      </w:pPr>
      <w:r>
        <w:rPr>
          <w:b/>
          <w:bCs/>
          <w:noProof/>
          <w:lang w:val="en-US"/>
        </w:rPr>
        <w:t>Which encoding to choose: binary, gray, or one-hot state encoding?</w:t>
      </w:r>
    </w:p>
    <w:p w14:paraId="4F588AF0" w14:textId="2E0342AE" w:rsidR="002473EA" w:rsidRDefault="00627DCB" w:rsidP="002473EA">
      <w:pPr>
        <w:pStyle w:val="ListParagraph"/>
        <w:numPr>
          <w:ilvl w:val="0"/>
          <w:numId w:val="9"/>
        </w:numPr>
        <w:jc w:val="both"/>
        <w:rPr>
          <w:lang w:val="en-US"/>
        </w:rPr>
      </w:pPr>
      <w:r>
        <w:rPr>
          <w:lang w:val="en-US"/>
        </w:rPr>
        <w:t xml:space="preserve">One-hot state </w:t>
      </w:r>
      <w:r w:rsidR="008764C6">
        <w:rPr>
          <w:lang w:val="en-US"/>
        </w:rPr>
        <w:t xml:space="preserve">encoding </w:t>
      </w:r>
      <w:r w:rsidR="00DD38B3">
        <w:rPr>
          <w:lang w:val="en-US"/>
        </w:rPr>
        <w:t>trades off area and power for speed.</w:t>
      </w:r>
      <w:r w:rsidR="006113CF">
        <w:rPr>
          <w:lang w:val="en-US"/>
        </w:rPr>
        <w:t xml:space="preserve"> It does so by using more state </w:t>
      </w:r>
      <w:r w:rsidR="007311E1">
        <w:rPr>
          <w:lang w:val="en-US"/>
        </w:rPr>
        <w:t>FFs</w:t>
      </w:r>
      <w:r w:rsidR="006113CF">
        <w:rPr>
          <w:lang w:val="en-US"/>
        </w:rPr>
        <w:t xml:space="preserve"> (specifically, one </w:t>
      </w:r>
      <w:r w:rsidR="007311E1">
        <w:rPr>
          <w:lang w:val="en-US"/>
        </w:rPr>
        <w:t>FF</w:t>
      </w:r>
      <w:r w:rsidR="006113CF">
        <w:rPr>
          <w:lang w:val="en-US"/>
        </w:rPr>
        <w:t xml:space="preserve"> per state)</w:t>
      </w:r>
      <w:r w:rsidR="007311E1">
        <w:rPr>
          <w:lang w:val="en-US"/>
        </w:rPr>
        <w:t xml:space="preserve"> which simplifies the next-state logic and hence makes the circuit faster. So, for high-speed applications </w:t>
      </w:r>
      <w:r w:rsidR="007311E1" w:rsidRPr="007311E1">
        <w:rPr>
          <w:lang w:val="en-US"/>
        </w:rPr>
        <w:sym w:font="Wingdings" w:char="F0E0"/>
      </w:r>
      <w:r w:rsidR="007311E1">
        <w:rPr>
          <w:lang w:val="en-US"/>
        </w:rPr>
        <w:t xml:space="preserve"> </w:t>
      </w:r>
      <w:r w:rsidR="00007D92">
        <w:rPr>
          <w:lang w:val="en-US"/>
        </w:rPr>
        <w:t>one-hot state encoding.</w:t>
      </w:r>
    </w:p>
    <w:p w14:paraId="03BB45A4" w14:textId="21601720" w:rsidR="00007D92" w:rsidRPr="002473EA" w:rsidRDefault="00007D92" w:rsidP="002473EA">
      <w:pPr>
        <w:pStyle w:val="ListParagraph"/>
        <w:numPr>
          <w:ilvl w:val="0"/>
          <w:numId w:val="9"/>
        </w:numPr>
        <w:jc w:val="both"/>
        <w:rPr>
          <w:lang w:val="en-US"/>
        </w:rPr>
      </w:pPr>
      <w:r>
        <w:rPr>
          <w:lang w:val="en-US"/>
        </w:rPr>
        <w:t>If area and power are more important than</w:t>
      </w:r>
      <w:r w:rsidR="00FC5D9A">
        <w:rPr>
          <w:lang w:val="en-US"/>
        </w:rPr>
        <w:t xml:space="preserve"> speed, then it can’t be one-hot state encoding that uses more state FFs and hence more area and power. So, it’s either binary or gray encoding. Which one to choose? Area wise, both have the same number of state FFs (</w:t>
      </w:r>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2</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N</m:t>
                </m:r>
              </m:e>
            </m:d>
          </m:e>
        </m:func>
      </m:oMath>
      <w:r w:rsidR="00FC5D9A">
        <w:rPr>
          <w:rFonts w:eastAsiaTheme="minorEastAsia"/>
          <w:lang w:val="en-US"/>
        </w:rPr>
        <w:t xml:space="preserve"> bits) as well as almost the same next-state logic. </w:t>
      </w:r>
      <w:r w:rsidR="00A25502">
        <w:rPr>
          <w:rFonts w:eastAsiaTheme="minorEastAsia"/>
          <w:lang w:val="en-US"/>
        </w:rPr>
        <w:t>So</w:t>
      </w:r>
      <w:r w:rsidR="00FC5D9A">
        <w:rPr>
          <w:rFonts w:eastAsiaTheme="minorEastAsia"/>
          <w:lang w:val="en-US"/>
        </w:rPr>
        <w:t xml:space="preserve">, area wise, they are the same. Power wise, gray encoding can </w:t>
      </w:r>
      <w:r w:rsidR="00A25502">
        <w:rPr>
          <w:rFonts w:eastAsiaTheme="minorEastAsia"/>
          <w:lang w:val="en-US"/>
        </w:rPr>
        <w:t>reduce switching power when states are traversed in order. So, power wise, gray encoding might be better than binary encoding or at worst the same. Thus, it makes sense to always use gray encoding and never use binary encoding whenever area and power are more important than speed.</w:t>
      </w:r>
    </w:p>
    <w:p w14:paraId="746260D5" w14:textId="37C424D1" w:rsidR="003D2C35" w:rsidRDefault="00F031CD" w:rsidP="006036C3">
      <w:pPr>
        <w:pStyle w:val="Heading1"/>
        <w:rPr>
          <w:lang w:val="en-US"/>
        </w:rPr>
      </w:pPr>
      <w:r>
        <w:rPr>
          <w:lang w:val="en-US"/>
        </w:rPr>
        <w:t>Dr. Kareem Course 1</w:t>
      </w:r>
    </w:p>
    <w:p w14:paraId="597770F7" w14:textId="119360D5" w:rsidR="007E61FB" w:rsidRDefault="007E61FB" w:rsidP="007E61FB">
      <w:pPr>
        <w:rPr>
          <w:b/>
          <w:bCs/>
          <w:lang w:val="en-US"/>
        </w:rPr>
      </w:pPr>
      <w:r w:rsidRPr="007E61FB">
        <w:rPr>
          <w:b/>
          <w:bCs/>
          <w:lang w:val="en-US"/>
        </w:rPr>
        <w:t>In a CMOS inverter, what is the forbidden region?</w:t>
      </w:r>
      <w:r>
        <w:rPr>
          <w:b/>
          <w:bCs/>
          <w:lang w:val="en-US"/>
        </w:rPr>
        <w:t xml:space="preserve"> Why is it forbidden?</w:t>
      </w:r>
    </w:p>
    <w:p w14:paraId="7D29CBCD" w14:textId="06EBDE56" w:rsidR="003D2C35" w:rsidRPr="008E5E16" w:rsidRDefault="007E61FB" w:rsidP="008E5E16">
      <w:pPr>
        <w:pStyle w:val="ListParagraph"/>
        <w:numPr>
          <w:ilvl w:val="0"/>
          <w:numId w:val="9"/>
        </w:numPr>
        <w:jc w:val="both"/>
        <w:rPr>
          <w:lang w:val="en-US"/>
        </w:rPr>
      </w:pPr>
      <w:r w:rsidRPr="007E61FB">
        <w:rPr>
          <w:lang w:val="en-US"/>
        </w:rPr>
        <w:t>T</w:t>
      </w:r>
      <w:r>
        <w:rPr>
          <w:lang w:val="en-US"/>
        </w:rPr>
        <w:t xml:space="preserve">he forbidden region is the region in which both NMOS and PMOS are in the saturation region. It is called forbidden because it is of a very high gain (slope) which makes it sensitive to noise. This region is a favorable </w:t>
      </w:r>
      <w:r w:rsidR="005730B0">
        <w:rPr>
          <w:lang w:val="en-US"/>
        </w:rPr>
        <w:t>region for</w:t>
      </w:r>
      <w:r>
        <w:rPr>
          <w:lang w:val="en-US"/>
        </w:rPr>
        <w:t xml:space="preserve"> analog designers but not digital designers.</w:t>
      </w:r>
    </w:p>
    <w:p w14:paraId="3DCE3012" w14:textId="338A139B" w:rsidR="00E234F4" w:rsidRDefault="00E234F4" w:rsidP="00E234F4">
      <w:pPr>
        <w:jc w:val="both"/>
        <w:rPr>
          <w:b/>
          <w:bCs/>
          <w:lang w:val="en-US"/>
        </w:rPr>
      </w:pPr>
      <w:r>
        <w:rPr>
          <w:b/>
          <w:bCs/>
          <w:lang w:val="en-US"/>
        </w:rPr>
        <w:t>How can we pipeline the circuit below to maximize its throughput?</w:t>
      </w:r>
    </w:p>
    <w:p w14:paraId="3186AF06" w14:textId="588A586B" w:rsidR="00DF7C86" w:rsidRDefault="00E234F4" w:rsidP="00DD7D1D">
      <w:pPr>
        <w:jc w:val="center"/>
        <w:rPr>
          <w:b/>
          <w:bCs/>
          <w:lang w:val="en-US"/>
        </w:rPr>
      </w:pPr>
      <w:r w:rsidRPr="00E234F4">
        <w:rPr>
          <w:b/>
          <w:bCs/>
          <w:noProof/>
          <w:lang w:val="en-US"/>
        </w:rPr>
        <w:drawing>
          <wp:inline distT="0" distB="0" distL="0" distR="0" wp14:anchorId="38E5831E" wp14:editId="0661B33D">
            <wp:extent cx="4024386" cy="1732189"/>
            <wp:effectExtent l="0" t="0" r="0" b="1905"/>
            <wp:docPr id="16860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95531" name=""/>
                    <pic:cNvPicPr/>
                  </pic:nvPicPr>
                  <pic:blipFill>
                    <a:blip r:embed="rId14"/>
                    <a:stretch>
                      <a:fillRect/>
                    </a:stretch>
                  </pic:blipFill>
                  <pic:spPr>
                    <a:xfrm>
                      <a:off x="0" y="0"/>
                      <a:ext cx="4041470" cy="1739542"/>
                    </a:xfrm>
                    <a:prstGeom prst="rect">
                      <a:avLst/>
                    </a:prstGeom>
                  </pic:spPr>
                </pic:pic>
              </a:graphicData>
            </a:graphic>
          </wp:inline>
        </w:drawing>
      </w:r>
    </w:p>
    <w:p w14:paraId="5E70E0B1" w14:textId="001F144C" w:rsidR="00E234F4" w:rsidRPr="00E234F4" w:rsidRDefault="00DF7C86" w:rsidP="00DD7D1D">
      <w:pPr>
        <w:jc w:val="center"/>
        <w:rPr>
          <w:b/>
          <w:bCs/>
          <w:lang w:val="en-US"/>
        </w:rPr>
      </w:pPr>
      <w:r w:rsidRPr="00DF7C86">
        <w:rPr>
          <w:b/>
          <w:bCs/>
          <w:noProof/>
          <w:lang w:val="en-US"/>
        </w:rPr>
        <w:drawing>
          <wp:inline distT="0" distB="0" distL="0" distR="0" wp14:anchorId="435A602E" wp14:editId="328891CC">
            <wp:extent cx="4185104" cy="1973852"/>
            <wp:effectExtent l="0" t="0" r="6350" b="7620"/>
            <wp:docPr id="13595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9358" name=""/>
                    <pic:cNvPicPr/>
                  </pic:nvPicPr>
                  <pic:blipFill>
                    <a:blip r:embed="rId15"/>
                    <a:stretch>
                      <a:fillRect/>
                    </a:stretch>
                  </pic:blipFill>
                  <pic:spPr>
                    <a:xfrm>
                      <a:off x="0" y="0"/>
                      <a:ext cx="4199590" cy="1980684"/>
                    </a:xfrm>
                    <a:prstGeom prst="rect">
                      <a:avLst/>
                    </a:prstGeom>
                  </pic:spPr>
                </pic:pic>
              </a:graphicData>
            </a:graphic>
          </wp:inline>
        </w:drawing>
      </w:r>
    </w:p>
    <w:p w14:paraId="4E1AF286" w14:textId="77777777" w:rsidR="00F02D25" w:rsidRDefault="00F02D25" w:rsidP="00F02D25">
      <w:pPr>
        <w:pStyle w:val="Heading1"/>
      </w:pPr>
      <w:r>
        <w:t>Temsah STA</w:t>
      </w:r>
    </w:p>
    <w:p w14:paraId="7AD6D884" w14:textId="77777777" w:rsidR="00F02D25" w:rsidRPr="004F0A5B" w:rsidRDefault="00F02D25" w:rsidP="004F0A5B">
      <w:pPr>
        <w:rPr>
          <w:b/>
          <w:bCs/>
        </w:rPr>
      </w:pPr>
      <w:r w:rsidRPr="004F0A5B">
        <w:rPr>
          <w:b/>
          <w:bCs/>
        </w:rPr>
        <w:t>What is the difference between propagation and contamination delays?</w:t>
      </w:r>
    </w:p>
    <w:p w14:paraId="38197C90" w14:textId="77777777" w:rsidR="004F0A5B" w:rsidRDefault="00F02D25" w:rsidP="004F0A5B">
      <w:pPr>
        <w:pStyle w:val="ListParagraph"/>
        <w:numPr>
          <w:ilvl w:val="0"/>
          <w:numId w:val="16"/>
        </w:numPr>
        <w:jc w:val="both"/>
      </w:pPr>
      <w:r>
        <w:t xml:space="preserve">Minimum propagation delay: </w:t>
      </w:r>
      <w:r w:rsidRPr="00393016">
        <w:t>the minimum time the output of a gate is guaranteed to be the correct value in the best</w:t>
      </w:r>
      <w:r w:rsidRPr="004F0A5B">
        <w:rPr>
          <w:rFonts w:ascii="Cambria Math" w:hAnsi="Cambria Math" w:cs="Cambria Math"/>
        </w:rPr>
        <w:t>‑</w:t>
      </w:r>
      <w:r w:rsidRPr="00393016">
        <w:t xml:space="preserve">case scenario when charging/discharging happens through the smallest resistance path </w:t>
      </w:r>
      <w:r w:rsidRPr="004F0A5B">
        <w:rPr>
          <w:rFonts w:ascii="Aptos" w:hAnsi="Aptos" w:cs="Aptos"/>
        </w:rPr>
        <w:t>→</w:t>
      </w:r>
      <w:r w:rsidRPr="00393016">
        <w:t xml:space="preserve"> not important.</w:t>
      </w:r>
    </w:p>
    <w:p w14:paraId="0ADF0FA9" w14:textId="77777777" w:rsidR="004F0A5B" w:rsidRDefault="00F02D25" w:rsidP="004F0A5B">
      <w:pPr>
        <w:pStyle w:val="ListParagraph"/>
        <w:numPr>
          <w:ilvl w:val="0"/>
          <w:numId w:val="16"/>
        </w:numPr>
        <w:jc w:val="both"/>
      </w:pPr>
      <w:r>
        <w:t xml:space="preserve">Maximum propagation delay: </w:t>
      </w:r>
      <w:r w:rsidRPr="00E967A0">
        <w:t>the maximum time the output of a gate is guaranteed to be the correct value in the worst</w:t>
      </w:r>
      <w:r>
        <w:t>-</w:t>
      </w:r>
      <w:r w:rsidRPr="00E967A0">
        <w:t>case</w:t>
      </w:r>
      <w:r>
        <w:t xml:space="preserve"> scenario</w:t>
      </w:r>
      <w:r w:rsidRPr="00E967A0">
        <w:t xml:space="preserve"> when charging/discharging happens through the largest resistance → used in setup analysis.</w:t>
      </w:r>
    </w:p>
    <w:p w14:paraId="5342B48A" w14:textId="1B82FADF" w:rsidR="00F02D25" w:rsidRDefault="00F02D25" w:rsidP="004F0A5B">
      <w:pPr>
        <w:pStyle w:val="ListParagraph"/>
        <w:numPr>
          <w:ilvl w:val="0"/>
          <w:numId w:val="16"/>
        </w:numPr>
        <w:jc w:val="both"/>
      </w:pPr>
      <w:r>
        <w:t>Contamination delay: t</w:t>
      </w:r>
      <w:r w:rsidRPr="00E967A0">
        <w:t>he minimum time the output of a gate can begin changing, but this does not mean it has reached its final value</w:t>
      </w:r>
      <w:r w:rsidR="00F63B60">
        <w:t xml:space="preserve"> (it can glitch)</w:t>
      </w:r>
      <w:r w:rsidRPr="00E967A0">
        <w:t xml:space="preserve"> → used in hold analysis.</w:t>
      </w:r>
    </w:p>
    <w:p w14:paraId="4114EBF9" w14:textId="77777777" w:rsidR="00F02D25" w:rsidRPr="004F0A5B" w:rsidRDefault="00F02D25" w:rsidP="004F0A5B">
      <w:pPr>
        <w:jc w:val="both"/>
        <w:rPr>
          <w:b/>
          <w:bCs/>
        </w:rPr>
      </w:pPr>
      <w:r w:rsidRPr="004F0A5B">
        <w:rPr>
          <w:b/>
          <w:bCs/>
        </w:rPr>
        <w:t>What is meant by minimum pulse width?</w:t>
      </w:r>
    </w:p>
    <w:p w14:paraId="37F76D3B" w14:textId="252D43F5" w:rsidR="00CD595D" w:rsidRDefault="00CD595D" w:rsidP="004F0A5B">
      <w:pPr>
        <w:pStyle w:val="ListParagraph"/>
        <w:numPr>
          <w:ilvl w:val="0"/>
          <w:numId w:val="1"/>
        </w:numPr>
        <w:jc w:val="both"/>
      </w:pPr>
      <w:r w:rsidRPr="00CD595D">
        <w:t>A constraint</w:t>
      </w:r>
      <w:r>
        <w:t xml:space="preserve"> set by the fab/foundry </w:t>
      </w:r>
      <w:r w:rsidR="002B6815">
        <w:t>in the technology library (.lib) on the clock and asynchronous set/reset pins of a flip flop.</w:t>
      </w:r>
    </w:p>
    <w:p w14:paraId="5C6DBE4B" w14:textId="2F83EC3A" w:rsidR="00C02028" w:rsidRPr="00C02028" w:rsidRDefault="00C02028" w:rsidP="004F0A5B">
      <w:pPr>
        <w:jc w:val="both"/>
      </w:pPr>
      <w:r w:rsidRPr="004F0A5B">
        <w:rPr>
          <w:b/>
          <w:bCs/>
        </w:rPr>
        <w:t>Where in the ASIC flow is the minimum pulse width checked?</w:t>
      </w:r>
    </w:p>
    <w:p w14:paraId="2A43D93B" w14:textId="61F00F5F" w:rsidR="00496EB3" w:rsidRDefault="00C02028" w:rsidP="004F0A5B">
      <w:pPr>
        <w:pStyle w:val="ListParagraph"/>
        <w:numPr>
          <w:ilvl w:val="0"/>
          <w:numId w:val="1"/>
        </w:numPr>
        <w:jc w:val="both"/>
      </w:pPr>
      <w:r w:rsidRPr="00C02028">
        <w:t>I</w:t>
      </w:r>
      <w:r>
        <w:t>t is checked during STA. The most accurate part of the flow to do so is post-CTS and post-routing because the clock</w:t>
      </w:r>
      <w:r w:rsidR="0098531C">
        <w:t xml:space="preserve"> as well as the asynchronous set/reset signals</w:t>
      </w:r>
      <w:r>
        <w:t xml:space="preserve"> will have taken </w:t>
      </w:r>
      <w:r w:rsidR="0098531C">
        <w:t>their</w:t>
      </w:r>
      <w:r>
        <w:t xml:space="preserve"> final tree and routes.</w:t>
      </w:r>
    </w:p>
    <w:p w14:paraId="25F10D4F" w14:textId="77777777" w:rsidR="00F02D25" w:rsidRPr="00BB578D" w:rsidRDefault="00F02D25" w:rsidP="00F02D25">
      <w:pPr>
        <w:pStyle w:val="ListParagraph"/>
        <w:numPr>
          <w:ilvl w:val="0"/>
          <w:numId w:val="1"/>
        </w:numPr>
        <w:jc w:val="both"/>
        <w:rPr>
          <w:b/>
          <w:bCs/>
        </w:rPr>
      </w:pPr>
      <w:r w:rsidRPr="00BB578D">
        <w:rPr>
          <w:b/>
          <w:bCs/>
        </w:rPr>
        <w:t>How can we fix a setup violation?</w:t>
      </w:r>
    </w:p>
    <w:p w14:paraId="766E5035" w14:textId="620275D9" w:rsidR="00323247" w:rsidRPr="00323247" w:rsidRDefault="00323247" w:rsidP="00F02D25">
      <w:pPr>
        <w:pStyle w:val="ListParagraph"/>
        <w:numPr>
          <w:ilvl w:val="1"/>
          <w:numId w:val="1"/>
        </w:numPr>
        <w:jc w:val="both"/>
      </w:pPr>
      <w:r>
        <w:t xml:space="preserve">The setup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So, to fix a setup violation, we should either decrease the arrival time or increase the required time</w:t>
      </w:r>
      <w:r w:rsidR="004E2E05">
        <w:rPr>
          <w:rFonts w:eastAsiaTheme="minorEastAsia"/>
        </w:rPr>
        <w:t xml:space="preserve"> as follows:</w:t>
      </w:r>
    </w:p>
    <w:p w14:paraId="6C021BE9" w14:textId="4C9B8AC3" w:rsidR="00323247" w:rsidRPr="00323247" w:rsidRDefault="00404916" w:rsidP="00323247">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sidR="00323247">
        <w:rPr>
          <w:rFonts w:eastAsiaTheme="minorEastAsia"/>
        </w:rPr>
        <w:t>:</w:t>
      </w:r>
    </w:p>
    <w:p w14:paraId="48CC951E" w14:textId="04A381D4" w:rsidR="00757297" w:rsidRPr="00757297" w:rsidRDefault="00404916"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sidR="00757297">
        <w:rPr>
          <w:rFonts w:eastAsiaTheme="minorEastAsia"/>
        </w:rPr>
        <w:t xml:space="preserve"> defined by the technology; not something to play with.</w:t>
      </w:r>
    </w:p>
    <w:p w14:paraId="2627F6F6" w14:textId="43F929FD" w:rsidR="00463D70" w:rsidRPr="00463D70" w:rsidRDefault="00404916"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sidR="00323247">
        <w:rPr>
          <w:rFonts w:eastAsiaTheme="minorEastAsia"/>
        </w:rPr>
        <w:t>:</w:t>
      </w:r>
      <w:r w:rsidR="00463D70">
        <w:rPr>
          <w:rFonts w:eastAsiaTheme="minorEastAsia"/>
        </w:rPr>
        <w:t xml:space="preserve"> can be decreased using one of the following techniques:</w:t>
      </w:r>
    </w:p>
    <w:p w14:paraId="1F418300" w14:textId="646FE87C" w:rsidR="00463D70" w:rsidRDefault="00F02D25" w:rsidP="00463D70">
      <w:pPr>
        <w:pStyle w:val="ListParagraph"/>
        <w:numPr>
          <w:ilvl w:val="4"/>
          <w:numId w:val="1"/>
        </w:numPr>
        <w:jc w:val="both"/>
      </w:pPr>
      <w:r>
        <w:t>Pipelining.</w:t>
      </w:r>
    </w:p>
    <w:p w14:paraId="2B4E2FD9" w14:textId="77777777" w:rsidR="003144B3" w:rsidRDefault="00F02D25" w:rsidP="003144B3">
      <w:pPr>
        <w:pStyle w:val="ListParagraph"/>
        <w:numPr>
          <w:ilvl w:val="4"/>
          <w:numId w:val="1"/>
        </w:numPr>
        <w:jc w:val="both"/>
      </w:pPr>
      <w:r>
        <w:t>Retiming.</w:t>
      </w:r>
    </w:p>
    <w:p w14:paraId="3170EB2F" w14:textId="77777777" w:rsidR="00585911" w:rsidRPr="00585911" w:rsidRDefault="00F02D25" w:rsidP="003144B3">
      <w:pPr>
        <w:pStyle w:val="ListParagraph"/>
        <w:numPr>
          <w:ilvl w:val="4"/>
          <w:numId w:val="1"/>
        </w:numPr>
        <w:jc w:val="both"/>
      </w:pPr>
      <w:r>
        <w:t>Lower combinational gates delay (</w:t>
      </w:r>
      <m:oMath>
        <m:r>
          <w:rPr>
            <w:rFonts w:ascii="Cambria Math" w:hAnsi="Cambria Math"/>
          </w:rPr>
          <m:t>τ∝RC</m:t>
        </m:r>
      </m:oMath>
      <w:r w:rsidRPr="003144B3">
        <w:rPr>
          <w:rFonts w:eastAsiaTheme="minorEastAsia"/>
        </w:rPr>
        <w:t>) by</w:t>
      </w:r>
      <w:r w:rsidR="00585911">
        <w:rPr>
          <w:rFonts w:eastAsiaTheme="minorEastAsia"/>
        </w:rPr>
        <w:t xml:space="preserve"> one of the following methods:</w:t>
      </w:r>
    </w:p>
    <w:p w14:paraId="47C8DEF0" w14:textId="766A953F" w:rsidR="00726A07" w:rsidRDefault="00726A07" w:rsidP="00585911">
      <w:pPr>
        <w:pStyle w:val="ListParagraph"/>
        <w:numPr>
          <w:ilvl w:val="5"/>
          <w:numId w:val="1"/>
        </w:numPr>
        <w:jc w:val="both"/>
      </w:pPr>
      <w:r>
        <w:t>Increase driving strength (i.e. width) which would decrease extrinsic delay but not intrinsic delay. However, this would increase the load on the previous gate, so logical delay effort equation should be applied.</w:t>
      </w:r>
    </w:p>
    <w:p w14:paraId="39E45C14" w14:textId="68AEE1F8" w:rsidR="00757297" w:rsidRPr="001763DB" w:rsidRDefault="00F02D25" w:rsidP="00757297">
      <w:pPr>
        <w:pStyle w:val="ListParagraph"/>
        <w:numPr>
          <w:ilvl w:val="5"/>
          <w:numId w:val="1"/>
        </w:numPr>
        <w:jc w:val="both"/>
      </w:pPr>
      <w:r w:rsidRPr="00EC102E">
        <w:rPr>
          <w:rFonts w:eastAsiaTheme="minorEastAsia"/>
        </w:rPr>
        <w:t>lowering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Pr="00EC102E">
        <w:rPr>
          <w:rFonts w:eastAsiaTheme="minorEastAsia"/>
        </w:rPr>
        <w:t xml:space="preserve">) </w:t>
      </w:r>
      <w:r w:rsidR="00EC102E">
        <w:rPr>
          <w:rFonts w:eastAsiaTheme="minorEastAsia"/>
        </w:rPr>
        <w:t xml:space="preserve">by either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387704">
        <w:rPr>
          <w:rFonts w:eastAsiaTheme="minorEastAsia"/>
        </w:rPr>
        <w:t xml:space="preserve"> (backend, rarely possible because it requires a different library unless you have multi-voltage domains) </w:t>
      </w:r>
      <w:r w:rsidR="00EC102E">
        <w:rPr>
          <w:rFonts w:eastAsiaTheme="minorEastAsia"/>
        </w:rPr>
        <w:t xml:space="preserve">or decreasing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(backend, possible if the library has multiple threshold voltage flavors).</w:t>
      </w:r>
    </w:p>
    <w:p w14:paraId="6D5513C7" w14:textId="77777777" w:rsidR="00757297" w:rsidRPr="00757297" w:rsidRDefault="00404916" w:rsidP="00757297">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sidR="001763DB">
        <w:rPr>
          <w:rFonts w:eastAsiaTheme="minorEastAsia"/>
        </w:rPr>
        <w:t>:</w:t>
      </w:r>
    </w:p>
    <w:p w14:paraId="6832435D" w14:textId="4126F472" w:rsidR="005873C6" w:rsidRPr="005873C6" w:rsidRDefault="00404916"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clk</m:t>
            </m:r>
          </m:sub>
        </m:sSub>
      </m:oMath>
      <w:r w:rsidR="005873C6">
        <w:rPr>
          <w:rFonts w:eastAsiaTheme="minorEastAsia"/>
        </w:rPr>
        <w:t xml:space="preserve">: spec, rarely acceptable to play with (unless </w:t>
      </w:r>
      <w:r w:rsidR="00601C6C">
        <w:rPr>
          <w:rFonts w:eastAsiaTheme="minorEastAsia"/>
        </w:rPr>
        <w:t>you can scale frequency in some relaxed blocks)</w:t>
      </w:r>
      <w:r w:rsidR="005873C6">
        <w:rPr>
          <w:rFonts w:eastAsiaTheme="minorEastAsia"/>
        </w:rPr>
        <w:t>.</w:t>
      </w:r>
    </w:p>
    <w:p w14:paraId="3A2FCCF6" w14:textId="77777777" w:rsidR="00BA258E" w:rsidRPr="00BA258E" w:rsidRDefault="00404916"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su</m:t>
            </m:r>
          </m:sub>
        </m:sSub>
      </m:oMath>
      <w:r w:rsidR="00BA258E">
        <w:rPr>
          <w:rFonts w:eastAsiaTheme="minorEastAsia"/>
        </w:rPr>
        <w:t>: defined by the technology; not something to play with.</w:t>
      </w:r>
    </w:p>
    <w:p w14:paraId="645F4031" w14:textId="02701698" w:rsidR="00906659" w:rsidRPr="006C0CF3" w:rsidRDefault="00404916" w:rsidP="006C0CF3">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00BA258E">
        <w:rPr>
          <w:rFonts w:eastAsiaTheme="minorEastAsia"/>
        </w:rPr>
        <w:t xml:space="preserve">: </w:t>
      </w:r>
      <w:r w:rsidR="00BA258E">
        <w:t>apply positive skew.</w:t>
      </w:r>
    </w:p>
    <w:p w14:paraId="09386ACF" w14:textId="4DCA48FF" w:rsidR="00F02D25" w:rsidRPr="002302BC" w:rsidRDefault="00F02D25" w:rsidP="00F02D25">
      <w:pPr>
        <w:pStyle w:val="ListParagraph"/>
        <w:numPr>
          <w:ilvl w:val="0"/>
          <w:numId w:val="1"/>
        </w:numPr>
        <w:jc w:val="both"/>
        <w:rPr>
          <w:b/>
          <w:bCs/>
        </w:rPr>
      </w:pPr>
      <w:r w:rsidRPr="002302BC">
        <w:rPr>
          <w:rFonts w:eastAsiaTheme="minorEastAsia"/>
          <w:b/>
          <w:bCs/>
          <w:lang w:val="en-US"/>
        </w:rPr>
        <w:t>How can we fix a hold violation?</w:t>
      </w:r>
    </w:p>
    <w:p w14:paraId="131CDEDC" w14:textId="3788110D" w:rsidR="002302BC" w:rsidRPr="00323247" w:rsidRDefault="002302BC" w:rsidP="002302BC">
      <w:pPr>
        <w:pStyle w:val="ListParagraph"/>
        <w:numPr>
          <w:ilvl w:val="1"/>
          <w:numId w:val="1"/>
        </w:numPr>
        <w:jc w:val="both"/>
      </w:pPr>
      <w:r>
        <w:t xml:space="preserve">The </w:t>
      </w:r>
      <w:r w:rsidR="00CD3253">
        <w:t>hold</w:t>
      </w:r>
      <w:r>
        <w:t xml:space="preserve">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xml:space="preserve">. So, to fix a </w:t>
      </w:r>
      <w:r w:rsidR="00CD3253">
        <w:rPr>
          <w:rFonts w:eastAsiaTheme="minorEastAsia"/>
        </w:rPr>
        <w:t>hold</w:t>
      </w:r>
      <w:r>
        <w:rPr>
          <w:rFonts w:eastAsiaTheme="minorEastAsia"/>
        </w:rPr>
        <w:t xml:space="preserve"> violation, we should either </w:t>
      </w:r>
      <w:r w:rsidR="00CD3253">
        <w:rPr>
          <w:rFonts w:eastAsiaTheme="minorEastAsia"/>
        </w:rPr>
        <w:t>increase</w:t>
      </w:r>
      <w:r>
        <w:rPr>
          <w:rFonts w:eastAsiaTheme="minorEastAsia"/>
        </w:rPr>
        <w:t xml:space="preserve"> the arrival time or </w:t>
      </w:r>
      <w:r w:rsidR="00CD3253">
        <w:rPr>
          <w:rFonts w:eastAsiaTheme="minorEastAsia"/>
        </w:rPr>
        <w:t>decrease</w:t>
      </w:r>
      <w:r>
        <w:rPr>
          <w:rFonts w:eastAsiaTheme="minorEastAsia"/>
        </w:rPr>
        <w:t xml:space="preserve"> the required time as follows:</w:t>
      </w:r>
    </w:p>
    <w:p w14:paraId="559E4C27" w14:textId="77777777" w:rsidR="002302BC" w:rsidRPr="00323247" w:rsidRDefault="00404916" w:rsidP="002302BC">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sidR="002302BC">
        <w:rPr>
          <w:rFonts w:eastAsiaTheme="minorEastAsia"/>
        </w:rPr>
        <w:t>:</w:t>
      </w:r>
    </w:p>
    <w:p w14:paraId="34DC50C8" w14:textId="77777777" w:rsidR="002302BC" w:rsidRPr="00757297" w:rsidRDefault="00404916"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sidR="002302BC">
        <w:rPr>
          <w:rFonts w:eastAsiaTheme="minorEastAsia"/>
        </w:rPr>
        <w:t xml:space="preserve"> defined by the technology; not something to play with.</w:t>
      </w:r>
    </w:p>
    <w:p w14:paraId="0313CF9E" w14:textId="6682C285" w:rsidR="002302BC" w:rsidRPr="00463D70" w:rsidRDefault="00404916"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sidR="002302BC">
        <w:rPr>
          <w:rFonts w:eastAsiaTheme="minorEastAsia"/>
        </w:rPr>
        <w:t xml:space="preserve">: can be </w:t>
      </w:r>
      <w:r w:rsidR="00714916">
        <w:rPr>
          <w:rFonts w:eastAsiaTheme="minorEastAsia"/>
        </w:rPr>
        <w:t>increased</w:t>
      </w:r>
      <w:r w:rsidR="002302BC">
        <w:rPr>
          <w:rFonts w:eastAsiaTheme="minorEastAsia"/>
        </w:rPr>
        <w:t xml:space="preserve"> using one of the following techniques:</w:t>
      </w:r>
    </w:p>
    <w:p w14:paraId="2A109466" w14:textId="76B690D7" w:rsidR="002302BC" w:rsidRDefault="00A21929" w:rsidP="002302BC">
      <w:pPr>
        <w:pStyle w:val="ListParagraph"/>
        <w:numPr>
          <w:ilvl w:val="4"/>
          <w:numId w:val="1"/>
        </w:numPr>
        <w:jc w:val="both"/>
      </w:pPr>
      <w:r>
        <w:t>Buffering.</w:t>
      </w:r>
    </w:p>
    <w:p w14:paraId="521203FC" w14:textId="1A17B032" w:rsidR="002302BC" w:rsidRPr="00585911" w:rsidRDefault="00A21929" w:rsidP="002302BC">
      <w:pPr>
        <w:pStyle w:val="ListParagraph"/>
        <w:numPr>
          <w:ilvl w:val="4"/>
          <w:numId w:val="1"/>
        </w:numPr>
        <w:jc w:val="both"/>
      </w:pPr>
      <w:r>
        <w:t>Higher</w:t>
      </w:r>
      <w:r w:rsidR="002302BC">
        <w:t xml:space="preserve"> combinational gates delay (</w:t>
      </w:r>
      <m:oMath>
        <m:r>
          <w:rPr>
            <w:rFonts w:ascii="Cambria Math" w:hAnsi="Cambria Math"/>
          </w:rPr>
          <m:t>τ∝RC</m:t>
        </m:r>
      </m:oMath>
      <w:r w:rsidR="002302BC" w:rsidRPr="003144B3">
        <w:rPr>
          <w:rFonts w:eastAsiaTheme="minorEastAsia"/>
        </w:rPr>
        <w:t>) by</w:t>
      </w:r>
      <w:r w:rsidR="002302BC">
        <w:rPr>
          <w:rFonts w:eastAsiaTheme="minorEastAsia"/>
        </w:rPr>
        <w:t xml:space="preserve"> one of the following methods:</w:t>
      </w:r>
    </w:p>
    <w:p w14:paraId="7C330896" w14:textId="56244E43" w:rsidR="002302BC" w:rsidRPr="001763DB" w:rsidRDefault="00F8647D" w:rsidP="002302BC">
      <w:pPr>
        <w:pStyle w:val="ListParagraph"/>
        <w:numPr>
          <w:ilvl w:val="5"/>
          <w:numId w:val="1"/>
        </w:numPr>
        <w:jc w:val="both"/>
      </w:pPr>
      <w:r>
        <w:rPr>
          <w:rFonts w:eastAsiaTheme="minorEastAsia"/>
        </w:rPr>
        <w:t>Increas</w:t>
      </w:r>
      <w:r w:rsidR="002302BC" w:rsidRPr="00EC102E">
        <w:rPr>
          <w:rFonts w:eastAsiaTheme="minorEastAsia"/>
        </w:rPr>
        <w:t>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002302BC" w:rsidRPr="00EC102E">
        <w:rPr>
          <w:rFonts w:eastAsiaTheme="minorEastAsia"/>
        </w:rPr>
        <w:t xml:space="preserve">) </w:t>
      </w:r>
      <w:r w:rsidR="002302BC">
        <w:rPr>
          <w:rFonts w:eastAsiaTheme="minorEastAsia"/>
        </w:rPr>
        <w:t xml:space="preserve">by either </w:t>
      </w:r>
      <w:r>
        <w:rPr>
          <w:rFonts w:eastAsiaTheme="minorEastAsia"/>
        </w:rPr>
        <w:t>de</w:t>
      </w:r>
      <w:r w:rsidR="001E24EC">
        <w:rPr>
          <w:rFonts w:eastAsiaTheme="minorEastAsia"/>
        </w:rPr>
        <w:t>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2302BC">
        <w:rPr>
          <w:rFonts w:eastAsiaTheme="minorEastAsia"/>
        </w:rPr>
        <w:t xml:space="preserve"> (backend, rarely possible because it requires a different library unless you have multi-voltage domains) or </w:t>
      </w:r>
      <w:r w:rsidR="008C7703">
        <w:rPr>
          <w:rFonts w:eastAsiaTheme="minorEastAsia"/>
        </w:rPr>
        <w:t>inc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2302BC">
        <w:rPr>
          <w:rFonts w:eastAsiaTheme="minorEastAsia"/>
        </w:rPr>
        <w:t xml:space="preserve"> (backend, possible if the library has multiple threshold voltage flavors).</w:t>
      </w:r>
    </w:p>
    <w:p w14:paraId="636B007B" w14:textId="53B58FC2" w:rsidR="002302BC" w:rsidRPr="005873C6" w:rsidRDefault="00404916" w:rsidP="00653272">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sidR="002302BC">
        <w:rPr>
          <w:rFonts w:eastAsiaTheme="minorEastAsia"/>
        </w:rPr>
        <w:t>:</w:t>
      </w:r>
    </w:p>
    <w:p w14:paraId="68332606" w14:textId="77777777" w:rsidR="00653272" w:rsidRPr="00653272" w:rsidRDefault="00404916" w:rsidP="00653272">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h</m:t>
            </m:r>
          </m:sub>
        </m:sSub>
      </m:oMath>
      <w:r w:rsidR="002302BC">
        <w:rPr>
          <w:rFonts w:eastAsiaTheme="minorEastAsia"/>
        </w:rPr>
        <w:t>: defined by the technology; not something to play with.</w:t>
      </w:r>
    </w:p>
    <w:p w14:paraId="6F77483B" w14:textId="063B786D" w:rsidR="00F02D25" w:rsidRDefault="00404916" w:rsidP="00D1595A">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002302BC" w:rsidRPr="00653272">
        <w:rPr>
          <w:rFonts w:eastAsiaTheme="minorEastAsia"/>
        </w:rPr>
        <w:t xml:space="preserve">: </w:t>
      </w:r>
      <w:r w:rsidR="002302BC">
        <w:t xml:space="preserve">apply </w:t>
      </w:r>
      <w:r w:rsidR="00ED77B7">
        <w:t>nega</w:t>
      </w:r>
      <w:r w:rsidR="002302BC">
        <w:t>tive skew.</w:t>
      </w:r>
    </w:p>
    <w:p w14:paraId="605188D6" w14:textId="601DBA0C" w:rsidR="00F031CD" w:rsidRDefault="00F031CD" w:rsidP="00F031CD">
      <w:pPr>
        <w:pStyle w:val="Heading1"/>
      </w:pPr>
      <w:r>
        <w:t>Dr. Kareem Course 2</w:t>
      </w:r>
    </w:p>
    <w:p w14:paraId="51BA635C" w14:textId="78D84CC7" w:rsidR="0075622C" w:rsidRPr="0075622C" w:rsidRDefault="0075622C" w:rsidP="0075622C">
      <w:pPr>
        <w:pStyle w:val="Heading2"/>
      </w:pPr>
      <w:r>
        <w:t>Wires</w:t>
      </w:r>
    </w:p>
    <w:p w14:paraId="1C60F0F5" w14:textId="085A879F" w:rsidR="002E1E67" w:rsidRPr="002E1E67" w:rsidRDefault="002E1E67" w:rsidP="002E1E67">
      <w:pPr>
        <w:pStyle w:val="ListParagraph"/>
        <w:numPr>
          <w:ilvl w:val="0"/>
          <w:numId w:val="1"/>
        </w:numPr>
        <w:jc w:val="both"/>
      </w:pPr>
      <w:r>
        <w:t>The wire model is as shown below:</w:t>
      </w:r>
    </w:p>
    <w:p w14:paraId="558B188B" w14:textId="2C5B2428" w:rsidR="002E1E67" w:rsidRDefault="002E1E67" w:rsidP="002E1E67">
      <w:pPr>
        <w:jc w:val="center"/>
      </w:pPr>
      <w:r w:rsidRPr="002E1E67">
        <w:rPr>
          <w:noProof/>
        </w:rPr>
        <w:drawing>
          <wp:inline distT="0" distB="0" distL="0" distR="0" wp14:anchorId="3F86D84A" wp14:editId="3FDE31B9">
            <wp:extent cx="3037024" cy="1580424"/>
            <wp:effectExtent l="0" t="0" r="0" b="1270"/>
            <wp:docPr id="6433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762" name=""/>
                    <pic:cNvPicPr/>
                  </pic:nvPicPr>
                  <pic:blipFill>
                    <a:blip r:embed="rId16"/>
                    <a:stretch>
                      <a:fillRect/>
                    </a:stretch>
                  </pic:blipFill>
                  <pic:spPr>
                    <a:xfrm>
                      <a:off x="0" y="0"/>
                      <a:ext cx="3065880" cy="1595440"/>
                    </a:xfrm>
                    <a:prstGeom prst="rect">
                      <a:avLst/>
                    </a:prstGeom>
                  </pic:spPr>
                </pic:pic>
              </a:graphicData>
            </a:graphic>
          </wp:inline>
        </w:drawing>
      </w:r>
    </w:p>
    <w:p w14:paraId="758475E8" w14:textId="75AC3ED0" w:rsidR="00ED180F" w:rsidRPr="00ED180F" w:rsidRDefault="00404916" w:rsidP="002E1E67">
      <w:pPr>
        <w:pStyle w:val="ListParagraph"/>
        <w:numPr>
          <w:ilvl w:val="0"/>
          <w:numId w:val="1"/>
        </w:numPr>
        <w:jc w:val="both"/>
      </w:pP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∝RC=</m:t>
        </m:r>
        <m:f>
          <m:fPr>
            <m:ctrlPr>
              <w:rPr>
                <w:rFonts w:ascii="Cambria Math" w:hAnsi="Cambria Math"/>
                <w:i/>
              </w:rPr>
            </m:ctrlPr>
          </m:fPr>
          <m:num>
            <m:r>
              <w:rPr>
                <w:rFonts w:ascii="Cambria Math" w:hAnsi="Cambria Math"/>
              </w:rPr>
              <m:t>ρL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ρL</m:t>
            </m:r>
          </m:num>
          <m:den>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ϵWL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ρϵ</m:t>
            </m:r>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p>
    <w:p w14:paraId="567296C8" w14:textId="53974F62" w:rsidR="00ED180F" w:rsidRPr="00ED180F" w:rsidRDefault="00ED180F" w:rsidP="002E1E67">
      <w:pPr>
        <w:pStyle w:val="ListParagraph"/>
        <w:numPr>
          <w:ilvl w:val="0"/>
          <w:numId w:val="1"/>
        </w:numPr>
        <w:jc w:val="both"/>
      </w:pPr>
      <w:r>
        <w:t xml:space="preserve">As technology advances, transistors become smaller, hence they become closer to each other, which means local wires become shorter. But does this mean their delay become smaller? No, because all other dimensions scale down as well,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k</m:t>
                        </m:r>
                      </m:den>
                    </m:f>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local wires remains constant as technology advances.</w:t>
      </w:r>
    </w:p>
    <w:p w14:paraId="15FCCA36" w14:textId="675FC338" w:rsidR="00797C6C" w:rsidRPr="00A41DBD" w:rsidRDefault="00ED180F" w:rsidP="00D46D7E">
      <w:pPr>
        <w:pStyle w:val="ListParagraph"/>
        <w:numPr>
          <w:ilvl w:val="0"/>
          <w:numId w:val="1"/>
        </w:numPr>
        <w:jc w:val="both"/>
      </w:pPr>
      <w:r>
        <w:rPr>
          <w:rFonts w:eastAsiaTheme="minorEastAsia"/>
        </w:rPr>
        <w:t xml:space="preserve">As technology advances, chips become larger, which means global wires become longer,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L</m:t>
                    </m:r>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w</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global wires increases dramatically as technolog</w:t>
      </w:r>
      <w:r w:rsidR="00D46D7E">
        <w:rPr>
          <w:rFonts w:eastAsiaTheme="minorEastAsia"/>
        </w:rPr>
        <w:t>y</w:t>
      </w:r>
      <w:r>
        <w:rPr>
          <w:rFonts w:eastAsiaTheme="minorEastAsia"/>
        </w:rPr>
        <w:t xml:space="preserve"> advances.</w:t>
      </w:r>
    </w:p>
    <w:p w14:paraId="08845BD1" w14:textId="145041FA" w:rsidR="00A41DBD" w:rsidRDefault="00A41DBD" w:rsidP="00D46D7E">
      <w:pPr>
        <w:pStyle w:val="ListParagraph"/>
        <w:numPr>
          <w:ilvl w:val="0"/>
          <w:numId w:val="1"/>
        </w:numPr>
        <w:jc w:val="both"/>
      </w:pPr>
      <w:r>
        <w:rPr>
          <w:rFonts w:eastAsiaTheme="minorEastAsia"/>
        </w:rPr>
        <w:t xml:space="preserve">Accordingly, wires delay became the significant source </w:t>
      </w:r>
      <w:r w:rsidR="00532641">
        <w:rPr>
          <w:rFonts w:eastAsiaTheme="minorEastAsia"/>
        </w:rPr>
        <w:t xml:space="preserve">of delay </w:t>
      </w:r>
      <w:r>
        <w:rPr>
          <w:rFonts w:eastAsiaTheme="minorEastAsia"/>
        </w:rPr>
        <w:t>in advanced chips:</w:t>
      </w:r>
    </w:p>
    <w:p w14:paraId="7767ECBA" w14:textId="7120F615" w:rsidR="00D46D7E" w:rsidRPr="00222FE3" w:rsidRDefault="00D46D7E" w:rsidP="00D46D7E">
      <w:pPr>
        <w:jc w:val="center"/>
      </w:pPr>
      <w:r w:rsidRPr="00D46D7E">
        <w:rPr>
          <w:noProof/>
        </w:rPr>
        <w:drawing>
          <wp:inline distT="0" distB="0" distL="0" distR="0" wp14:anchorId="188D7646" wp14:editId="4C9CF084">
            <wp:extent cx="3201498" cy="1790867"/>
            <wp:effectExtent l="0" t="0" r="0" b="0"/>
            <wp:docPr id="5664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8230" name=""/>
                    <pic:cNvPicPr/>
                  </pic:nvPicPr>
                  <pic:blipFill>
                    <a:blip r:embed="rId17"/>
                    <a:stretch>
                      <a:fillRect/>
                    </a:stretch>
                  </pic:blipFill>
                  <pic:spPr>
                    <a:xfrm>
                      <a:off x="0" y="0"/>
                      <a:ext cx="3229927" cy="1806770"/>
                    </a:xfrm>
                    <a:prstGeom prst="rect">
                      <a:avLst/>
                    </a:prstGeom>
                  </pic:spPr>
                </pic:pic>
              </a:graphicData>
            </a:graphic>
          </wp:inline>
        </w:drawing>
      </w:r>
    </w:p>
    <w:p w14:paraId="4941611E" w14:textId="0E4DF0E2" w:rsidR="005415F8" w:rsidRPr="005415F8" w:rsidRDefault="005415F8" w:rsidP="005415F8">
      <w:pPr>
        <w:pStyle w:val="ListParagraph"/>
        <w:numPr>
          <w:ilvl w:val="0"/>
          <w:numId w:val="1"/>
        </w:numPr>
        <w:jc w:val="both"/>
      </w:pPr>
      <w:r>
        <w:t xml:space="preserve">One way to mitigate the global wires delay is to increase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t xml:space="preserve">. However, increasing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leads to the increase of a type of capacitance called interwire capacitance that causes crosstalk between adjacent wires. To decrease interwire capacitance, adjacent wires have to be farther separated. This leads to </w:t>
      </w:r>
      <w:r w:rsidRPr="005415F8">
        <w:rPr>
          <w:rFonts w:eastAsiaTheme="minorEastAsia"/>
        </w:rPr>
        <w:sym w:font="Wingdings" w:char="F0E0"/>
      </w:r>
      <w:r>
        <w:rPr>
          <w:rFonts w:eastAsiaTheme="minorEastAsia"/>
        </w:rPr>
        <w:t xml:space="preserve"> hierarchical routing:</w:t>
      </w:r>
    </w:p>
    <w:p w14:paraId="0E8AD67A" w14:textId="173E33C8" w:rsidR="005415F8" w:rsidRDefault="005415F8" w:rsidP="005415F8">
      <w:pPr>
        <w:pStyle w:val="ListParagraph"/>
        <w:jc w:val="center"/>
      </w:pPr>
      <w:r w:rsidRPr="005415F8">
        <w:rPr>
          <w:noProof/>
        </w:rPr>
        <w:drawing>
          <wp:inline distT="0" distB="0" distL="0" distR="0" wp14:anchorId="485536CE" wp14:editId="767324F8">
            <wp:extent cx="2710180" cy="2118061"/>
            <wp:effectExtent l="0" t="0" r="0" b="0"/>
            <wp:docPr id="12884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8985" name=""/>
                    <pic:cNvPicPr/>
                  </pic:nvPicPr>
                  <pic:blipFill>
                    <a:blip r:embed="rId18"/>
                    <a:stretch>
                      <a:fillRect/>
                    </a:stretch>
                  </pic:blipFill>
                  <pic:spPr>
                    <a:xfrm>
                      <a:off x="0" y="0"/>
                      <a:ext cx="2721442" cy="2126862"/>
                    </a:xfrm>
                    <a:prstGeom prst="rect">
                      <a:avLst/>
                    </a:prstGeom>
                  </pic:spPr>
                </pic:pic>
              </a:graphicData>
            </a:graphic>
          </wp:inline>
        </w:drawing>
      </w:r>
    </w:p>
    <w:p w14:paraId="3ACCB2BD" w14:textId="5F8B7500" w:rsidR="005415F8" w:rsidRPr="0099295F" w:rsidRDefault="005415F8" w:rsidP="005415F8">
      <w:pPr>
        <w:pStyle w:val="ListParagraph"/>
        <w:numPr>
          <w:ilvl w:val="0"/>
          <w:numId w:val="1"/>
        </w:numPr>
        <w:jc w:val="both"/>
      </w:pPr>
      <w:r>
        <w:rPr>
          <w:rFonts w:eastAsiaTheme="minorEastAsia"/>
        </w:rPr>
        <w:t>Wires in higher metal layers are made thicker to decrease the delay, but to avoid the increase of interwire capacitance, they are farther separated. Hence, wires in higher metal layers are used for global routing, while wires in lower metal layers are used for local routing.</w:t>
      </w:r>
    </w:p>
    <w:p w14:paraId="022223D0" w14:textId="15DBA06D" w:rsidR="0099295F" w:rsidRDefault="0099295F" w:rsidP="0099295F">
      <w:pPr>
        <w:pStyle w:val="Heading2"/>
      </w:pPr>
      <w:r>
        <w:t>Clock</w:t>
      </w:r>
    </w:p>
    <w:p w14:paraId="4D352F75" w14:textId="3D70F4CD" w:rsidR="00DB1F4B" w:rsidRDefault="00DB1F4B" w:rsidP="00DB1F4B">
      <w:pPr>
        <w:rPr>
          <w:b/>
          <w:bCs/>
        </w:rPr>
      </w:pPr>
      <w:r w:rsidRPr="00DB1F4B">
        <w:rPr>
          <w:b/>
          <w:bCs/>
        </w:rPr>
        <w:t>What is “clock skew”?</w:t>
      </w:r>
    </w:p>
    <w:p w14:paraId="0BCB3CF9" w14:textId="21A66952" w:rsidR="00DB1F4B" w:rsidRDefault="00DB1F4B" w:rsidP="0093569F">
      <w:pPr>
        <w:pStyle w:val="ListParagraph"/>
        <w:numPr>
          <w:ilvl w:val="0"/>
          <w:numId w:val="1"/>
        </w:numPr>
        <w:jc w:val="both"/>
      </w:pPr>
      <w:r>
        <w:t xml:space="preserve">It is the difference in the arrival time of the clock between flip flops </w:t>
      </w:r>
      <w:r w:rsidR="0093569F">
        <w:t>resulting from different propagation delays from the chip clock pin to different flip flops.</w:t>
      </w:r>
    </w:p>
    <w:p w14:paraId="01A277A6" w14:textId="6B028850" w:rsidR="00321BD1" w:rsidRDefault="00321BD1" w:rsidP="00321BD1">
      <w:pPr>
        <w:jc w:val="both"/>
        <w:rPr>
          <w:b/>
          <w:bCs/>
        </w:rPr>
      </w:pPr>
      <w:r>
        <w:rPr>
          <w:b/>
          <w:bCs/>
        </w:rPr>
        <w:t xml:space="preserve">Describe </w:t>
      </w:r>
      <w:r w:rsidR="004A2F69">
        <w:rPr>
          <w:b/>
          <w:bCs/>
        </w:rPr>
        <w:t>the nature of clock skew.</w:t>
      </w:r>
    </w:p>
    <w:p w14:paraId="6128AEC4" w14:textId="0B8ED3D6" w:rsidR="00485EEE" w:rsidRDefault="004A2F69" w:rsidP="00AA784C">
      <w:pPr>
        <w:pStyle w:val="ListParagraph"/>
        <w:numPr>
          <w:ilvl w:val="0"/>
          <w:numId w:val="1"/>
        </w:numPr>
        <w:jc w:val="both"/>
      </w:pPr>
      <w:r w:rsidRPr="004A2F69">
        <w:t>C</w:t>
      </w:r>
      <w:r>
        <w:t>lock skew is deterministic and spatial.</w:t>
      </w:r>
      <w:r w:rsidR="008F6E7B">
        <w:t xml:space="preserve"> Deterministic because once all flip flops are placed, CTS is built, and clock is routed to all flops, we know the skew between two flip flops. </w:t>
      </w:r>
      <w:r w:rsidR="00C172AF">
        <w:t>Spatial because clock skew is function of space; changing the location of two flip flops relative to each other can change the clock skew between them.</w:t>
      </w:r>
    </w:p>
    <w:p w14:paraId="12E76EB3" w14:textId="08C67701" w:rsidR="00180698" w:rsidRDefault="00180698" w:rsidP="00180698">
      <w:pPr>
        <w:jc w:val="both"/>
        <w:rPr>
          <w:b/>
          <w:bCs/>
        </w:rPr>
      </w:pPr>
      <w:r w:rsidRPr="00180698">
        <w:rPr>
          <w:b/>
          <w:bCs/>
        </w:rPr>
        <w:t xml:space="preserve">What is </w:t>
      </w:r>
      <w:r w:rsidR="00803110">
        <w:rPr>
          <w:b/>
          <w:bCs/>
        </w:rPr>
        <w:t>clock jitter</w:t>
      </w:r>
      <w:r w:rsidRPr="00180698">
        <w:rPr>
          <w:b/>
          <w:bCs/>
        </w:rPr>
        <w:t>?</w:t>
      </w:r>
    </w:p>
    <w:p w14:paraId="5395AD21" w14:textId="311D7CD8" w:rsidR="00C17E47" w:rsidRPr="00A066A3" w:rsidRDefault="00180698" w:rsidP="00180698">
      <w:pPr>
        <w:pStyle w:val="ListParagraph"/>
        <w:numPr>
          <w:ilvl w:val="0"/>
          <w:numId w:val="1"/>
        </w:numPr>
        <w:jc w:val="both"/>
      </w:pPr>
      <w:r w:rsidRPr="00180698">
        <w:t xml:space="preserve">It </w:t>
      </w:r>
      <w:r>
        <w:t xml:space="preserve">is the deviation of the clock edges from the ideal timing (e.g.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+δ</m:t>
        </m:r>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due to phase noise in oscillators.</w:t>
      </w:r>
    </w:p>
    <w:p w14:paraId="419725B0" w14:textId="54E90F93" w:rsidR="00A066A3" w:rsidRDefault="00A066A3" w:rsidP="00A066A3">
      <w:pPr>
        <w:jc w:val="both"/>
        <w:rPr>
          <w:b/>
          <w:bCs/>
        </w:rPr>
      </w:pPr>
      <w:r>
        <w:rPr>
          <w:b/>
          <w:bCs/>
        </w:rPr>
        <w:t>Describe the nature of clock jitter.</w:t>
      </w:r>
    </w:p>
    <w:p w14:paraId="11305BFA" w14:textId="2DE85255" w:rsidR="00A066A3" w:rsidRDefault="00A066A3" w:rsidP="00A066A3">
      <w:pPr>
        <w:pStyle w:val="ListParagraph"/>
        <w:numPr>
          <w:ilvl w:val="0"/>
          <w:numId w:val="1"/>
        </w:numPr>
        <w:jc w:val="both"/>
      </w:pPr>
      <w:r>
        <w:t>Clock jitter is stochastic and temporal. Stochastic because it is random</w:t>
      </w:r>
      <w:r w:rsidR="001B6A70">
        <w:t xml:space="preserve"> (normally distributed)</w:t>
      </w:r>
      <w:r>
        <w:t>, and temporal because it changes from time to time.</w:t>
      </w:r>
    </w:p>
    <w:p w14:paraId="01DE9BA9" w14:textId="7109AB25" w:rsidR="00CA7F04" w:rsidRDefault="00CA7F04" w:rsidP="00CA7F04">
      <w:pPr>
        <w:jc w:val="both"/>
        <w:rPr>
          <w:b/>
          <w:bCs/>
        </w:rPr>
      </w:pPr>
      <w:r>
        <w:rPr>
          <w:b/>
          <w:bCs/>
        </w:rPr>
        <w:t>How does clock jitter affect hold analysis?</w:t>
      </w:r>
    </w:p>
    <w:p w14:paraId="2996D67C" w14:textId="5CA2B2F0" w:rsidR="00CA7F04" w:rsidRPr="00CA7F04" w:rsidRDefault="00CA7F04" w:rsidP="00CA7F04">
      <w:pPr>
        <w:pStyle w:val="ListParagraph"/>
        <w:numPr>
          <w:ilvl w:val="0"/>
          <w:numId w:val="1"/>
        </w:numPr>
        <w:jc w:val="both"/>
      </w:pPr>
      <w:r>
        <w:t xml:space="preserve">Clock jitter has no effect on hold analysis because </w:t>
      </w:r>
      <w:r w:rsidR="009167E3">
        <w:t>hold analysis is done on a single clock edge, so even if jitter moved the edge, it moves it simultaneously at all registers</w:t>
      </w:r>
      <w:r w:rsidR="00B370FD">
        <w:t>.</w:t>
      </w:r>
    </w:p>
    <w:p w14:paraId="70622DE5" w14:textId="64013B86" w:rsidR="009D40EF" w:rsidRDefault="00393643" w:rsidP="00393643">
      <w:pPr>
        <w:pStyle w:val="Heading2"/>
      </w:pPr>
      <w:r>
        <w:t>Clock Domain Crossing (CDC)</w:t>
      </w:r>
    </w:p>
    <w:p w14:paraId="1F7EBF8B" w14:textId="5F0501F2" w:rsidR="004F3139" w:rsidRDefault="004F3139" w:rsidP="004F3139">
      <w:pPr>
        <w:rPr>
          <w:b/>
          <w:bCs/>
        </w:rPr>
      </w:pPr>
      <w:r>
        <w:rPr>
          <w:b/>
          <w:bCs/>
        </w:rPr>
        <w:t>Assume two clocks of the same frequency 50 MHz are generated from two different clock sources. Are they synchronous?</w:t>
      </w:r>
    </w:p>
    <w:p w14:paraId="657DB084" w14:textId="0A8DECA8" w:rsidR="00E6127E" w:rsidRPr="009041B7" w:rsidRDefault="004F3139" w:rsidP="002414B9">
      <w:pPr>
        <w:pStyle w:val="ListParagraph"/>
        <w:numPr>
          <w:ilvl w:val="0"/>
          <w:numId w:val="1"/>
        </w:numPr>
        <w:jc w:val="both"/>
      </w:pPr>
      <w:r>
        <w:t>No, the two clocks are asynchronous because each clock source can have its own initial random settling time, which would cause them to have a non-constant phase relationship</w:t>
      </w:r>
      <w:r w:rsidR="003B2D1E">
        <w:t>.</w:t>
      </w:r>
    </w:p>
    <w:p w14:paraId="7C839CCC" w14:textId="4ECB43C1" w:rsidR="009041B7" w:rsidRPr="00FB0B97" w:rsidRDefault="0038330C" w:rsidP="00FB0B97">
      <w:pPr>
        <w:jc w:val="both"/>
        <w:rPr>
          <w:b/>
          <w:bCs/>
        </w:rPr>
      </w:pPr>
      <w:r>
        <w:rPr>
          <w:rFonts w:eastAsiaTheme="minorEastAsia"/>
          <w:b/>
          <w:bCs/>
        </w:rPr>
        <w:t>How would the output of a flip flop behave in case it became metastable?</w:t>
      </w:r>
    </w:p>
    <w:p w14:paraId="516BB0AE" w14:textId="77777777" w:rsidR="00FB0B97" w:rsidRPr="00FB0B97" w:rsidRDefault="009041B7" w:rsidP="00FB0B97">
      <w:pPr>
        <w:pStyle w:val="ListParagraph"/>
        <w:numPr>
          <w:ilvl w:val="0"/>
          <w:numId w:val="1"/>
        </w:numPr>
        <w:jc w:val="both"/>
      </w:pPr>
      <w:r w:rsidRPr="00FB0B97">
        <w:rPr>
          <w:rFonts w:eastAsiaTheme="minorEastAsia"/>
        </w:rPr>
        <w:t>Scenario 1: lw enta ghayart el input orayeb awy men el clock edge, fa el flip flop mesh hayshoof el taghyeer da w hayezhar fel clock cycle el bad3eha.</w:t>
      </w:r>
    </w:p>
    <w:p w14:paraId="3DBD0258" w14:textId="77777777" w:rsidR="00FB0B97" w:rsidRPr="00FB0B97" w:rsidRDefault="009041B7" w:rsidP="00FB0B97">
      <w:pPr>
        <w:pStyle w:val="ListParagraph"/>
        <w:numPr>
          <w:ilvl w:val="0"/>
          <w:numId w:val="1"/>
        </w:numPr>
        <w:jc w:val="both"/>
      </w:pPr>
      <w:r w:rsidRPr="00FB0B97">
        <w:rPr>
          <w:rFonts w:eastAsiaTheme="minorEastAsia"/>
        </w:rPr>
        <w:t>Scenario 2: lw enta ghayart el input fel nos mabeen el setup time wel clock edge, fa el output hy glitch, y3ny hayro7 lel output bta3 el input el geded w yerga3 tany, wel output el sa7 da hayezhar el clock cycle el ba3deha.</w:t>
      </w:r>
    </w:p>
    <w:p w14:paraId="183F5F42" w14:textId="77777777" w:rsidR="00BA4DB4" w:rsidRPr="00BA4DB4" w:rsidRDefault="009041B7" w:rsidP="00BA4DB4">
      <w:pPr>
        <w:pStyle w:val="ListParagraph"/>
        <w:numPr>
          <w:ilvl w:val="0"/>
          <w:numId w:val="1"/>
        </w:numPr>
        <w:jc w:val="both"/>
      </w:pPr>
      <w:r w:rsidRPr="00FB0B97">
        <w:rPr>
          <w:rFonts w:eastAsiaTheme="minorEastAsia"/>
        </w:rPr>
        <w:t xml:space="preserve">Scenario 3: lw enta ghayart el input b3d el setup time 3la tool, fa el output el sa7 hayezhar fi nafs el clock cycle bs b3d wa2t atwal men el expected el howa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sidRPr="00FB0B97">
        <w:rPr>
          <w:rFonts w:eastAsiaTheme="minorEastAsia"/>
        </w:rPr>
        <w:t>.</w:t>
      </w:r>
    </w:p>
    <w:p w14:paraId="08A5BEE6" w14:textId="45E90CF1" w:rsidR="00BF61DE" w:rsidRPr="00627D5E" w:rsidRDefault="00BF61DE" w:rsidP="00627D5E">
      <w:pPr>
        <w:pStyle w:val="ListParagraph"/>
        <w:jc w:val="both"/>
      </w:pPr>
      <w:r w:rsidRPr="00BA4DB4">
        <w:rPr>
          <w:rFonts w:eastAsiaTheme="minorEastAsia"/>
        </w:rPr>
        <w:t>These 3 scenarios apply to hold time as well, kol el far2 eno b3d el edge badal ablo.</w:t>
      </w:r>
    </w:p>
    <w:p w14:paraId="23AE544D" w14:textId="5A8BAD01" w:rsidR="00627D5E" w:rsidRPr="005224A3" w:rsidRDefault="005224A3" w:rsidP="00627D5E">
      <w:pPr>
        <w:jc w:val="both"/>
        <w:rPr>
          <w:b/>
          <w:bCs/>
        </w:rPr>
      </w:pPr>
      <w:r>
        <w:rPr>
          <w:b/>
          <w:bCs/>
        </w:rPr>
        <w:t xml:space="preserve">What issue can arise from </w:t>
      </w:r>
      <w:r w:rsidR="005A7E0E">
        <w:rPr>
          <w:b/>
          <w:bCs/>
        </w:rPr>
        <w:t xml:space="preserve">a metastable flip flop having a larger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cq</m:t>
            </m:r>
          </m:sub>
        </m:sSub>
      </m:oMath>
      <w:r w:rsidR="005A7E0E">
        <w:rPr>
          <w:rFonts w:eastAsiaTheme="minorEastAsia"/>
          <w:b/>
          <w:bCs/>
        </w:rPr>
        <w:t>?</w:t>
      </w:r>
    </w:p>
    <w:p w14:paraId="6698BEF4" w14:textId="1163A112" w:rsidR="00BF61DE" w:rsidRPr="00BF61DE" w:rsidRDefault="005A7E0E" w:rsidP="00BF61DE">
      <w:pPr>
        <w:pStyle w:val="ListParagraph"/>
        <w:numPr>
          <w:ilvl w:val="0"/>
          <w:numId w:val="1"/>
        </w:numPr>
        <w:jc w:val="both"/>
      </w:pPr>
      <w:r>
        <w:t>This could</w:t>
      </w:r>
      <w:r w:rsidR="00BF61DE">
        <w:rPr>
          <w:rFonts w:eastAsiaTheme="minorEastAsia"/>
        </w:rPr>
        <w:t xml:space="preserve"> cause </w:t>
      </w:r>
      <w:r>
        <w:rPr>
          <w:rFonts w:eastAsiaTheme="minorEastAsia"/>
        </w:rPr>
        <w:t xml:space="preserve">the </w:t>
      </w:r>
      <w:r w:rsidR="00BF61DE">
        <w:rPr>
          <w:rFonts w:eastAsiaTheme="minorEastAsia"/>
        </w:rPr>
        <w:t>propagation of different values at the same time:</w:t>
      </w:r>
    </w:p>
    <w:p w14:paraId="43057C87" w14:textId="60A36F2B" w:rsidR="00BF61DE" w:rsidRDefault="00BF61DE" w:rsidP="00BF61DE">
      <w:pPr>
        <w:pStyle w:val="ListParagraph"/>
        <w:jc w:val="center"/>
      </w:pPr>
      <w:r w:rsidRPr="00BF61DE">
        <w:rPr>
          <w:noProof/>
        </w:rPr>
        <w:drawing>
          <wp:inline distT="0" distB="0" distL="0" distR="0" wp14:anchorId="78ECBD54" wp14:editId="27F56EB9">
            <wp:extent cx="3639641" cy="2187575"/>
            <wp:effectExtent l="0" t="0" r="0" b="3175"/>
            <wp:docPr id="16103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9305" name=""/>
                    <pic:cNvPicPr/>
                  </pic:nvPicPr>
                  <pic:blipFill>
                    <a:blip r:embed="rId19"/>
                    <a:stretch>
                      <a:fillRect/>
                    </a:stretch>
                  </pic:blipFill>
                  <pic:spPr>
                    <a:xfrm>
                      <a:off x="0" y="0"/>
                      <a:ext cx="3647613" cy="2192367"/>
                    </a:xfrm>
                    <a:prstGeom prst="rect">
                      <a:avLst/>
                    </a:prstGeom>
                  </pic:spPr>
                </pic:pic>
              </a:graphicData>
            </a:graphic>
          </wp:inline>
        </w:drawing>
      </w:r>
    </w:p>
    <w:p w14:paraId="3A9FF9E1" w14:textId="5A7C10FB" w:rsidR="00A92304" w:rsidRDefault="00B322A5" w:rsidP="00B322A5">
      <w:pPr>
        <w:rPr>
          <w:b/>
          <w:bCs/>
        </w:rPr>
      </w:pPr>
      <w:r w:rsidRPr="00B322A5">
        <w:rPr>
          <w:b/>
          <w:bCs/>
        </w:rPr>
        <w:t xml:space="preserve">What </w:t>
      </w:r>
      <w:r>
        <w:rPr>
          <w:b/>
          <w:bCs/>
        </w:rPr>
        <w:t>uncertainty does a double-flop synchronizer have?</w:t>
      </w:r>
    </w:p>
    <w:p w14:paraId="0EBB320B" w14:textId="191E3880" w:rsidR="00B322A5" w:rsidRDefault="00B322A5" w:rsidP="00B322A5">
      <w:pPr>
        <w:pStyle w:val="ListParagraph"/>
        <w:numPr>
          <w:ilvl w:val="0"/>
          <w:numId w:val="1"/>
        </w:numPr>
        <w:jc w:val="both"/>
      </w:pPr>
      <w:r>
        <w:t xml:space="preserve">It has a one-cycle uncertainty; the output of a double-flop synchronizer can be ready after 2 or 3 cycles depending on when the first flop got out of </w:t>
      </w:r>
      <w:r w:rsidR="0032650B">
        <w:t>metastability.</w:t>
      </w:r>
    </w:p>
    <w:p w14:paraId="08974480" w14:textId="617873B1" w:rsidR="00475174" w:rsidRDefault="00475174" w:rsidP="00475174">
      <w:pPr>
        <w:jc w:val="both"/>
        <w:rPr>
          <w:b/>
          <w:bCs/>
        </w:rPr>
      </w:pPr>
      <w:r>
        <w:rPr>
          <w:b/>
          <w:bCs/>
        </w:rPr>
        <w:t>What does a Gray synchronizer guarantee?</w:t>
      </w:r>
    </w:p>
    <w:p w14:paraId="2BAF4F47" w14:textId="56EB9D78" w:rsidR="00867F66" w:rsidRDefault="00475174" w:rsidP="007402B9">
      <w:pPr>
        <w:pStyle w:val="ListParagraph"/>
        <w:numPr>
          <w:ilvl w:val="0"/>
          <w:numId w:val="1"/>
        </w:numPr>
        <w:jc w:val="both"/>
      </w:pPr>
      <w:r>
        <w:t xml:space="preserve">It guarantees that no garbage </w:t>
      </w:r>
      <w:r w:rsidR="00975621">
        <w:t xml:space="preserve">data </w:t>
      </w:r>
      <w:r>
        <w:t xml:space="preserve">would ever </w:t>
      </w:r>
      <w:r w:rsidR="00975621">
        <w:t>appear on the bus (like what would happen with using multiple double-flop synchronizers with a bus)</w:t>
      </w:r>
      <w:r w:rsidR="006E16C0">
        <w:t>; only either the old value or the new value.</w:t>
      </w:r>
    </w:p>
    <w:p w14:paraId="5EB0902A" w14:textId="0552BB8D" w:rsidR="007402B9" w:rsidRPr="007402B9" w:rsidRDefault="007402B9" w:rsidP="007402B9">
      <w:pPr>
        <w:jc w:val="both"/>
        <w:rPr>
          <w:b/>
          <w:bCs/>
        </w:rPr>
      </w:pPr>
      <w:r>
        <w:rPr>
          <w:b/>
          <w:bCs/>
        </w:rPr>
        <w:t>Describe handshaking synchronization</w:t>
      </w:r>
    </w:p>
    <w:p w14:paraId="3F663166" w14:textId="388A03EA" w:rsidR="00824571" w:rsidRDefault="00197645" w:rsidP="00120A98">
      <w:pPr>
        <w:pStyle w:val="ListParagraph"/>
        <w:ind w:left="1440"/>
        <w:jc w:val="center"/>
      </w:pPr>
      <w:r w:rsidRPr="00197645">
        <w:rPr>
          <w:noProof/>
        </w:rPr>
        <w:drawing>
          <wp:inline distT="0" distB="0" distL="0" distR="0" wp14:anchorId="6439F6FA" wp14:editId="4093EDB2">
            <wp:extent cx="5126809" cy="6603052"/>
            <wp:effectExtent l="0" t="0" r="0" b="7620"/>
            <wp:docPr id="3890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1036" name=""/>
                    <pic:cNvPicPr/>
                  </pic:nvPicPr>
                  <pic:blipFill>
                    <a:blip r:embed="rId20"/>
                    <a:stretch>
                      <a:fillRect/>
                    </a:stretch>
                  </pic:blipFill>
                  <pic:spPr>
                    <a:xfrm>
                      <a:off x="0" y="0"/>
                      <a:ext cx="5136959" cy="6616125"/>
                    </a:xfrm>
                    <a:prstGeom prst="rect">
                      <a:avLst/>
                    </a:prstGeom>
                  </pic:spPr>
                </pic:pic>
              </a:graphicData>
            </a:graphic>
          </wp:inline>
        </w:drawing>
      </w:r>
    </w:p>
    <w:p w14:paraId="3DC49AE5" w14:textId="7290565E" w:rsidR="007A142B" w:rsidRDefault="007A142B" w:rsidP="007A142B">
      <w:pPr>
        <w:rPr>
          <w:b/>
          <w:bCs/>
        </w:rPr>
      </w:pPr>
      <w:r w:rsidRPr="007A142B">
        <w:rPr>
          <w:b/>
          <w:bCs/>
        </w:rPr>
        <w:t>Ca</w:t>
      </w:r>
      <w:r>
        <w:rPr>
          <w:b/>
          <w:bCs/>
        </w:rPr>
        <w:t>lc</w:t>
      </w:r>
      <w:r w:rsidRPr="007A142B">
        <w:rPr>
          <w:b/>
          <w:bCs/>
        </w:rPr>
        <w:t>u</w:t>
      </w:r>
      <w:r>
        <w:rPr>
          <w:b/>
          <w:bCs/>
        </w:rPr>
        <w:t>l</w:t>
      </w:r>
      <w:r w:rsidRPr="007A142B">
        <w:rPr>
          <w:b/>
          <w:bCs/>
        </w:rPr>
        <w:t xml:space="preserve">ate the </w:t>
      </w:r>
      <w:r>
        <w:rPr>
          <w:b/>
          <w:bCs/>
        </w:rPr>
        <w:t>FIFO depth for the following example:</w:t>
      </w:r>
    </w:p>
    <w:p w14:paraId="237A76C2" w14:textId="63E26585" w:rsidR="00EF3542" w:rsidRPr="007A142B" w:rsidRDefault="007A142B" w:rsidP="00FF38C5">
      <w:pPr>
        <w:rPr>
          <w:b/>
          <w:bCs/>
        </w:rPr>
      </w:pPr>
      <w:r w:rsidRPr="007A142B">
        <w:rPr>
          <w:b/>
          <w:bCs/>
          <w:noProof/>
        </w:rPr>
        <w:drawing>
          <wp:inline distT="0" distB="0" distL="0" distR="0" wp14:anchorId="15A98CA9" wp14:editId="18CBFE74">
            <wp:extent cx="5731510" cy="1743710"/>
            <wp:effectExtent l="0" t="0" r="2540" b="8890"/>
            <wp:docPr id="16284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3337" name=""/>
                    <pic:cNvPicPr/>
                  </pic:nvPicPr>
                  <pic:blipFill>
                    <a:blip r:embed="rId21"/>
                    <a:stretch>
                      <a:fillRect/>
                    </a:stretch>
                  </pic:blipFill>
                  <pic:spPr>
                    <a:xfrm>
                      <a:off x="0" y="0"/>
                      <a:ext cx="5731510" cy="1743710"/>
                    </a:xfrm>
                    <a:prstGeom prst="rect">
                      <a:avLst/>
                    </a:prstGeom>
                  </pic:spPr>
                </pic:pic>
              </a:graphicData>
            </a:graphic>
          </wp:inline>
        </w:drawing>
      </w:r>
    </w:p>
    <w:p w14:paraId="729EF65D" w14:textId="7E7470CB" w:rsidR="004B44A9" w:rsidRDefault="00FF38C5" w:rsidP="00120A98">
      <w:pPr>
        <w:jc w:val="both"/>
        <w:rPr>
          <w:b/>
          <w:bCs/>
        </w:rPr>
      </w:pPr>
      <w:r>
        <w:rPr>
          <w:b/>
          <w:bCs/>
        </w:rPr>
        <w:t>In general, w</w:t>
      </w:r>
      <w:r w:rsidR="003628C9" w:rsidRPr="00120A98">
        <w:rPr>
          <w:b/>
          <w:bCs/>
        </w:rPr>
        <w:t xml:space="preserve">hat should the depth </w:t>
      </w:r>
      <m:oMath>
        <m:r>
          <m:rPr>
            <m:sty m:val="bi"/>
          </m:rPr>
          <w:rPr>
            <w:rFonts w:ascii="Cambria Math" w:hAnsi="Cambria Math"/>
          </w:rPr>
          <m:t>D</m:t>
        </m:r>
      </m:oMath>
      <w:r w:rsidR="003628C9" w:rsidRPr="00120A98">
        <w:rPr>
          <w:rFonts w:eastAsiaTheme="minorEastAsia"/>
          <w:b/>
          <w:bCs/>
        </w:rPr>
        <w:t xml:space="preserve"> </w:t>
      </w:r>
      <w:r w:rsidR="003628C9" w:rsidRPr="00120A98">
        <w:rPr>
          <w:b/>
          <w:bCs/>
        </w:rPr>
        <w:t>of an asynchronous FIFO</w:t>
      </w:r>
      <w:r w:rsidR="00A94ECA">
        <w:rPr>
          <w:b/>
          <w:bCs/>
        </w:rPr>
        <w:t xml:space="preserve"> be for a Tx write rate of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A</m:t>
            </m:r>
          </m:sub>
        </m:sSub>
      </m:oMath>
      <w:r w:rsidR="00A94ECA">
        <w:rPr>
          <w:rFonts w:eastAsiaTheme="minorEastAsia"/>
          <w:b/>
          <w:bCs/>
        </w:rPr>
        <w:t xml:space="preserve">, </w:t>
      </w:r>
      <w:r w:rsidR="00DA5D99">
        <w:rPr>
          <w:rFonts w:eastAsiaTheme="minorEastAsia"/>
          <w:b/>
          <w:bCs/>
        </w:rPr>
        <w:t xml:space="preserve">Rx read rate of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B</m:t>
            </m:r>
          </m:sub>
        </m:sSub>
      </m:oMath>
      <w:r w:rsidR="00DA5D99">
        <w:rPr>
          <w:rFonts w:eastAsiaTheme="minorEastAsia"/>
          <w:b/>
          <w:bCs/>
        </w:rPr>
        <w:t xml:space="preserve">, Tx idle write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oMath>
      <w:r w:rsidR="00DA5D99">
        <w:rPr>
          <w:rFonts w:eastAsiaTheme="minorEastAsia"/>
          <w:b/>
          <w:bCs/>
        </w:rPr>
        <w:t xml:space="preserve">, Rx idle read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oMath>
      <w:r w:rsidR="00DA5D99">
        <w:rPr>
          <w:rFonts w:eastAsiaTheme="minorEastAsia"/>
          <w:b/>
          <w:bCs/>
        </w:rPr>
        <w:t xml:space="preserve">, and </w:t>
      </w:r>
      <w:r w:rsidR="00AB441E">
        <w:rPr>
          <w:rFonts w:eastAsiaTheme="minorEastAsia"/>
          <w:b/>
          <w:bCs/>
        </w:rPr>
        <w:t xml:space="preserve">data burst of </w:t>
      </w:r>
      <m:oMath>
        <m:r>
          <m:rPr>
            <m:sty m:val="bi"/>
          </m:rPr>
          <w:rPr>
            <w:rFonts w:ascii="Cambria Math" w:eastAsiaTheme="minorEastAsia" w:hAnsi="Cambria Math"/>
          </w:rPr>
          <m:t>L</m:t>
        </m:r>
      </m:oMath>
      <w:r w:rsidR="00AB441E">
        <w:rPr>
          <w:rFonts w:eastAsiaTheme="minorEastAsia"/>
          <w:b/>
          <w:bCs/>
        </w:rPr>
        <w:t xml:space="preserve"> words</w:t>
      </w:r>
      <w:r w:rsidR="003628C9" w:rsidRPr="00120A98">
        <w:rPr>
          <w:b/>
          <w:bCs/>
        </w:rPr>
        <w:t>?</w:t>
      </w:r>
    </w:p>
    <w:p w14:paraId="34F6C8C0" w14:textId="0476CDD2" w:rsidR="00A94ECA" w:rsidRPr="00C56947" w:rsidRDefault="00C56947" w:rsidP="00A94ECA">
      <w:pPr>
        <w:pStyle w:val="ListParagraph"/>
        <w:numPr>
          <w:ilvl w:val="0"/>
          <w:numId w:val="1"/>
        </w:numPr>
        <w:jc w:val="both"/>
      </w:pPr>
      <w:r>
        <w:t xml:space="preserve">Lw el Rx mesh beye2ra haga 5ales, yeb2a </w:t>
      </w:r>
      <m:oMath>
        <m:r>
          <w:rPr>
            <w:rFonts w:ascii="Cambria Math" w:hAnsi="Cambria Math"/>
          </w:rPr>
          <m:t>D=L</m:t>
        </m:r>
      </m:oMath>
      <w:r>
        <w:rPr>
          <w:rFonts w:eastAsiaTheme="minorEastAsia"/>
        </w:rPr>
        <w:t>.</w:t>
      </w:r>
    </w:p>
    <w:p w14:paraId="31BF0A4F" w14:textId="5B123F89" w:rsidR="00C56947" w:rsidRPr="00C56947" w:rsidRDefault="00C56947" w:rsidP="00A94ECA">
      <w:pPr>
        <w:pStyle w:val="ListParagraph"/>
        <w:numPr>
          <w:ilvl w:val="0"/>
          <w:numId w:val="1"/>
        </w:numPr>
        <w:jc w:val="both"/>
      </w:pPr>
      <w:r>
        <w:rPr>
          <w:rFonts w:eastAsiaTheme="minorEastAsia"/>
        </w:rPr>
        <w:t xml:space="preserve">Bs el Rx beye2ra athna2 ma el Tx beyekteb. 5alas yeb2a nsheel men el depth el goz2 el howa 2arah. Tab howa 2ara 2ad eh? 7asab el ratio mabeen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oMath>
      <w:r>
        <w:rPr>
          <w:rFonts w:eastAsiaTheme="minorEastAsia"/>
        </w:rPr>
        <w:t xml:space="preserve">. Yeb2a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e>
        </m:d>
        <m:r>
          <w:rPr>
            <w:rFonts w:ascii="Cambria Math" w:eastAsiaTheme="minorEastAsia" w:hAnsi="Cambria Math"/>
          </w:rPr>
          <m:t>L</m:t>
        </m:r>
      </m:oMath>
      <w:r>
        <w:rPr>
          <w:rFonts w:eastAsiaTheme="minorEastAsia"/>
        </w:rPr>
        <w:t>.</w:t>
      </w:r>
    </w:p>
    <w:p w14:paraId="6A189172" w14:textId="678ACEE2" w:rsidR="00C56947" w:rsidRPr="000F1D1C" w:rsidRDefault="00C56947" w:rsidP="00A94ECA">
      <w:pPr>
        <w:pStyle w:val="ListParagraph"/>
        <w:numPr>
          <w:ilvl w:val="0"/>
          <w:numId w:val="1"/>
        </w:numPr>
        <w:jc w:val="both"/>
      </w:pPr>
      <w:r>
        <w:rPr>
          <w:rFonts w:eastAsiaTheme="minorEastAsia"/>
        </w:rPr>
        <w:t xml:space="preserve">Tab wel idle cycles? El idle cycles heya ka2en bzbt el rate bta3 el Tx wel Rx got divided by </w:t>
      </w:r>
      <w:r w:rsidR="00A423CF">
        <w:rPr>
          <w:rFonts w:eastAsiaTheme="minorEastAsia"/>
        </w:rPr>
        <w:t xml:space="preserve">the number of idle of cycles + 1. Y3ny keda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oMath>
      <w:r w:rsidR="000F1D1C">
        <w:rPr>
          <w:rFonts w:eastAsiaTheme="minorEastAsia"/>
        </w:rPr>
        <w:t>.</w:t>
      </w:r>
    </w:p>
    <w:p w14:paraId="35F1C0D7" w14:textId="46FF4266" w:rsidR="000F1D1C" w:rsidRPr="000F1D1C" w:rsidRDefault="000F1D1C" w:rsidP="00A94ECA">
      <w:pPr>
        <w:pStyle w:val="ListParagraph"/>
        <w:numPr>
          <w:ilvl w:val="0"/>
          <w:numId w:val="1"/>
        </w:numPr>
        <w:jc w:val="both"/>
      </w:pPr>
      <w:r>
        <w:rPr>
          <w:rFonts w:eastAsiaTheme="minorEastAsia"/>
        </w:rPr>
        <w:t>N7ot ceiling bs 3ashan lw tele3 fractional:</w:t>
      </w:r>
    </w:p>
    <w:p w14:paraId="7B2A76E5" w14:textId="7A2E05F7" w:rsidR="0024201E" w:rsidRPr="007B4487" w:rsidRDefault="000F1D1C" w:rsidP="0090033A">
      <w:pPr>
        <w:pStyle w:val="ListParagraph"/>
        <w:jc w:val="both"/>
        <w:rPr>
          <w:rFonts w:eastAsiaTheme="minorEastAsia"/>
        </w:rPr>
      </w:pPr>
      <m:oMathPara>
        <m:oMath>
          <m:r>
            <w:rPr>
              <w:rFonts w:ascii="Cambria Math" w:eastAsiaTheme="minorEastAsia" w:hAnsi="Cambria Math"/>
            </w:rPr>
            <m:t>D=ceil</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e>
          </m:d>
        </m:oMath>
      </m:oMathPara>
    </w:p>
    <w:p w14:paraId="6C233BF9" w14:textId="5A6033CF" w:rsidR="007B4487" w:rsidRDefault="007B4487" w:rsidP="007B4487">
      <w:pPr>
        <w:jc w:val="both"/>
        <w:rPr>
          <w:rFonts w:eastAsiaTheme="minorEastAsia"/>
          <w:b/>
          <w:bCs/>
        </w:rPr>
      </w:pPr>
      <w:r>
        <w:rPr>
          <w:rFonts w:eastAsiaTheme="minorEastAsia"/>
          <w:b/>
          <w:bCs/>
        </w:rPr>
        <w:t>Draw the reset synchronizer circuit</w:t>
      </w:r>
    </w:p>
    <w:p w14:paraId="00DF76DD" w14:textId="7844E058" w:rsidR="00B04050" w:rsidRPr="007B4487" w:rsidRDefault="00B73604" w:rsidP="00A84C22">
      <w:pPr>
        <w:jc w:val="center"/>
        <w:rPr>
          <w:rFonts w:eastAsiaTheme="minorEastAsia"/>
          <w:b/>
          <w:bCs/>
        </w:rPr>
      </w:pPr>
      <w:r w:rsidRPr="00B73604">
        <w:rPr>
          <w:rFonts w:eastAsiaTheme="minorEastAsia"/>
          <w:b/>
          <w:bCs/>
          <w:noProof/>
        </w:rPr>
        <w:drawing>
          <wp:inline distT="0" distB="0" distL="0" distR="0" wp14:anchorId="055F8755" wp14:editId="6D4E81D8">
            <wp:extent cx="3483610" cy="1741805"/>
            <wp:effectExtent l="0" t="0" r="2540" b="0"/>
            <wp:docPr id="20525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5329" name=""/>
                    <pic:cNvPicPr/>
                  </pic:nvPicPr>
                  <pic:blipFill>
                    <a:blip r:embed="rId22"/>
                    <a:stretch>
                      <a:fillRect/>
                    </a:stretch>
                  </pic:blipFill>
                  <pic:spPr>
                    <a:xfrm>
                      <a:off x="0" y="0"/>
                      <a:ext cx="3498076" cy="1749038"/>
                    </a:xfrm>
                    <a:prstGeom prst="rect">
                      <a:avLst/>
                    </a:prstGeom>
                  </pic:spPr>
                </pic:pic>
              </a:graphicData>
            </a:graphic>
          </wp:inline>
        </w:drawing>
      </w:r>
    </w:p>
    <w:p w14:paraId="6988358A" w14:textId="0BCD27E1" w:rsidR="006C78E3" w:rsidRDefault="009D142D" w:rsidP="00966A2F">
      <w:pPr>
        <w:pStyle w:val="Heading1"/>
      </w:pPr>
      <w:r>
        <w:t xml:space="preserve">Temsah </w:t>
      </w:r>
      <w:r w:rsidR="0024201E">
        <w:t>Synthesis</w:t>
      </w:r>
    </w:p>
    <w:p w14:paraId="784567DF" w14:textId="78730497" w:rsidR="00424511" w:rsidRPr="00424511" w:rsidRDefault="00424511" w:rsidP="00424511">
      <w:pPr>
        <w:rPr>
          <w:b/>
          <w:bCs/>
          <w:lang w:val="en-US"/>
        </w:rPr>
      </w:pPr>
      <w:r w:rsidRPr="00424511">
        <w:rPr>
          <w:b/>
          <w:bCs/>
          <w:lang w:val="en-US"/>
        </w:rPr>
        <w:t xml:space="preserve">What is the </w:t>
      </w:r>
      <w:r w:rsidRPr="00424511">
        <w:rPr>
          <w:b/>
          <w:bCs/>
          <w:i/>
          <w:iCs/>
          <w:lang w:val="en-US"/>
        </w:rPr>
        <w:t>set_clock_latency</w:t>
      </w:r>
      <w:r w:rsidRPr="00424511">
        <w:rPr>
          <w:b/>
          <w:bCs/>
          <w:lang w:val="en-US"/>
        </w:rPr>
        <w:t xml:space="preserve"> constraint used for?</w:t>
      </w:r>
    </w:p>
    <w:p w14:paraId="1827F632" w14:textId="39237311" w:rsidR="00424511" w:rsidRPr="0016771E" w:rsidRDefault="00424511" w:rsidP="0016771E">
      <w:pPr>
        <w:pStyle w:val="ListParagraph"/>
        <w:numPr>
          <w:ilvl w:val="0"/>
          <w:numId w:val="1"/>
        </w:numPr>
        <w:jc w:val="both"/>
        <w:rPr>
          <w:lang w:val="en-US"/>
        </w:rPr>
      </w:pPr>
      <w:r>
        <w:rPr>
          <w:lang w:val="en-US"/>
        </w:rPr>
        <w:t>I</w:t>
      </w:r>
      <w:r w:rsidRPr="00424511">
        <w:rPr>
          <w:lang w:val="en-US"/>
        </w:rPr>
        <w:t>t is used to define either source latency (set_clock_latency -source 5</w:t>
      </w:r>
      <w:r w:rsidR="00023B3D">
        <w:rPr>
          <w:lang w:val="en-US"/>
        </w:rPr>
        <w:t xml:space="preserve"> </w:t>
      </w:r>
      <w:r w:rsidR="00113A40">
        <w:rPr>
          <w:lang w:val="en-US"/>
        </w:rPr>
        <w:t>[</w:t>
      </w:r>
      <w:r w:rsidR="00023B3D">
        <w:rPr>
          <w:lang w:val="en-US"/>
        </w:rPr>
        <w:t>get_clocks</w:t>
      </w:r>
      <w:r w:rsidR="006A4A8D">
        <w:rPr>
          <w:lang w:val="en-US"/>
        </w:rPr>
        <w:t xml:space="preserve"> </w:t>
      </w:r>
      <w:r w:rsidR="00023B3D">
        <w:rPr>
          <w:lang w:val="en-US"/>
        </w:rPr>
        <w:t>sys_clk</w:t>
      </w:r>
      <w:r w:rsidR="006A4A8D">
        <w:rPr>
          <w:lang w:val="en-US"/>
        </w:rPr>
        <w:t>]</w:t>
      </w:r>
      <w:r w:rsidRPr="00424511">
        <w:rPr>
          <w:lang w:val="en-US"/>
        </w:rPr>
        <w:t>) or network latency (set_clock_latency 5</w:t>
      </w:r>
      <w:r w:rsidR="00023B3D">
        <w:rPr>
          <w:lang w:val="en-US"/>
        </w:rPr>
        <w:t xml:space="preserve"> </w:t>
      </w:r>
      <w:r w:rsidR="00113A40">
        <w:rPr>
          <w:lang w:val="en-US"/>
        </w:rPr>
        <w:t>[</w:t>
      </w:r>
      <w:r w:rsidR="00023B3D">
        <w:rPr>
          <w:lang w:val="en-US"/>
        </w:rPr>
        <w:t>get_clocks sys_clk</w:t>
      </w:r>
      <w:r w:rsidR="006A4A8D">
        <w:rPr>
          <w:lang w:val="en-US"/>
        </w:rPr>
        <w:t>]</w:t>
      </w:r>
      <w:r w:rsidRPr="00424511">
        <w:rPr>
          <w:lang w:val="en-US"/>
        </w:rPr>
        <w:t>). Source latency models the delay from the clock source (e.g. PLL or external clock) to the clock definition point, while network latency models the delay from the clock definition point to the clock pins of the flip-flops.</w:t>
      </w:r>
    </w:p>
    <w:p w14:paraId="72AE1906" w14:textId="791F7FBD" w:rsidR="00424511" w:rsidRPr="00D82A09" w:rsidRDefault="00424511" w:rsidP="00D82A09">
      <w:pPr>
        <w:rPr>
          <w:b/>
          <w:bCs/>
          <w:lang w:val="en-US"/>
        </w:rPr>
      </w:pPr>
      <w:r w:rsidRPr="0016771E">
        <w:rPr>
          <w:b/>
          <w:bCs/>
          <w:lang w:val="en-US"/>
        </w:rPr>
        <w:t>What is the importance of source latency versus network latency?</w:t>
      </w:r>
    </w:p>
    <w:p w14:paraId="482A1F93" w14:textId="084E607D" w:rsidR="001A417F" w:rsidRDefault="00424511" w:rsidP="00D82A09">
      <w:pPr>
        <w:pStyle w:val="ListParagraph"/>
        <w:numPr>
          <w:ilvl w:val="0"/>
          <w:numId w:val="1"/>
        </w:numPr>
        <w:jc w:val="both"/>
        <w:rPr>
          <w:lang w:val="en-US"/>
        </w:rPr>
      </w:pPr>
      <w:r w:rsidRPr="00D82A09">
        <w:rPr>
          <w:lang w:val="en-US"/>
        </w:rPr>
        <w:t>Source latency represents the delay from the clock source to the clock definition point. In a single</w:t>
      </w:r>
      <w:r w:rsidRPr="00D82A09">
        <w:rPr>
          <w:rFonts w:ascii="Cambria Math" w:hAnsi="Cambria Math" w:cs="Cambria Math"/>
          <w:lang w:val="en-US"/>
        </w:rPr>
        <w:t>‑</w:t>
      </w:r>
      <w:r w:rsidRPr="00D82A09">
        <w:rPr>
          <w:lang w:val="en-US"/>
        </w:rPr>
        <w:t>clock design with purely internal register</w:t>
      </w:r>
      <w:r w:rsidRPr="00D82A09">
        <w:rPr>
          <w:rFonts w:ascii="Cambria Math" w:hAnsi="Cambria Math" w:cs="Cambria Math"/>
          <w:lang w:val="en-US"/>
        </w:rPr>
        <w:t>‑</w:t>
      </w:r>
      <w:r w:rsidRPr="00D82A09">
        <w:rPr>
          <w:lang w:val="en-US"/>
        </w:rPr>
        <w:t>to</w:t>
      </w:r>
      <w:r w:rsidRPr="00D82A09">
        <w:rPr>
          <w:rFonts w:ascii="Cambria Math" w:hAnsi="Cambria Math" w:cs="Cambria Math"/>
          <w:lang w:val="en-US"/>
        </w:rPr>
        <w:t>‑</w:t>
      </w:r>
      <w:r w:rsidRPr="00D82A09">
        <w:rPr>
          <w:lang w:val="en-US"/>
        </w:rPr>
        <w:t>register paths, source latency usually does not affect timing, because it shifts the launch and capture clocks equally and therefore cancels out in both setup and hold analysis. However, source latency becomes important in other contexts (e.g. I/O timing or multi</w:t>
      </w:r>
      <w:r w:rsidRPr="00D82A09">
        <w:rPr>
          <w:rFonts w:ascii="Cambria Math" w:hAnsi="Cambria Math" w:cs="Cambria Math"/>
          <w:lang w:val="en-US"/>
        </w:rPr>
        <w:t>‑</w:t>
      </w:r>
      <w:r w:rsidRPr="00D82A09">
        <w:rPr>
          <w:lang w:val="en-US"/>
        </w:rPr>
        <w:t>clock designs). Network latency models the delay from the clock definition point to individual flip</w:t>
      </w:r>
      <w:r w:rsidRPr="00D82A09">
        <w:rPr>
          <w:rFonts w:ascii="Cambria Math" w:hAnsi="Cambria Math" w:cs="Cambria Math"/>
          <w:lang w:val="en-US"/>
        </w:rPr>
        <w:t>‑</w:t>
      </w:r>
      <w:r w:rsidRPr="00D82A09">
        <w:rPr>
          <w:lang w:val="en-US"/>
        </w:rPr>
        <w:t>flop clock pins. Unlike source latency, network latency directly affects the relative clock arrival times between different flops and therefore defines clock skew. This makes network latency particularly important in early STA before clock</w:t>
      </w:r>
      <w:r w:rsidRPr="00D82A09">
        <w:rPr>
          <w:rFonts w:ascii="Cambria Math" w:hAnsi="Cambria Math" w:cs="Cambria Math"/>
          <w:lang w:val="en-US"/>
        </w:rPr>
        <w:t>‑</w:t>
      </w:r>
      <w:r w:rsidRPr="00D82A09">
        <w:rPr>
          <w:lang w:val="en-US"/>
        </w:rPr>
        <w:t>tree synthesis, because it allows the designer to model expected skew and identify potential setup or hold issues before the real clock tree is built.</w:t>
      </w:r>
    </w:p>
    <w:p w14:paraId="5D0D43D6" w14:textId="1097D062" w:rsidR="00227FBA" w:rsidRDefault="00093FDB" w:rsidP="00227FBA">
      <w:pPr>
        <w:jc w:val="both"/>
        <w:rPr>
          <w:b/>
          <w:bCs/>
          <w:lang w:val="en-US"/>
        </w:rPr>
      </w:pPr>
      <w:r>
        <w:rPr>
          <w:b/>
          <w:bCs/>
          <w:lang w:val="en-US"/>
        </w:rPr>
        <w:t xml:space="preserve">Is the </w:t>
      </w:r>
      <w:r>
        <w:rPr>
          <w:b/>
          <w:bCs/>
          <w:i/>
          <w:iCs/>
          <w:lang w:val="en-US"/>
        </w:rPr>
        <w:t xml:space="preserve">set_clock_uncertainty </w:t>
      </w:r>
      <w:r>
        <w:rPr>
          <w:b/>
          <w:bCs/>
          <w:lang w:val="en-US"/>
        </w:rPr>
        <w:t>constraint used with setup or hold analysis?</w:t>
      </w:r>
    </w:p>
    <w:p w14:paraId="4F85A2CD" w14:textId="48C129A0" w:rsidR="00093FDB" w:rsidRDefault="00093FDB" w:rsidP="00093FDB">
      <w:pPr>
        <w:pStyle w:val="ListParagraph"/>
        <w:numPr>
          <w:ilvl w:val="0"/>
          <w:numId w:val="1"/>
        </w:numPr>
        <w:jc w:val="both"/>
        <w:rPr>
          <w:lang w:val="en-US"/>
        </w:rPr>
      </w:pPr>
      <w:r>
        <w:rPr>
          <w:lang w:val="en-US"/>
        </w:rPr>
        <w:t>It can be used with both as shown below:</w:t>
      </w:r>
    </w:p>
    <w:p w14:paraId="42BE374A" w14:textId="3187CD2D" w:rsidR="00093FDB" w:rsidRPr="00093FDB" w:rsidRDefault="00093FDB" w:rsidP="00093FDB">
      <w:pPr>
        <w:pStyle w:val="ListParagraph"/>
        <w:jc w:val="both"/>
        <w:rPr>
          <w:lang w:val="en-US"/>
        </w:rPr>
      </w:pPr>
      <m:oMathPara>
        <m:oMath>
          <m:r>
            <w:rPr>
              <w:rFonts w:ascii="Cambria Math" w:hAnsi="Cambria Math"/>
              <w:lang w:val="en-US"/>
            </w:rPr>
            <m:t>set_clock_uncertainty -setup 0.2 [get_clocks clk]</m:t>
          </m:r>
        </m:oMath>
      </m:oMathPara>
    </w:p>
    <w:p w14:paraId="310D9730" w14:textId="45895E8E" w:rsidR="00227FBA" w:rsidRDefault="00D3379B" w:rsidP="00227FBA">
      <w:pPr>
        <w:jc w:val="both"/>
        <w:rPr>
          <w:lang w:val="en-US"/>
        </w:rPr>
      </w:pPr>
      <m:oMathPara>
        <m:oMath>
          <m:r>
            <w:rPr>
              <w:rFonts w:ascii="Cambria Math" w:hAnsi="Cambria Math"/>
              <w:lang w:val="en-US"/>
            </w:rPr>
            <m:t>set_clock_uncertainty -hold 0.05 [get_clocks clk]</m:t>
          </m:r>
        </m:oMath>
      </m:oMathPara>
    </w:p>
    <w:p w14:paraId="1D34057B" w14:textId="19B8A96D" w:rsidR="00227FBA" w:rsidRDefault="00087B11" w:rsidP="00227FBA">
      <w:pPr>
        <w:jc w:val="both"/>
        <w:rPr>
          <w:b/>
          <w:bCs/>
          <w:lang w:val="en-US"/>
        </w:rPr>
      </w:pPr>
      <w:r>
        <w:rPr>
          <w:b/>
          <w:bCs/>
          <w:lang w:val="en-US"/>
        </w:rPr>
        <w:t xml:space="preserve">What is the </w:t>
      </w:r>
      <w:r>
        <w:rPr>
          <w:b/>
          <w:bCs/>
          <w:i/>
          <w:iCs/>
          <w:lang w:val="en-US"/>
        </w:rPr>
        <w:t xml:space="preserve">set_clock_transition </w:t>
      </w:r>
      <w:r>
        <w:rPr>
          <w:b/>
          <w:bCs/>
          <w:lang w:val="en-US"/>
        </w:rPr>
        <w:t>constraint used for?</w:t>
      </w:r>
    </w:p>
    <w:p w14:paraId="63E70739" w14:textId="4E3363AE" w:rsidR="00087B11" w:rsidRDefault="00087B11" w:rsidP="00087B11">
      <w:pPr>
        <w:pStyle w:val="ListParagraph"/>
        <w:numPr>
          <w:ilvl w:val="0"/>
          <w:numId w:val="1"/>
        </w:numPr>
        <w:jc w:val="both"/>
        <w:rPr>
          <w:lang w:val="en-US"/>
        </w:rPr>
      </w:pPr>
      <w:r>
        <w:rPr>
          <w:lang w:val="en-US"/>
        </w:rPr>
        <w:t>It is used to define the rise and fall times of the clock.</w:t>
      </w:r>
    </w:p>
    <w:p w14:paraId="0FB4A42A" w14:textId="725D3729" w:rsidR="00DD4998" w:rsidRPr="002F67F6" w:rsidRDefault="00356B4D" w:rsidP="00DD4998">
      <w:pPr>
        <w:rPr>
          <w:b/>
          <w:bCs/>
        </w:rPr>
      </w:pPr>
      <w:r>
        <w:rPr>
          <w:b/>
          <w:bCs/>
        </w:rPr>
        <w:t xml:space="preserve">Does there exist a single .lib </w:t>
      </w:r>
      <w:r w:rsidR="00DD4998">
        <w:rPr>
          <w:b/>
          <w:bCs/>
        </w:rPr>
        <w:t>library provided by the fab?</w:t>
      </w:r>
    </w:p>
    <w:p w14:paraId="7E52C552" w14:textId="378FC2FF" w:rsidR="008C4A05" w:rsidRPr="008C4A05" w:rsidRDefault="00966A2F" w:rsidP="00966A2F">
      <w:pPr>
        <w:pStyle w:val="ListParagraph"/>
        <w:numPr>
          <w:ilvl w:val="0"/>
          <w:numId w:val="1"/>
        </w:numPr>
        <w:jc w:val="both"/>
        <w:rPr>
          <w:lang w:val="en-US"/>
        </w:rPr>
      </w:pPr>
      <w:r>
        <w:t>No</w:t>
      </w:r>
      <w:r w:rsidR="00DD4998">
        <w:t>t necessarily</w:t>
      </w:r>
      <w:r>
        <w:t xml:space="preserve">, </w:t>
      </w:r>
      <w:r w:rsidR="008C4A05">
        <w:t xml:space="preserve">the fab </w:t>
      </w:r>
      <w:r w:rsidR="00DD4998">
        <w:t xml:space="preserve">can </w:t>
      </w:r>
      <w:r w:rsidR="008C4A05">
        <w:t xml:space="preserve">provide multiple .lib </w:t>
      </w:r>
      <w:r w:rsidR="00DD4998">
        <w:t>libraries each</w:t>
      </w:r>
      <w:r w:rsidR="008C4A05">
        <w:t xml:space="preserve"> for</w:t>
      </w:r>
      <w:r w:rsidR="00DD4998">
        <w:t xml:space="preserve"> a</w:t>
      </w:r>
      <w:r w:rsidR="008C4A05">
        <w:t xml:space="preserve"> different PVT corner:</w:t>
      </w:r>
    </w:p>
    <w:p w14:paraId="02A4A11D" w14:textId="7876FDDD" w:rsidR="0085404B" w:rsidRDefault="008C4A05" w:rsidP="008C4A05">
      <w:pPr>
        <w:pStyle w:val="ListParagraph"/>
        <w:numPr>
          <w:ilvl w:val="1"/>
          <w:numId w:val="1"/>
        </w:numPr>
        <w:jc w:val="both"/>
        <w:rPr>
          <w:lang w:val="en-US"/>
        </w:rPr>
      </w:pPr>
      <w:r>
        <w:rPr>
          <w:lang w:val="en-US"/>
        </w:rPr>
        <w:t xml:space="preserve">SS </w:t>
      </w:r>
      <w:r w:rsidR="00E47C72">
        <w:rPr>
          <w:lang w:val="en-US"/>
        </w:rPr>
        <w:t xml:space="preserve">library </w:t>
      </w:r>
      <w:r>
        <w:rPr>
          <w:lang w:val="en-US"/>
        </w:rPr>
        <w:t xml:space="preserve">(slow-slow process, </w:t>
      </w:r>
      <w:r w:rsidR="0085404B">
        <w:rPr>
          <w:lang w:val="en-US"/>
        </w:rPr>
        <w:t>low V, high temp)</w:t>
      </w:r>
    </w:p>
    <w:p w14:paraId="223F134F" w14:textId="2BC5E008" w:rsidR="0085404B" w:rsidRDefault="0085404B" w:rsidP="0085404B">
      <w:pPr>
        <w:pStyle w:val="ListParagraph"/>
        <w:numPr>
          <w:ilvl w:val="1"/>
          <w:numId w:val="1"/>
        </w:numPr>
        <w:jc w:val="both"/>
        <w:rPr>
          <w:lang w:val="en-US"/>
        </w:rPr>
      </w:pPr>
      <w:r>
        <w:rPr>
          <w:lang w:val="en-US"/>
        </w:rPr>
        <w:t xml:space="preserve">TT </w:t>
      </w:r>
      <w:r w:rsidR="00E47C72">
        <w:rPr>
          <w:lang w:val="en-US"/>
        </w:rPr>
        <w:t xml:space="preserve">library </w:t>
      </w:r>
      <w:r>
        <w:rPr>
          <w:lang w:val="en-US"/>
        </w:rPr>
        <w:t>(typical-typical process, typical V, typical temp)</w:t>
      </w:r>
    </w:p>
    <w:p w14:paraId="5B62E684" w14:textId="32785FE3" w:rsidR="0085404B" w:rsidRDefault="0085404B" w:rsidP="0085404B">
      <w:pPr>
        <w:pStyle w:val="ListParagraph"/>
        <w:numPr>
          <w:ilvl w:val="1"/>
          <w:numId w:val="1"/>
        </w:numPr>
        <w:jc w:val="both"/>
        <w:rPr>
          <w:lang w:val="en-US"/>
        </w:rPr>
      </w:pPr>
      <w:r>
        <w:rPr>
          <w:lang w:val="en-US"/>
        </w:rPr>
        <w:t xml:space="preserve">FF </w:t>
      </w:r>
      <w:r w:rsidR="00E47C72">
        <w:rPr>
          <w:lang w:val="en-US"/>
        </w:rPr>
        <w:t xml:space="preserve">library </w:t>
      </w:r>
      <w:r>
        <w:rPr>
          <w:lang w:val="en-US"/>
        </w:rPr>
        <w:t>(fast-fast process, high V, low temp)</w:t>
      </w:r>
    </w:p>
    <w:p w14:paraId="41E14E74" w14:textId="5C9533A4" w:rsidR="00E574A0" w:rsidRPr="000753AD" w:rsidRDefault="00903B39" w:rsidP="000753AD">
      <w:pPr>
        <w:pStyle w:val="ListParagraph"/>
        <w:jc w:val="both"/>
        <w:rPr>
          <w:lang w:val="en-US"/>
        </w:rPr>
      </w:pPr>
      <w:r>
        <w:rPr>
          <w:lang w:val="en-US"/>
        </w:rPr>
        <w:t xml:space="preserve">The fab can also provide a single .lib library with multiple PVT corners called operating conditions, and we can select a specific operating condition using </w:t>
      </w:r>
      <w:r>
        <w:rPr>
          <w:i/>
          <w:iCs/>
          <w:lang w:val="en-US"/>
        </w:rPr>
        <w:t xml:space="preserve">set_operating_condition </w:t>
      </w:r>
      <w:r>
        <w:rPr>
          <w:lang w:val="en-US"/>
        </w:rPr>
        <w:t>constraint.</w:t>
      </w:r>
    </w:p>
    <w:p w14:paraId="33A8A4A7" w14:textId="522FD42B" w:rsidR="00E574A0" w:rsidRDefault="00E574A0" w:rsidP="00E574A0">
      <w:pPr>
        <w:jc w:val="both"/>
        <w:rPr>
          <w:b/>
          <w:bCs/>
        </w:rPr>
      </w:pPr>
      <w:r>
        <w:rPr>
          <w:b/>
          <w:bCs/>
        </w:rPr>
        <w:t>How can wires be modelled in the synthesis step?</w:t>
      </w:r>
    </w:p>
    <w:p w14:paraId="5009A269" w14:textId="5CFDA2C2" w:rsidR="00E574A0" w:rsidRDefault="00E574A0" w:rsidP="00E574A0">
      <w:pPr>
        <w:pStyle w:val="ListParagraph"/>
        <w:numPr>
          <w:ilvl w:val="0"/>
          <w:numId w:val="1"/>
        </w:numPr>
        <w:jc w:val="both"/>
      </w:pPr>
      <w:r>
        <w:t xml:space="preserve"> Using the </w:t>
      </w:r>
      <w:r>
        <w:rPr>
          <w:i/>
          <w:iCs/>
        </w:rPr>
        <w:t xml:space="preserve">set_wire_load_model </w:t>
      </w:r>
      <w:r w:rsidR="00DA0C04">
        <w:t xml:space="preserve">defines a wire load model to </w:t>
      </w:r>
      <w:r w:rsidR="00E42D94">
        <w:t>estimate the wires’ resistance and capacitance and hence estimate their delay.</w:t>
      </w:r>
    </w:p>
    <w:p w14:paraId="1F3F4C6F" w14:textId="35863734" w:rsidR="00890115" w:rsidRDefault="00C23169" w:rsidP="007F6B14">
      <w:pPr>
        <w:jc w:val="both"/>
        <w:rPr>
          <w:b/>
          <w:bCs/>
        </w:rPr>
      </w:pPr>
      <w:r>
        <w:rPr>
          <w:b/>
          <w:bCs/>
        </w:rPr>
        <w:t>How do we tell the synthesis tool not to analyze CDC paths?</w:t>
      </w:r>
    </w:p>
    <w:p w14:paraId="2883B487" w14:textId="3ACDE3FB" w:rsidR="00C23169" w:rsidRDefault="00C23169" w:rsidP="00C23169">
      <w:pPr>
        <w:pStyle w:val="ListParagraph"/>
        <w:numPr>
          <w:ilvl w:val="0"/>
          <w:numId w:val="1"/>
        </w:numPr>
        <w:jc w:val="both"/>
      </w:pPr>
      <w:r>
        <w:t xml:space="preserve">By either using </w:t>
      </w:r>
      <w:r>
        <w:rPr>
          <w:i/>
          <w:iCs/>
        </w:rPr>
        <w:t xml:space="preserve">set_false_path </w:t>
      </w:r>
      <w:r>
        <w:t xml:space="preserve">for </w:t>
      </w:r>
      <w:r w:rsidR="00DA48EF">
        <w:t xml:space="preserve">two specific clock domains OR using </w:t>
      </w:r>
      <w:r w:rsidR="00DA48EF">
        <w:rPr>
          <w:i/>
          <w:iCs/>
        </w:rPr>
        <w:t xml:space="preserve">set_clock_groups </w:t>
      </w:r>
      <w:r w:rsidR="00DA48EF">
        <w:t>in case of many clock domains.</w:t>
      </w:r>
    </w:p>
    <w:p w14:paraId="40F1DB71" w14:textId="5439B9CD" w:rsidR="00CE2D48" w:rsidRPr="00CE2D48" w:rsidRDefault="00CE2D48" w:rsidP="00CE2D48">
      <w:pPr>
        <w:jc w:val="both"/>
        <w:rPr>
          <w:b/>
          <w:bCs/>
        </w:rPr>
      </w:pPr>
      <w:r>
        <w:rPr>
          <w:b/>
          <w:bCs/>
        </w:rPr>
        <w:t xml:space="preserve">What precaution should we take when using the </w:t>
      </w:r>
      <w:r>
        <w:rPr>
          <w:b/>
          <w:bCs/>
          <w:i/>
          <w:iCs/>
        </w:rPr>
        <w:t xml:space="preserve">set_multicycle_path </w:t>
      </w:r>
      <w:r>
        <w:rPr>
          <w:b/>
          <w:bCs/>
        </w:rPr>
        <w:t>constraint?</w:t>
      </w:r>
    </w:p>
    <w:p w14:paraId="31D1D42F" w14:textId="732BB087" w:rsidR="00382972" w:rsidRDefault="0075644E" w:rsidP="00CF1696">
      <w:pPr>
        <w:jc w:val="both"/>
      </w:pPr>
      <w:r w:rsidRPr="0075644E">
        <w:rPr>
          <w:noProof/>
        </w:rPr>
        <w:drawing>
          <wp:inline distT="0" distB="0" distL="0" distR="0" wp14:anchorId="355D98C6" wp14:editId="5CADCFCE">
            <wp:extent cx="5731510" cy="3204845"/>
            <wp:effectExtent l="0" t="0" r="2540" b="0"/>
            <wp:docPr id="7200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0192" name=""/>
                    <pic:cNvPicPr/>
                  </pic:nvPicPr>
                  <pic:blipFill>
                    <a:blip r:embed="rId23"/>
                    <a:stretch>
                      <a:fillRect/>
                    </a:stretch>
                  </pic:blipFill>
                  <pic:spPr>
                    <a:xfrm>
                      <a:off x="0" y="0"/>
                      <a:ext cx="5731510" cy="3204845"/>
                    </a:xfrm>
                    <a:prstGeom prst="rect">
                      <a:avLst/>
                    </a:prstGeom>
                  </pic:spPr>
                </pic:pic>
              </a:graphicData>
            </a:graphic>
          </wp:inline>
        </w:drawing>
      </w:r>
    </w:p>
    <w:p w14:paraId="52A3FB39" w14:textId="4BA9B714" w:rsidR="001623B1" w:rsidRDefault="001623B1" w:rsidP="00635054">
      <w:pPr>
        <w:pStyle w:val="Heading1"/>
      </w:pPr>
      <w:r>
        <w:t>Temsah Power</w:t>
      </w:r>
    </w:p>
    <w:p w14:paraId="55D0170C" w14:textId="7846C197" w:rsidR="001F19AD" w:rsidRPr="001F7C89" w:rsidRDefault="00ED6283" w:rsidP="001F7C89">
      <w:pPr>
        <w:rPr>
          <w:b/>
          <w:bCs/>
        </w:rPr>
      </w:pPr>
      <w:r>
        <w:rPr>
          <w:b/>
          <w:bCs/>
        </w:rPr>
        <w:t xml:space="preserve">What are the sources of </w:t>
      </w:r>
      <w:r w:rsidR="001F7C89">
        <w:rPr>
          <w:b/>
          <w:bCs/>
        </w:rPr>
        <w:t>power consumption</w:t>
      </w:r>
      <w:r>
        <w:rPr>
          <w:b/>
          <w:bCs/>
        </w:rPr>
        <w:t>?</w:t>
      </w:r>
    </w:p>
    <w:p w14:paraId="4BA7C839" w14:textId="77777777" w:rsidR="001F7C89" w:rsidRDefault="001623B1" w:rsidP="001F7C89">
      <w:pPr>
        <w:pStyle w:val="ListParagraph"/>
        <w:numPr>
          <w:ilvl w:val="0"/>
          <w:numId w:val="1"/>
        </w:numPr>
      </w:pPr>
      <w:r>
        <w:t>Static power:</w:t>
      </w:r>
    </w:p>
    <w:p w14:paraId="1C66868B" w14:textId="77777777" w:rsidR="001F7C89" w:rsidRDefault="001623B1" w:rsidP="001F7C89">
      <w:pPr>
        <w:pStyle w:val="ListParagraph"/>
        <w:numPr>
          <w:ilvl w:val="1"/>
          <w:numId w:val="1"/>
        </w:numPr>
      </w:pPr>
      <w:r>
        <w:t>Leakage power</w:t>
      </w:r>
      <w:r w:rsidR="00C11EE1">
        <w:t>:</w:t>
      </w:r>
    </w:p>
    <w:p w14:paraId="47CBE4BF" w14:textId="77777777" w:rsidR="00933BDB" w:rsidRPr="00933BDB" w:rsidRDefault="00C11EE1" w:rsidP="00933BDB">
      <w:pPr>
        <w:pStyle w:val="ListParagraph"/>
        <w:numPr>
          <w:ilvl w:val="2"/>
          <w:numId w:val="1"/>
        </w:numPr>
        <w:jc w:val="both"/>
      </w:pPr>
      <w:r>
        <w:t xml:space="preserve">Subthreshold leakage: when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Pr="001F7C89">
        <w:rPr>
          <w:rFonts w:eastAsiaTheme="minorEastAsia"/>
        </w:rPr>
        <w:t>, the transistor is not just “off”, it is in the subthreshold region where current flows and hence leakage occurs.</w:t>
      </w:r>
    </w:p>
    <w:p w14:paraId="6CC98CE0" w14:textId="77777777" w:rsidR="00933BDB" w:rsidRPr="00933BDB" w:rsidRDefault="00C11EE1" w:rsidP="00933BDB">
      <w:pPr>
        <w:pStyle w:val="ListParagraph"/>
        <w:numPr>
          <w:ilvl w:val="2"/>
          <w:numId w:val="1"/>
        </w:numPr>
        <w:jc w:val="both"/>
      </w:pPr>
      <w:r w:rsidRPr="00933BDB">
        <w:rPr>
          <w:rFonts w:eastAsiaTheme="minorEastAsia"/>
        </w:rPr>
        <w:t xml:space="preserve">Gate oxide tunnelling: the oxide layer thickness between the gate and channel </w:t>
      </w:r>
      <w:r w:rsidR="00DF6F68" w:rsidRPr="00933BDB">
        <w:rPr>
          <w:rFonts w:eastAsiaTheme="minorEastAsia"/>
        </w:rPr>
        <w:t>scales down, hence at some point it allows gate current and hence leakage occurs.</w:t>
      </w:r>
    </w:p>
    <w:p w14:paraId="19F64838" w14:textId="77777777" w:rsidR="00933BDB" w:rsidRDefault="001623B1" w:rsidP="00933BDB">
      <w:pPr>
        <w:pStyle w:val="ListParagraph"/>
        <w:numPr>
          <w:ilvl w:val="0"/>
          <w:numId w:val="1"/>
        </w:numPr>
        <w:jc w:val="both"/>
      </w:pPr>
      <w:r>
        <w:t>Dynamic power:</w:t>
      </w:r>
    </w:p>
    <w:p w14:paraId="42C409F9" w14:textId="77777777" w:rsidR="00D84E98" w:rsidRDefault="001623B1" w:rsidP="00D84E98">
      <w:pPr>
        <w:pStyle w:val="ListParagraph"/>
        <w:numPr>
          <w:ilvl w:val="1"/>
          <w:numId w:val="1"/>
        </w:numPr>
        <w:jc w:val="both"/>
      </w:pPr>
      <w:r>
        <w:t>Switching power</w:t>
      </w:r>
    </w:p>
    <w:p w14:paraId="6B616FB4" w14:textId="77777777" w:rsidR="00D84E98" w:rsidRPr="00D84E98" w:rsidRDefault="001623B1" w:rsidP="00D84E98">
      <w:pPr>
        <w:pStyle w:val="ListParagraph"/>
        <w:numPr>
          <w:ilvl w:val="1"/>
          <w:numId w:val="1"/>
        </w:numPr>
        <w:jc w:val="both"/>
      </w:pPr>
      <w:r>
        <w:t>Short-circuit power</w:t>
      </w:r>
      <w:r w:rsidR="00C11EE1">
        <w:t xml:space="preserve">: to cancel it,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th</m:t>
            </m:r>
          </m:sub>
        </m:sSub>
      </m:oMath>
      <w:r w:rsidR="00C11EE1" w:rsidRPr="00D84E98">
        <w:rPr>
          <w:rFonts w:eastAsiaTheme="minorEastAsia"/>
        </w:rPr>
        <w:t>.</w:t>
      </w:r>
    </w:p>
    <w:p w14:paraId="2DF79DDF" w14:textId="3602C277" w:rsidR="001C2720" w:rsidRPr="0050591B" w:rsidRDefault="001623B1" w:rsidP="00665DFE">
      <w:pPr>
        <w:pStyle w:val="ListParagraph"/>
        <w:numPr>
          <w:ilvl w:val="1"/>
          <w:numId w:val="1"/>
        </w:numPr>
        <w:jc w:val="both"/>
      </w:pPr>
      <w:r>
        <w:t>Glitch power</w:t>
      </w:r>
      <w:r w:rsidR="00D23314">
        <w:t>: it is nothing but a mix of switching power and short-circuit power. Due to glitches, the activity factor (</w:t>
      </w:r>
      <m:oMath>
        <m:r>
          <w:rPr>
            <w:rFonts w:ascii="Cambria Math" w:hAnsi="Cambria Math"/>
          </w:rPr>
          <m:t>α</m:t>
        </m:r>
      </m:oMath>
      <w:r w:rsidR="00D23314" w:rsidRPr="00D84E98">
        <w:rPr>
          <w:rFonts w:eastAsiaTheme="minorEastAsia"/>
        </w:rPr>
        <w:t>) of a signal can exceed 1.</w:t>
      </w:r>
    </w:p>
    <w:p w14:paraId="650FD6F5" w14:textId="509B1C4F" w:rsidR="0050591B" w:rsidRPr="0050591B" w:rsidRDefault="0050591B" w:rsidP="0050591B">
      <w:pPr>
        <w:jc w:val="both"/>
        <w:rPr>
          <w:b/>
          <w:bCs/>
        </w:rPr>
      </w:pPr>
      <w:r>
        <w:rPr>
          <w:b/>
          <w:bCs/>
        </w:rPr>
        <w:t>Mention power reduction techniques</w:t>
      </w:r>
    </w:p>
    <w:p w14:paraId="0DDFA57B" w14:textId="336CDF2A" w:rsidR="001623B1" w:rsidRDefault="00146395" w:rsidP="001623B1">
      <w:pPr>
        <w:pStyle w:val="ListParagraph"/>
        <w:numPr>
          <w:ilvl w:val="0"/>
          <w:numId w:val="1"/>
        </w:numPr>
      </w:pPr>
      <w:r>
        <w:t>Switching p</w:t>
      </w:r>
      <w:r w:rsidR="00183EE7">
        <w:t>ower reduction techniques:</w:t>
      </w:r>
    </w:p>
    <w:p w14:paraId="421AA589" w14:textId="2789B49B" w:rsidR="00D23314" w:rsidRPr="00146395" w:rsidRDefault="00146395" w:rsidP="00D23314">
      <w:pPr>
        <w:pStyle w:val="ListParagraph"/>
        <w:numPr>
          <w:ilvl w:val="1"/>
          <w:numId w:val="1"/>
        </w:numPr>
      </w:pPr>
      <w:r>
        <w:rPr>
          <w:rFonts w:eastAsiaTheme="minorEastAsia"/>
        </w:rPr>
        <w:t>Activity factor (</w:t>
      </w:r>
      <m:oMath>
        <m:r>
          <w:rPr>
            <w:rFonts w:ascii="Cambria Math" w:hAnsi="Cambria Math"/>
          </w:rPr>
          <m:t>α</m:t>
        </m:r>
      </m:oMath>
      <w:r>
        <w:rPr>
          <w:rFonts w:eastAsiaTheme="minorEastAsia"/>
        </w:rPr>
        <w:t>):</w:t>
      </w:r>
    </w:p>
    <w:p w14:paraId="4DA79AD8" w14:textId="0CA90D94" w:rsidR="00146395" w:rsidRPr="00146395" w:rsidRDefault="00146395" w:rsidP="00146395">
      <w:pPr>
        <w:pStyle w:val="ListParagraph"/>
        <w:numPr>
          <w:ilvl w:val="2"/>
          <w:numId w:val="1"/>
        </w:numPr>
      </w:pPr>
      <w:r>
        <w:rPr>
          <w:rFonts w:eastAsiaTheme="minorEastAsia"/>
        </w:rPr>
        <w:t>Clock gating.</w:t>
      </w:r>
    </w:p>
    <w:p w14:paraId="150C1EC0" w14:textId="0B80B00A" w:rsidR="00146395" w:rsidRPr="00146395" w:rsidRDefault="00146395" w:rsidP="00146395">
      <w:pPr>
        <w:pStyle w:val="ListParagraph"/>
        <w:numPr>
          <w:ilvl w:val="2"/>
          <w:numId w:val="1"/>
        </w:numPr>
      </w:pPr>
      <w:r>
        <w:rPr>
          <w:rFonts w:eastAsiaTheme="minorEastAsia"/>
        </w:rPr>
        <w:t>Avoid using XOR gates as much as possible (e.g. comparators).</w:t>
      </w:r>
    </w:p>
    <w:p w14:paraId="66948605" w14:textId="55687179" w:rsidR="00146395" w:rsidRPr="00146395" w:rsidRDefault="00146395" w:rsidP="00146395">
      <w:pPr>
        <w:pStyle w:val="ListParagraph"/>
        <w:numPr>
          <w:ilvl w:val="2"/>
          <w:numId w:val="1"/>
        </w:numPr>
      </w:pPr>
      <w:r>
        <w:rPr>
          <w:rFonts w:eastAsiaTheme="minorEastAsia"/>
        </w:rPr>
        <w:t>Operand isolation.</w:t>
      </w:r>
    </w:p>
    <w:p w14:paraId="0B2188FF" w14:textId="14A47A21" w:rsidR="00146395" w:rsidRPr="001530C3" w:rsidRDefault="001530C3" w:rsidP="00146395">
      <w:pPr>
        <w:pStyle w:val="ListParagraph"/>
        <w:numPr>
          <w:ilvl w:val="2"/>
          <w:numId w:val="1"/>
        </w:numPr>
      </w:pPr>
      <w:r>
        <w:rPr>
          <w:rFonts w:eastAsiaTheme="minorEastAsia"/>
        </w:rPr>
        <w:t>Use shifters instead of constant multiplications.</w:t>
      </w:r>
    </w:p>
    <w:p w14:paraId="386C3FB4" w14:textId="3146F968" w:rsidR="001530C3" w:rsidRPr="001530C3" w:rsidRDefault="001530C3" w:rsidP="001530C3">
      <w:pPr>
        <w:pStyle w:val="ListParagraph"/>
        <w:numPr>
          <w:ilvl w:val="1"/>
          <w:numId w:val="1"/>
        </w:numPr>
      </w:pPr>
      <w:r>
        <w:rPr>
          <w:rFonts w:eastAsiaTheme="minorEastAsia"/>
        </w:rPr>
        <w:t>Load capacitance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w:t>
      </w:r>
    </w:p>
    <w:p w14:paraId="095F2680" w14:textId="32822F02" w:rsidR="001530C3" w:rsidRPr="001530C3" w:rsidRDefault="001530C3" w:rsidP="001530C3">
      <w:pPr>
        <w:pStyle w:val="ListParagraph"/>
        <w:numPr>
          <w:ilvl w:val="2"/>
          <w:numId w:val="1"/>
        </w:numPr>
      </w:pPr>
      <w:r>
        <w:rPr>
          <w:rFonts w:eastAsiaTheme="minorEastAsia"/>
        </w:rPr>
        <w:t>Gate capacitance: use smaller gates (but need to have a slack).</w:t>
      </w:r>
    </w:p>
    <w:p w14:paraId="38D8FCF4" w14:textId="5B2BFBE2" w:rsidR="001530C3" w:rsidRPr="00CE6764" w:rsidRDefault="001530C3" w:rsidP="001530C3">
      <w:pPr>
        <w:pStyle w:val="ListParagraph"/>
        <w:numPr>
          <w:ilvl w:val="2"/>
          <w:numId w:val="1"/>
        </w:numPr>
      </w:pPr>
      <w:r>
        <w:rPr>
          <w:rFonts w:eastAsiaTheme="minorEastAsia"/>
        </w:rPr>
        <w:t xml:space="preserve">Wire capacitance: do better </w:t>
      </w:r>
      <w:r w:rsidR="000E71A3">
        <w:rPr>
          <w:rFonts w:eastAsiaTheme="minorEastAsia"/>
        </w:rPr>
        <w:t xml:space="preserve">floor planning, </w:t>
      </w:r>
      <w:r>
        <w:rPr>
          <w:rFonts w:eastAsiaTheme="minorEastAsia"/>
        </w:rPr>
        <w:t>placement</w:t>
      </w:r>
      <w:r w:rsidR="000E71A3">
        <w:rPr>
          <w:rFonts w:eastAsiaTheme="minorEastAsia"/>
        </w:rPr>
        <w:t>,</w:t>
      </w:r>
      <w:r>
        <w:rPr>
          <w:rFonts w:eastAsiaTheme="minorEastAsia"/>
        </w:rPr>
        <w:t xml:space="preserve"> and routing to decrease the wires’ length.</w:t>
      </w:r>
    </w:p>
    <w:p w14:paraId="6E34B54D" w14:textId="72BD571C" w:rsidR="00CE6764" w:rsidRPr="00CE6764" w:rsidRDefault="00CE6764" w:rsidP="00CE6764">
      <w:pPr>
        <w:pStyle w:val="ListParagraph"/>
        <w:numPr>
          <w:ilvl w:val="1"/>
          <w:numId w:val="1"/>
        </w:numPr>
      </w:pPr>
      <w:r>
        <w:rPr>
          <w:rFonts w:eastAsiaTheme="minorEastAsia"/>
        </w:rPr>
        <w:t>Frequency (</w:t>
      </w:r>
      <m:oMath>
        <m:r>
          <w:rPr>
            <w:rFonts w:ascii="Cambria Math" w:eastAsiaTheme="minorEastAsia" w:hAnsi="Cambria Math"/>
          </w:rPr>
          <m:t>f</m:t>
        </m:r>
      </m:oMath>
      <w:r>
        <w:rPr>
          <w:rFonts w:eastAsiaTheme="minorEastAsia"/>
        </w:rPr>
        <w:t>): multiple frequencies.</w:t>
      </w:r>
    </w:p>
    <w:p w14:paraId="43E1CDB2" w14:textId="741ECBFC" w:rsidR="00CE6764" w:rsidRPr="00A87627" w:rsidRDefault="00CE6764" w:rsidP="00CE6764">
      <w:pPr>
        <w:pStyle w:val="ListParagraph"/>
        <w:numPr>
          <w:ilvl w:val="1"/>
          <w:numId w:val="1"/>
        </w:numPr>
      </w:pPr>
      <w:r>
        <w:t>Supply voltage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multi-voltage domains.</w:t>
      </w:r>
    </w:p>
    <w:p w14:paraId="2F5117ED" w14:textId="7003DC7B" w:rsidR="00A87627" w:rsidRPr="00A87627" w:rsidRDefault="00A87627" w:rsidP="00A87627">
      <w:pPr>
        <w:pStyle w:val="ListParagraph"/>
        <w:numPr>
          <w:ilvl w:val="0"/>
          <w:numId w:val="1"/>
        </w:numPr>
      </w:pPr>
      <w:r>
        <w:rPr>
          <w:rFonts w:eastAsiaTheme="minorEastAsia"/>
        </w:rPr>
        <w:t>Short-circuit power reduction techniques:</w:t>
      </w:r>
    </w:p>
    <w:p w14:paraId="10C9038F" w14:textId="77570E59" w:rsidR="00A87627" w:rsidRPr="006F7919" w:rsidRDefault="006F7919" w:rsidP="00A87627">
      <w:pPr>
        <w:pStyle w:val="ListParagraph"/>
        <w:numPr>
          <w:ilvl w:val="1"/>
          <w:numId w:val="1"/>
        </w:numPr>
      </w:pPr>
      <w:r>
        <w:rPr>
          <w:rFonts w:eastAsiaTheme="minorEastAsia"/>
        </w:rPr>
        <w:t>Multi-threshold domains.</w:t>
      </w:r>
    </w:p>
    <w:p w14:paraId="4424382D" w14:textId="6DA6B113" w:rsidR="006F7919" w:rsidRPr="006F7919" w:rsidRDefault="006F7919" w:rsidP="006F7919">
      <w:pPr>
        <w:pStyle w:val="ListParagraph"/>
        <w:numPr>
          <w:ilvl w:val="0"/>
          <w:numId w:val="1"/>
        </w:numPr>
      </w:pPr>
      <w:r>
        <w:rPr>
          <w:rFonts w:eastAsiaTheme="minorEastAsia"/>
        </w:rPr>
        <w:t>Glitch power reduction techniques:</w:t>
      </w:r>
    </w:p>
    <w:p w14:paraId="7FD07FFC" w14:textId="2416C2AB" w:rsidR="006F7919" w:rsidRPr="00277A57" w:rsidRDefault="00277A57" w:rsidP="006F7919">
      <w:pPr>
        <w:pStyle w:val="ListParagraph"/>
        <w:numPr>
          <w:ilvl w:val="1"/>
          <w:numId w:val="1"/>
        </w:numPr>
      </w:pPr>
      <w:r>
        <w:rPr>
          <w:rFonts w:eastAsiaTheme="minorEastAsia"/>
        </w:rPr>
        <w:t>Operand isolation.</w:t>
      </w:r>
    </w:p>
    <w:p w14:paraId="0CE6F0D0" w14:textId="76F1746F" w:rsidR="00277A57" w:rsidRDefault="00277A57" w:rsidP="00277A57">
      <w:pPr>
        <w:pStyle w:val="ListParagraph"/>
        <w:numPr>
          <w:ilvl w:val="0"/>
          <w:numId w:val="1"/>
        </w:numPr>
      </w:pPr>
      <w:r>
        <w:t>Leakage power reduction techniques:</w:t>
      </w:r>
    </w:p>
    <w:p w14:paraId="0C150735" w14:textId="7FC81DFE" w:rsidR="00277A57" w:rsidRDefault="00277A57" w:rsidP="00277A57">
      <w:pPr>
        <w:pStyle w:val="ListParagraph"/>
        <w:numPr>
          <w:ilvl w:val="1"/>
          <w:numId w:val="1"/>
        </w:numPr>
      </w:pPr>
      <w:r>
        <w:t>Multi-threshold domains.</w:t>
      </w:r>
    </w:p>
    <w:p w14:paraId="478D984E" w14:textId="2B2E8538" w:rsidR="00277A57" w:rsidRDefault="00277A57" w:rsidP="00277A57">
      <w:pPr>
        <w:pStyle w:val="ListParagraph"/>
        <w:numPr>
          <w:ilvl w:val="1"/>
          <w:numId w:val="1"/>
        </w:numPr>
      </w:pPr>
      <w:r>
        <w:t>Power gating.</w:t>
      </w:r>
    </w:p>
    <w:p w14:paraId="4717B171" w14:textId="375C155E" w:rsidR="001D18E4" w:rsidRDefault="002B42BF" w:rsidP="001D18E4">
      <w:pPr>
        <w:rPr>
          <w:b/>
          <w:bCs/>
        </w:rPr>
      </w:pPr>
      <w:r>
        <w:rPr>
          <w:b/>
          <w:bCs/>
        </w:rPr>
        <w:t>What is the problem of using an AND gate for clock gating?</w:t>
      </w:r>
    </w:p>
    <w:p w14:paraId="1CBA0318" w14:textId="77777777" w:rsidR="001D44F2" w:rsidRDefault="00331801" w:rsidP="001D44F2">
      <w:pPr>
        <w:pStyle w:val="ListParagraph"/>
        <w:numPr>
          <w:ilvl w:val="0"/>
          <w:numId w:val="1"/>
        </w:numPr>
      </w:pPr>
      <w:r w:rsidRPr="005644CD">
        <w:t>“Pulse clipping” and m</w:t>
      </w:r>
      <w:r w:rsidR="00275E6A" w:rsidRPr="005644CD">
        <w:t>inimum pulse width violation</w:t>
      </w:r>
      <w:r w:rsidR="007421AC">
        <w:t>.</w:t>
      </w:r>
    </w:p>
    <w:p w14:paraId="4947ACC3" w14:textId="0BA6E55E" w:rsidR="00275E6A" w:rsidRDefault="00275E6A" w:rsidP="001D44F2">
      <w:pPr>
        <w:pStyle w:val="ListParagraph"/>
        <w:numPr>
          <w:ilvl w:val="0"/>
          <w:numId w:val="1"/>
        </w:numPr>
      </w:pPr>
      <w:r w:rsidRPr="005A0CD4">
        <w:t>Setup/hold time violation</w:t>
      </w:r>
      <w:r w:rsidR="005A0CD4">
        <w:t>.</w:t>
      </w:r>
    </w:p>
    <w:p w14:paraId="50CEFFCC" w14:textId="4BA2FFA0" w:rsidR="001D44F2" w:rsidRPr="001D44F2" w:rsidRDefault="001D44F2" w:rsidP="001D44F2">
      <w:pPr>
        <w:rPr>
          <w:b/>
          <w:bCs/>
        </w:rPr>
      </w:pPr>
      <w:r w:rsidRPr="001D44F2">
        <w:rPr>
          <w:b/>
          <w:bCs/>
        </w:rPr>
        <w:t>Draw the latch-based clock gating cell.</w:t>
      </w:r>
    </w:p>
    <w:p w14:paraId="59E3A6A0" w14:textId="4B4CCD13" w:rsidR="004844A5" w:rsidRDefault="005E4A66" w:rsidP="00F735DC">
      <w:pPr>
        <w:jc w:val="center"/>
      </w:pPr>
      <w:r w:rsidRPr="005E4A66">
        <w:rPr>
          <w:noProof/>
        </w:rPr>
        <w:drawing>
          <wp:inline distT="0" distB="0" distL="0" distR="0" wp14:anchorId="684EAE0B" wp14:editId="4274D7ED">
            <wp:extent cx="3521935" cy="1401205"/>
            <wp:effectExtent l="0" t="0" r="2540" b="8890"/>
            <wp:docPr id="13105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7088" name=""/>
                    <pic:cNvPicPr/>
                  </pic:nvPicPr>
                  <pic:blipFill>
                    <a:blip r:embed="rId24"/>
                    <a:stretch>
                      <a:fillRect/>
                    </a:stretch>
                  </pic:blipFill>
                  <pic:spPr>
                    <a:xfrm>
                      <a:off x="0" y="0"/>
                      <a:ext cx="3558301" cy="1415673"/>
                    </a:xfrm>
                    <a:prstGeom prst="rect">
                      <a:avLst/>
                    </a:prstGeom>
                  </pic:spPr>
                </pic:pic>
              </a:graphicData>
            </a:graphic>
          </wp:inline>
        </w:drawing>
      </w:r>
    </w:p>
    <w:p w14:paraId="03813D72" w14:textId="4164A49F" w:rsidR="00A052D6" w:rsidRDefault="00A052D6" w:rsidP="00A052D6">
      <w:pPr>
        <w:rPr>
          <w:b/>
          <w:bCs/>
        </w:rPr>
      </w:pPr>
      <w:r>
        <w:rPr>
          <w:b/>
          <w:bCs/>
        </w:rPr>
        <w:t xml:space="preserve">From power point of view, should we increase or decrease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Pr>
          <w:b/>
          <w:bCs/>
        </w:rPr>
        <w:t>?</w:t>
      </w:r>
    </w:p>
    <w:p w14:paraId="4822B8BC" w14:textId="59DFF68F" w:rsidR="00A4281C" w:rsidRDefault="008249B1" w:rsidP="00A052D6">
      <w:pPr>
        <w:rPr>
          <w:rFonts w:eastAsiaTheme="minorEastAsia"/>
        </w:rPr>
      </w:pPr>
      <w:r w:rsidRPr="008249B1">
        <w:t>Increase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Pr>
          <w:rFonts w:eastAsiaTheme="minorEastAsia"/>
        </w:rPr>
        <w:t xml:space="preserve"> because:</w:t>
      </w:r>
    </w:p>
    <w:p w14:paraId="052B33AE" w14:textId="47A555E2" w:rsidR="008249B1" w:rsidRPr="008249B1" w:rsidRDefault="008249B1" w:rsidP="008249B1">
      <w:pPr>
        <w:pStyle w:val="ListParagraph"/>
        <w:numPr>
          <w:ilvl w:val="0"/>
          <w:numId w:val="13"/>
        </w:numPr>
        <w:jc w:val="both"/>
      </w:pPr>
      <w:r>
        <w:t xml:space="preserve">Static power: subthreshold leakage current is a function of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Pr>
          <w:rFonts w:eastAsiaTheme="minorEastAsia"/>
        </w:rPr>
        <w:t xml:space="preserve">;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reduces subthreshold leakage current.</w:t>
      </w:r>
    </w:p>
    <w:p w14:paraId="25D5C7DF" w14:textId="79ADD1A3" w:rsidR="008249B1" w:rsidRPr="008249B1" w:rsidRDefault="008249B1" w:rsidP="008249B1">
      <w:pPr>
        <w:pStyle w:val="ListParagraph"/>
        <w:numPr>
          <w:ilvl w:val="0"/>
          <w:numId w:val="13"/>
        </w:numPr>
        <w:jc w:val="both"/>
      </w:pPr>
      <w:r>
        <w:rPr>
          <w:rFonts w:eastAsiaTheme="minorEastAsia"/>
        </w:rPr>
        <w:t xml:space="preserve">Dynamic power: </w:t>
      </w:r>
      <w:r w:rsidR="00C92424">
        <w:rPr>
          <w:rFonts w:eastAsiaTheme="minorEastAsia"/>
        </w:rPr>
        <w:t xml:space="preserve">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C92424">
        <w:rPr>
          <w:rFonts w:eastAsiaTheme="minorEastAsia"/>
        </w:rPr>
        <w:t xml:space="preserve"> shrinks the </w:t>
      </w:r>
      <w:r w:rsidR="00BE343B">
        <w:rPr>
          <w:rFonts w:eastAsiaTheme="minorEastAsia"/>
        </w:rPr>
        <w:t xml:space="preserve">overlap region where NMOS and PMOS conduct simultaneously. Accordingly,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BE343B">
        <w:rPr>
          <w:rFonts w:eastAsiaTheme="minorEastAsia"/>
        </w:rPr>
        <w:t xml:space="preserve"> decreases </w:t>
      </w:r>
      <w:r w:rsidR="00C92424">
        <w:rPr>
          <w:rFonts w:eastAsiaTheme="minorEastAsia"/>
        </w:rPr>
        <w:t>short-circuit power</w:t>
      </w:r>
      <w:r w:rsidR="00BE343B">
        <w:rPr>
          <w:rFonts w:eastAsiaTheme="minorEastAsia"/>
        </w:rPr>
        <w:t>.</w:t>
      </w:r>
    </w:p>
    <w:p w14:paraId="66F02E4C" w14:textId="26AF7020" w:rsidR="00815D8D" w:rsidRPr="005A25F7" w:rsidRDefault="004B666E" w:rsidP="005A25F7">
      <w:pPr>
        <w:jc w:val="both"/>
        <w:rPr>
          <w:b/>
          <w:bCs/>
        </w:rPr>
      </w:pPr>
      <w:r w:rsidRPr="005A25F7">
        <w:rPr>
          <w:rFonts w:eastAsiaTheme="minorEastAsia"/>
          <w:b/>
          <w:bCs/>
          <w:lang w:val="en-US"/>
        </w:rPr>
        <w:t>How is power gating done?</w:t>
      </w:r>
    </w:p>
    <w:p w14:paraId="01C4794A" w14:textId="0344492C" w:rsidR="00286A47" w:rsidRDefault="00286A47" w:rsidP="00372F5D">
      <w:pPr>
        <w:jc w:val="center"/>
      </w:pPr>
      <w:r w:rsidRPr="00286A47">
        <w:rPr>
          <w:noProof/>
        </w:rPr>
        <w:drawing>
          <wp:inline distT="0" distB="0" distL="0" distR="0" wp14:anchorId="6DB7DA33" wp14:editId="31F5D15E">
            <wp:extent cx="5176339" cy="1282328"/>
            <wp:effectExtent l="0" t="0" r="5715" b="0"/>
            <wp:docPr id="12263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1733" name=""/>
                    <pic:cNvPicPr/>
                  </pic:nvPicPr>
                  <pic:blipFill>
                    <a:blip r:embed="rId25"/>
                    <a:stretch>
                      <a:fillRect/>
                    </a:stretch>
                  </pic:blipFill>
                  <pic:spPr>
                    <a:xfrm>
                      <a:off x="0" y="0"/>
                      <a:ext cx="5193123" cy="1286486"/>
                    </a:xfrm>
                    <a:prstGeom prst="rect">
                      <a:avLst/>
                    </a:prstGeom>
                  </pic:spPr>
                </pic:pic>
              </a:graphicData>
            </a:graphic>
          </wp:inline>
        </w:drawing>
      </w:r>
    </w:p>
    <w:p w14:paraId="3F4109FB" w14:textId="3E04395F" w:rsidR="00FE5503" w:rsidRDefault="00641448" w:rsidP="00372F5D">
      <w:pPr>
        <w:jc w:val="center"/>
      </w:pPr>
      <w:r w:rsidRPr="00641448">
        <w:rPr>
          <w:noProof/>
        </w:rPr>
        <w:drawing>
          <wp:inline distT="0" distB="0" distL="0" distR="0" wp14:anchorId="4319B95E" wp14:editId="77F8AAE6">
            <wp:extent cx="5328739" cy="1493062"/>
            <wp:effectExtent l="0" t="0" r="5715" b="0"/>
            <wp:docPr id="13928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317" name=""/>
                    <pic:cNvPicPr/>
                  </pic:nvPicPr>
                  <pic:blipFill>
                    <a:blip r:embed="rId26"/>
                    <a:stretch>
                      <a:fillRect/>
                    </a:stretch>
                  </pic:blipFill>
                  <pic:spPr>
                    <a:xfrm>
                      <a:off x="0" y="0"/>
                      <a:ext cx="5338076" cy="1495678"/>
                    </a:xfrm>
                    <a:prstGeom prst="rect">
                      <a:avLst/>
                    </a:prstGeom>
                  </pic:spPr>
                </pic:pic>
              </a:graphicData>
            </a:graphic>
          </wp:inline>
        </w:drawing>
      </w:r>
    </w:p>
    <w:p w14:paraId="5E9F3771" w14:textId="317320CF" w:rsidR="000F3FEB" w:rsidRDefault="000F3FEB" w:rsidP="00514DDA">
      <w:pPr>
        <w:pStyle w:val="Heading1"/>
      </w:pPr>
      <w:r>
        <w:t>Lint</w:t>
      </w:r>
    </w:p>
    <w:p w14:paraId="795E0542" w14:textId="5D247587" w:rsidR="00D03B91" w:rsidRPr="00D03B91" w:rsidRDefault="007B2E75" w:rsidP="00D03B91">
      <w:r w:rsidRPr="007B2E75">
        <w:rPr>
          <w:noProof/>
        </w:rPr>
        <w:drawing>
          <wp:inline distT="0" distB="0" distL="0" distR="0" wp14:anchorId="5ABDABD6" wp14:editId="37984E52">
            <wp:extent cx="5731510" cy="3041015"/>
            <wp:effectExtent l="0" t="0" r="2540" b="6985"/>
            <wp:docPr id="14996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6878" name=""/>
                    <pic:cNvPicPr/>
                  </pic:nvPicPr>
                  <pic:blipFill>
                    <a:blip r:embed="rId27"/>
                    <a:stretch>
                      <a:fillRect/>
                    </a:stretch>
                  </pic:blipFill>
                  <pic:spPr>
                    <a:xfrm>
                      <a:off x="0" y="0"/>
                      <a:ext cx="5731510" cy="3041015"/>
                    </a:xfrm>
                    <a:prstGeom prst="rect">
                      <a:avLst/>
                    </a:prstGeom>
                  </pic:spPr>
                </pic:pic>
              </a:graphicData>
            </a:graphic>
          </wp:inline>
        </w:drawing>
      </w:r>
    </w:p>
    <w:p w14:paraId="27D13E93" w14:textId="5F5F1B17" w:rsidR="00900DD3" w:rsidRDefault="00900DD3" w:rsidP="00514DDA">
      <w:pPr>
        <w:pStyle w:val="Heading1"/>
      </w:pPr>
      <w:r>
        <w:t>Temsah Formal Verification</w:t>
      </w:r>
    </w:p>
    <w:p w14:paraId="7B0BF177" w14:textId="18B6ACB2" w:rsidR="002614F6" w:rsidRPr="00DA3840" w:rsidRDefault="002614F6" w:rsidP="00DA3840">
      <w:pPr>
        <w:rPr>
          <w:b/>
          <w:bCs/>
        </w:rPr>
      </w:pPr>
      <w:r w:rsidRPr="00DA3840">
        <w:rPr>
          <w:b/>
          <w:bCs/>
        </w:rPr>
        <w:t>How is equivalence checking done?</w:t>
      </w:r>
    </w:p>
    <w:p w14:paraId="68D56513" w14:textId="65F1F53A" w:rsidR="002614F6" w:rsidRDefault="002614F6" w:rsidP="00DA3840">
      <w:pPr>
        <w:pStyle w:val="ListParagraph"/>
        <w:numPr>
          <w:ilvl w:val="0"/>
          <w:numId w:val="1"/>
        </w:numPr>
        <w:jc w:val="both"/>
      </w:pPr>
      <w:r>
        <w:t>You give the formal engine the RTL and a gate-level netlist, and through mathematical transformations and Boolean equations, the tool compares the functional equivalence checking between both. This is done through dividing the design into logic cones and compare points</w:t>
      </w:r>
      <w:r w:rsidR="00E45F12">
        <w:t>.</w:t>
      </w:r>
      <w:r>
        <w:t xml:space="preserve"> </w:t>
      </w:r>
    </w:p>
    <w:p w14:paraId="55B7D5CB" w14:textId="24FD380B" w:rsidR="002614F6" w:rsidRPr="00DA3840" w:rsidRDefault="00E45F12" w:rsidP="00DA3840">
      <w:pPr>
        <w:jc w:val="both"/>
        <w:rPr>
          <w:b/>
          <w:bCs/>
        </w:rPr>
      </w:pPr>
      <w:r w:rsidRPr="00DA3840">
        <w:rPr>
          <w:b/>
          <w:bCs/>
        </w:rPr>
        <w:t>What is model checking?</w:t>
      </w:r>
    </w:p>
    <w:p w14:paraId="59D8FC68" w14:textId="2FFE7465" w:rsidR="00E45F12" w:rsidRPr="00900DD3" w:rsidRDefault="00136D15" w:rsidP="00DA3840">
      <w:pPr>
        <w:pStyle w:val="ListParagraph"/>
        <w:numPr>
          <w:ilvl w:val="0"/>
          <w:numId w:val="1"/>
        </w:numPr>
        <w:jc w:val="both"/>
      </w:pPr>
      <w:r w:rsidRPr="00DA3840">
        <w:rPr>
          <w:lang w:val="en-US"/>
        </w:rPr>
        <w:t>Da el inputs bta3to mesh RTL w netlist b2a, la2 da el input bta3o RTL w a set of properties/specifications enta 3ayezha tefdal met7a2a2a 3la tool (e.g. SystemVerilog Assertions), w el haye3melo el model-checking engine eno exhaustively hay go through all possible states in your design b7ees ye make sure en el properties de dayman met7a2a2a, w lw la2a case mesh met7a2a2a fiha, hayedelak el set of inputs (i.e. stimulus) el bey5aly property mesh met7a2a2a, which we call a counterexample.</w:t>
      </w:r>
    </w:p>
    <w:p w14:paraId="125DF2C3" w14:textId="02984D11" w:rsidR="00286A47" w:rsidRDefault="00514DDA" w:rsidP="00514DDA">
      <w:pPr>
        <w:pStyle w:val="Heading1"/>
      </w:pPr>
      <w:r>
        <w:t>Temsah DFT</w:t>
      </w:r>
    </w:p>
    <w:p w14:paraId="581A3C80" w14:textId="40B40236" w:rsidR="00514DDA" w:rsidRPr="00FF7E47" w:rsidRDefault="00FF7E47" w:rsidP="00FF7E47">
      <w:pPr>
        <w:rPr>
          <w:b/>
          <w:bCs/>
        </w:rPr>
      </w:pPr>
      <w:r w:rsidRPr="00FF7E47">
        <w:rPr>
          <w:b/>
          <w:bCs/>
        </w:rPr>
        <w:t>What are the p</w:t>
      </w:r>
      <w:r w:rsidR="00514DDA" w:rsidRPr="00FF7E47">
        <w:rPr>
          <w:b/>
          <w:bCs/>
        </w:rPr>
        <w:t>ossible issues during fabrication/manufacturing</w:t>
      </w:r>
      <w:r w:rsidRPr="00FF7E47">
        <w:rPr>
          <w:b/>
          <w:bCs/>
        </w:rPr>
        <w:t>?</w:t>
      </w:r>
    </w:p>
    <w:p w14:paraId="3FD32D2F" w14:textId="77777777" w:rsidR="00FF7E47" w:rsidRDefault="00514DDA" w:rsidP="00FF7E47">
      <w:pPr>
        <w:pStyle w:val="ListParagraph"/>
        <w:numPr>
          <w:ilvl w:val="0"/>
          <w:numId w:val="1"/>
        </w:numPr>
      </w:pPr>
      <w:r>
        <w:t>Short circuit</w:t>
      </w:r>
    </w:p>
    <w:p w14:paraId="4E07BD42" w14:textId="77777777" w:rsidR="00FF7E47" w:rsidRDefault="00514DDA" w:rsidP="00FF7E47">
      <w:pPr>
        <w:pStyle w:val="ListParagraph"/>
        <w:numPr>
          <w:ilvl w:val="0"/>
          <w:numId w:val="1"/>
        </w:numPr>
      </w:pPr>
      <w:r>
        <w:t>Open circuit</w:t>
      </w:r>
    </w:p>
    <w:p w14:paraId="4EE88E38" w14:textId="77777777" w:rsidR="00FF7E47" w:rsidRDefault="00514DDA" w:rsidP="00FF7E47">
      <w:pPr>
        <w:pStyle w:val="ListParagraph"/>
        <w:numPr>
          <w:ilvl w:val="0"/>
          <w:numId w:val="1"/>
        </w:numPr>
      </w:pPr>
      <w:r>
        <w:t>Stuck-at-1</w:t>
      </w:r>
    </w:p>
    <w:p w14:paraId="0E472C5E" w14:textId="26275B5C" w:rsidR="00514DDA" w:rsidRDefault="00514DDA" w:rsidP="00FF7E47">
      <w:pPr>
        <w:pStyle w:val="ListParagraph"/>
        <w:numPr>
          <w:ilvl w:val="0"/>
          <w:numId w:val="1"/>
        </w:numPr>
      </w:pPr>
      <w:r>
        <w:t>Stuck-at-0</w:t>
      </w:r>
    </w:p>
    <w:p w14:paraId="589A0D77" w14:textId="618799BF" w:rsidR="007B4D2B" w:rsidRPr="007B4D2B" w:rsidRDefault="007B4D2B" w:rsidP="00F72139">
      <w:pPr>
        <w:jc w:val="both"/>
        <w:rPr>
          <w:b/>
          <w:bCs/>
        </w:rPr>
      </w:pPr>
      <w:r>
        <w:rPr>
          <w:b/>
          <w:bCs/>
        </w:rPr>
        <w:t>How are controllability and observability before and after DFT logic insertion?</w:t>
      </w:r>
    </w:p>
    <w:p w14:paraId="558A678E" w14:textId="4F01713E" w:rsidR="004B3F7E" w:rsidRDefault="007B4D2B" w:rsidP="00AD4C77">
      <w:pPr>
        <w:pStyle w:val="ListParagraph"/>
        <w:numPr>
          <w:ilvl w:val="0"/>
          <w:numId w:val="1"/>
        </w:numPr>
        <w:jc w:val="both"/>
      </w:pPr>
      <w:r>
        <w:t xml:space="preserve">Before DFT, </w:t>
      </w:r>
      <w:r w:rsidR="00A11474">
        <w:t>controllability and observability are harder because t</w:t>
      </w:r>
      <w:r w:rsidR="004B3F7E">
        <w:t xml:space="preserve">he nearer </w:t>
      </w:r>
      <w:r w:rsidR="00A11474">
        <w:t>a</w:t>
      </w:r>
      <w:r w:rsidR="004B3F7E">
        <w:t xml:space="preserve"> gate is to the input, the easier it is to control its inputs, but the harder it is to observe its output</w:t>
      </w:r>
      <w:r w:rsidR="00A11474">
        <w:t>, and the nearer a gate is to the output, the easier it is to observe its output, but the harder it is to control its inputs.</w:t>
      </w:r>
    </w:p>
    <w:p w14:paraId="6EC462E2" w14:textId="6C9F5A37" w:rsidR="00B63257" w:rsidRPr="00D8346A" w:rsidRDefault="00982687" w:rsidP="006252B2">
      <w:pPr>
        <w:pStyle w:val="ListParagraph"/>
        <w:numPr>
          <w:ilvl w:val="0"/>
          <w:numId w:val="1"/>
        </w:numPr>
        <w:jc w:val="both"/>
      </w:pPr>
      <w:r>
        <w:t xml:space="preserve">The DFT logic improves controllability and observability </w:t>
      </w:r>
      <w:r>
        <w:rPr>
          <w:lang w:val="en-US"/>
        </w:rPr>
        <w:t>through replacing all flip flops in the design with scan flops. A scan flop is nothing but a normal flip flop with an input multiplexer with a “scan enable” selection line that selects between either the functional path (i.e. the normal design path) and the scan path. This way, we can build a long shift register starting from a scan input port to the chip, which can be used by the ATE tool to pass in the test pattern generated by the ATPG for testing the chip for manufacturing defects.</w:t>
      </w:r>
    </w:p>
    <w:p w14:paraId="0079BE0F" w14:textId="597D07D6" w:rsidR="00D8346A" w:rsidRPr="005B7A8A" w:rsidRDefault="00D8346A" w:rsidP="006252B2">
      <w:pPr>
        <w:pStyle w:val="ListParagraph"/>
        <w:numPr>
          <w:ilvl w:val="0"/>
          <w:numId w:val="1"/>
        </w:numPr>
        <w:jc w:val="both"/>
      </w:pPr>
      <w:r>
        <w:rPr>
          <w:lang w:val="en-US"/>
        </w:rPr>
        <w:t>Every scan chain has its own Scan Enable (SE) &amp; Scan Input (SI) input ports and Scan Output (SO) output port.</w:t>
      </w:r>
    </w:p>
    <w:p w14:paraId="09E8EEA4" w14:textId="6BC0443D" w:rsidR="00CB5F1D" w:rsidRPr="006252B2" w:rsidRDefault="005B7A8A" w:rsidP="00D8346A">
      <w:pPr>
        <w:jc w:val="both"/>
      </w:pPr>
      <w:r>
        <w:rPr>
          <w:b/>
          <w:bCs/>
        </w:rPr>
        <w:t>What are the steps of DFT?</w:t>
      </w:r>
    </w:p>
    <w:p w14:paraId="004684AF" w14:textId="38DBE9F8" w:rsidR="00D3242A" w:rsidRPr="006252B2" w:rsidRDefault="006252B2" w:rsidP="00CE64AC">
      <w:pPr>
        <w:pStyle w:val="ListParagraph"/>
        <w:numPr>
          <w:ilvl w:val="0"/>
          <w:numId w:val="1"/>
        </w:numPr>
        <w:jc w:val="both"/>
      </w:pPr>
      <w:r>
        <w:rPr>
          <w:lang w:val="en-US"/>
        </w:rPr>
        <w:t>DFT testing consists of 3 steps (check the example below):</w:t>
      </w:r>
    </w:p>
    <w:p w14:paraId="3478E71A" w14:textId="66D485ED" w:rsidR="00EE2371" w:rsidRPr="00EE2371" w:rsidRDefault="006252B2" w:rsidP="00DB2ABB">
      <w:pPr>
        <w:pStyle w:val="ListParagraph"/>
        <w:numPr>
          <w:ilvl w:val="1"/>
          <w:numId w:val="1"/>
        </w:numPr>
        <w:jc w:val="both"/>
      </w:pPr>
      <w:r w:rsidRPr="00FB7213">
        <w:rPr>
          <w:i/>
          <w:iCs/>
          <w:lang w:val="en-US"/>
        </w:rPr>
        <w:t>Shift in</w:t>
      </w:r>
      <w:r>
        <w:rPr>
          <w:lang w:val="en-US"/>
        </w:rPr>
        <w:t xml:space="preserve">: set SE = 1, SI port to the value you want to </w:t>
      </w:r>
      <w:r w:rsidR="0074153D">
        <w:rPr>
          <w:lang w:val="en-US"/>
        </w:rPr>
        <w:t>drive</w:t>
      </w:r>
      <w:r>
        <w:rPr>
          <w:lang w:val="en-US"/>
        </w:rPr>
        <w:t xml:space="preserve"> the target node </w:t>
      </w:r>
      <w:r w:rsidR="0074153D">
        <w:rPr>
          <w:lang w:val="en-US"/>
        </w:rPr>
        <w:t>with</w:t>
      </w:r>
      <w:r>
        <w:rPr>
          <w:lang w:val="en-US"/>
        </w:rPr>
        <w:t>, and then wait until SI’s value reaches the target node.</w:t>
      </w:r>
      <w:r w:rsidR="00DB2ABB">
        <w:rPr>
          <w:lang w:val="en-US"/>
        </w:rPr>
        <w:t xml:space="preserve"> </w:t>
      </w:r>
    </w:p>
    <w:p w14:paraId="31591777" w14:textId="77777777" w:rsidR="00EE2371" w:rsidRPr="00EE2371" w:rsidRDefault="00EE2371" w:rsidP="00DB2ABB">
      <w:pPr>
        <w:pStyle w:val="ListParagraph"/>
        <w:numPr>
          <w:ilvl w:val="1"/>
          <w:numId w:val="1"/>
        </w:numPr>
        <w:jc w:val="both"/>
      </w:pPr>
      <w:r w:rsidRPr="00FB7213">
        <w:rPr>
          <w:i/>
          <w:iCs/>
        </w:rPr>
        <w:t>Capture</w:t>
      </w:r>
      <w:r>
        <w:t xml:space="preserve">: </w:t>
      </w:r>
      <w:r>
        <w:rPr>
          <w:lang w:val="en-US"/>
        </w:rPr>
        <w:t>o</w:t>
      </w:r>
      <w:r w:rsidR="00DB2ABB">
        <w:rPr>
          <w:lang w:val="en-US"/>
        </w:rPr>
        <w:t>nce the SI’s value reached the target node, now set SE = 0 to activate the functional path</w:t>
      </w:r>
      <w:r>
        <w:rPr>
          <w:lang w:val="en-US"/>
        </w:rPr>
        <w:t>.</w:t>
      </w:r>
    </w:p>
    <w:p w14:paraId="7A3CC8EA" w14:textId="5116AF12" w:rsidR="00DB2ABB" w:rsidRPr="0074153D" w:rsidRDefault="00EE2371" w:rsidP="00DB2ABB">
      <w:pPr>
        <w:pStyle w:val="ListParagraph"/>
        <w:numPr>
          <w:ilvl w:val="1"/>
          <w:numId w:val="1"/>
        </w:numPr>
        <w:jc w:val="both"/>
      </w:pPr>
      <w:r w:rsidRPr="00FB7213">
        <w:rPr>
          <w:i/>
          <w:iCs/>
          <w:lang w:val="en-US"/>
        </w:rPr>
        <w:t>Shift out</w:t>
      </w:r>
      <w:r>
        <w:rPr>
          <w:lang w:val="en-US"/>
        </w:rPr>
        <w:t>: the next clock cycle, set SE = 1 again to shift the captured value to the output of the scan chain.</w:t>
      </w:r>
    </w:p>
    <w:p w14:paraId="7B463850" w14:textId="5D72A435" w:rsidR="00970B79" w:rsidRDefault="0074153D" w:rsidP="00970B79">
      <w:pPr>
        <w:jc w:val="center"/>
      </w:pPr>
      <w:r w:rsidRPr="0074153D">
        <w:rPr>
          <w:noProof/>
        </w:rPr>
        <w:drawing>
          <wp:inline distT="0" distB="0" distL="0" distR="0" wp14:anchorId="1E551308" wp14:editId="78E7286D">
            <wp:extent cx="4635109" cy="1515423"/>
            <wp:effectExtent l="0" t="0" r="0" b="8890"/>
            <wp:docPr id="169115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4472" name=""/>
                    <pic:cNvPicPr/>
                  </pic:nvPicPr>
                  <pic:blipFill>
                    <a:blip r:embed="rId28"/>
                    <a:stretch>
                      <a:fillRect/>
                    </a:stretch>
                  </pic:blipFill>
                  <pic:spPr>
                    <a:xfrm>
                      <a:off x="0" y="0"/>
                      <a:ext cx="4656567" cy="1522438"/>
                    </a:xfrm>
                    <a:prstGeom prst="rect">
                      <a:avLst/>
                    </a:prstGeom>
                  </pic:spPr>
                </pic:pic>
              </a:graphicData>
            </a:graphic>
          </wp:inline>
        </w:drawing>
      </w:r>
    </w:p>
    <w:p w14:paraId="6E085AA5" w14:textId="21D29932" w:rsidR="00FD06AE" w:rsidRDefault="009508C5" w:rsidP="00FD06AE">
      <w:pPr>
        <w:jc w:val="center"/>
      </w:pPr>
      <w:r w:rsidRPr="006252B2">
        <w:rPr>
          <w:noProof/>
        </w:rPr>
        <w:drawing>
          <wp:inline distT="0" distB="0" distL="0" distR="0" wp14:anchorId="1CA36186" wp14:editId="42E122E7">
            <wp:extent cx="5608617" cy="2253762"/>
            <wp:effectExtent l="0" t="0" r="0" b="0"/>
            <wp:docPr id="8397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1039" name=""/>
                    <pic:cNvPicPr/>
                  </pic:nvPicPr>
                  <pic:blipFill>
                    <a:blip r:embed="rId29"/>
                    <a:stretch>
                      <a:fillRect/>
                    </a:stretch>
                  </pic:blipFill>
                  <pic:spPr>
                    <a:xfrm>
                      <a:off x="0" y="0"/>
                      <a:ext cx="5622892" cy="2259498"/>
                    </a:xfrm>
                    <a:prstGeom prst="rect">
                      <a:avLst/>
                    </a:prstGeom>
                  </pic:spPr>
                </pic:pic>
              </a:graphicData>
            </a:graphic>
          </wp:inline>
        </w:drawing>
      </w:r>
    </w:p>
    <w:p w14:paraId="25A7FE5C" w14:textId="498C2E16" w:rsidR="00FD06AE" w:rsidRPr="00FD06AE" w:rsidRDefault="0020172B" w:rsidP="00FD06AE">
      <w:pPr>
        <w:rPr>
          <w:b/>
          <w:bCs/>
        </w:rPr>
      </w:pPr>
      <w:r>
        <w:rPr>
          <w:b/>
          <w:bCs/>
        </w:rPr>
        <w:t>What does the “coverage” number reported by the DFT tool represent?</w:t>
      </w:r>
    </w:p>
    <w:p w14:paraId="657531C9" w14:textId="28B1AC1B" w:rsidR="00970B79" w:rsidRDefault="0020172B" w:rsidP="00970B79">
      <w:pPr>
        <w:pStyle w:val="ListParagraph"/>
        <w:numPr>
          <w:ilvl w:val="0"/>
          <w:numId w:val="1"/>
        </w:numPr>
        <w:jc w:val="both"/>
      </w:pPr>
      <w:r>
        <w:t xml:space="preserve">It </w:t>
      </w:r>
      <w:r w:rsidR="00970B79">
        <w:t>indicat</w:t>
      </w:r>
      <w:r>
        <w:t>es</w:t>
      </w:r>
      <w:r w:rsidR="00970B79">
        <w:t xml:space="preserve"> the percentage of nodes </w:t>
      </w:r>
      <w:r w:rsidR="00EC08D0">
        <w:t>the ATPG can activate and observe.</w:t>
      </w:r>
    </w:p>
    <w:p w14:paraId="08A1FE50" w14:textId="7400E9EE" w:rsidR="009742E3" w:rsidRPr="003E12CC" w:rsidRDefault="009742E3" w:rsidP="003E12CC">
      <w:pPr>
        <w:jc w:val="both"/>
        <w:rPr>
          <w:b/>
          <w:bCs/>
        </w:rPr>
      </w:pPr>
      <w:r w:rsidRPr="003E12CC">
        <w:rPr>
          <w:b/>
          <w:bCs/>
        </w:rPr>
        <w:t>What is the timing overhead of adding the DFT logic?</w:t>
      </w:r>
    </w:p>
    <w:p w14:paraId="4B546BF3" w14:textId="77777777" w:rsidR="003E12CC" w:rsidRDefault="009742E3" w:rsidP="003E12CC">
      <w:pPr>
        <w:pStyle w:val="ListParagraph"/>
        <w:numPr>
          <w:ilvl w:val="0"/>
          <w:numId w:val="1"/>
        </w:numPr>
        <w:jc w:val="both"/>
      </w:pPr>
      <w:r>
        <w:t xml:space="preserve">The additional multiplexer at the input of each flip flop causes a higher setup requirement on the </w:t>
      </w:r>
      <w:r w:rsidR="000164E7">
        <w:t>functional paths.</w:t>
      </w:r>
    </w:p>
    <w:p w14:paraId="14D0CFCE" w14:textId="32BE5876" w:rsidR="00F454F0" w:rsidRDefault="00F454F0" w:rsidP="003E12CC">
      <w:pPr>
        <w:pStyle w:val="ListParagraph"/>
        <w:numPr>
          <w:ilvl w:val="0"/>
          <w:numId w:val="1"/>
        </w:numPr>
        <w:jc w:val="both"/>
      </w:pPr>
      <w:r>
        <w:t>Scan flops have higher clock-to-q delay as the flop now drives an additional load, which is the scan-in port of the next flop.</w:t>
      </w:r>
    </w:p>
    <w:p w14:paraId="712B95D6" w14:textId="241A052B" w:rsidR="00521F6E" w:rsidRDefault="00521F6E" w:rsidP="00521F6E">
      <w:pPr>
        <w:jc w:val="both"/>
      </w:pPr>
      <w:r w:rsidRPr="00521F6E">
        <w:rPr>
          <w:noProof/>
        </w:rPr>
        <w:drawing>
          <wp:inline distT="0" distB="0" distL="0" distR="0" wp14:anchorId="15450D54" wp14:editId="6B0A147F">
            <wp:extent cx="5731510" cy="3670300"/>
            <wp:effectExtent l="0" t="0" r="2540" b="6350"/>
            <wp:docPr id="20916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3951" name=""/>
                    <pic:cNvPicPr/>
                  </pic:nvPicPr>
                  <pic:blipFill>
                    <a:blip r:embed="rId30"/>
                    <a:stretch>
                      <a:fillRect/>
                    </a:stretch>
                  </pic:blipFill>
                  <pic:spPr>
                    <a:xfrm>
                      <a:off x="0" y="0"/>
                      <a:ext cx="5731510" cy="3670300"/>
                    </a:xfrm>
                    <a:prstGeom prst="rect">
                      <a:avLst/>
                    </a:prstGeom>
                  </pic:spPr>
                </pic:pic>
              </a:graphicData>
            </a:graphic>
          </wp:inline>
        </w:drawing>
      </w:r>
    </w:p>
    <w:p w14:paraId="19A11092" w14:textId="5551C548" w:rsidR="00521F6E" w:rsidRPr="00514DDA" w:rsidRDefault="00521F6E" w:rsidP="00521F6E">
      <w:pPr>
        <w:jc w:val="both"/>
      </w:pPr>
      <w:r w:rsidRPr="00521F6E">
        <w:rPr>
          <w:noProof/>
        </w:rPr>
        <w:drawing>
          <wp:inline distT="0" distB="0" distL="0" distR="0" wp14:anchorId="7C347227" wp14:editId="43880C6F">
            <wp:extent cx="5731510" cy="3293745"/>
            <wp:effectExtent l="0" t="0" r="2540" b="1905"/>
            <wp:docPr id="1654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54799" name=""/>
                    <pic:cNvPicPr/>
                  </pic:nvPicPr>
                  <pic:blipFill>
                    <a:blip r:embed="rId31"/>
                    <a:stretch>
                      <a:fillRect/>
                    </a:stretch>
                  </pic:blipFill>
                  <pic:spPr>
                    <a:xfrm>
                      <a:off x="0" y="0"/>
                      <a:ext cx="5731510" cy="3293745"/>
                    </a:xfrm>
                    <a:prstGeom prst="rect">
                      <a:avLst/>
                    </a:prstGeom>
                  </pic:spPr>
                </pic:pic>
              </a:graphicData>
            </a:graphic>
          </wp:inline>
        </w:drawing>
      </w:r>
    </w:p>
    <w:p w14:paraId="0F25E018" w14:textId="3D9B45B1" w:rsidR="00210B58" w:rsidRDefault="00065265" w:rsidP="00AA04F2">
      <w:pPr>
        <w:pStyle w:val="Heading1"/>
      </w:pPr>
      <w:r>
        <w:t>Code</w:t>
      </w:r>
      <w:r w:rsidR="006F07BC">
        <w:t>/Functional</w:t>
      </w:r>
      <w:r>
        <w:t xml:space="preserve"> Coverage</w:t>
      </w:r>
    </w:p>
    <w:p w14:paraId="2B93C291" w14:textId="3969C856" w:rsidR="00C06959" w:rsidRDefault="00DE14F9" w:rsidP="00C06959">
      <w:pPr>
        <w:rPr>
          <w:b/>
          <w:bCs/>
        </w:rPr>
      </w:pPr>
      <w:r>
        <w:rPr>
          <w:b/>
          <w:bCs/>
        </w:rPr>
        <w:t>What is code coverage and functional coverage?</w:t>
      </w:r>
    </w:p>
    <w:p w14:paraId="2B69DA14" w14:textId="6C4DC3F7" w:rsidR="00DE14F9" w:rsidRDefault="00DE14F9" w:rsidP="00C06959">
      <w:pPr>
        <w:rPr>
          <w:b/>
          <w:bCs/>
        </w:rPr>
      </w:pPr>
      <w:r w:rsidRPr="00DE14F9">
        <w:rPr>
          <w:b/>
          <w:bCs/>
        </w:rPr>
        <w:drawing>
          <wp:inline distT="0" distB="0" distL="0" distR="0" wp14:anchorId="7E63C1E7" wp14:editId="0609F1AC">
            <wp:extent cx="5731510" cy="564515"/>
            <wp:effectExtent l="0" t="0" r="2540" b="6985"/>
            <wp:docPr id="20295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4544" name=""/>
                    <pic:cNvPicPr/>
                  </pic:nvPicPr>
                  <pic:blipFill>
                    <a:blip r:embed="rId32"/>
                    <a:stretch>
                      <a:fillRect/>
                    </a:stretch>
                  </pic:blipFill>
                  <pic:spPr>
                    <a:xfrm>
                      <a:off x="0" y="0"/>
                      <a:ext cx="5731510" cy="564515"/>
                    </a:xfrm>
                    <a:prstGeom prst="rect">
                      <a:avLst/>
                    </a:prstGeom>
                  </pic:spPr>
                </pic:pic>
              </a:graphicData>
            </a:graphic>
          </wp:inline>
        </w:drawing>
      </w:r>
    </w:p>
    <w:p w14:paraId="11950046" w14:textId="5F2AA80B" w:rsidR="00DE14F9" w:rsidRDefault="00DE14F9" w:rsidP="00C06959">
      <w:pPr>
        <w:rPr>
          <w:b/>
          <w:bCs/>
        </w:rPr>
      </w:pPr>
      <w:r>
        <w:rPr>
          <w:b/>
          <w:bCs/>
        </w:rPr>
        <w:t xml:space="preserve">What </w:t>
      </w:r>
      <w:r w:rsidR="00E55B21">
        <w:rPr>
          <w:b/>
          <w:bCs/>
        </w:rPr>
        <w:t>might</w:t>
      </w:r>
      <w:r>
        <w:rPr>
          <w:b/>
          <w:bCs/>
        </w:rPr>
        <w:t xml:space="preserve"> </w:t>
      </w:r>
      <w:r w:rsidR="00CF0F09">
        <w:rPr>
          <w:b/>
          <w:bCs/>
        </w:rPr>
        <w:t xml:space="preserve">be the reason of </w:t>
      </w:r>
      <w:r>
        <w:rPr>
          <w:b/>
          <w:bCs/>
        </w:rPr>
        <w:t>100% code coverage and 20% functional coverage</w:t>
      </w:r>
      <w:r w:rsidR="00E55B21">
        <w:rPr>
          <w:b/>
          <w:bCs/>
        </w:rPr>
        <w:t>?</w:t>
      </w:r>
      <w:r w:rsidR="00CF0F09">
        <w:rPr>
          <w:b/>
          <w:bCs/>
        </w:rPr>
        <w:t xml:space="preserve"> Who to blame, the designer or the verifier?</w:t>
      </w:r>
    </w:p>
    <w:p w14:paraId="573780B9" w14:textId="3A3C2E6D" w:rsidR="00E55B21" w:rsidRDefault="00D45FA6" w:rsidP="00D45FA6">
      <w:pPr>
        <w:jc w:val="center"/>
        <w:rPr>
          <w:b/>
          <w:bCs/>
        </w:rPr>
      </w:pPr>
      <w:r w:rsidRPr="00D45FA6">
        <w:rPr>
          <w:b/>
          <w:bCs/>
        </w:rPr>
        <w:drawing>
          <wp:inline distT="0" distB="0" distL="0" distR="0" wp14:anchorId="31CDD6C0" wp14:editId="0710896B">
            <wp:extent cx="4911239" cy="2961652"/>
            <wp:effectExtent l="0" t="0" r="3810" b="0"/>
            <wp:docPr id="78437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77269" name=""/>
                    <pic:cNvPicPr/>
                  </pic:nvPicPr>
                  <pic:blipFill>
                    <a:blip r:embed="rId33"/>
                    <a:stretch>
                      <a:fillRect/>
                    </a:stretch>
                  </pic:blipFill>
                  <pic:spPr>
                    <a:xfrm>
                      <a:off x="0" y="0"/>
                      <a:ext cx="4917168" cy="2965228"/>
                    </a:xfrm>
                    <a:prstGeom prst="rect">
                      <a:avLst/>
                    </a:prstGeom>
                  </pic:spPr>
                </pic:pic>
              </a:graphicData>
            </a:graphic>
          </wp:inline>
        </w:drawing>
      </w:r>
    </w:p>
    <w:p w14:paraId="0B9CAE70" w14:textId="73BC9FBE" w:rsidR="00E55B21" w:rsidRDefault="00CF0F09" w:rsidP="00C06959">
      <w:pPr>
        <w:rPr>
          <w:b/>
          <w:bCs/>
        </w:rPr>
      </w:pPr>
      <w:r>
        <w:rPr>
          <w:b/>
          <w:bCs/>
        </w:rPr>
        <w:t xml:space="preserve">What might be the reason of </w:t>
      </w:r>
      <w:r>
        <w:rPr>
          <w:b/>
          <w:bCs/>
        </w:rPr>
        <w:t>2</w:t>
      </w:r>
      <w:r>
        <w:rPr>
          <w:b/>
          <w:bCs/>
        </w:rPr>
        <w:t xml:space="preserve">0% code coverage and </w:t>
      </w:r>
      <w:r>
        <w:rPr>
          <w:b/>
          <w:bCs/>
        </w:rPr>
        <w:t>10</w:t>
      </w:r>
      <w:r>
        <w:rPr>
          <w:b/>
          <w:bCs/>
        </w:rPr>
        <w:t>0% functional coverage? Who to blame, the designer or the verifier?</w:t>
      </w:r>
    </w:p>
    <w:p w14:paraId="320E73EF" w14:textId="4BA0A3C8" w:rsidR="00D45FA6" w:rsidRPr="00DE14F9" w:rsidRDefault="00C01394" w:rsidP="00C06959">
      <w:pPr>
        <w:rPr>
          <w:b/>
          <w:bCs/>
        </w:rPr>
      </w:pPr>
      <w:r w:rsidRPr="00C01394">
        <w:rPr>
          <w:b/>
          <w:bCs/>
        </w:rPr>
        <w:drawing>
          <wp:inline distT="0" distB="0" distL="0" distR="0" wp14:anchorId="6CB805E5" wp14:editId="642D7A65">
            <wp:extent cx="5731510" cy="3437890"/>
            <wp:effectExtent l="0" t="0" r="2540" b="0"/>
            <wp:docPr id="13864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9794" name=""/>
                    <pic:cNvPicPr/>
                  </pic:nvPicPr>
                  <pic:blipFill>
                    <a:blip r:embed="rId34"/>
                    <a:stretch>
                      <a:fillRect/>
                    </a:stretch>
                  </pic:blipFill>
                  <pic:spPr>
                    <a:xfrm>
                      <a:off x="0" y="0"/>
                      <a:ext cx="5731510" cy="3437890"/>
                    </a:xfrm>
                    <a:prstGeom prst="rect">
                      <a:avLst/>
                    </a:prstGeom>
                  </pic:spPr>
                </pic:pic>
              </a:graphicData>
            </a:graphic>
          </wp:inline>
        </w:drawing>
      </w:r>
    </w:p>
    <w:p w14:paraId="7D77028D" w14:textId="4F9E8374" w:rsidR="00635054" w:rsidRDefault="00635054" w:rsidP="00635054">
      <w:pPr>
        <w:pStyle w:val="Heading1"/>
      </w:pPr>
      <w:r>
        <w:t>DSP Design Guide</w:t>
      </w:r>
    </w:p>
    <w:p w14:paraId="3D866120" w14:textId="417CFA84" w:rsidR="00C052E1" w:rsidRPr="00C052E1" w:rsidRDefault="00C052E1" w:rsidP="00C052E1">
      <w:r>
        <w:t>Nothing worth writing really.</w:t>
      </w:r>
    </w:p>
    <w:p w14:paraId="3135E1A8" w14:textId="17330DB4" w:rsidR="00635054" w:rsidRDefault="00635054" w:rsidP="00635054">
      <w:pPr>
        <w:pStyle w:val="Heading1"/>
      </w:pPr>
      <w:r>
        <w:t>FPGA</w:t>
      </w:r>
    </w:p>
    <w:p w14:paraId="68B3D1C6" w14:textId="7049442D" w:rsidR="008D3C02" w:rsidRDefault="007774D7" w:rsidP="000918A6">
      <w:pPr>
        <w:jc w:val="both"/>
      </w:pPr>
      <w:r>
        <w:rPr>
          <w:noProof/>
        </w:rPr>
        <w:drawing>
          <wp:inline distT="0" distB="0" distL="0" distR="0" wp14:anchorId="270CFB71" wp14:editId="0309C771">
            <wp:extent cx="5731510" cy="317008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70088"/>
                    </a:xfrm>
                    <a:prstGeom prst="rect">
                      <a:avLst/>
                    </a:prstGeom>
                    <a:noFill/>
                    <a:ln>
                      <a:noFill/>
                    </a:ln>
                  </pic:spPr>
                </pic:pic>
              </a:graphicData>
            </a:graphic>
          </wp:inline>
        </w:drawing>
      </w:r>
    </w:p>
    <w:p w14:paraId="480B6F55" w14:textId="4B46D331" w:rsidR="00801AEB" w:rsidRDefault="00801AEB" w:rsidP="000918A6">
      <w:pPr>
        <w:jc w:val="both"/>
      </w:pPr>
      <w:r>
        <w:t>SEARCH FOR FPGA INTERVIEW QUESTIONS</w:t>
      </w:r>
      <w:r w:rsidR="00F13DE6">
        <w:t xml:space="preserve"> AND WRITE THE GOOD ONES HERE</w:t>
      </w:r>
    </w:p>
    <w:p w14:paraId="655F03D0" w14:textId="1182A265" w:rsidR="005F27C6" w:rsidRDefault="005F27C6" w:rsidP="005F27C6">
      <w:pPr>
        <w:pStyle w:val="Heading1"/>
        <w:rPr>
          <w:lang w:val="en-US"/>
        </w:rPr>
      </w:pPr>
      <w:r>
        <w:rPr>
          <w:lang w:val="en-US"/>
        </w:rPr>
        <w:t>DPD</w:t>
      </w:r>
    </w:p>
    <w:p w14:paraId="3A4B38F9" w14:textId="72D57182" w:rsidR="009E779B" w:rsidRPr="009E779B" w:rsidRDefault="009E779B" w:rsidP="009E779B">
      <w:pPr>
        <w:rPr>
          <w:lang w:val="en-US"/>
        </w:rPr>
      </w:pPr>
      <w:r>
        <w:rPr>
          <w:noProof/>
          <w:lang w:val="en-US"/>
        </w:rPr>
        <w:drawing>
          <wp:inline distT="0" distB="0" distL="0" distR="0" wp14:anchorId="01708C41" wp14:editId="79A9D2D2">
            <wp:extent cx="5731510" cy="6426200"/>
            <wp:effectExtent l="0" t="0" r="2540" b="0"/>
            <wp:docPr id="7613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01" name="Picture 761360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6426200"/>
                    </a:xfrm>
                    <a:prstGeom prst="rect">
                      <a:avLst/>
                    </a:prstGeom>
                  </pic:spPr>
                </pic:pic>
              </a:graphicData>
            </a:graphic>
          </wp:inline>
        </w:drawing>
      </w:r>
    </w:p>
    <w:p w14:paraId="3ADB85ED" w14:textId="7DE5C48C" w:rsidR="00FD19C3" w:rsidRPr="00FD19C3" w:rsidRDefault="009E779B" w:rsidP="00FD19C3">
      <w:pPr>
        <w:rPr>
          <w:lang w:val="en-US"/>
        </w:rPr>
      </w:pPr>
      <w:r>
        <w:rPr>
          <w:noProof/>
          <w:lang w:val="en-US"/>
        </w:rPr>
        <w:drawing>
          <wp:inline distT="0" distB="0" distL="0" distR="0" wp14:anchorId="41A9A8F0" wp14:editId="3B767EB8">
            <wp:extent cx="5731510" cy="7642225"/>
            <wp:effectExtent l="0" t="0" r="2540" b="0"/>
            <wp:docPr id="18254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0685" name="Picture 1825450685"/>
                    <pic:cNvPicPr/>
                  </pic:nvPicPr>
                  <pic:blipFill>
                    <a:blip r:embed="rId3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noProof/>
          <w:lang w:val="en-US"/>
        </w:rPr>
        <w:drawing>
          <wp:inline distT="0" distB="0" distL="0" distR="0" wp14:anchorId="1E0BE554" wp14:editId="39733B03">
            <wp:extent cx="5731510" cy="7642225"/>
            <wp:effectExtent l="0" t="0" r="2540" b="0"/>
            <wp:docPr id="179853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1540" name="Picture 1798531540"/>
                    <pic:cNvPicPr/>
                  </pic:nvPicPr>
                  <pic:blipFill>
                    <a:blip r:embed="rId3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4443DCF" w14:textId="77777777" w:rsidR="002975D2" w:rsidRDefault="002975D2" w:rsidP="002975D2">
      <w:pPr>
        <w:rPr>
          <w:b/>
          <w:bCs/>
          <w:lang w:val="en-US"/>
        </w:rPr>
      </w:pPr>
      <w:r>
        <w:rPr>
          <w:b/>
          <w:bCs/>
          <w:lang w:val="en-US"/>
        </w:rPr>
        <w:t>“Why did you prototype your DPD design on FPGA first when the target is ASIC?”</w:t>
      </w:r>
    </w:p>
    <w:p w14:paraId="6903E160" w14:textId="77777777" w:rsidR="002975D2" w:rsidRPr="008D7064" w:rsidRDefault="002975D2" w:rsidP="002975D2">
      <w:pPr>
        <w:pStyle w:val="ListParagraph"/>
        <w:numPr>
          <w:ilvl w:val="0"/>
          <w:numId w:val="1"/>
        </w:numPr>
        <w:jc w:val="both"/>
        <w:rPr>
          <w:lang w:val="en-US"/>
        </w:rPr>
      </w:pPr>
      <w:r w:rsidRPr="00BC6769">
        <w:rPr>
          <w:lang w:val="en-US"/>
        </w:rPr>
        <w:t>“</w:t>
      </w:r>
      <w:r w:rsidRPr="00BC6769">
        <w:rPr>
          <w:i/>
          <w:iCs/>
          <w:lang w:val="en-US"/>
        </w:rPr>
        <w:t>Because</w:t>
      </w:r>
      <w:r>
        <w:rPr>
          <w:i/>
          <w:iCs/>
          <w:lang w:val="en-US"/>
        </w:rPr>
        <w:t xml:space="preserve"> FPGA is a smart way to de-risk an algorithm or a hardware architecture before committing to ASIC. Prototyping on an FPGA can validate real-time behavior end-to-end at near-deployment rates. This is important because ASIC is expensive and slow to iterate, and FPGA can de-risk this”.</w:t>
      </w:r>
    </w:p>
    <w:p w14:paraId="54EA078A" w14:textId="77777777" w:rsidR="002975D2" w:rsidRDefault="002975D2" w:rsidP="002975D2">
      <w:pPr>
        <w:jc w:val="both"/>
        <w:rPr>
          <w:b/>
          <w:bCs/>
          <w:lang w:val="en-US"/>
        </w:rPr>
      </w:pPr>
      <w:r w:rsidRPr="008D7064">
        <w:rPr>
          <w:b/>
          <w:bCs/>
          <w:lang w:val="en-US"/>
        </w:rPr>
        <w:t>“If you verified extensively in simulation, why prototype on FPGA?”</w:t>
      </w:r>
    </w:p>
    <w:p w14:paraId="31300B41" w14:textId="77777777" w:rsidR="002975D2" w:rsidRDefault="002975D2" w:rsidP="002975D2">
      <w:pPr>
        <w:pStyle w:val="ListParagraph"/>
        <w:numPr>
          <w:ilvl w:val="0"/>
          <w:numId w:val="1"/>
        </w:numPr>
        <w:jc w:val="both"/>
        <w:rPr>
          <w:i/>
          <w:iCs/>
          <w:lang w:val="en-US"/>
        </w:rPr>
      </w:pPr>
      <w:r w:rsidRPr="008D7064">
        <w:rPr>
          <w:i/>
          <w:iCs/>
          <w:lang w:val="en-US"/>
        </w:rPr>
        <w:t>“B</w:t>
      </w:r>
      <w:r>
        <w:rPr>
          <w:i/>
          <w:iCs/>
          <w:lang w:val="en-US"/>
        </w:rPr>
        <w:t xml:space="preserve">ecause simulation checks correctness; FPGA checks deployability, like real-time behavior and fixed-point stability. So, the FPGA step isn’t redundant </w:t>
      </w:r>
      <w:r w:rsidRPr="00E268B4">
        <w:rPr>
          <w:i/>
          <w:iCs/>
          <w:lang w:val="en-US"/>
        </w:rPr>
        <w:t>—</w:t>
      </w:r>
      <w:r>
        <w:rPr>
          <w:i/>
          <w:iCs/>
          <w:lang w:val="en-US"/>
        </w:rPr>
        <w:t xml:space="preserve"> it’s important to de-risk things that simulation can miss”.</w:t>
      </w:r>
    </w:p>
    <w:p w14:paraId="1B2C9974" w14:textId="77777777" w:rsidR="002975D2" w:rsidRDefault="002975D2" w:rsidP="002975D2">
      <w:pPr>
        <w:jc w:val="both"/>
        <w:rPr>
          <w:b/>
          <w:bCs/>
          <w:lang w:val="en-US"/>
        </w:rPr>
      </w:pPr>
      <w:r w:rsidRPr="00212244">
        <w:rPr>
          <w:b/>
          <w:bCs/>
          <w:lang w:val="en-US"/>
        </w:rPr>
        <w:t>“You</w:t>
      </w:r>
      <w:r>
        <w:rPr>
          <w:b/>
          <w:bCs/>
          <w:lang w:val="en-US"/>
        </w:rPr>
        <w:t xml:space="preserve"> must have simulated many test cases, which ones do you choose for FPGA prototyping? Why those test cases specifically?”</w:t>
      </w:r>
    </w:p>
    <w:p w14:paraId="1907ACA4" w14:textId="77777777" w:rsidR="002975D2" w:rsidRPr="007B5E9E" w:rsidRDefault="002975D2" w:rsidP="002975D2">
      <w:pPr>
        <w:pStyle w:val="ListParagraph"/>
        <w:numPr>
          <w:ilvl w:val="0"/>
          <w:numId w:val="1"/>
        </w:numPr>
        <w:jc w:val="both"/>
        <w:rPr>
          <w:i/>
          <w:iCs/>
          <w:lang w:val="en-US"/>
        </w:rPr>
      </w:pPr>
      <w:r w:rsidRPr="007B5E9E">
        <w:rPr>
          <w:i/>
          <w:iCs/>
          <w:lang w:val="en-US"/>
        </w:rPr>
        <w:t>“We agree we can never prototype all test cases we simulated on the simulator because we would spend ages in the lab doing so, right? So, we have to pick scenarios that can hit multiple test cases at once, and the choice here depends greatly on the system under test. In case of the DPD, for example, I prioritized the scenarios with high output power from the PA because they represent the worst-case operating conditions. In this region, nonlinear effects are strongest, coefficient magnitudes are largest, and the design is most stressed. A design that is stable and convergent under these conditions will almost always survive under more relaxed conditions”.</w:t>
      </w:r>
    </w:p>
    <w:p w14:paraId="5676DD94" w14:textId="77777777" w:rsidR="002975D2" w:rsidRDefault="002975D2" w:rsidP="002975D2">
      <w:pPr>
        <w:jc w:val="both"/>
        <w:rPr>
          <w:b/>
          <w:bCs/>
          <w:lang w:val="en-US"/>
        </w:rPr>
      </w:pPr>
      <w:r>
        <w:rPr>
          <w:b/>
          <w:bCs/>
          <w:lang w:val="en-US"/>
        </w:rPr>
        <w:t>“What was the target clock frequency of the DPD project?”</w:t>
      </w:r>
    </w:p>
    <w:p w14:paraId="291F53FA" w14:textId="76496695" w:rsidR="002975D2" w:rsidRPr="00A06C3F" w:rsidRDefault="002975D2" w:rsidP="002975D2">
      <w:pPr>
        <w:pStyle w:val="ListParagraph"/>
        <w:numPr>
          <w:ilvl w:val="0"/>
          <w:numId w:val="1"/>
        </w:numPr>
        <w:jc w:val="both"/>
        <w:rPr>
          <w:i/>
          <w:iCs/>
          <w:lang w:val="en-US"/>
        </w:rPr>
      </w:pPr>
      <w:r w:rsidRPr="00A06C3F">
        <w:rPr>
          <w:i/>
          <w:iCs/>
          <w:lang w:val="en-US"/>
        </w:rPr>
        <w:t>“</w:t>
      </w:r>
      <w:r>
        <w:rPr>
          <w:i/>
          <w:iCs/>
          <w:lang w:val="en-US"/>
        </w:rPr>
        <w:t xml:space="preserve">The target clock frequency for the ASIC implementation was around </w:t>
      </w:r>
      <w:r w:rsidR="001C055D">
        <w:rPr>
          <w:i/>
          <w:iCs/>
          <w:lang w:val="en-US"/>
        </w:rPr>
        <w:t>2</w:t>
      </w:r>
      <w:r>
        <w:rPr>
          <w:i/>
          <w:iCs/>
          <w:lang w:val="en-US"/>
        </w:rPr>
        <w:t xml:space="preserve"> GHz</w:t>
      </w:r>
      <w:r w:rsidR="001C055D">
        <w:rPr>
          <w:i/>
          <w:iCs/>
          <w:lang w:val="en-US"/>
        </w:rPr>
        <w:t xml:space="preserve"> (122.88 * 4 * 4)</w:t>
      </w:r>
      <w:r>
        <w:rPr>
          <w:i/>
          <w:iCs/>
          <w:lang w:val="en-US"/>
        </w:rPr>
        <w:t>, but during FPGA prototyping FPGA, I only reached 800 MHz”.</w:t>
      </w:r>
    </w:p>
    <w:p w14:paraId="31E57629" w14:textId="77777777" w:rsidR="002975D2" w:rsidRPr="00212244" w:rsidRDefault="002975D2" w:rsidP="002975D2">
      <w:pPr>
        <w:rPr>
          <w:b/>
          <w:bCs/>
          <w:lang w:val="en-US"/>
        </w:rPr>
      </w:pPr>
      <w:r>
        <w:rPr>
          <w:b/>
          <w:bCs/>
          <w:lang w:val="en-US"/>
        </w:rPr>
        <w:t>“Why was the target frequency on the FPGA different from that on ASIC?”</w:t>
      </w:r>
    </w:p>
    <w:p w14:paraId="4AF2E2A7" w14:textId="77777777" w:rsidR="002975D2" w:rsidRDefault="002975D2" w:rsidP="002975D2">
      <w:pPr>
        <w:pStyle w:val="ListParagraph"/>
        <w:numPr>
          <w:ilvl w:val="0"/>
          <w:numId w:val="1"/>
        </w:numPr>
        <w:jc w:val="both"/>
        <w:rPr>
          <w:i/>
          <w:iCs/>
          <w:lang w:val="en-US"/>
        </w:rPr>
      </w:pPr>
      <w:r w:rsidRPr="007B5E9E">
        <w:rPr>
          <w:i/>
          <w:iCs/>
          <w:lang w:val="en-US"/>
        </w:rPr>
        <w:t>“Because FPGA and ASIC have fundamentally different implementation fabrics.</w:t>
      </w:r>
      <w:r w:rsidRPr="007B5E9E">
        <w:rPr>
          <w:i/>
          <w:iCs/>
          <w:lang w:val="en-US"/>
        </w:rPr>
        <w:br/>
        <w:t>On FPGA, achievable frequency is often limited by programmable LUTs and routing matrices, which are generic structures and introduce significant routing overhead. These are not optimized for a specific design.</w:t>
      </w:r>
    </w:p>
    <w:p w14:paraId="62EDFFC0" w14:textId="77777777" w:rsidR="002975D2" w:rsidRDefault="002975D2" w:rsidP="002975D2">
      <w:pPr>
        <w:pStyle w:val="ListParagraph"/>
        <w:jc w:val="both"/>
        <w:rPr>
          <w:i/>
          <w:iCs/>
          <w:lang w:val="en-US"/>
        </w:rPr>
      </w:pPr>
      <w:r w:rsidRPr="007B5E9E">
        <w:rPr>
          <w:i/>
          <w:iCs/>
          <w:lang w:val="en-US"/>
        </w:rPr>
        <w:t>In contrast, an ASIC implementation uses standard</w:t>
      </w:r>
      <w:r w:rsidRPr="007B5E9E">
        <w:rPr>
          <w:i/>
          <w:iCs/>
          <w:lang w:val="en-US"/>
        </w:rPr>
        <w:noBreakHyphen/>
        <w:t>cell logic and optimized interconnect, which allows the datapath to be tailored very precisely to the design and therefore achieve higher clock frequencies.</w:t>
      </w:r>
    </w:p>
    <w:p w14:paraId="5F7955D8" w14:textId="6366DA4E" w:rsidR="002975D2" w:rsidRPr="002A6872" w:rsidRDefault="002975D2" w:rsidP="002975D2">
      <w:pPr>
        <w:pStyle w:val="ListParagraph"/>
        <w:jc w:val="both"/>
        <w:rPr>
          <w:i/>
          <w:iCs/>
          <w:lang w:val="en-US"/>
        </w:rPr>
      </w:pPr>
      <w:r w:rsidRPr="00DC0079">
        <w:rPr>
          <w:i/>
          <w:iCs/>
          <w:lang w:val="en-US"/>
        </w:rPr>
        <w:t>For the FPGA prototype, my goal was not to match the ASIC target frequency directly, but</w:t>
      </w:r>
      <w:r>
        <w:rPr>
          <w:i/>
          <w:iCs/>
          <w:lang w:val="en-US"/>
        </w:rPr>
        <w:t xml:space="preserve"> to prototype the design in a real-time environment at near-deployment rates. Accordingly, I managed to achieve a clock frequency of about</w:t>
      </w:r>
      <w:r w:rsidRPr="00DC0079">
        <w:rPr>
          <w:i/>
          <w:iCs/>
          <w:lang w:val="en-US"/>
        </w:rPr>
        <w:t xml:space="preserve"> </w:t>
      </w:r>
      <w:r>
        <w:rPr>
          <w:i/>
          <w:iCs/>
          <w:lang w:val="en-US"/>
        </w:rPr>
        <w:t>8</w:t>
      </w:r>
      <w:r w:rsidRPr="00DC0079">
        <w:rPr>
          <w:i/>
          <w:iCs/>
          <w:lang w:val="en-US"/>
        </w:rPr>
        <w:t>00</w:t>
      </w:r>
      <w:r w:rsidRPr="00DC0079">
        <w:rPr>
          <w:rFonts w:ascii="Arial" w:hAnsi="Arial" w:cs="Arial"/>
          <w:i/>
          <w:iCs/>
          <w:lang w:val="en-US"/>
        </w:rPr>
        <w:t> </w:t>
      </w:r>
      <w:r w:rsidRPr="00DC0079">
        <w:rPr>
          <w:i/>
          <w:iCs/>
          <w:lang w:val="en-US"/>
        </w:rPr>
        <w:t xml:space="preserve">MHz, </w:t>
      </w:r>
      <w:r>
        <w:rPr>
          <w:i/>
          <w:iCs/>
          <w:lang w:val="en-US"/>
        </w:rPr>
        <w:t>while t</w:t>
      </w:r>
      <w:r w:rsidRPr="00DC0079">
        <w:rPr>
          <w:i/>
          <w:iCs/>
          <w:lang w:val="en-US"/>
        </w:rPr>
        <w:t xml:space="preserve">he ASIC target frequency was around </w:t>
      </w:r>
      <w:r w:rsidR="00C354D7">
        <w:rPr>
          <w:i/>
          <w:iCs/>
          <w:lang w:val="en-US"/>
        </w:rPr>
        <w:t>2</w:t>
      </w:r>
      <w:r w:rsidRPr="00DC0079">
        <w:rPr>
          <w:rFonts w:ascii="Arial" w:hAnsi="Arial" w:cs="Arial"/>
          <w:i/>
          <w:iCs/>
          <w:lang w:val="en-US"/>
        </w:rPr>
        <w:t> </w:t>
      </w:r>
      <w:r w:rsidRPr="00DC0079">
        <w:rPr>
          <w:i/>
          <w:iCs/>
          <w:lang w:val="en-US"/>
        </w:rPr>
        <w:t>GHz</w:t>
      </w:r>
      <w:r>
        <w:rPr>
          <w:i/>
          <w:iCs/>
          <w:lang w:val="en-US"/>
        </w:rPr>
        <w:t>.</w:t>
      </w:r>
      <w:r w:rsidRPr="00DC0079">
        <w:rPr>
          <w:i/>
          <w:iCs/>
          <w:lang w:val="en-US"/>
        </w:rPr>
        <w:t>”</w:t>
      </w:r>
    </w:p>
    <w:p w14:paraId="4CDF2B4A" w14:textId="77777777" w:rsidR="002975D2" w:rsidRPr="006F2C80" w:rsidRDefault="002975D2" w:rsidP="002975D2">
      <w:pPr>
        <w:rPr>
          <w:b/>
          <w:bCs/>
          <w:lang w:val="en-US"/>
        </w:rPr>
      </w:pPr>
      <w:r w:rsidRPr="006F2C80">
        <w:rPr>
          <w:b/>
          <w:bCs/>
          <w:lang w:val="en-US"/>
        </w:rPr>
        <w:t>“</w:t>
      </w:r>
      <w:r>
        <w:rPr>
          <w:b/>
          <w:bCs/>
          <w:lang w:val="en-US"/>
        </w:rPr>
        <w:t>H</w:t>
      </w:r>
      <w:r w:rsidRPr="006F2C80">
        <w:rPr>
          <w:b/>
          <w:bCs/>
          <w:lang w:val="en-US"/>
        </w:rPr>
        <w:t>ow did you synthesize the multipliers</w:t>
      </w:r>
      <w:r>
        <w:rPr>
          <w:b/>
          <w:bCs/>
          <w:lang w:val="en-US"/>
        </w:rPr>
        <w:t xml:space="preserve"> in the DPD</w:t>
      </w:r>
      <w:r w:rsidRPr="006F2C80">
        <w:rPr>
          <w:b/>
          <w:bCs/>
          <w:lang w:val="en-US"/>
        </w:rPr>
        <w:t>?”</w:t>
      </w:r>
    </w:p>
    <w:p w14:paraId="47881743" w14:textId="15D0A9C1" w:rsidR="008F11C4" w:rsidRPr="002975D2" w:rsidRDefault="002975D2" w:rsidP="002975D2">
      <w:pPr>
        <w:pStyle w:val="ListParagraph"/>
        <w:numPr>
          <w:ilvl w:val="0"/>
          <w:numId w:val="1"/>
        </w:numPr>
        <w:jc w:val="both"/>
        <w:rPr>
          <w:lang w:val="en-US"/>
        </w:rPr>
      </w:pPr>
      <w:r w:rsidRPr="002975D2">
        <w:rPr>
          <w:i/>
          <w:iCs/>
          <w:lang w:val="en-US"/>
        </w:rPr>
        <w:t>“That’s a good question because when I synthesized the design on the FPGA, I made sure multipliers are mapped into DSP slices for optimum performance. So, speaking with the implementation Engineer back then who worked on the ASIC backend flow of the DPD, we decided to first give the synthesis tool the multipliers in the design as-is (i.e. keep the asterisk ‘*’ operator in the RTL), and if it happened that we are not meeting timing, area, or power constraints, we would have figured out our own multiplier algorithm and architecture, but all specs were already met using normal ‘*’ operator”.</w:t>
      </w:r>
    </w:p>
    <w:p w14:paraId="77F28F3F" w14:textId="71359118" w:rsidR="00145F9E" w:rsidRDefault="00252511" w:rsidP="00145F9E">
      <w:pPr>
        <w:pStyle w:val="Heading1"/>
        <w:rPr>
          <w:lang w:val="en-US"/>
        </w:rPr>
      </w:pPr>
      <w:r>
        <w:rPr>
          <w:lang w:val="en-US"/>
        </w:rPr>
        <w:t>Dr. Kareem Book</w:t>
      </w:r>
      <w:r w:rsidR="00E3285E">
        <w:rPr>
          <w:lang w:val="en-US"/>
        </w:rPr>
        <w:t xml:space="preserve"> (Chapters 3, 8, </w:t>
      </w:r>
      <w:r w:rsidR="00404916">
        <w:rPr>
          <w:lang w:val="en-US"/>
        </w:rPr>
        <w:t>6)</w:t>
      </w:r>
    </w:p>
    <w:p w14:paraId="033092D7" w14:textId="26989D9C" w:rsidR="00B62E78" w:rsidRPr="00B62E78" w:rsidRDefault="000B0B0F" w:rsidP="00B62E78">
      <w:pPr>
        <w:rPr>
          <w:lang w:val="en-US"/>
        </w:rPr>
      </w:pPr>
      <w:r>
        <w:rPr>
          <w:lang w:val="en-US"/>
        </w:rPr>
        <w:t>RE-READ CHAPTERS 3 &amp; 8 AND TAKE NOTES HERE</w:t>
      </w:r>
    </w:p>
    <w:p w14:paraId="638D64EE" w14:textId="3558F99D" w:rsidR="00145F9E" w:rsidRDefault="00145F9E" w:rsidP="00A52AAE">
      <w:pPr>
        <w:pStyle w:val="Heading1"/>
        <w:rPr>
          <w:lang w:val="en-US"/>
        </w:rPr>
      </w:pPr>
      <w:r>
        <w:rPr>
          <w:lang w:val="en-US"/>
        </w:rPr>
        <w:t>SystemVerilog</w:t>
      </w:r>
    </w:p>
    <w:p w14:paraId="19D69C39" w14:textId="784C9A22" w:rsidR="00BF180C" w:rsidRPr="00BF180C" w:rsidRDefault="00BF180C" w:rsidP="00BF180C">
      <w:pPr>
        <w:rPr>
          <w:lang w:val="en-US"/>
        </w:rPr>
      </w:pPr>
      <w:r>
        <w:rPr>
          <w:lang w:val="en-US"/>
        </w:rPr>
        <w:t>CHECK YOUR BOOK SUMMARY AND TAKE NOTES HERE</w:t>
      </w:r>
    </w:p>
    <w:p w14:paraId="5B402D21" w14:textId="5C69D7EC" w:rsidR="0077243A" w:rsidRDefault="008F11C4" w:rsidP="00A52AAE">
      <w:pPr>
        <w:pStyle w:val="Heading1"/>
        <w:rPr>
          <w:lang w:val="en-US"/>
        </w:rPr>
      </w:pPr>
      <w:r>
        <w:rPr>
          <w:lang w:val="en-US"/>
        </w:rPr>
        <w:t>Others</w:t>
      </w:r>
    </w:p>
    <w:p w14:paraId="75E196E4" w14:textId="7D0E4762" w:rsidR="00835A68" w:rsidRDefault="00835A68" w:rsidP="006B449A">
      <w:pPr>
        <w:pStyle w:val="ListParagraph"/>
        <w:numPr>
          <w:ilvl w:val="0"/>
          <w:numId w:val="1"/>
        </w:numPr>
        <w:jc w:val="both"/>
        <w:rPr>
          <w:lang w:val="en-US"/>
        </w:rPr>
      </w:pPr>
      <w:r>
        <w:t xml:space="preserve">From ADI’s internship interview timing question: always mix max and min delays during analysis 3ady to design for the worst case scenario. Even STA tools do this because, in reality, </w:t>
      </w:r>
      <w:r w:rsidRPr="006B449A">
        <w:rPr>
          <w:lang w:val="en-US"/>
        </w:rPr>
        <w:t>even on a single FF or SS chip, one path can behave “fast” while another behaves “slow.” Fa el sa7 enena ne mix el min wel max delays 3ady.</w:t>
      </w:r>
    </w:p>
    <w:p w14:paraId="539F1391" w14:textId="007BCA0B" w:rsidR="006B449A" w:rsidRDefault="007470E2" w:rsidP="007470E2">
      <w:pPr>
        <w:jc w:val="both"/>
        <w:rPr>
          <w:b/>
          <w:bCs/>
          <w:lang w:val="en-US"/>
        </w:rPr>
      </w:pPr>
      <w:r w:rsidRPr="007470E2">
        <w:rPr>
          <w:b/>
          <w:bCs/>
          <w:lang w:val="en-US"/>
        </w:rPr>
        <w:t>Where does the clock come from?</w:t>
      </w:r>
    </w:p>
    <w:p w14:paraId="223569A1" w14:textId="4A221FAF" w:rsidR="008B2A85" w:rsidRDefault="008B2A85" w:rsidP="008B2A85">
      <w:pPr>
        <w:pStyle w:val="ListParagraph"/>
        <w:numPr>
          <w:ilvl w:val="0"/>
          <w:numId w:val="1"/>
        </w:numPr>
        <w:jc w:val="both"/>
        <w:rPr>
          <w:lang w:val="en-US"/>
        </w:rPr>
      </w:pPr>
      <w:r w:rsidRPr="008B2A85">
        <w:rPr>
          <w:lang w:val="en-US"/>
        </w:rPr>
        <w:t>The clock originates from a reference oscillator, typically a crystal oscillator. This reference clock is fed into a PLL, which synthesizes the internal clocks used by the digital logic by multiplying, dividing, and conditioning the frequency.</w:t>
      </w:r>
      <w:r w:rsidR="00930766">
        <w:rPr>
          <w:lang w:val="en-US"/>
        </w:rPr>
        <w:t xml:space="preserve"> So:</w:t>
      </w:r>
    </w:p>
    <w:p w14:paraId="0C0FC06F" w14:textId="25384F1D" w:rsidR="007470E2" w:rsidRDefault="00814D38" w:rsidP="00F85F6B">
      <w:pPr>
        <w:pStyle w:val="ListParagraph"/>
        <w:jc w:val="center"/>
        <w:rPr>
          <w:rFonts w:eastAsiaTheme="minorEastAsia"/>
          <w:lang w:val="en-US"/>
        </w:rPr>
      </w:pPr>
      <w:r w:rsidRPr="00814D38">
        <w:rPr>
          <w:rFonts w:eastAsiaTheme="minorEastAsia"/>
          <w:lang w:val="en-US"/>
        </w:rPr>
        <w:t>Oscillator</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Ref Clock (e.g. 25 MHz)</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PLL</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High-</w:t>
      </w:r>
      <w:r>
        <w:rPr>
          <w:rFonts w:eastAsiaTheme="minorEastAsia"/>
          <w:lang w:val="en-US"/>
        </w:rPr>
        <w:t>S</w:t>
      </w:r>
      <w:r w:rsidRPr="00814D38">
        <w:rPr>
          <w:rFonts w:eastAsiaTheme="minorEastAsia"/>
          <w:lang w:val="en-US"/>
        </w:rPr>
        <w:t>peed</w:t>
      </w:r>
      <w:r>
        <w:rPr>
          <w:rFonts w:eastAsiaTheme="minorEastAsia"/>
          <w:lang w:val="en-US"/>
        </w:rPr>
        <w:t xml:space="preserve"> Clock (e.g. 1.9 GHz)</w:t>
      </w:r>
    </w:p>
    <w:p w14:paraId="682225CD" w14:textId="4BA4E70E" w:rsidR="00954A47" w:rsidRDefault="001B3819" w:rsidP="00954A47">
      <w:pPr>
        <w:rPr>
          <w:b/>
          <w:bCs/>
          <w:lang w:val="en-US"/>
        </w:rPr>
      </w:pPr>
      <w:r>
        <w:rPr>
          <w:b/>
          <w:bCs/>
          <w:lang w:val="en-US"/>
        </w:rPr>
        <w:t>Write down 3-bit and 4-bit Gray counts</w:t>
      </w:r>
    </w:p>
    <w:p w14:paraId="24B6B173" w14:textId="24318C10" w:rsidR="001B3819" w:rsidRPr="00954A47" w:rsidRDefault="001B3819" w:rsidP="001B3819">
      <w:pPr>
        <w:jc w:val="center"/>
        <w:rPr>
          <w:b/>
          <w:bCs/>
          <w:lang w:val="en-US"/>
        </w:rPr>
      </w:pPr>
      <w:r w:rsidRPr="001B3819">
        <w:rPr>
          <w:b/>
          <w:bCs/>
          <w:noProof/>
          <w:lang w:val="en-US"/>
        </w:rPr>
        <w:drawing>
          <wp:inline distT="0" distB="0" distL="0" distR="0" wp14:anchorId="1BD6F9B6" wp14:editId="03CD4E7C">
            <wp:extent cx="3772511" cy="2206831"/>
            <wp:effectExtent l="0" t="0" r="0" b="3175"/>
            <wp:docPr id="10700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3328" name=""/>
                    <pic:cNvPicPr/>
                  </pic:nvPicPr>
                  <pic:blipFill>
                    <a:blip r:embed="rId39"/>
                    <a:stretch>
                      <a:fillRect/>
                    </a:stretch>
                  </pic:blipFill>
                  <pic:spPr>
                    <a:xfrm>
                      <a:off x="0" y="0"/>
                      <a:ext cx="3788323" cy="2216080"/>
                    </a:xfrm>
                    <a:prstGeom prst="rect">
                      <a:avLst/>
                    </a:prstGeom>
                  </pic:spPr>
                </pic:pic>
              </a:graphicData>
            </a:graphic>
          </wp:inline>
        </w:drawing>
      </w:r>
    </w:p>
    <w:p w14:paraId="6D537276" w14:textId="38CB81AF" w:rsidR="004F793F" w:rsidRDefault="005C5C27" w:rsidP="00D817B0">
      <w:pPr>
        <w:pStyle w:val="Heading1"/>
        <w:rPr>
          <w:lang w:val="en-US"/>
        </w:rPr>
      </w:pPr>
      <w:r>
        <w:rPr>
          <w:lang w:val="en-US"/>
        </w:rPr>
        <w:lastRenderedPageBreak/>
        <w:t>Reuse Methodology Book</w:t>
      </w:r>
    </w:p>
    <w:p w14:paraId="2F27602A" w14:textId="0C025532" w:rsidR="00531AE3" w:rsidRPr="00531AE3" w:rsidRDefault="00F335ED" w:rsidP="00531AE3">
      <w:pPr>
        <w:rPr>
          <w:lang w:val="en-US"/>
        </w:rPr>
      </w:pPr>
      <w:r>
        <w:rPr>
          <w:lang w:val="en-US"/>
        </w:rPr>
        <w:t>3ADDY 3AL KETAB BSOR3A W 5OD MENO EL NOTES EL MOHEMA</w:t>
      </w:r>
    </w:p>
    <w:p w14:paraId="5F079F17" w14:textId="567B8E2B" w:rsidR="001679AD" w:rsidRDefault="001679AD" w:rsidP="00AA04F2">
      <w:pPr>
        <w:pStyle w:val="Heading1"/>
        <w:rPr>
          <w:lang w:val="en-US"/>
        </w:rPr>
      </w:pPr>
      <w:r>
        <w:rPr>
          <w:lang w:val="en-US"/>
        </w:rPr>
        <w:t>“Interview Questions” Folder</w:t>
      </w:r>
    </w:p>
    <w:p w14:paraId="1CF1C0C1" w14:textId="77777777" w:rsidR="001679AD" w:rsidRDefault="001679AD" w:rsidP="001679AD">
      <w:pPr>
        <w:rPr>
          <w:lang w:val="en-US"/>
        </w:rPr>
      </w:pPr>
      <w:r>
        <w:rPr>
          <w:lang w:val="en-US"/>
        </w:rPr>
        <w:t>“</w:t>
      </w:r>
      <w:r w:rsidRPr="00A52AAE">
        <w:rPr>
          <w:b/>
          <w:bCs/>
          <w:lang w:val="en-US"/>
        </w:rPr>
        <w:t>Why don’t we use latches</w:t>
      </w:r>
      <w:r>
        <w:rPr>
          <w:b/>
          <w:bCs/>
          <w:lang w:val="en-US"/>
        </w:rPr>
        <w:t xml:space="preserve"> in design</w:t>
      </w:r>
      <w:r w:rsidRPr="00A52AAE">
        <w:rPr>
          <w:b/>
          <w:bCs/>
          <w:lang w:val="en-US"/>
        </w:rPr>
        <w:t>?</w:t>
      </w:r>
      <w:r>
        <w:rPr>
          <w:b/>
          <w:bCs/>
          <w:lang w:val="en-US"/>
        </w:rPr>
        <w:t>”</w:t>
      </w:r>
    </w:p>
    <w:p w14:paraId="017C6669" w14:textId="77777777" w:rsidR="001679AD" w:rsidRPr="00A52AAE" w:rsidRDefault="001679AD" w:rsidP="001679AD">
      <w:pPr>
        <w:pStyle w:val="ListParagraph"/>
        <w:numPr>
          <w:ilvl w:val="0"/>
          <w:numId w:val="1"/>
        </w:numPr>
        <w:jc w:val="both"/>
        <w:rPr>
          <w:i/>
          <w:iCs/>
          <w:lang w:val="en-US"/>
        </w:rPr>
      </w:pPr>
      <w:r w:rsidRPr="00A52AAE">
        <w:rPr>
          <w:i/>
          <w:iCs/>
          <w:lang w:val="en-US"/>
        </w:rPr>
        <w:t xml:space="preserve">“Data has only </w:t>
      </w:r>
      <m:oMath>
        <m:f>
          <m:fPr>
            <m:ctrlPr>
              <w:rPr>
                <w:rFonts w:ascii="Cambria Math" w:hAnsi="Cambria Math" w:cs="Cambria Math"/>
                <w:i/>
                <w:iCs/>
                <w:lang w:val="en-US"/>
              </w:rPr>
            </m:ctrlPr>
          </m:fPr>
          <m:num>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num>
          <m:den>
            <m:r>
              <w:rPr>
                <w:rFonts w:ascii="Cambria Math" w:hAnsi="Cambria Math" w:cs="Cambria Math"/>
                <w:lang w:val="en-US"/>
              </w:rPr>
              <m:t>2</m:t>
            </m:r>
          </m:den>
        </m:f>
      </m:oMath>
      <w:r w:rsidRPr="00A52AAE">
        <w:rPr>
          <w:i/>
          <w:iCs/>
          <w:lang w:val="en-US"/>
        </w:rPr>
        <w:t xml:space="preserve"> to propagate from one latch to another, while flip flops allow data to propagate in </w:t>
      </w:r>
      <m:oMath>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r>
          <w:rPr>
            <w:rFonts w:ascii="Cambria Math" w:hAnsi="Cambria Math"/>
            <w:lang w:val="en-US"/>
          </w:rPr>
          <m:t>-</m:t>
        </m:r>
        <m:sSub>
          <m:sSubPr>
            <m:ctrlPr>
              <w:rPr>
                <w:rFonts w:ascii="Cambria Math" w:hAnsi="Cambria Math" w:cs="Cambria Math"/>
                <w:i/>
                <w:iCs/>
                <w:lang w:val="en-US"/>
              </w:rPr>
            </m:ctrlPr>
          </m:sSubPr>
          <m:e>
            <m:r>
              <w:rPr>
                <w:rFonts w:ascii="Cambria Math" w:hAnsi="Cambria Math" w:cs="Cambria Math"/>
                <w:lang w:val="en-US"/>
              </w:rPr>
              <m:t>t</m:t>
            </m:r>
            <m:ctrlPr>
              <w:rPr>
                <w:rFonts w:ascii="Cambria Math" w:hAnsi="Cambria Math"/>
                <w:i/>
                <w:iCs/>
                <w:lang w:val="en-US"/>
              </w:rPr>
            </m:ctrlPr>
          </m:e>
          <m:sub>
            <m:r>
              <w:rPr>
                <w:rFonts w:ascii="Cambria Math" w:hAnsi="Cambria Math" w:cs="Cambria Math"/>
                <w:lang w:val="en-US"/>
              </w:rPr>
              <m:t>su</m:t>
            </m:r>
          </m:sub>
        </m:sSub>
      </m:oMath>
      <w:r w:rsidRPr="00A52AAE">
        <w:rPr>
          <w:i/>
          <w:iCs/>
          <w:lang w:val="en-US"/>
        </w:rPr>
        <w:t>.</w:t>
      </w:r>
    </w:p>
    <w:p w14:paraId="21E45722" w14:textId="77777777" w:rsidR="0017663D" w:rsidRDefault="001679AD" w:rsidP="0017663D">
      <w:pPr>
        <w:pStyle w:val="ListParagraph"/>
        <w:numPr>
          <w:ilvl w:val="1"/>
          <w:numId w:val="1"/>
        </w:numPr>
        <w:jc w:val="both"/>
        <w:rPr>
          <w:i/>
          <w:iCs/>
          <w:lang w:val="en-US"/>
        </w:rPr>
      </w:pPr>
      <w:r w:rsidRPr="00A52AAE">
        <w:rPr>
          <w:i/>
          <w:iCs/>
          <w:lang w:val="en-US"/>
        </w:rPr>
        <w:t>Being level triggered, latches are vulnerable to glitches.</w:t>
      </w:r>
    </w:p>
    <w:p w14:paraId="61F55CB0" w14:textId="0C1522CA" w:rsidR="001679AD" w:rsidRDefault="001679AD" w:rsidP="0017663D">
      <w:pPr>
        <w:pStyle w:val="ListParagraph"/>
        <w:numPr>
          <w:ilvl w:val="1"/>
          <w:numId w:val="1"/>
        </w:numPr>
        <w:jc w:val="both"/>
        <w:rPr>
          <w:i/>
          <w:iCs/>
          <w:lang w:val="en-US"/>
        </w:rPr>
      </w:pPr>
      <w:r w:rsidRPr="0017663D">
        <w:rPr>
          <w:i/>
          <w:iCs/>
          <w:lang w:val="en-US"/>
        </w:rPr>
        <w:t xml:space="preserve">Place and route tools find it harder to achieve timing closure in latch-based designs. Watch </w:t>
      </w:r>
      <w:hyperlink r:id="rId40" w:history="1">
        <w:r w:rsidRPr="0017663D">
          <w:rPr>
            <w:rStyle w:val="Hyperlink"/>
            <w:i/>
            <w:iCs/>
            <w:lang w:val="en-US"/>
          </w:rPr>
          <w:t>this</w:t>
        </w:r>
      </w:hyperlink>
      <w:r w:rsidRPr="0017663D">
        <w:rPr>
          <w:i/>
          <w:iCs/>
          <w:lang w:val="en-US"/>
        </w:rPr>
        <w:t xml:space="preserve"> from 5:20 to the end.”</w:t>
      </w:r>
    </w:p>
    <w:p w14:paraId="41ACB826" w14:textId="7A345845" w:rsidR="00AC2481" w:rsidRDefault="00AC2481" w:rsidP="0017663D">
      <w:pPr>
        <w:jc w:val="both"/>
        <w:rPr>
          <w:b/>
          <w:bCs/>
          <w:lang w:val="en-US"/>
        </w:rPr>
      </w:pPr>
      <w:r>
        <w:rPr>
          <w:b/>
          <w:bCs/>
          <w:lang w:val="en-US"/>
        </w:rPr>
        <w:t xml:space="preserve">How can we use </w:t>
      </w:r>
      <w:r w:rsidR="00227D7E">
        <w:rPr>
          <w:b/>
          <w:bCs/>
          <w:lang w:val="en-US"/>
        </w:rPr>
        <w:t>AND/NAND and OR/NOR to make buffers/inverters?</w:t>
      </w:r>
    </w:p>
    <w:p w14:paraId="29421F2D" w14:textId="26BC4B8D" w:rsidR="00227D7E" w:rsidRDefault="00F10D8A" w:rsidP="00873054">
      <w:pPr>
        <w:jc w:val="center"/>
        <w:rPr>
          <w:b/>
          <w:bCs/>
          <w:lang w:val="en-US"/>
        </w:rPr>
      </w:pPr>
      <w:r>
        <w:rPr>
          <w:noProof/>
        </w:rPr>
        <w:drawing>
          <wp:inline distT="0" distB="0" distL="0" distR="0" wp14:anchorId="20AB1726" wp14:editId="2253888A">
            <wp:extent cx="5731510" cy="1130496"/>
            <wp:effectExtent l="0" t="0" r="2540" b="0"/>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130496"/>
                    </a:xfrm>
                    <a:prstGeom prst="rect">
                      <a:avLst/>
                    </a:prstGeom>
                    <a:noFill/>
                    <a:ln>
                      <a:noFill/>
                    </a:ln>
                  </pic:spPr>
                </pic:pic>
              </a:graphicData>
            </a:graphic>
          </wp:inline>
        </w:drawing>
      </w:r>
    </w:p>
    <w:p w14:paraId="2F179B61" w14:textId="0EFDE04D" w:rsidR="0017663D" w:rsidRDefault="00B5024B" w:rsidP="0017663D">
      <w:pPr>
        <w:jc w:val="both"/>
        <w:rPr>
          <w:b/>
          <w:bCs/>
          <w:lang w:val="en-US"/>
        </w:rPr>
      </w:pPr>
      <w:r>
        <w:rPr>
          <w:b/>
          <w:bCs/>
          <w:lang w:val="en-US"/>
        </w:rPr>
        <w:t>What is the procedure we should follow to</w:t>
      </w:r>
      <w:r w:rsidR="006700E2">
        <w:rPr>
          <w:b/>
          <w:bCs/>
          <w:lang w:val="en-US"/>
        </w:rPr>
        <w:t xml:space="preserve"> make any gate using </w:t>
      </w:r>
      <w:r w:rsidR="00817099">
        <w:rPr>
          <w:b/>
          <w:bCs/>
          <w:lang w:val="en-US"/>
        </w:rPr>
        <w:t>NAND or NOR gates?</w:t>
      </w:r>
    </w:p>
    <w:p w14:paraId="618F20DA" w14:textId="6A0A1C96" w:rsidR="00817099" w:rsidRDefault="00817099" w:rsidP="00817099">
      <w:pPr>
        <w:pStyle w:val="ListParagraph"/>
        <w:numPr>
          <w:ilvl w:val="0"/>
          <w:numId w:val="14"/>
        </w:numPr>
        <w:jc w:val="both"/>
        <w:rPr>
          <w:lang w:val="en-US"/>
        </w:rPr>
      </w:pPr>
      <w:r>
        <w:rPr>
          <w:lang w:val="en-US"/>
        </w:rPr>
        <w:t xml:space="preserve">Write the expression of </w:t>
      </w:r>
      <w:r w:rsidR="00DD5D45">
        <w:rPr>
          <w:lang w:val="en-US"/>
        </w:rPr>
        <w:t>the target gate</w:t>
      </w:r>
      <w:r w:rsidR="00BC37D0">
        <w:rPr>
          <w:lang w:val="en-US"/>
        </w:rPr>
        <w:t>.</w:t>
      </w:r>
    </w:p>
    <w:p w14:paraId="0DE374F2" w14:textId="080E82F3" w:rsidR="00BC37D0" w:rsidRDefault="00BC37D0" w:rsidP="00817099">
      <w:pPr>
        <w:pStyle w:val="ListParagraph"/>
        <w:numPr>
          <w:ilvl w:val="0"/>
          <w:numId w:val="14"/>
        </w:numPr>
        <w:jc w:val="both"/>
        <w:rPr>
          <w:lang w:val="en-US"/>
        </w:rPr>
      </w:pPr>
      <w:r>
        <w:rPr>
          <w:lang w:val="en-US"/>
        </w:rPr>
        <w:t>Play with the expression (e.g. use De Morgan’s theorem) to write it in terms of the available gate (NAND or NOR) and inverters.</w:t>
      </w:r>
    </w:p>
    <w:p w14:paraId="23B54812" w14:textId="57AAA225" w:rsidR="0012567A" w:rsidRDefault="0012567A" w:rsidP="00817099">
      <w:pPr>
        <w:pStyle w:val="ListParagraph"/>
        <w:numPr>
          <w:ilvl w:val="0"/>
          <w:numId w:val="14"/>
        </w:numPr>
        <w:jc w:val="both"/>
        <w:rPr>
          <w:lang w:val="en-US"/>
        </w:rPr>
      </w:pPr>
      <w:r>
        <w:rPr>
          <w:lang w:val="en-US"/>
        </w:rPr>
        <w:t>Every time the available gate (NAND or NOR) or an inverter appears in the expression, take it an</w:t>
      </w:r>
      <w:r w:rsidR="000578B0">
        <w:rPr>
          <w:lang w:val="en-US"/>
        </w:rPr>
        <w:t>d</w:t>
      </w:r>
      <w:r>
        <w:rPr>
          <w:lang w:val="en-US"/>
        </w:rPr>
        <w:t xml:space="preserve"> name it as a new variable.</w:t>
      </w:r>
    </w:p>
    <w:p w14:paraId="613ED6D8" w14:textId="124DE155" w:rsidR="00493555" w:rsidRDefault="00493555" w:rsidP="00493555">
      <w:pPr>
        <w:jc w:val="both"/>
        <w:rPr>
          <w:b/>
          <w:bCs/>
          <w:lang w:val="en-US"/>
        </w:rPr>
      </w:pPr>
      <w:r>
        <w:rPr>
          <w:b/>
          <w:bCs/>
          <w:lang w:val="en-US"/>
        </w:rPr>
        <w:t>What conversions do we need to memorize?</w:t>
      </w:r>
    </w:p>
    <w:p w14:paraId="758E80FF" w14:textId="7FA179E0" w:rsidR="00493555" w:rsidRDefault="00493555" w:rsidP="00493555">
      <w:pPr>
        <w:pStyle w:val="ListParagraph"/>
        <w:numPr>
          <w:ilvl w:val="0"/>
          <w:numId w:val="15"/>
        </w:numPr>
        <w:jc w:val="both"/>
        <w:rPr>
          <w:lang w:val="en-US"/>
        </w:rPr>
      </w:pPr>
      <w:r>
        <w:rPr>
          <w:lang w:val="en-US"/>
        </w:rPr>
        <w:t>Normal conversion steps (previous question).</w:t>
      </w:r>
    </w:p>
    <w:p w14:paraId="17AAEDC6" w14:textId="3B8E9CF8" w:rsidR="00493555" w:rsidRDefault="00F12EFD" w:rsidP="00493555">
      <w:pPr>
        <w:pStyle w:val="ListParagraph"/>
        <w:numPr>
          <w:ilvl w:val="0"/>
          <w:numId w:val="15"/>
        </w:numPr>
        <w:jc w:val="both"/>
        <w:rPr>
          <w:lang w:val="en-US"/>
        </w:rPr>
      </w:pPr>
      <w:r>
        <w:rPr>
          <w:lang w:val="en-US"/>
        </w:rPr>
        <w:t>NAND to XOR and NOR to XOR.</w:t>
      </w:r>
    </w:p>
    <w:p w14:paraId="587C5ACC" w14:textId="4F72E8EC" w:rsidR="00F12EFD" w:rsidRPr="00493555" w:rsidRDefault="00F12EFD" w:rsidP="00493555">
      <w:pPr>
        <w:pStyle w:val="ListParagraph"/>
        <w:numPr>
          <w:ilvl w:val="0"/>
          <w:numId w:val="15"/>
        </w:numPr>
        <w:jc w:val="both"/>
        <w:rPr>
          <w:lang w:val="en-US"/>
        </w:rPr>
      </w:pPr>
      <w:r>
        <w:rPr>
          <w:lang w:val="en-US"/>
        </w:rPr>
        <w:t>XNOR will be just the inversion of the XOR gate obtained in the previous step.</w:t>
      </w:r>
    </w:p>
    <w:p w14:paraId="72160AFC" w14:textId="4E54EC74" w:rsidR="0012567A" w:rsidRDefault="0043362E" w:rsidP="0012567A">
      <w:pPr>
        <w:jc w:val="both"/>
        <w:rPr>
          <w:b/>
          <w:bCs/>
          <w:lang w:val="en-US"/>
        </w:rPr>
      </w:pPr>
      <w:r>
        <w:rPr>
          <w:b/>
          <w:bCs/>
          <w:lang w:val="en-US"/>
        </w:rPr>
        <w:t>Make a NOR gate using NAND gates only</w:t>
      </w:r>
    </w:p>
    <w:p w14:paraId="39D8FE59" w14:textId="54A26037" w:rsidR="0043362E" w:rsidRDefault="0043362E" w:rsidP="00425505">
      <w:pPr>
        <w:jc w:val="center"/>
        <w:rPr>
          <w:b/>
          <w:bCs/>
          <w:lang w:val="en-US"/>
        </w:rPr>
      </w:pPr>
      <w:r>
        <w:rPr>
          <w:noProof/>
        </w:rPr>
        <w:drawing>
          <wp:inline distT="0" distB="0" distL="0" distR="0" wp14:anchorId="74520D8C" wp14:editId="19E932EE">
            <wp:extent cx="4163067" cy="1832295"/>
            <wp:effectExtent l="0" t="0" r="0" b="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82780" cy="1840972"/>
                    </a:xfrm>
                    <a:prstGeom prst="rect">
                      <a:avLst/>
                    </a:prstGeom>
                    <a:noFill/>
                    <a:ln>
                      <a:noFill/>
                    </a:ln>
                  </pic:spPr>
                </pic:pic>
              </a:graphicData>
            </a:graphic>
          </wp:inline>
        </w:drawing>
      </w:r>
    </w:p>
    <w:p w14:paraId="344F2317" w14:textId="692E6986" w:rsidR="00425505" w:rsidRDefault="00EC1AFC" w:rsidP="00425505">
      <w:pPr>
        <w:rPr>
          <w:b/>
          <w:bCs/>
          <w:lang w:val="en-US"/>
        </w:rPr>
      </w:pPr>
      <w:r>
        <w:rPr>
          <w:b/>
          <w:bCs/>
          <w:lang w:val="en-US"/>
        </w:rPr>
        <w:t>Make an XOR gate using NAND gates only</w:t>
      </w:r>
    </w:p>
    <w:p w14:paraId="664DDCB4" w14:textId="7F9B5E31" w:rsidR="00C50491" w:rsidRDefault="009D6FB7" w:rsidP="00C50491">
      <w:pPr>
        <w:jc w:val="center"/>
        <w:rPr>
          <w:b/>
          <w:bCs/>
          <w:lang w:val="en-US"/>
        </w:rPr>
      </w:pPr>
      <w:r>
        <w:rPr>
          <w:noProof/>
        </w:rPr>
        <w:drawing>
          <wp:inline distT="0" distB="0" distL="0" distR="0" wp14:anchorId="55052DCE" wp14:editId="18281C4D">
            <wp:extent cx="5731510" cy="2089924"/>
            <wp:effectExtent l="0" t="0" r="2540" b="5715"/>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089924"/>
                    </a:xfrm>
                    <a:prstGeom prst="rect">
                      <a:avLst/>
                    </a:prstGeom>
                    <a:noFill/>
                    <a:ln>
                      <a:noFill/>
                    </a:ln>
                  </pic:spPr>
                </pic:pic>
              </a:graphicData>
            </a:graphic>
          </wp:inline>
        </w:drawing>
      </w:r>
    </w:p>
    <w:p w14:paraId="67703EBE" w14:textId="4B390A53" w:rsidR="005C5DEE" w:rsidRDefault="005C5DEE" w:rsidP="005C5DEE">
      <w:pPr>
        <w:rPr>
          <w:b/>
          <w:bCs/>
          <w:lang w:val="en-US"/>
        </w:rPr>
      </w:pPr>
      <w:r>
        <w:rPr>
          <w:b/>
          <w:bCs/>
          <w:lang w:val="en-US"/>
        </w:rPr>
        <w:t>Make an XNOR gate using NAND gates only</w:t>
      </w:r>
    </w:p>
    <w:p w14:paraId="7461970B" w14:textId="39452967" w:rsidR="005C5DEE" w:rsidRPr="005C5DEE" w:rsidRDefault="005C5DEE" w:rsidP="005C5DEE">
      <w:pPr>
        <w:pStyle w:val="ListParagraph"/>
        <w:numPr>
          <w:ilvl w:val="0"/>
          <w:numId w:val="1"/>
        </w:numPr>
        <w:rPr>
          <w:lang w:val="en-US"/>
        </w:rPr>
      </w:pPr>
      <w:r>
        <w:rPr>
          <w:lang w:val="en-US"/>
        </w:rPr>
        <w:t>Just put an inverter after the previous circuit</w:t>
      </w:r>
    </w:p>
    <w:p w14:paraId="26E40F0D" w14:textId="78F805D5" w:rsidR="008177D1" w:rsidRDefault="00C91F40" w:rsidP="008177D1">
      <w:pPr>
        <w:rPr>
          <w:b/>
          <w:bCs/>
          <w:lang w:val="en-US"/>
        </w:rPr>
      </w:pPr>
      <w:r>
        <w:rPr>
          <w:b/>
          <w:bCs/>
          <w:lang w:val="en-US"/>
        </w:rPr>
        <w:t>Make an XOR gate using NOR gates only</w:t>
      </w:r>
    </w:p>
    <w:p w14:paraId="6998C7D3" w14:textId="2536C631" w:rsidR="007F04E4" w:rsidRDefault="007F04E4" w:rsidP="008177D1">
      <w:pPr>
        <w:rPr>
          <w:b/>
          <w:bCs/>
          <w:lang w:val="en-US"/>
        </w:rPr>
      </w:pPr>
      <w:r>
        <w:rPr>
          <w:noProof/>
        </w:rPr>
        <w:drawing>
          <wp:inline distT="0" distB="0" distL="0" distR="0" wp14:anchorId="415E05CA" wp14:editId="7F206C57">
            <wp:extent cx="5731510" cy="2356405"/>
            <wp:effectExtent l="0" t="0" r="2540" b="6350"/>
            <wp:docPr id="13"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356405"/>
                    </a:xfrm>
                    <a:prstGeom prst="rect">
                      <a:avLst/>
                    </a:prstGeom>
                    <a:noFill/>
                    <a:ln>
                      <a:noFill/>
                    </a:ln>
                  </pic:spPr>
                </pic:pic>
              </a:graphicData>
            </a:graphic>
          </wp:inline>
        </w:drawing>
      </w:r>
    </w:p>
    <w:p w14:paraId="0BA2A1F2" w14:textId="560FC903" w:rsidR="007F04E4" w:rsidRDefault="007F04E4" w:rsidP="008177D1">
      <w:pPr>
        <w:rPr>
          <w:b/>
          <w:bCs/>
          <w:lang w:val="en-US"/>
        </w:rPr>
      </w:pPr>
      <w:r>
        <w:rPr>
          <w:b/>
          <w:bCs/>
          <w:lang w:val="en-US"/>
        </w:rPr>
        <w:t>Make an XNOR gate using NOR gates only</w:t>
      </w:r>
    </w:p>
    <w:p w14:paraId="0C3ECF49" w14:textId="09B0EFE9" w:rsidR="00F816F8" w:rsidRDefault="007F04E4" w:rsidP="002A4AD1">
      <w:pPr>
        <w:pStyle w:val="ListParagraph"/>
        <w:numPr>
          <w:ilvl w:val="0"/>
          <w:numId w:val="1"/>
        </w:numPr>
        <w:rPr>
          <w:lang w:val="en-US"/>
        </w:rPr>
      </w:pPr>
      <w:r>
        <w:rPr>
          <w:lang w:val="en-US"/>
        </w:rPr>
        <w:t>Just remove the last NOR gate in the previous circuit</w:t>
      </w:r>
    </w:p>
    <w:p w14:paraId="34FE030C" w14:textId="27E24046" w:rsidR="00C342D6" w:rsidRDefault="00C342D6" w:rsidP="00C342D6">
      <w:pPr>
        <w:rPr>
          <w:b/>
          <w:bCs/>
          <w:lang w:val="en-US"/>
        </w:rPr>
      </w:pPr>
      <w:r>
        <w:rPr>
          <w:b/>
          <w:bCs/>
          <w:lang w:val="en-US"/>
        </w:rPr>
        <w:t>Does the synthesis tool care about the sensitivity list?</w:t>
      </w:r>
    </w:p>
    <w:p w14:paraId="7F21749F" w14:textId="7651CD22" w:rsidR="00C342D6" w:rsidRDefault="00C342D6" w:rsidP="00C342D6">
      <w:pPr>
        <w:pStyle w:val="ListParagraph"/>
        <w:numPr>
          <w:ilvl w:val="0"/>
          <w:numId w:val="1"/>
        </w:numPr>
        <w:jc w:val="both"/>
        <w:rPr>
          <w:lang w:val="en-US"/>
        </w:rPr>
      </w:pPr>
      <w:r>
        <w:rPr>
          <w:lang w:val="en-US"/>
        </w:rPr>
        <w:t>The sensitivity list cares about the sensitivity list in case of sequential always block only, but it doesn’t care about it in case of combinational always block.</w:t>
      </w:r>
    </w:p>
    <w:p w14:paraId="1E0AFE34" w14:textId="16EEAD98" w:rsidR="00E76825" w:rsidRDefault="00E76825" w:rsidP="00E76825">
      <w:pPr>
        <w:jc w:val="both"/>
        <w:rPr>
          <w:b/>
          <w:bCs/>
          <w:lang w:val="en-US"/>
        </w:rPr>
      </w:pPr>
      <w:r>
        <w:rPr>
          <w:b/>
          <w:bCs/>
          <w:lang w:val="en-US"/>
        </w:rPr>
        <w:t>How can we convert a binary counter into a gray counter?</w:t>
      </w:r>
    </w:p>
    <w:p w14:paraId="079E6A50" w14:textId="444C61AE" w:rsidR="00E76825" w:rsidRDefault="00E76825" w:rsidP="00E76825">
      <w:pPr>
        <w:pStyle w:val="ListParagraph"/>
        <w:numPr>
          <w:ilvl w:val="0"/>
          <w:numId w:val="1"/>
        </w:numPr>
        <w:jc w:val="both"/>
        <w:rPr>
          <w:lang w:val="en-US"/>
        </w:rPr>
      </w:pPr>
      <w:r>
        <w:rPr>
          <w:lang w:val="en-US"/>
        </w:rPr>
        <w:t>gray_cnt = (bin_cnt &gt;&gt; 1) ^ bin_cnt;</w:t>
      </w:r>
    </w:p>
    <w:p w14:paraId="7A47EC40" w14:textId="39A46D34" w:rsidR="002E45DD" w:rsidRDefault="002E45DD" w:rsidP="002E45DD">
      <w:pPr>
        <w:jc w:val="both"/>
        <w:rPr>
          <w:b/>
          <w:bCs/>
          <w:lang w:val="en-US"/>
        </w:rPr>
      </w:pPr>
      <w:r>
        <w:rPr>
          <w:b/>
          <w:bCs/>
          <w:lang w:val="en-US"/>
        </w:rPr>
        <w:t>Implement a 2x1 MUX using an AOI gate</w:t>
      </w:r>
    </w:p>
    <w:p w14:paraId="79E993BE" w14:textId="5C6E49A2" w:rsidR="002E45DD" w:rsidRPr="002E45DD" w:rsidRDefault="00B41358" w:rsidP="00B41358">
      <w:pPr>
        <w:jc w:val="center"/>
        <w:rPr>
          <w:b/>
          <w:bCs/>
          <w:lang w:val="en-US"/>
        </w:rPr>
      </w:pPr>
      <w:r w:rsidRPr="00B41358">
        <w:rPr>
          <w:b/>
          <w:bCs/>
          <w:noProof/>
          <w:lang w:val="en-US"/>
        </w:rPr>
        <w:drawing>
          <wp:inline distT="0" distB="0" distL="0" distR="0" wp14:anchorId="0E0BBC3F" wp14:editId="677D2F89">
            <wp:extent cx="2533308" cy="3036265"/>
            <wp:effectExtent l="0" t="0" r="635" b="0"/>
            <wp:docPr id="4667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5379" name=""/>
                    <pic:cNvPicPr/>
                  </pic:nvPicPr>
                  <pic:blipFill>
                    <a:blip r:embed="rId45"/>
                    <a:stretch>
                      <a:fillRect/>
                    </a:stretch>
                  </pic:blipFill>
                  <pic:spPr>
                    <a:xfrm>
                      <a:off x="0" y="0"/>
                      <a:ext cx="2542603" cy="3047405"/>
                    </a:xfrm>
                    <a:prstGeom prst="rect">
                      <a:avLst/>
                    </a:prstGeom>
                  </pic:spPr>
                </pic:pic>
              </a:graphicData>
            </a:graphic>
          </wp:inline>
        </w:drawing>
      </w:r>
    </w:p>
    <w:p w14:paraId="78FB9BA8" w14:textId="47428C27" w:rsidR="00AA04F2" w:rsidRPr="00AA04F2" w:rsidRDefault="00D46AED" w:rsidP="00AA04F2">
      <w:pPr>
        <w:pStyle w:val="Heading1"/>
        <w:rPr>
          <w:lang w:val="en-US"/>
        </w:rPr>
      </w:pPr>
      <w:r>
        <w:rPr>
          <w:lang w:val="en-US"/>
        </w:rPr>
        <w:t>Miscellaneous</w:t>
      </w:r>
      <w:r w:rsidR="00C7136F">
        <w:rPr>
          <w:lang w:val="en-US"/>
        </w:rPr>
        <w:t xml:space="preserve"> Questions</w:t>
      </w:r>
    </w:p>
    <w:p w14:paraId="01A522D8" w14:textId="435D0E42" w:rsidR="006E7428" w:rsidRDefault="006E7428" w:rsidP="00223B13">
      <w:pPr>
        <w:rPr>
          <w:b/>
          <w:bCs/>
          <w:lang w:val="en-US"/>
        </w:rPr>
      </w:pPr>
      <w:r>
        <w:rPr>
          <w:b/>
          <w:bCs/>
          <w:lang w:val="en-US"/>
        </w:rPr>
        <w:t>Write a Verilog code for an 8-to-3 encoder</w:t>
      </w:r>
    </w:p>
    <w:p w14:paraId="5CA361EE" w14:textId="3329C426" w:rsidR="006E7428" w:rsidRDefault="00E47CE2" w:rsidP="00E47CE2">
      <w:pPr>
        <w:jc w:val="center"/>
        <w:rPr>
          <w:b/>
          <w:bCs/>
          <w:lang w:val="en-US"/>
        </w:rPr>
      </w:pPr>
      <w:r w:rsidRPr="00E47CE2">
        <w:rPr>
          <w:b/>
          <w:bCs/>
          <w:noProof/>
          <w:lang w:val="en-US"/>
        </w:rPr>
        <w:drawing>
          <wp:inline distT="0" distB="0" distL="0" distR="0" wp14:anchorId="6456C496" wp14:editId="5D08E9CA">
            <wp:extent cx="1664727" cy="2395220"/>
            <wp:effectExtent l="0" t="0" r="0" b="5080"/>
            <wp:docPr id="834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801" name=""/>
                    <pic:cNvPicPr/>
                  </pic:nvPicPr>
                  <pic:blipFill>
                    <a:blip r:embed="rId46"/>
                    <a:stretch>
                      <a:fillRect/>
                    </a:stretch>
                  </pic:blipFill>
                  <pic:spPr>
                    <a:xfrm>
                      <a:off x="0" y="0"/>
                      <a:ext cx="1673203" cy="2407415"/>
                    </a:xfrm>
                    <a:prstGeom prst="rect">
                      <a:avLst/>
                    </a:prstGeom>
                  </pic:spPr>
                </pic:pic>
              </a:graphicData>
            </a:graphic>
          </wp:inline>
        </w:drawing>
      </w:r>
    </w:p>
    <w:p w14:paraId="431788A2" w14:textId="7F4E8083" w:rsidR="00223B13" w:rsidRPr="003F57EB" w:rsidRDefault="00223B13" w:rsidP="00223B13">
      <w:pPr>
        <w:rPr>
          <w:b/>
          <w:bCs/>
          <w:lang w:val="en-US"/>
        </w:rPr>
      </w:pPr>
      <w:r>
        <w:rPr>
          <w:b/>
          <w:bCs/>
          <w:lang w:val="en-US"/>
        </w:rPr>
        <w:t xml:space="preserve">Write a Verilog code for </w:t>
      </w:r>
      <w:r w:rsidR="00BA2FD8">
        <w:rPr>
          <w:b/>
          <w:bCs/>
          <w:lang w:val="en-US"/>
        </w:rPr>
        <w:t>a</w:t>
      </w:r>
      <w:r w:rsidR="006E7428">
        <w:rPr>
          <w:b/>
          <w:bCs/>
          <w:lang w:val="en-US"/>
        </w:rPr>
        <w:t xml:space="preserve"> general</w:t>
      </w:r>
      <w:r w:rsidR="00BA2FD8">
        <w:rPr>
          <w:b/>
          <w:bCs/>
          <w:lang w:val="en-US"/>
        </w:rPr>
        <w:t xml:space="preserve"> encoder</w:t>
      </w:r>
    </w:p>
    <w:p w14:paraId="678F5F61" w14:textId="76C1AE74" w:rsidR="006E7428" w:rsidRDefault="006E7428" w:rsidP="006E7428">
      <w:pPr>
        <w:jc w:val="center"/>
        <w:rPr>
          <w:lang w:val="en-US"/>
        </w:rPr>
      </w:pPr>
      <w:r w:rsidRPr="006E7428">
        <w:rPr>
          <w:noProof/>
          <w:lang w:val="en-US"/>
        </w:rPr>
        <w:drawing>
          <wp:inline distT="0" distB="0" distL="0" distR="0" wp14:anchorId="392464CE" wp14:editId="3B830D11">
            <wp:extent cx="3789118" cy="3169555"/>
            <wp:effectExtent l="0" t="0" r="1905" b="0"/>
            <wp:docPr id="13278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7012" name=""/>
                    <pic:cNvPicPr/>
                  </pic:nvPicPr>
                  <pic:blipFill>
                    <a:blip r:embed="rId47"/>
                    <a:stretch>
                      <a:fillRect/>
                    </a:stretch>
                  </pic:blipFill>
                  <pic:spPr>
                    <a:xfrm>
                      <a:off x="0" y="0"/>
                      <a:ext cx="3812257" cy="3188911"/>
                    </a:xfrm>
                    <a:prstGeom prst="rect">
                      <a:avLst/>
                    </a:prstGeom>
                  </pic:spPr>
                </pic:pic>
              </a:graphicData>
            </a:graphic>
          </wp:inline>
        </w:drawing>
      </w:r>
    </w:p>
    <w:p w14:paraId="4D78FD50" w14:textId="6F305D81" w:rsidR="00046EF8" w:rsidRDefault="00046EF8" w:rsidP="000B1E3F">
      <w:pPr>
        <w:jc w:val="both"/>
        <w:rPr>
          <w:rFonts w:eastAsiaTheme="minorEastAsia"/>
          <w:b/>
          <w:bCs/>
          <w:lang w:val="en-US"/>
        </w:rPr>
      </w:pPr>
      <w:r>
        <w:rPr>
          <w:b/>
          <w:bCs/>
          <w:lang w:val="en-US"/>
        </w:rPr>
        <w:t xml:space="preserve">If we set </w:t>
      </w:r>
      <m:oMath>
        <m:r>
          <m:rPr>
            <m:sty m:val="bi"/>
          </m:rPr>
          <w:rPr>
            <w:rFonts w:ascii="Cambria Math" w:hAnsi="Cambria Math"/>
            <w:lang w:val="en-US"/>
          </w:rPr>
          <m:t>n=3</m:t>
        </m:r>
      </m:oMath>
      <w:r>
        <w:rPr>
          <w:rFonts w:eastAsiaTheme="minorEastAsia"/>
          <w:b/>
          <w:bCs/>
          <w:lang w:val="en-US"/>
        </w:rPr>
        <w:t xml:space="preserve"> in the previous code, will it get synthesized the same as the </w:t>
      </w:r>
      <w:r w:rsidR="000B1E3F">
        <w:rPr>
          <w:rFonts w:eastAsiaTheme="minorEastAsia"/>
          <w:b/>
          <w:bCs/>
          <w:lang w:val="en-US"/>
        </w:rPr>
        <w:t>first 8_to_3_encoder code?</w:t>
      </w:r>
    </w:p>
    <w:p w14:paraId="5CFAEB73" w14:textId="7475BA9F" w:rsidR="00583C77" w:rsidRPr="00ED42F0" w:rsidRDefault="00ED42F0" w:rsidP="000B1E3F">
      <w:pPr>
        <w:jc w:val="both"/>
        <w:rPr>
          <w:rFonts w:eastAsiaTheme="minorEastAsia"/>
          <w:lang w:val="en-US"/>
        </w:rPr>
      </w:pPr>
      <w:r>
        <w:rPr>
          <w:rFonts w:eastAsiaTheme="minorEastAsia"/>
          <w:lang w:val="en-US"/>
        </w:rPr>
        <w:t>Almost yes, because both codes reduce at the end to the following equations:</w:t>
      </w:r>
      <w:r>
        <w:rPr>
          <w:rFonts w:eastAsiaTheme="minorEastAsia"/>
          <w:lang w:val="en-US"/>
        </w:rPr>
        <w:br/>
      </w: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0</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5</m:t>
              </m:r>
            </m:e>
          </m:d>
          <m:r>
            <w:rPr>
              <w:rFonts w:ascii="Cambria Math" w:hAnsi="Cambria Math"/>
              <w:lang w:val="en-US"/>
            </w:rPr>
            <m:t xml:space="preserve"> | in</m:t>
          </m:r>
          <m:d>
            <m:dPr>
              <m:begChr m:val="["/>
              <m:endChr m:val="]"/>
              <m:ctrlPr>
                <w:rPr>
                  <w:rFonts w:ascii="Cambria Math" w:hAnsi="Cambria Math"/>
                  <w:i/>
                  <w:lang w:val="en-US"/>
                </w:rPr>
              </m:ctrlPr>
            </m:dPr>
            <m:e>
              <m:r>
                <w:rPr>
                  <w:rFonts w:ascii="Cambria Math" w:hAnsi="Cambria Math"/>
                  <w:lang w:val="en-US"/>
                </w:rPr>
                <m:t>7</m:t>
              </m:r>
            </m:e>
          </m:d>
        </m:oMath>
      </m:oMathPara>
    </w:p>
    <w:p w14:paraId="259ABFB2" w14:textId="0F9453B9" w:rsidR="00ED42F0" w:rsidRPr="00F4668D" w:rsidRDefault="00ED42F0" w:rsidP="000B1E3F">
      <w:pPr>
        <w:jc w:val="both"/>
        <w:rPr>
          <w:rFonts w:eastAsiaTheme="minorEastAsia"/>
          <w:lang w:val="en-US"/>
        </w:rPr>
      </w:pP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2</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m:t>
              </m:r>
            </m:e>
          </m:d>
          <m:r>
            <w:rPr>
              <w:rFonts w:ascii="Cambria Math" w:eastAsiaTheme="minorEastAsia" w:hAnsi="Cambria Math"/>
              <w:lang w:val="en-US"/>
            </w:rPr>
            <m:t xml:space="preserve"> in</m:t>
          </m:r>
          <m:d>
            <m:dPr>
              <m:begChr m:val="["/>
              <m:endChr m:val="]"/>
              <m:ctrlPr>
                <w:rPr>
                  <w:rFonts w:ascii="Cambria Math" w:eastAsiaTheme="minorEastAsia" w:hAnsi="Cambria Math"/>
                  <w:i/>
                  <w:lang w:val="en-US"/>
                </w:rPr>
              </m:ctrlPr>
            </m:dPr>
            <m:e>
              <m:r>
                <w:rPr>
                  <w:rFonts w:ascii="Cambria Math" w:eastAsiaTheme="minorEastAsia" w:hAnsi="Cambria Math"/>
                  <w:lang w:val="en-US"/>
                </w:rPr>
                <m:t>6</m:t>
              </m:r>
            </m:e>
          </m:d>
          <m:r>
            <w:rPr>
              <w:rFonts w:ascii="Cambria Math" w:eastAsiaTheme="minorEastAsia" w:hAnsi="Cambria Math"/>
              <w:lang w:val="en-US"/>
            </w:rPr>
            <m:t xml:space="preserve"> | in</m:t>
          </m:r>
          <m:d>
            <m:dPr>
              <m:begChr m:val="["/>
              <m:endChr m:val="]"/>
              <m:ctrlPr>
                <w:rPr>
                  <w:rFonts w:ascii="Cambria Math" w:eastAsiaTheme="minorEastAsia" w:hAnsi="Cambria Math"/>
                  <w:i/>
                  <w:lang w:val="en-US"/>
                </w:rPr>
              </m:ctrlPr>
            </m:dPr>
            <m:e>
              <m:r>
                <w:rPr>
                  <w:rFonts w:ascii="Cambria Math" w:eastAsiaTheme="minorEastAsia" w:hAnsi="Cambria Math"/>
                  <w:lang w:val="en-US"/>
                </w:rPr>
                <m:t>7</m:t>
              </m:r>
            </m:e>
          </m:d>
        </m:oMath>
      </m:oMathPara>
    </w:p>
    <w:p w14:paraId="72604B80" w14:textId="44BDBC22" w:rsidR="00F4668D" w:rsidRPr="00F4668D" w:rsidRDefault="00F4668D" w:rsidP="000B1E3F">
      <w:pPr>
        <w:jc w:val="both"/>
        <w:rPr>
          <w:rFonts w:eastAsiaTheme="minorEastAsia"/>
          <w:lang w:val="en-US"/>
        </w:rPr>
      </w:pP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2</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4</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5</m:t>
                  </m:r>
                </m:e>
              </m:d>
              <m:r>
                <w:rPr>
                  <w:rFonts w:ascii="Cambria Math" w:hAnsi="Cambria Math"/>
                  <w:lang w:val="en-US"/>
                </w:rPr>
                <m:t xml:space="preserve"> </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6</m:t>
              </m:r>
            </m:e>
          </m:d>
          <m:r>
            <w:rPr>
              <w:rFonts w:ascii="Cambria Math" w:hAnsi="Cambria Math"/>
              <w:lang w:val="en-US"/>
            </w:rPr>
            <m:t xml:space="preserve"> | in</m:t>
          </m:r>
          <m:d>
            <m:dPr>
              <m:begChr m:val="["/>
              <m:endChr m:val="]"/>
              <m:ctrlPr>
                <w:rPr>
                  <w:rFonts w:ascii="Cambria Math" w:hAnsi="Cambria Math"/>
                  <w:i/>
                  <w:lang w:val="en-US"/>
                </w:rPr>
              </m:ctrlPr>
            </m:dPr>
            <m:e>
              <m:r>
                <w:rPr>
                  <w:rFonts w:ascii="Cambria Math" w:hAnsi="Cambria Math"/>
                  <w:lang w:val="en-US"/>
                </w:rPr>
                <m:t>7</m:t>
              </m:r>
            </m:e>
          </m:d>
        </m:oMath>
      </m:oMathPara>
    </w:p>
    <w:p w14:paraId="0B1C2096" w14:textId="351C6C4B" w:rsidR="00F4668D" w:rsidRDefault="00D81325" w:rsidP="000B1E3F">
      <w:pPr>
        <w:jc w:val="both"/>
        <w:rPr>
          <w:lang w:val="en-US"/>
        </w:rPr>
      </w:pPr>
      <w:r>
        <w:rPr>
          <w:lang w:val="en-US"/>
        </w:rPr>
        <w:t xml:space="preserve">The only difference is that: </w:t>
      </w:r>
      <w:r>
        <w:rPr>
          <w:i/>
          <w:iCs/>
          <w:lang w:val="en-US"/>
        </w:rPr>
        <w:t xml:space="preserve">gen_encoder </w:t>
      </w:r>
      <w:r>
        <w:rPr>
          <w:lang w:val="en-US"/>
        </w:rPr>
        <w:t xml:space="preserve">exactly implements these equations, but </w:t>
      </w:r>
      <w:r>
        <w:rPr>
          <w:i/>
          <w:iCs/>
          <w:lang w:val="en-US"/>
        </w:rPr>
        <w:t xml:space="preserve">8_to_3_encoder </w:t>
      </w:r>
      <w:r>
        <w:rPr>
          <w:lang w:val="en-US"/>
        </w:rPr>
        <w:t xml:space="preserve">implements these equations only if the input is one-hot. If the input to </w:t>
      </w:r>
      <w:r>
        <w:rPr>
          <w:i/>
          <w:iCs/>
          <w:lang w:val="en-US"/>
        </w:rPr>
        <w:t xml:space="preserve">8_to_3_encoder </w:t>
      </w:r>
      <w:r>
        <w:rPr>
          <w:lang w:val="en-US"/>
        </w:rPr>
        <w:t>is not one-hot</w:t>
      </w:r>
      <w:r w:rsidR="00C91E25">
        <w:rPr>
          <w:lang w:val="en-US"/>
        </w:rPr>
        <w:t>, it doesn’t apply the equations, the output is assigned zero directly. We can think of it as follows:</w:t>
      </w:r>
    </w:p>
    <w:p w14:paraId="47B7B6A4" w14:textId="5312406C" w:rsidR="00DD1E64" w:rsidRPr="00D81325" w:rsidRDefault="00B834E6" w:rsidP="00AB5A65">
      <w:pPr>
        <w:jc w:val="center"/>
        <w:rPr>
          <w:lang w:val="en-US"/>
        </w:rPr>
      </w:pPr>
      <m:oMathPara>
        <m:oMath>
          <m:r>
            <w:rPr>
              <w:rFonts w:ascii="Cambria Math" w:hAnsi="Cambria Math"/>
              <w:lang w:val="en-US"/>
            </w:rPr>
            <m:t>8_to_3_encoder output=is input one-hot ? gen_encoder output : 0</m:t>
          </m:r>
        </m:oMath>
      </m:oMathPara>
    </w:p>
    <w:p w14:paraId="01C10365" w14:textId="77777777" w:rsidR="00223B13" w:rsidRDefault="00223B13" w:rsidP="00223B13">
      <w:pPr>
        <w:rPr>
          <w:b/>
          <w:bCs/>
          <w:lang w:val="en-US"/>
        </w:rPr>
      </w:pPr>
      <w:r w:rsidRPr="003F57EB">
        <w:rPr>
          <w:b/>
          <w:bCs/>
          <w:lang w:val="en-US"/>
        </w:rPr>
        <w:t>How can a Verilog code be for a</w:t>
      </w:r>
      <w:r>
        <w:rPr>
          <w:b/>
          <w:bCs/>
          <w:lang w:val="en-US"/>
        </w:rPr>
        <w:t xml:space="preserve"> de</w:t>
      </w:r>
      <w:r w:rsidRPr="003F57EB">
        <w:rPr>
          <w:b/>
          <w:bCs/>
          <w:lang w:val="en-US"/>
        </w:rPr>
        <w:t>coder?</w:t>
      </w:r>
    </w:p>
    <w:p w14:paraId="64ABF6C2" w14:textId="0E4A2BB5" w:rsidR="00223B13" w:rsidRDefault="00E119D9" w:rsidP="00E119D9">
      <w:pPr>
        <w:jc w:val="center"/>
        <w:rPr>
          <w:lang w:val="en-US"/>
        </w:rPr>
      </w:pPr>
      <w:r w:rsidRPr="00E119D9">
        <w:rPr>
          <w:noProof/>
          <w:lang w:val="en-US"/>
        </w:rPr>
        <w:drawing>
          <wp:inline distT="0" distB="0" distL="0" distR="0" wp14:anchorId="4E7B7274" wp14:editId="65F5B2BC">
            <wp:extent cx="2316870" cy="1844040"/>
            <wp:effectExtent l="0" t="0" r="7620" b="3810"/>
            <wp:docPr id="166982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26805" name=""/>
                    <pic:cNvPicPr/>
                  </pic:nvPicPr>
                  <pic:blipFill>
                    <a:blip r:embed="rId48"/>
                    <a:stretch>
                      <a:fillRect/>
                    </a:stretch>
                  </pic:blipFill>
                  <pic:spPr>
                    <a:xfrm>
                      <a:off x="0" y="0"/>
                      <a:ext cx="2327549" cy="1852539"/>
                    </a:xfrm>
                    <a:prstGeom prst="rect">
                      <a:avLst/>
                    </a:prstGeom>
                  </pic:spPr>
                </pic:pic>
              </a:graphicData>
            </a:graphic>
          </wp:inline>
        </w:drawing>
      </w:r>
    </w:p>
    <w:p w14:paraId="34264BBE" w14:textId="77777777" w:rsidR="00223B13" w:rsidRDefault="00223B13" w:rsidP="00223B13">
      <w:pPr>
        <w:rPr>
          <w:b/>
          <w:bCs/>
          <w:lang w:val="en-US"/>
        </w:rPr>
      </w:pPr>
      <w:r>
        <w:rPr>
          <w:b/>
          <w:bCs/>
          <w:lang w:val="en-US"/>
        </w:rPr>
        <w:t>How can we check parity?</w:t>
      </w:r>
    </w:p>
    <w:p w14:paraId="4B2686B4" w14:textId="7ECA90B3" w:rsidR="001D0F0B" w:rsidRPr="00883E46" w:rsidRDefault="00223B13" w:rsidP="00883E46">
      <w:pPr>
        <w:jc w:val="both"/>
        <w:rPr>
          <w:lang w:val="en-US"/>
        </w:rPr>
      </w:pPr>
      <w:r w:rsidRPr="00054E61">
        <w:t>Even parity means the number of ones is even, while odd parity means the number of ones is odd. Since the output of an XOR gate is 1 when the number of input ones is odd, an XOR gate checks (or generates) odd parity.</w:t>
      </w:r>
    </w:p>
    <w:p w14:paraId="7CECABF2" w14:textId="24B6E79E" w:rsidR="00AA04F2" w:rsidRPr="00AA04F2" w:rsidRDefault="00AA04F2" w:rsidP="00AA04F2">
      <w:pPr>
        <w:pStyle w:val="Heading1"/>
        <w:rPr>
          <w:i/>
          <w:iCs/>
          <w:lang w:val="en-US"/>
        </w:rPr>
      </w:pPr>
      <w:r>
        <w:t>Temsah PnR</w:t>
      </w:r>
    </w:p>
    <w:sectPr w:rsidR="00AA04F2" w:rsidRPr="00AA0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446A56"/>
    <w:lvl w:ilvl="0" w:tplc="FFFFFFFF">
      <w:start w:val="1"/>
      <w:numFmt w:val="decimal"/>
      <w:lvlText w:val="%1."/>
      <w:lvlJc w:val="left"/>
      <w:pPr>
        <w:tabs>
          <w:tab w:val="num" w:pos="0"/>
        </w:tabs>
      </w:pPr>
    </w:lvl>
    <w:lvl w:ilvl="1" w:tplc="E5DCD468">
      <w:start w:val="1"/>
      <w:numFmt w:val="decimal"/>
      <w:lvlText w:val="%2."/>
      <w:lvlJc w:val="left"/>
      <w:pPr>
        <w:tabs>
          <w:tab w:val="num" w:pos="0"/>
        </w:tabs>
      </w:pPr>
      <w:rPr>
        <w:rFonts w:asciiTheme="minorHAnsi" w:eastAsiaTheme="minorHAnsi"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D212D2"/>
    <w:multiLevelType w:val="hybridMultilevel"/>
    <w:tmpl w:val="71B25898"/>
    <w:lvl w:ilvl="0" w:tplc="A9769E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B23A1"/>
    <w:multiLevelType w:val="hybridMultilevel"/>
    <w:tmpl w:val="9FA2AA94"/>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D7FAE"/>
    <w:multiLevelType w:val="hybridMultilevel"/>
    <w:tmpl w:val="076C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12332"/>
    <w:multiLevelType w:val="hybridMultilevel"/>
    <w:tmpl w:val="B5DAE066"/>
    <w:lvl w:ilvl="0" w:tplc="DE6C6B0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A02B4"/>
    <w:multiLevelType w:val="hybridMultilevel"/>
    <w:tmpl w:val="DB804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10E5B"/>
    <w:multiLevelType w:val="hybridMultilevel"/>
    <w:tmpl w:val="BAFAC17C"/>
    <w:lvl w:ilvl="0" w:tplc="CDB2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F3F61"/>
    <w:multiLevelType w:val="hybridMultilevel"/>
    <w:tmpl w:val="86504782"/>
    <w:lvl w:ilvl="0" w:tplc="A046239A">
      <w:numFmt w:val="bullet"/>
      <w:lvlText w:val="-"/>
      <w:lvlJc w:val="left"/>
      <w:pPr>
        <w:ind w:left="720" w:hanging="360"/>
      </w:pPr>
      <w:rPr>
        <w:rFonts w:ascii="Aptos" w:eastAsiaTheme="minorHAnsi" w:hAnsi="Aptos" w:cstheme="minorBidi" w:hint="default"/>
      </w:rPr>
    </w:lvl>
    <w:lvl w:ilvl="1" w:tplc="9DB22AF2">
      <w:start w:val="1"/>
      <w:numFmt w:val="decimal"/>
      <w:lvlText w:val="%2."/>
      <w:lvlJc w:val="left"/>
      <w:pPr>
        <w:ind w:left="1440" w:hanging="360"/>
      </w:pPr>
      <w:rPr>
        <w:rFonts w:asciiTheme="minorHAnsi" w:eastAsiaTheme="minorHAnsi" w:hAnsiTheme="minorHAnsi" w:cstheme="minorBidi"/>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6B5DC0"/>
    <w:multiLevelType w:val="hybridMultilevel"/>
    <w:tmpl w:val="F59E6ADE"/>
    <w:lvl w:ilvl="0" w:tplc="4BBCE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F287C"/>
    <w:multiLevelType w:val="hybridMultilevel"/>
    <w:tmpl w:val="A3B2962C"/>
    <w:lvl w:ilvl="0" w:tplc="0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24A6010"/>
    <w:multiLevelType w:val="hybridMultilevel"/>
    <w:tmpl w:val="0E681038"/>
    <w:lvl w:ilvl="0" w:tplc="E1B468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E0543"/>
    <w:multiLevelType w:val="hybridMultilevel"/>
    <w:tmpl w:val="5EBEF63A"/>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A6D3E"/>
    <w:multiLevelType w:val="hybridMultilevel"/>
    <w:tmpl w:val="DA3C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620DA"/>
    <w:multiLevelType w:val="hybridMultilevel"/>
    <w:tmpl w:val="4282FC48"/>
    <w:lvl w:ilvl="0" w:tplc="E08846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A3DDE"/>
    <w:multiLevelType w:val="hybridMultilevel"/>
    <w:tmpl w:val="0F44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723DF"/>
    <w:multiLevelType w:val="hybridMultilevel"/>
    <w:tmpl w:val="E6E8D2FE"/>
    <w:lvl w:ilvl="0" w:tplc="ED6E2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623456">
    <w:abstractNumId w:val="7"/>
  </w:num>
  <w:num w:numId="2" w16cid:durableId="1501309296">
    <w:abstractNumId w:val="13"/>
  </w:num>
  <w:num w:numId="3" w16cid:durableId="1410151874">
    <w:abstractNumId w:val="0"/>
  </w:num>
  <w:num w:numId="4" w16cid:durableId="1859074792">
    <w:abstractNumId w:val="3"/>
  </w:num>
  <w:num w:numId="5" w16cid:durableId="1538004492">
    <w:abstractNumId w:val="10"/>
  </w:num>
  <w:num w:numId="6" w16cid:durableId="828789770">
    <w:abstractNumId w:val="11"/>
  </w:num>
  <w:num w:numId="7" w16cid:durableId="1720129428">
    <w:abstractNumId w:val="2"/>
  </w:num>
  <w:num w:numId="8" w16cid:durableId="1892957995">
    <w:abstractNumId w:val="5"/>
  </w:num>
  <w:num w:numId="9" w16cid:durableId="1697468072">
    <w:abstractNumId w:val="1"/>
  </w:num>
  <w:num w:numId="10" w16cid:durableId="1567376342">
    <w:abstractNumId w:val="8"/>
  </w:num>
  <w:num w:numId="11" w16cid:durableId="278996457">
    <w:abstractNumId w:val="14"/>
  </w:num>
  <w:num w:numId="12" w16cid:durableId="515771600">
    <w:abstractNumId w:val="9"/>
  </w:num>
  <w:num w:numId="13" w16cid:durableId="271405487">
    <w:abstractNumId w:val="4"/>
  </w:num>
  <w:num w:numId="14" w16cid:durableId="1707869306">
    <w:abstractNumId w:val="15"/>
  </w:num>
  <w:num w:numId="15" w16cid:durableId="1593473331">
    <w:abstractNumId w:val="6"/>
  </w:num>
  <w:num w:numId="16" w16cid:durableId="12419113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D4"/>
    <w:rsid w:val="00007D92"/>
    <w:rsid w:val="000164E7"/>
    <w:rsid w:val="00022E6D"/>
    <w:rsid w:val="00023B3D"/>
    <w:rsid w:val="00025C3E"/>
    <w:rsid w:val="00033658"/>
    <w:rsid w:val="000430E5"/>
    <w:rsid w:val="00044F83"/>
    <w:rsid w:val="00046EF8"/>
    <w:rsid w:val="00047BE5"/>
    <w:rsid w:val="000512A3"/>
    <w:rsid w:val="0005282B"/>
    <w:rsid w:val="00054E61"/>
    <w:rsid w:val="00055C18"/>
    <w:rsid w:val="000578B0"/>
    <w:rsid w:val="00060164"/>
    <w:rsid w:val="00061EA3"/>
    <w:rsid w:val="00065265"/>
    <w:rsid w:val="000753AD"/>
    <w:rsid w:val="00075D4E"/>
    <w:rsid w:val="00085278"/>
    <w:rsid w:val="00087B11"/>
    <w:rsid w:val="000918A6"/>
    <w:rsid w:val="0009236E"/>
    <w:rsid w:val="00093350"/>
    <w:rsid w:val="00093FDB"/>
    <w:rsid w:val="00094ED1"/>
    <w:rsid w:val="000A08D5"/>
    <w:rsid w:val="000A466E"/>
    <w:rsid w:val="000B0B0F"/>
    <w:rsid w:val="000B1E3F"/>
    <w:rsid w:val="000C616C"/>
    <w:rsid w:val="000D0E61"/>
    <w:rsid w:val="000D4644"/>
    <w:rsid w:val="000E3A57"/>
    <w:rsid w:val="000E71A3"/>
    <w:rsid w:val="000F1D1C"/>
    <w:rsid w:val="000F331C"/>
    <w:rsid w:val="000F3FEB"/>
    <w:rsid w:val="00113A40"/>
    <w:rsid w:val="00120A98"/>
    <w:rsid w:val="0012567A"/>
    <w:rsid w:val="00136D15"/>
    <w:rsid w:val="001451D0"/>
    <w:rsid w:val="00145F9E"/>
    <w:rsid w:val="00146395"/>
    <w:rsid w:val="00151D46"/>
    <w:rsid w:val="001530C3"/>
    <w:rsid w:val="001623B1"/>
    <w:rsid w:val="0016771E"/>
    <w:rsid w:val="001679AD"/>
    <w:rsid w:val="00170894"/>
    <w:rsid w:val="001763DB"/>
    <w:rsid w:val="0017663D"/>
    <w:rsid w:val="00180698"/>
    <w:rsid w:val="00183EE7"/>
    <w:rsid w:val="00197645"/>
    <w:rsid w:val="00197AC7"/>
    <w:rsid w:val="001A3539"/>
    <w:rsid w:val="001A417F"/>
    <w:rsid w:val="001B3819"/>
    <w:rsid w:val="001B6A70"/>
    <w:rsid w:val="001B7676"/>
    <w:rsid w:val="001C055D"/>
    <w:rsid w:val="001C2720"/>
    <w:rsid w:val="001C2D20"/>
    <w:rsid w:val="001D0F0B"/>
    <w:rsid w:val="001D18E4"/>
    <w:rsid w:val="001D44F2"/>
    <w:rsid w:val="001D6295"/>
    <w:rsid w:val="001D6F49"/>
    <w:rsid w:val="001E24EC"/>
    <w:rsid w:val="001F19AD"/>
    <w:rsid w:val="001F2663"/>
    <w:rsid w:val="001F2D9C"/>
    <w:rsid w:val="001F7633"/>
    <w:rsid w:val="001F7C89"/>
    <w:rsid w:val="0020172B"/>
    <w:rsid w:val="00201A13"/>
    <w:rsid w:val="00210B58"/>
    <w:rsid w:val="00212244"/>
    <w:rsid w:val="00213375"/>
    <w:rsid w:val="00220C5B"/>
    <w:rsid w:val="00222FE3"/>
    <w:rsid w:val="00223B13"/>
    <w:rsid w:val="002245F2"/>
    <w:rsid w:val="00226330"/>
    <w:rsid w:val="00227D7E"/>
    <w:rsid w:val="00227FBA"/>
    <w:rsid w:val="002302BC"/>
    <w:rsid w:val="00232DEA"/>
    <w:rsid w:val="002414B9"/>
    <w:rsid w:val="00241930"/>
    <w:rsid w:val="0024201E"/>
    <w:rsid w:val="00246260"/>
    <w:rsid w:val="002473EA"/>
    <w:rsid w:val="00252511"/>
    <w:rsid w:val="00252E0B"/>
    <w:rsid w:val="002614F6"/>
    <w:rsid w:val="00267734"/>
    <w:rsid w:val="00275E6A"/>
    <w:rsid w:val="00277A57"/>
    <w:rsid w:val="00284D46"/>
    <w:rsid w:val="00286A47"/>
    <w:rsid w:val="002975D2"/>
    <w:rsid w:val="002A43A5"/>
    <w:rsid w:val="002A4AD1"/>
    <w:rsid w:val="002A6872"/>
    <w:rsid w:val="002B194F"/>
    <w:rsid w:val="002B3B64"/>
    <w:rsid w:val="002B42BF"/>
    <w:rsid w:val="002B51CF"/>
    <w:rsid w:val="002B6815"/>
    <w:rsid w:val="002C5399"/>
    <w:rsid w:val="002C64E1"/>
    <w:rsid w:val="002D0959"/>
    <w:rsid w:val="002D1E02"/>
    <w:rsid w:val="002E1E67"/>
    <w:rsid w:val="002E45DD"/>
    <w:rsid w:val="002F67F6"/>
    <w:rsid w:val="0030058A"/>
    <w:rsid w:val="003060A0"/>
    <w:rsid w:val="00312D48"/>
    <w:rsid w:val="003144B3"/>
    <w:rsid w:val="00320DE4"/>
    <w:rsid w:val="00321BD1"/>
    <w:rsid w:val="00323247"/>
    <w:rsid w:val="0032650B"/>
    <w:rsid w:val="00331801"/>
    <w:rsid w:val="003320AF"/>
    <w:rsid w:val="0033538C"/>
    <w:rsid w:val="0034189A"/>
    <w:rsid w:val="00347D95"/>
    <w:rsid w:val="0035002B"/>
    <w:rsid w:val="0035076C"/>
    <w:rsid w:val="00356B4D"/>
    <w:rsid w:val="00357F90"/>
    <w:rsid w:val="003609A4"/>
    <w:rsid w:val="00362411"/>
    <w:rsid w:val="003628C9"/>
    <w:rsid w:val="0036480D"/>
    <w:rsid w:val="00372F5D"/>
    <w:rsid w:val="00381DD6"/>
    <w:rsid w:val="00382972"/>
    <w:rsid w:val="0038330C"/>
    <w:rsid w:val="00383CDB"/>
    <w:rsid w:val="00387704"/>
    <w:rsid w:val="00393016"/>
    <w:rsid w:val="00393643"/>
    <w:rsid w:val="003A2203"/>
    <w:rsid w:val="003B2D1E"/>
    <w:rsid w:val="003C14C8"/>
    <w:rsid w:val="003C79B4"/>
    <w:rsid w:val="003D2C35"/>
    <w:rsid w:val="003E12CC"/>
    <w:rsid w:val="003E1FFB"/>
    <w:rsid w:val="003F086C"/>
    <w:rsid w:val="003F57EB"/>
    <w:rsid w:val="00400319"/>
    <w:rsid w:val="00404916"/>
    <w:rsid w:val="00407E81"/>
    <w:rsid w:val="00411A4C"/>
    <w:rsid w:val="00416784"/>
    <w:rsid w:val="00424511"/>
    <w:rsid w:val="00425505"/>
    <w:rsid w:val="0042642C"/>
    <w:rsid w:val="00431465"/>
    <w:rsid w:val="0043362E"/>
    <w:rsid w:val="00440BD3"/>
    <w:rsid w:val="004419F6"/>
    <w:rsid w:val="004511E4"/>
    <w:rsid w:val="00463D70"/>
    <w:rsid w:val="00472975"/>
    <w:rsid w:val="00475174"/>
    <w:rsid w:val="0047629F"/>
    <w:rsid w:val="004844A5"/>
    <w:rsid w:val="00485812"/>
    <w:rsid w:val="00485EEE"/>
    <w:rsid w:val="00493555"/>
    <w:rsid w:val="00496EB3"/>
    <w:rsid w:val="004A2F69"/>
    <w:rsid w:val="004A4876"/>
    <w:rsid w:val="004A55BC"/>
    <w:rsid w:val="004A7180"/>
    <w:rsid w:val="004B3F7E"/>
    <w:rsid w:val="004B42F1"/>
    <w:rsid w:val="004B44A9"/>
    <w:rsid w:val="004B666E"/>
    <w:rsid w:val="004C1088"/>
    <w:rsid w:val="004C3D98"/>
    <w:rsid w:val="004C577D"/>
    <w:rsid w:val="004D2D1A"/>
    <w:rsid w:val="004D45F1"/>
    <w:rsid w:val="004D79BF"/>
    <w:rsid w:val="004E1222"/>
    <w:rsid w:val="004E2074"/>
    <w:rsid w:val="004E2E05"/>
    <w:rsid w:val="004E6630"/>
    <w:rsid w:val="004E6DB0"/>
    <w:rsid w:val="004F0A5B"/>
    <w:rsid w:val="004F23EA"/>
    <w:rsid w:val="004F3139"/>
    <w:rsid w:val="004F6339"/>
    <w:rsid w:val="004F793F"/>
    <w:rsid w:val="00500681"/>
    <w:rsid w:val="0050591B"/>
    <w:rsid w:val="005124A5"/>
    <w:rsid w:val="00514DDA"/>
    <w:rsid w:val="00521F6E"/>
    <w:rsid w:val="005224A3"/>
    <w:rsid w:val="00522F5C"/>
    <w:rsid w:val="00525397"/>
    <w:rsid w:val="005257B0"/>
    <w:rsid w:val="00531AE3"/>
    <w:rsid w:val="00532641"/>
    <w:rsid w:val="005415F8"/>
    <w:rsid w:val="00561B7B"/>
    <w:rsid w:val="005640DA"/>
    <w:rsid w:val="005644CD"/>
    <w:rsid w:val="00566A91"/>
    <w:rsid w:val="00567C0C"/>
    <w:rsid w:val="005730B0"/>
    <w:rsid w:val="00583C77"/>
    <w:rsid w:val="005848C6"/>
    <w:rsid w:val="00585911"/>
    <w:rsid w:val="005873C6"/>
    <w:rsid w:val="0059602F"/>
    <w:rsid w:val="005A0CD4"/>
    <w:rsid w:val="005A1219"/>
    <w:rsid w:val="005A25F7"/>
    <w:rsid w:val="005A3902"/>
    <w:rsid w:val="005A7E0E"/>
    <w:rsid w:val="005B0869"/>
    <w:rsid w:val="005B7A8A"/>
    <w:rsid w:val="005C2889"/>
    <w:rsid w:val="005C5C27"/>
    <w:rsid w:val="005C5DEE"/>
    <w:rsid w:val="005D493E"/>
    <w:rsid w:val="005D584B"/>
    <w:rsid w:val="005E1A55"/>
    <w:rsid w:val="005E4A66"/>
    <w:rsid w:val="005E7555"/>
    <w:rsid w:val="005F20ED"/>
    <w:rsid w:val="005F27C6"/>
    <w:rsid w:val="00601C6C"/>
    <w:rsid w:val="006036C3"/>
    <w:rsid w:val="00605CF1"/>
    <w:rsid w:val="0060668F"/>
    <w:rsid w:val="006113CF"/>
    <w:rsid w:val="00613D33"/>
    <w:rsid w:val="00613E90"/>
    <w:rsid w:val="006252B2"/>
    <w:rsid w:val="00627D5E"/>
    <w:rsid w:val="00627DCB"/>
    <w:rsid w:val="00635054"/>
    <w:rsid w:val="0063764E"/>
    <w:rsid w:val="00641448"/>
    <w:rsid w:val="00646B53"/>
    <w:rsid w:val="00652797"/>
    <w:rsid w:val="006530D0"/>
    <w:rsid w:val="00653272"/>
    <w:rsid w:val="006563D8"/>
    <w:rsid w:val="00661AAA"/>
    <w:rsid w:val="00665DFE"/>
    <w:rsid w:val="006700E2"/>
    <w:rsid w:val="00680539"/>
    <w:rsid w:val="00682234"/>
    <w:rsid w:val="006878B4"/>
    <w:rsid w:val="006A074E"/>
    <w:rsid w:val="006A4A8D"/>
    <w:rsid w:val="006B3F0B"/>
    <w:rsid w:val="006B449A"/>
    <w:rsid w:val="006B5F46"/>
    <w:rsid w:val="006C0538"/>
    <w:rsid w:val="006C07BA"/>
    <w:rsid w:val="006C0CF3"/>
    <w:rsid w:val="006C361B"/>
    <w:rsid w:val="006C3BBC"/>
    <w:rsid w:val="006C7040"/>
    <w:rsid w:val="006C78E3"/>
    <w:rsid w:val="006D3F41"/>
    <w:rsid w:val="006D4124"/>
    <w:rsid w:val="006E16C0"/>
    <w:rsid w:val="006E5751"/>
    <w:rsid w:val="006E7428"/>
    <w:rsid w:val="006F07BC"/>
    <w:rsid w:val="006F1F5B"/>
    <w:rsid w:val="006F2C80"/>
    <w:rsid w:val="006F7919"/>
    <w:rsid w:val="00714916"/>
    <w:rsid w:val="00714950"/>
    <w:rsid w:val="00723E2A"/>
    <w:rsid w:val="00726A07"/>
    <w:rsid w:val="007311E1"/>
    <w:rsid w:val="00733CC2"/>
    <w:rsid w:val="00737808"/>
    <w:rsid w:val="007402B9"/>
    <w:rsid w:val="007406C0"/>
    <w:rsid w:val="0074153D"/>
    <w:rsid w:val="007421AC"/>
    <w:rsid w:val="00743B4D"/>
    <w:rsid w:val="0074431B"/>
    <w:rsid w:val="007470E2"/>
    <w:rsid w:val="00747A56"/>
    <w:rsid w:val="007541EC"/>
    <w:rsid w:val="007550D6"/>
    <w:rsid w:val="00755EB3"/>
    <w:rsid w:val="0075622C"/>
    <w:rsid w:val="0075644E"/>
    <w:rsid w:val="00757297"/>
    <w:rsid w:val="00761876"/>
    <w:rsid w:val="00761F7B"/>
    <w:rsid w:val="00765322"/>
    <w:rsid w:val="007705F7"/>
    <w:rsid w:val="0077243A"/>
    <w:rsid w:val="007774D7"/>
    <w:rsid w:val="00783293"/>
    <w:rsid w:val="007833BB"/>
    <w:rsid w:val="00793865"/>
    <w:rsid w:val="007941E5"/>
    <w:rsid w:val="00795910"/>
    <w:rsid w:val="00797C6C"/>
    <w:rsid w:val="007A142B"/>
    <w:rsid w:val="007B2E75"/>
    <w:rsid w:val="007B4487"/>
    <w:rsid w:val="007B452F"/>
    <w:rsid w:val="007B4D2B"/>
    <w:rsid w:val="007B5E9E"/>
    <w:rsid w:val="007B6EF9"/>
    <w:rsid w:val="007C5E83"/>
    <w:rsid w:val="007E34F3"/>
    <w:rsid w:val="007E61FB"/>
    <w:rsid w:val="007E73F0"/>
    <w:rsid w:val="007F04E4"/>
    <w:rsid w:val="007F051E"/>
    <w:rsid w:val="007F6B14"/>
    <w:rsid w:val="008002FF"/>
    <w:rsid w:val="00801AEB"/>
    <w:rsid w:val="00803110"/>
    <w:rsid w:val="00814D38"/>
    <w:rsid w:val="00815D8D"/>
    <w:rsid w:val="00817099"/>
    <w:rsid w:val="008177D1"/>
    <w:rsid w:val="00824571"/>
    <w:rsid w:val="008249B1"/>
    <w:rsid w:val="00826417"/>
    <w:rsid w:val="008314EC"/>
    <w:rsid w:val="00835A68"/>
    <w:rsid w:val="00837DF5"/>
    <w:rsid w:val="00840638"/>
    <w:rsid w:val="0085404B"/>
    <w:rsid w:val="00867F66"/>
    <w:rsid w:val="00873054"/>
    <w:rsid w:val="008764C6"/>
    <w:rsid w:val="00880408"/>
    <w:rsid w:val="00883E46"/>
    <w:rsid w:val="00884C17"/>
    <w:rsid w:val="00890115"/>
    <w:rsid w:val="00892DC0"/>
    <w:rsid w:val="008A19D9"/>
    <w:rsid w:val="008A7CAD"/>
    <w:rsid w:val="008B1AB2"/>
    <w:rsid w:val="008B2A85"/>
    <w:rsid w:val="008B4B3F"/>
    <w:rsid w:val="008C4A05"/>
    <w:rsid w:val="008C7703"/>
    <w:rsid w:val="008C7D6B"/>
    <w:rsid w:val="008D3C02"/>
    <w:rsid w:val="008D7064"/>
    <w:rsid w:val="008E5E16"/>
    <w:rsid w:val="008F11C4"/>
    <w:rsid w:val="008F63DA"/>
    <w:rsid w:val="008F6E7B"/>
    <w:rsid w:val="0090033A"/>
    <w:rsid w:val="00900DD3"/>
    <w:rsid w:val="00903B39"/>
    <w:rsid w:val="009041B7"/>
    <w:rsid w:val="00906659"/>
    <w:rsid w:val="00915737"/>
    <w:rsid w:val="009167E3"/>
    <w:rsid w:val="00930766"/>
    <w:rsid w:val="00930ACD"/>
    <w:rsid w:val="00933BDB"/>
    <w:rsid w:val="0093569F"/>
    <w:rsid w:val="00937BE1"/>
    <w:rsid w:val="00941EE3"/>
    <w:rsid w:val="009450FA"/>
    <w:rsid w:val="009508C5"/>
    <w:rsid w:val="009534F3"/>
    <w:rsid w:val="00954A47"/>
    <w:rsid w:val="00960BC7"/>
    <w:rsid w:val="00960DA3"/>
    <w:rsid w:val="00966A2F"/>
    <w:rsid w:val="00970B79"/>
    <w:rsid w:val="00972077"/>
    <w:rsid w:val="009742E3"/>
    <w:rsid w:val="00975621"/>
    <w:rsid w:val="00982687"/>
    <w:rsid w:val="00984A69"/>
    <w:rsid w:val="0098531C"/>
    <w:rsid w:val="0099295F"/>
    <w:rsid w:val="0099649B"/>
    <w:rsid w:val="009A795E"/>
    <w:rsid w:val="009B4970"/>
    <w:rsid w:val="009C449B"/>
    <w:rsid w:val="009D0B73"/>
    <w:rsid w:val="009D142D"/>
    <w:rsid w:val="009D40EF"/>
    <w:rsid w:val="009D6FB7"/>
    <w:rsid w:val="009E1721"/>
    <w:rsid w:val="009E779B"/>
    <w:rsid w:val="009F1F78"/>
    <w:rsid w:val="009F2E2C"/>
    <w:rsid w:val="009F3C97"/>
    <w:rsid w:val="00A00B1F"/>
    <w:rsid w:val="00A052D6"/>
    <w:rsid w:val="00A066A3"/>
    <w:rsid w:val="00A06C3F"/>
    <w:rsid w:val="00A075C1"/>
    <w:rsid w:val="00A11474"/>
    <w:rsid w:val="00A13EF9"/>
    <w:rsid w:val="00A1524E"/>
    <w:rsid w:val="00A21929"/>
    <w:rsid w:val="00A22802"/>
    <w:rsid w:val="00A242E6"/>
    <w:rsid w:val="00A25502"/>
    <w:rsid w:val="00A26B81"/>
    <w:rsid w:val="00A315F7"/>
    <w:rsid w:val="00A41DBD"/>
    <w:rsid w:val="00A423CF"/>
    <w:rsid w:val="00A4281C"/>
    <w:rsid w:val="00A457B4"/>
    <w:rsid w:val="00A469DB"/>
    <w:rsid w:val="00A52AAE"/>
    <w:rsid w:val="00A533F2"/>
    <w:rsid w:val="00A539E4"/>
    <w:rsid w:val="00A57241"/>
    <w:rsid w:val="00A745E4"/>
    <w:rsid w:val="00A76257"/>
    <w:rsid w:val="00A80386"/>
    <w:rsid w:val="00A84C22"/>
    <w:rsid w:val="00A87627"/>
    <w:rsid w:val="00A9114A"/>
    <w:rsid w:val="00A92304"/>
    <w:rsid w:val="00A94ECA"/>
    <w:rsid w:val="00A95BFA"/>
    <w:rsid w:val="00AA04F2"/>
    <w:rsid w:val="00AA3E72"/>
    <w:rsid w:val="00AA784C"/>
    <w:rsid w:val="00AA7B4E"/>
    <w:rsid w:val="00AB1D19"/>
    <w:rsid w:val="00AB2DCF"/>
    <w:rsid w:val="00AB441E"/>
    <w:rsid w:val="00AB5A65"/>
    <w:rsid w:val="00AC2481"/>
    <w:rsid w:val="00AC68A0"/>
    <w:rsid w:val="00AC6CD4"/>
    <w:rsid w:val="00AD168D"/>
    <w:rsid w:val="00AD4C77"/>
    <w:rsid w:val="00AD626F"/>
    <w:rsid w:val="00AD6686"/>
    <w:rsid w:val="00AE4E72"/>
    <w:rsid w:val="00AF551E"/>
    <w:rsid w:val="00B04050"/>
    <w:rsid w:val="00B05C1C"/>
    <w:rsid w:val="00B22442"/>
    <w:rsid w:val="00B22F5C"/>
    <w:rsid w:val="00B23BEF"/>
    <w:rsid w:val="00B322A5"/>
    <w:rsid w:val="00B3685F"/>
    <w:rsid w:val="00B370FD"/>
    <w:rsid w:val="00B3731B"/>
    <w:rsid w:val="00B41358"/>
    <w:rsid w:val="00B5024B"/>
    <w:rsid w:val="00B546B2"/>
    <w:rsid w:val="00B57A8C"/>
    <w:rsid w:val="00B62E78"/>
    <w:rsid w:val="00B63257"/>
    <w:rsid w:val="00B73604"/>
    <w:rsid w:val="00B75193"/>
    <w:rsid w:val="00B76DB6"/>
    <w:rsid w:val="00B834E6"/>
    <w:rsid w:val="00B860D7"/>
    <w:rsid w:val="00BA258E"/>
    <w:rsid w:val="00BA2FD8"/>
    <w:rsid w:val="00BA4DB4"/>
    <w:rsid w:val="00BB103C"/>
    <w:rsid w:val="00BB3B96"/>
    <w:rsid w:val="00BB45B0"/>
    <w:rsid w:val="00BB578D"/>
    <w:rsid w:val="00BC37D0"/>
    <w:rsid w:val="00BC6769"/>
    <w:rsid w:val="00BE3030"/>
    <w:rsid w:val="00BE343B"/>
    <w:rsid w:val="00BF180C"/>
    <w:rsid w:val="00BF61DE"/>
    <w:rsid w:val="00C01394"/>
    <w:rsid w:val="00C02028"/>
    <w:rsid w:val="00C03D91"/>
    <w:rsid w:val="00C052E1"/>
    <w:rsid w:val="00C05A88"/>
    <w:rsid w:val="00C06959"/>
    <w:rsid w:val="00C10A01"/>
    <w:rsid w:val="00C11EE1"/>
    <w:rsid w:val="00C120B2"/>
    <w:rsid w:val="00C172AF"/>
    <w:rsid w:val="00C17E47"/>
    <w:rsid w:val="00C2057C"/>
    <w:rsid w:val="00C228B3"/>
    <w:rsid w:val="00C23169"/>
    <w:rsid w:val="00C25AFF"/>
    <w:rsid w:val="00C342D6"/>
    <w:rsid w:val="00C354D7"/>
    <w:rsid w:val="00C37686"/>
    <w:rsid w:val="00C377AB"/>
    <w:rsid w:val="00C450B0"/>
    <w:rsid w:val="00C50491"/>
    <w:rsid w:val="00C53942"/>
    <w:rsid w:val="00C56947"/>
    <w:rsid w:val="00C7002A"/>
    <w:rsid w:val="00C7136F"/>
    <w:rsid w:val="00C83A55"/>
    <w:rsid w:val="00C91E25"/>
    <w:rsid w:val="00C91F40"/>
    <w:rsid w:val="00C92424"/>
    <w:rsid w:val="00C9702C"/>
    <w:rsid w:val="00CA0200"/>
    <w:rsid w:val="00CA3C98"/>
    <w:rsid w:val="00CA7F04"/>
    <w:rsid w:val="00CB5F1D"/>
    <w:rsid w:val="00CC00D8"/>
    <w:rsid w:val="00CC1934"/>
    <w:rsid w:val="00CC2710"/>
    <w:rsid w:val="00CD3253"/>
    <w:rsid w:val="00CD595D"/>
    <w:rsid w:val="00CE2D48"/>
    <w:rsid w:val="00CE64AC"/>
    <w:rsid w:val="00CE6764"/>
    <w:rsid w:val="00CF0F09"/>
    <w:rsid w:val="00CF1696"/>
    <w:rsid w:val="00D00768"/>
    <w:rsid w:val="00D03B91"/>
    <w:rsid w:val="00D067E6"/>
    <w:rsid w:val="00D07826"/>
    <w:rsid w:val="00D1211E"/>
    <w:rsid w:val="00D1595A"/>
    <w:rsid w:val="00D15FB1"/>
    <w:rsid w:val="00D23314"/>
    <w:rsid w:val="00D3242A"/>
    <w:rsid w:val="00D32F56"/>
    <w:rsid w:val="00D3379B"/>
    <w:rsid w:val="00D3403B"/>
    <w:rsid w:val="00D36E64"/>
    <w:rsid w:val="00D43388"/>
    <w:rsid w:val="00D43911"/>
    <w:rsid w:val="00D45903"/>
    <w:rsid w:val="00D45FA6"/>
    <w:rsid w:val="00D46AED"/>
    <w:rsid w:val="00D46D7E"/>
    <w:rsid w:val="00D66D64"/>
    <w:rsid w:val="00D70984"/>
    <w:rsid w:val="00D76E72"/>
    <w:rsid w:val="00D81325"/>
    <w:rsid w:val="00D817B0"/>
    <w:rsid w:val="00D82A09"/>
    <w:rsid w:val="00D8346A"/>
    <w:rsid w:val="00D84E98"/>
    <w:rsid w:val="00D94E20"/>
    <w:rsid w:val="00D950FB"/>
    <w:rsid w:val="00D979A6"/>
    <w:rsid w:val="00DA0C04"/>
    <w:rsid w:val="00DA1DDB"/>
    <w:rsid w:val="00DA3840"/>
    <w:rsid w:val="00DA48EF"/>
    <w:rsid w:val="00DA5D99"/>
    <w:rsid w:val="00DA7991"/>
    <w:rsid w:val="00DA7FD3"/>
    <w:rsid w:val="00DB1F4B"/>
    <w:rsid w:val="00DB2ABB"/>
    <w:rsid w:val="00DB4FA9"/>
    <w:rsid w:val="00DC0079"/>
    <w:rsid w:val="00DC4C97"/>
    <w:rsid w:val="00DD1E64"/>
    <w:rsid w:val="00DD38B3"/>
    <w:rsid w:val="00DD4998"/>
    <w:rsid w:val="00DD5D45"/>
    <w:rsid w:val="00DD7D1D"/>
    <w:rsid w:val="00DE10E3"/>
    <w:rsid w:val="00DE14F9"/>
    <w:rsid w:val="00DF6F68"/>
    <w:rsid w:val="00DF7C86"/>
    <w:rsid w:val="00E0259A"/>
    <w:rsid w:val="00E119D9"/>
    <w:rsid w:val="00E16DD4"/>
    <w:rsid w:val="00E20FBD"/>
    <w:rsid w:val="00E234F4"/>
    <w:rsid w:val="00E268B4"/>
    <w:rsid w:val="00E3285E"/>
    <w:rsid w:val="00E42D94"/>
    <w:rsid w:val="00E44B99"/>
    <w:rsid w:val="00E45F12"/>
    <w:rsid w:val="00E47C72"/>
    <w:rsid w:val="00E47CE2"/>
    <w:rsid w:val="00E55B21"/>
    <w:rsid w:val="00E5632E"/>
    <w:rsid w:val="00E574A0"/>
    <w:rsid w:val="00E6127E"/>
    <w:rsid w:val="00E628E0"/>
    <w:rsid w:val="00E63BFE"/>
    <w:rsid w:val="00E76825"/>
    <w:rsid w:val="00E81E96"/>
    <w:rsid w:val="00E967A0"/>
    <w:rsid w:val="00EB13C3"/>
    <w:rsid w:val="00EB4ECC"/>
    <w:rsid w:val="00EC08D0"/>
    <w:rsid w:val="00EC102E"/>
    <w:rsid w:val="00EC1AFC"/>
    <w:rsid w:val="00ED180F"/>
    <w:rsid w:val="00ED42F0"/>
    <w:rsid w:val="00ED6283"/>
    <w:rsid w:val="00ED6F80"/>
    <w:rsid w:val="00ED708B"/>
    <w:rsid w:val="00ED77B7"/>
    <w:rsid w:val="00EE2371"/>
    <w:rsid w:val="00EE7885"/>
    <w:rsid w:val="00EE7E1E"/>
    <w:rsid w:val="00EF0367"/>
    <w:rsid w:val="00EF3542"/>
    <w:rsid w:val="00EF4F41"/>
    <w:rsid w:val="00F027C4"/>
    <w:rsid w:val="00F02D25"/>
    <w:rsid w:val="00F02F56"/>
    <w:rsid w:val="00F031CD"/>
    <w:rsid w:val="00F07228"/>
    <w:rsid w:val="00F10280"/>
    <w:rsid w:val="00F10D8A"/>
    <w:rsid w:val="00F12EFD"/>
    <w:rsid w:val="00F13DE6"/>
    <w:rsid w:val="00F315FB"/>
    <w:rsid w:val="00F335ED"/>
    <w:rsid w:val="00F428D5"/>
    <w:rsid w:val="00F454F0"/>
    <w:rsid w:val="00F4668D"/>
    <w:rsid w:val="00F46DAC"/>
    <w:rsid w:val="00F50578"/>
    <w:rsid w:val="00F602CA"/>
    <w:rsid w:val="00F6154D"/>
    <w:rsid w:val="00F63B60"/>
    <w:rsid w:val="00F65A39"/>
    <w:rsid w:val="00F72139"/>
    <w:rsid w:val="00F735DC"/>
    <w:rsid w:val="00F816F8"/>
    <w:rsid w:val="00F828B2"/>
    <w:rsid w:val="00F85F6B"/>
    <w:rsid w:val="00F8647D"/>
    <w:rsid w:val="00F93B26"/>
    <w:rsid w:val="00FA37DE"/>
    <w:rsid w:val="00FA4923"/>
    <w:rsid w:val="00FA65A1"/>
    <w:rsid w:val="00FA73C6"/>
    <w:rsid w:val="00FA7E60"/>
    <w:rsid w:val="00FB0B97"/>
    <w:rsid w:val="00FB13DE"/>
    <w:rsid w:val="00FB2847"/>
    <w:rsid w:val="00FB7213"/>
    <w:rsid w:val="00FC5D9A"/>
    <w:rsid w:val="00FD06AE"/>
    <w:rsid w:val="00FD19C3"/>
    <w:rsid w:val="00FD6965"/>
    <w:rsid w:val="00FE4DC6"/>
    <w:rsid w:val="00FE5503"/>
    <w:rsid w:val="00FE5835"/>
    <w:rsid w:val="00FF38C5"/>
    <w:rsid w:val="00FF5F79"/>
    <w:rsid w:val="00FF7E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C10B"/>
  <w15:chartTrackingRefBased/>
  <w15:docId w15:val="{BD97E9B9-5230-4ED4-B8DD-4290FE6E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35"/>
  </w:style>
  <w:style w:type="paragraph" w:styleId="Heading1">
    <w:name w:val="heading 1"/>
    <w:basedOn w:val="Normal"/>
    <w:next w:val="Normal"/>
    <w:link w:val="Heading1Char"/>
    <w:uiPriority w:val="9"/>
    <w:qFormat/>
    <w:rsid w:val="00AC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D4"/>
    <w:rPr>
      <w:rFonts w:eastAsiaTheme="majorEastAsia" w:cstheme="majorBidi"/>
      <w:color w:val="272727" w:themeColor="text1" w:themeTint="D8"/>
    </w:rPr>
  </w:style>
  <w:style w:type="paragraph" w:styleId="Title">
    <w:name w:val="Title"/>
    <w:basedOn w:val="Normal"/>
    <w:next w:val="Normal"/>
    <w:link w:val="TitleChar"/>
    <w:uiPriority w:val="10"/>
    <w:qFormat/>
    <w:rsid w:val="00AC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CD4"/>
    <w:rPr>
      <w:i/>
      <w:iCs/>
      <w:color w:val="404040" w:themeColor="text1" w:themeTint="BF"/>
    </w:rPr>
  </w:style>
  <w:style w:type="paragraph" w:styleId="ListParagraph">
    <w:name w:val="List Paragraph"/>
    <w:basedOn w:val="Normal"/>
    <w:uiPriority w:val="34"/>
    <w:qFormat/>
    <w:rsid w:val="00AC6CD4"/>
    <w:pPr>
      <w:ind w:left="720"/>
      <w:contextualSpacing/>
    </w:pPr>
  </w:style>
  <w:style w:type="character" w:styleId="IntenseEmphasis">
    <w:name w:val="Intense Emphasis"/>
    <w:basedOn w:val="DefaultParagraphFont"/>
    <w:uiPriority w:val="21"/>
    <w:qFormat/>
    <w:rsid w:val="00AC6CD4"/>
    <w:rPr>
      <w:i/>
      <w:iCs/>
      <w:color w:val="0F4761" w:themeColor="accent1" w:themeShade="BF"/>
    </w:rPr>
  </w:style>
  <w:style w:type="paragraph" w:styleId="IntenseQuote">
    <w:name w:val="Intense Quote"/>
    <w:basedOn w:val="Normal"/>
    <w:next w:val="Normal"/>
    <w:link w:val="IntenseQuoteChar"/>
    <w:uiPriority w:val="30"/>
    <w:qFormat/>
    <w:rsid w:val="00AC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D4"/>
    <w:rPr>
      <w:i/>
      <w:iCs/>
      <w:color w:val="0F4761" w:themeColor="accent1" w:themeShade="BF"/>
    </w:rPr>
  </w:style>
  <w:style w:type="character" w:styleId="IntenseReference">
    <w:name w:val="Intense Reference"/>
    <w:basedOn w:val="DefaultParagraphFont"/>
    <w:uiPriority w:val="32"/>
    <w:qFormat/>
    <w:rsid w:val="00AC6CD4"/>
    <w:rPr>
      <w:b/>
      <w:bCs/>
      <w:smallCaps/>
      <w:color w:val="0F4761" w:themeColor="accent1" w:themeShade="BF"/>
      <w:spacing w:val="5"/>
    </w:rPr>
  </w:style>
  <w:style w:type="table" w:styleId="TableGrid">
    <w:name w:val="Table Grid"/>
    <w:basedOn w:val="TableNormal"/>
    <w:uiPriority w:val="39"/>
    <w:rsid w:val="003D2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DE4"/>
    <w:rPr>
      <w:color w:val="666666"/>
    </w:rPr>
  </w:style>
  <w:style w:type="character" w:styleId="Hyperlink">
    <w:name w:val="Hyperlink"/>
    <w:basedOn w:val="DefaultParagraphFont"/>
    <w:uiPriority w:val="99"/>
    <w:unhideWhenUsed/>
    <w:rsid w:val="007E34F3"/>
    <w:rPr>
      <w:color w:val="467886" w:themeColor="hyperlink"/>
      <w:u w:val="single"/>
    </w:rPr>
  </w:style>
  <w:style w:type="character" w:styleId="UnresolvedMention">
    <w:name w:val="Unresolved Mention"/>
    <w:basedOn w:val="DefaultParagraphFont"/>
    <w:uiPriority w:val="99"/>
    <w:semiHidden/>
    <w:unhideWhenUsed/>
    <w:rsid w:val="007E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hyperlink" Target="https://www.youtube.com/watch?v=-8mFxBqpKz8&amp;list=PLW1DIFUhCz3vs_giSpC8peTqKgEjozp9K&amp;index=18" TargetMode="External"/><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16150</TotalTime>
  <Pages>2</Pages>
  <Words>4627</Words>
  <Characters>23140</Characters>
  <Application>Microsoft Office Word</Application>
  <DocSecurity>0</DocSecurity>
  <Lines>428</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653</cp:revision>
  <dcterms:created xsi:type="dcterms:W3CDTF">2026-03-06T11:21:00Z</dcterms:created>
  <dcterms:modified xsi:type="dcterms:W3CDTF">2026-04-14T07:57:00Z</dcterms:modified>
</cp:coreProperties>
</file>