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88540343"/>
        <w:docPartObj>
          <w:docPartGallery w:val="Table of Contents"/>
          <w:docPartUnique/>
        </w:docPartObj>
      </w:sdtPr>
      <w:sdtEndPr/>
      <w:sdtContent>
        <w:p w14:paraId="7A1853D7" w14:textId="6C3640C2" w:rsidR="00DE1F02" w:rsidRDefault="64DB6997">
          <w:pPr>
            <w:pStyle w:val="TOC1"/>
            <w:tabs>
              <w:tab w:val="right" w:leader="dot" w:pos="9350"/>
            </w:tabs>
            <w:rPr>
              <w:noProof/>
              <w:sz w:val="22"/>
              <w:szCs w:val="22"/>
              <w:lang w:eastAsia="en-US"/>
            </w:rPr>
          </w:pPr>
          <w:r>
            <w:fldChar w:fldCharType="begin"/>
          </w:r>
          <w:r w:rsidR="112CA95A">
            <w:instrText>TOC \o "1-9" \z \u \h</w:instrText>
          </w:r>
          <w:r>
            <w:fldChar w:fldCharType="separate"/>
          </w:r>
          <w:hyperlink w:anchor="_Toc179035596" w:history="1">
            <w:r w:rsidR="00DE1F02" w:rsidRPr="00824523">
              <w:rPr>
                <w:rStyle w:val="Hyperlink"/>
                <w:noProof/>
              </w:rPr>
              <w:t>Chapter 2</w:t>
            </w:r>
            <w:r w:rsidR="00DE1F02">
              <w:rPr>
                <w:noProof/>
                <w:webHidden/>
              </w:rPr>
              <w:tab/>
            </w:r>
            <w:r w:rsidR="00DE1F02">
              <w:rPr>
                <w:noProof/>
                <w:webHidden/>
              </w:rPr>
              <w:fldChar w:fldCharType="begin"/>
            </w:r>
            <w:r w:rsidR="00DE1F02">
              <w:rPr>
                <w:noProof/>
                <w:webHidden/>
              </w:rPr>
              <w:instrText xml:space="preserve"> PAGEREF _Toc179035596 \h </w:instrText>
            </w:r>
            <w:r w:rsidR="00DE1F02">
              <w:rPr>
                <w:noProof/>
                <w:webHidden/>
              </w:rPr>
            </w:r>
            <w:r w:rsidR="00DE1F02">
              <w:rPr>
                <w:noProof/>
                <w:webHidden/>
              </w:rPr>
              <w:fldChar w:fldCharType="separate"/>
            </w:r>
            <w:r w:rsidR="00DE1F02">
              <w:rPr>
                <w:noProof/>
                <w:webHidden/>
              </w:rPr>
              <w:t>3</w:t>
            </w:r>
            <w:r w:rsidR="00DE1F02">
              <w:rPr>
                <w:noProof/>
                <w:webHidden/>
              </w:rPr>
              <w:fldChar w:fldCharType="end"/>
            </w:r>
          </w:hyperlink>
        </w:p>
        <w:p w14:paraId="1255624F" w14:textId="448C1A50" w:rsidR="00DE1F02" w:rsidRDefault="00DE1F02">
          <w:pPr>
            <w:pStyle w:val="TOC2"/>
            <w:tabs>
              <w:tab w:val="right" w:leader="dot" w:pos="9350"/>
            </w:tabs>
            <w:rPr>
              <w:noProof/>
              <w:sz w:val="22"/>
              <w:szCs w:val="22"/>
              <w:lang w:eastAsia="en-US"/>
            </w:rPr>
          </w:pPr>
          <w:hyperlink w:anchor="_Toc179035597" w:history="1">
            <w:r w:rsidRPr="00824523">
              <w:rPr>
                <w:rStyle w:val="Hyperlink"/>
                <w:noProof/>
              </w:rPr>
              <w:t>Packages</w:t>
            </w:r>
            <w:r>
              <w:rPr>
                <w:noProof/>
                <w:webHidden/>
              </w:rPr>
              <w:tab/>
            </w:r>
            <w:r>
              <w:rPr>
                <w:noProof/>
                <w:webHidden/>
              </w:rPr>
              <w:fldChar w:fldCharType="begin"/>
            </w:r>
            <w:r>
              <w:rPr>
                <w:noProof/>
                <w:webHidden/>
              </w:rPr>
              <w:instrText xml:space="preserve"> PAGEREF _Toc179035597 \h </w:instrText>
            </w:r>
            <w:r>
              <w:rPr>
                <w:noProof/>
                <w:webHidden/>
              </w:rPr>
            </w:r>
            <w:r>
              <w:rPr>
                <w:noProof/>
                <w:webHidden/>
              </w:rPr>
              <w:fldChar w:fldCharType="separate"/>
            </w:r>
            <w:r>
              <w:rPr>
                <w:noProof/>
                <w:webHidden/>
              </w:rPr>
              <w:t>3</w:t>
            </w:r>
            <w:r>
              <w:rPr>
                <w:noProof/>
                <w:webHidden/>
              </w:rPr>
              <w:fldChar w:fldCharType="end"/>
            </w:r>
          </w:hyperlink>
        </w:p>
        <w:p w14:paraId="70A92645" w14:textId="47DE521A" w:rsidR="00DE1F02" w:rsidRDefault="00DE1F02">
          <w:pPr>
            <w:pStyle w:val="TOC2"/>
            <w:tabs>
              <w:tab w:val="right" w:leader="dot" w:pos="9350"/>
            </w:tabs>
            <w:rPr>
              <w:noProof/>
              <w:sz w:val="22"/>
              <w:szCs w:val="22"/>
              <w:lang w:eastAsia="en-US"/>
            </w:rPr>
          </w:pPr>
          <w:hyperlink w:anchor="_Toc179035598" w:history="1">
            <w:r w:rsidRPr="00824523">
              <w:rPr>
                <w:rStyle w:val="Hyperlink"/>
                <w:noProof/>
              </w:rPr>
              <w:t>Time Definitions</w:t>
            </w:r>
            <w:r>
              <w:rPr>
                <w:noProof/>
                <w:webHidden/>
              </w:rPr>
              <w:tab/>
            </w:r>
            <w:r>
              <w:rPr>
                <w:noProof/>
                <w:webHidden/>
              </w:rPr>
              <w:fldChar w:fldCharType="begin"/>
            </w:r>
            <w:r>
              <w:rPr>
                <w:noProof/>
                <w:webHidden/>
              </w:rPr>
              <w:instrText xml:space="preserve"> PAGEREF _Toc179035598 \h </w:instrText>
            </w:r>
            <w:r>
              <w:rPr>
                <w:noProof/>
                <w:webHidden/>
              </w:rPr>
            </w:r>
            <w:r>
              <w:rPr>
                <w:noProof/>
                <w:webHidden/>
              </w:rPr>
              <w:fldChar w:fldCharType="separate"/>
            </w:r>
            <w:r>
              <w:rPr>
                <w:noProof/>
                <w:webHidden/>
              </w:rPr>
              <w:t>5</w:t>
            </w:r>
            <w:r>
              <w:rPr>
                <w:noProof/>
                <w:webHidden/>
              </w:rPr>
              <w:fldChar w:fldCharType="end"/>
            </w:r>
          </w:hyperlink>
        </w:p>
        <w:p w14:paraId="242E2067" w14:textId="2AADE68C" w:rsidR="00DE1F02" w:rsidRDefault="00DE1F02">
          <w:pPr>
            <w:pStyle w:val="TOC3"/>
            <w:tabs>
              <w:tab w:val="right" w:leader="dot" w:pos="9350"/>
            </w:tabs>
            <w:rPr>
              <w:noProof/>
              <w:sz w:val="22"/>
              <w:szCs w:val="22"/>
              <w:lang w:eastAsia="en-US"/>
            </w:rPr>
          </w:pPr>
          <w:hyperlink w:anchor="_Toc179035599" w:history="1">
            <w:r w:rsidRPr="00824523">
              <w:rPr>
                <w:rStyle w:val="Hyperlink"/>
                <w:noProof/>
              </w:rPr>
              <w:t>Time Values with Time Units</w:t>
            </w:r>
            <w:r>
              <w:rPr>
                <w:noProof/>
                <w:webHidden/>
              </w:rPr>
              <w:tab/>
            </w:r>
            <w:r>
              <w:rPr>
                <w:noProof/>
                <w:webHidden/>
              </w:rPr>
              <w:fldChar w:fldCharType="begin"/>
            </w:r>
            <w:r>
              <w:rPr>
                <w:noProof/>
                <w:webHidden/>
              </w:rPr>
              <w:instrText xml:space="preserve"> PAGEREF _Toc179035599 \h </w:instrText>
            </w:r>
            <w:r>
              <w:rPr>
                <w:noProof/>
                <w:webHidden/>
              </w:rPr>
            </w:r>
            <w:r>
              <w:rPr>
                <w:noProof/>
                <w:webHidden/>
              </w:rPr>
              <w:fldChar w:fldCharType="separate"/>
            </w:r>
            <w:r>
              <w:rPr>
                <w:noProof/>
                <w:webHidden/>
              </w:rPr>
              <w:t>5</w:t>
            </w:r>
            <w:r>
              <w:rPr>
                <w:noProof/>
                <w:webHidden/>
              </w:rPr>
              <w:fldChar w:fldCharType="end"/>
            </w:r>
          </w:hyperlink>
        </w:p>
        <w:p w14:paraId="189DC24C" w14:textId="78198309" w:rsidR="00DE1F02" w:rsidRDefault="00DE1F02">
          <w:pPr>
            <w:pStyle w:val="TOC3"/>
            <w:tabs>
              <w:tab w:val="right" w:leader="dot" w:pos="9350"/>
            </w:tabs>
            <w:rPr>
              <w:noProof/>
              <w:sz w:val="22"/>
              <w:szCs w:val="22"/>
              <w:lang w:eastAsia="en-US"/>
            </w:rPr>
          </w:pPr>
          <w:hyperlink w:anchor="_Toc179035600" w:history="1">
            <w:r w:rsidRPr="00824523">
              <w:rPr>
                <w:rStyle w:val="Hyperlink"/>
                <w:noProof/>
              </w:rPr>
              <w:t>Scope-Level Time Unit and Precision</w:t>
            </w:r>
            <w:r>
              <w:rPr>
                <w:noProof/>
                <w:webHidden/>
              </w:rPr>
              <w:tab/>
            </w:r>
            <w:r>
              <w:rPr>
                <w:noProof/>
                <w:webHidden/>
              </w:rPr>
              <w:fldChar w:fldCharType="begin"/>
            </w:r>
            <w:r>
              <w:rPr>
                <w:noProof/>
                <w:webHidden/>
              </w:rPr>
              <w:instrText xml:space="preserve"> PAGEREF _Toc179035600 \h </w:instrText>
            </w:r>
            <w:r>
              <w:rPr>
                <w:noProof/>
                <w:webHidden/>
              </w:rPr>
            </w:r>
            <w:r>
              <w:rPr>
                <w:noProof/>
                <w:webHidden/>
              </w:rPr>
              <w:fldChar w:fldCharType="separate"/>
            </w:r>
            <w:r>
              <w:rPr>
                <w:noProof/>
                <w:webHidden/>
              </w:rPr>
              <w:t>5</w:t>
            </w:r>
            <w:r>
              <w:rPr>
                <w:noProof/>
                <w:webHidden/>
              </w:rPr>
              <w:fldChar w:fldCharType="end"/>
            </w:r>
          </w:hyperlink>
        </w:p>
        <w:p w14:paraId="77339DE5" w14:textId="704CD810" w:rsidR="00DE1F02" w:rsidRDefault="00DE1F02">
          <w:pPr>
            <w:pStyle w:val="TOC3"/>
            <w:tabs>
              <w:tab w:val="right" w:leader="dot" w:pos="9350"/>
            </w:tabs>
            <w:rPr>
              <w:noProof/>
              <w:sz w:val="22"/>
              <w:szCs w:val="22"/>
              <w:lang w:eastAsia="en-US"/>
            </w:rPr>
          </w:pPr>
          <w:hyperlink w:anchor="_Toc179035601" w:history="1">
            <w:r w:rsidRPr="00824523">
              <w:rPr>
                <w:rStyle w:val="Hyperlink"/>
                <w:noProof/>
              </w:rPr>
              <w:t>Time Unit and Precision Search Order</w:t>
            </w:r>
            <w:r>
              <w:rPr>
                <w:noProof/>
                <w:webHidden/>
              </w:rPr>
              <w:tab/>
            </w:r>
            <w:r>
              <w:rPr>
                <w:noProof/>
                <w:webHidden/>
              </w:rPr>
              <w:fldChar w:fldCharType="begin"/>
            </w:r>
            <w:r>
              <w:rPr>
                <w:noProof/>
                <w:webHidden/>
              </w:rPr>
              <w:instrText xml:space="preserve"> PAGEREF _Toc179035601 \h </w:instrText>
            </w:r>
            <w:r>
              <w:rPr>
                <w:noProof/>
                <w:webHidden/>
              </w:rPr>
            </w:r>
            <w:r>
              <w:rPr>
                <w:noProof/>
                <w:webHidden/>
              </w:rPr>
              <w:fldChar w:fldCharType="separate"/>
            </w:r>
            <w:r>
              <w:rPr>
                <w:noProof/>
                <w:webHidden/>
              </w:rPr>
              <w:t>5</w:t>
            </w:r>
            <w:r>
              <w:rPr>
                <w:noProof/>
                <w:webHidden/>
              </w:rPr>
              <w:fldChar w:fldCharType="end"/>
            </w:r>
          </w:hyperlink>
        </w:p>
        <w:p w14:paraId="123D548D" w14:textId="45BA121A" w:rsidR="00DE1F02" w:rsidRDefault="00DE1F02">
          <w:pPr>
            <w:pStyle w:val="TOC1"/>
            <w:tabs>
              <w:tab w:val="right" w:leader="dot" w:pos="9350"/>
            </w:tabs>
            <w:rPr>
              <w:noProof/>
              <w:sz w:val="22"/>
              <w:szCs w:val="22"/>
              <w:lang w:eastAsia="en-US"/>
            </w:rPr>
          </w:pPr>
          <w:hyperlink w:anchor="_Toc179035602" w:history="1">
            <w:r w:rsidRPr="00824523">
              <w:rPr>
                <w:rStyle w:val="Hyperlink"/>
                <w:noProof/>
              </w:rPr>
              <w:t>Chapter 3</w:t>
            </w:r>
            <w:r>
              <w:rPr>
                <w:noProof/>
                <w:webHidden/>
              </w:rPr>
              <w:tab/>
            </w:r>
            <w:r>
              <w:rPr>
                <w:noProof/>
                <w:webHidden/>
              </w:rPr>
              <w:fldChar w:fldCharType="begin"/>
            </w:r>
            <w:r>
              <w:rPr>
                <w:noProof/>
                <w:webHidden/>
              </w:rPr>
              <w:instrText xml:space="preserve"> PAGEREF _Toc179035602 \h </w:instrText>
            </w:r>
            <w:r>
              <w:rPr>
                <w:noProof/>
                <w:webHidden/>
              </w:rPr>
            </w:r>
            <w:r>
              <w:rPr>
                <w:noProof/>
                <w:webHidden/>
              </w:rPr>
              <w:fldChar w:fldCharType="separate"/>
            </w:r>
            <w:r>
              <w:rPr>
                <w:noProof/>
                <w:webHidden/>
              </w:rPr>
              <w:t>7</w:t>
            </w:r>
            <w:r>
              <w:rPr>
                <w:noProof/>
                <w:webHidden/>
              </w:rPr>
              <w:fldChar w:fldCharType="end"/>
            </w:r>
          </w:hyperlink>
        </w:p>
        <w:p w14:paraId="55E17086" w14:textId="7B19CDF8" w:rsidR="00DE1F02" w:rsidRDefault="00DE1F02">
          <w:pPr>
            <w:pStyle w:val="TOC2"/>
            <w:tabs>
              <w:tab w:val="right" w:leader="dot" w:pos="9350"/>
            </w:tabs>
            <w:rPr>
              <w:noProof/>
              <w:sz w:val="22"/>
              <w:szCs w:val="22"/>
              <w:lang w:eastAsia="en-US"/>
            </w:rPr>
          </w:pPr>
          <w:hyperlink w:anchor="_Toc179035603" w:history="1">
            <w:r w:rsidRPr="00824523">
              <w:rPr>
                <w:rStyle w:val="Hyperlink"/>
                <w:noProof/>
              </w:rPr>
              <w:t>Enhanced Literal Value Assignments</w:t>
            </w:r>
            <w:r>
              <w:rPr>
                <w:noProof/>
                <w:webHidden/>
              </w:rPr>
              <w:tab/>
            </w:r>
            <w:r>
              <w:rPr>
                <w:noProof/>
                <w:webHidden/>
              </w:rPr>
              <w:fldChar w:fldCharType="begin"/>
            </w:r>
            <w:r>
              <w:rPr>
                <w:noProof/>
                <w:webHidden/>
              </w:rPr>
              <w:instrText xml:space="preserve"> PAGEREF _Toc179035603 \h </w:instrText>
            </w:r>
            <w:r>
              <w:rPr>
                <w:noProof/>
                <w:webHidden/>
              </w:rPr>
            </w:r>
            <w:r>
              <w:rPr>
                <w:noProof/>
                <w:webHidden/>
              </w:rPr>
              <w:fldChar w:fldCharType="separate"/>
            </w:r>
            <w:r>
              <w:rPr>
                <w:noProof/>
                <w:webHidden/>
              </w:rPr>
              <w:t>7</w:t>
            </w:r>
            <w:r>
              <w:rPr>
                <w:noProof/>
                <w:webHidden/>
              </w:rPr>
              <w:fldChar w:fldCharType="end"/>
            </w:r>
          </w:hyperlink>
        </w:p>
        <w:p w14:paraId="44A6B393" w14:textId="1564C991" w:rsidR="00DE1F02" w:rsidRDefault="00DE1F02">
          <w:pPr>
            <w:pStyle w:val="TOC2"/>
            <w:tabs>
              <w:tab w:val="right" w:leader="dot" w:pos="9350"/>
            </w:tabs>
            <w:rPr>
              <w:noProof/>
              <w:sz w:val="22"/>
              <w:szCs w:val="22"/>
              <w:lang w:eastAsia="en-US"/>
            </w:rPr>
          </w:pPr>
          <w:hyperlink w:anchor="_Toc179035604" w:history="1">
            <w:r w:rsidRPr="00824523">
              <w:rPr>
                <w:rStyle w:val="Hyperlink"/>
                <w:noProof/>
              </w:rPr>
              <w:t>SystemVerilog Variables</w:t>
            </w:r>
            <w:r>
              <w:rPr>
                <w:noProof/>
                <w:webHidden/>
              </w:rPr>
              <w:tab/>
            </w:r>
            <w:r>
              <w:rPr>
                <w:noProof/>
                <w:webHidden/>
              </w:rPr>
              <w:fldChar w:fldCharType="begin"/>
            </w:r>
            <w:r>
              <w:rPr>
                <w:noProof/>
                <w:webHidden/>
              </w:rPr>
              <w:instrText xml:space="preserve"> PAGEREF _Toc179035604 \h </w:instrText>
            </w:r>
            <w:r>
              <w:rPr>
                <w:noProof/>
                <w:webHidden/>
              </w:rPr>
            </w:r>
            <w:r>
              <w:rPr>
                <w:noProof/>
                <w:webHidden/>
              </w:rPr>
              <w:fldChar w:fldCharType="separate"/>
            </w:r>
            <w:r>
              <w:rPr>
                <w:noProof/>
                <w:webHidden/>
              </w:rPr>
              <w:t>8</w:t>
            </w:r>
            <w:r>
              <w:rPr>
                <w:noProof/>
                <w:webHidden/>
              </w:rPr>
              <w:fldChar w:fldCharType="end"/>
            </w:r>
          </w:hyperlink>
        </w:p>
        <w:p w14:paraId="4A43E1A6" w14:textId="42A56058" w:rsidR="00DE1F02" w:rsidRDefault="00DE1F02">
          <w:pPr>
            <w:pStyle w:val="TOC1"/>
            <w:tabs>
              <w:tab w:val="right" w:leader="dot" w:pos="9350"/>
            </w:tabs>
            <w:rPr>
              <w:noProof/>
              <w:sz w:val="22"/>
              <w:szCs w:val="22"/>
              <w:lang w:eastAsia="en-US"/>
            </w:rPr>
          </w:pPr>
          <w:hyperlink w:anchor="_Toc179035605" w:history="1">
            <w:r w:rsidRPr="00824523">
              <w:rPr>
                <w:rStyle w:val="Hyperlink"/>
                <w:noProof/>
              </w:rPr>
              <w:t>Chapters 4 and 8</w:t>
            </w:r>
            <w:r>
              <w:rPr>
                <w:noProof/>
                <w:webHidden/>
              </w:rPr>
              <w:tab/>
            </w:r>
            <w:r>
              <w:rPr>
                <w:noProof/>
                <w:webHidden/>
              </w:rPr>
              <w:fldChar w:fldCharType="begin"/>
            </w:r>
            <w:r>
              <w:rPr>
                <w:noProof/>
                <w:webHidden/>
              </w:rPr>
              <w:instrText xml:space="preserve"> PAGEREF _Toc179035605 \h </w:instrText>
            </w:r>
            <w:r>
              <w:rPr>
                <w:noProof/>
                <w:webHidden/>
              </w:rPr>
            </w:r>
            <w:r>
              <w:rPr>
                <w:noProof/>
                <w:webHidden/>
              </w:rPr>
              <w:fldChar w:fldCharType="separate"/>
            </w:r>
            <w:r>
              <w:rPr>
                <w:noProof/>
                <w:webHidden/>
              </w:rPr>
              <w:t>9</w:t>
            </w:r>
            <w:r>
              <w:rPr>
                <w:noProof/>
                <w:webHidden/>
              </w:rPr>
              <w:fldChar w:fldCharType="end"/>
            </w:r>
          </w:hyperlink>
        </w:p>
        <w:p w14:paraId="29346F94" w14:textId="5AFD6F66" w:rsidR="00DE1F02" w:rsidRDefault="00DE1F02">
          <w:pPr>
            <w:pStyle w:val="TOC2"/>
            <w:tabs>
              <w:tab w:val="right" w:leader="dot" w:pos="9350"/>
            </w:tabs>
            <w:rPr>
              <w:noProof/>
              <w:sz w:val="22"/>
              <w:szCs w:val="22"/>
              <w:lang w:eastAsia="en-US"/>
            </w:rPr>
          </w:pPr>
          <w:hyperlink w:anchor="_Toc179035606" w:history="1">
            <w:r w:rsidRPr="00824523">
              <w:rPr>
                <w:rStyle w:val="Hyperlink"/>
                <w:noProof/>
              </w:rPr>
              <w:t>User-Defined Types</w:t>
            </w:r>
            <w:r>
              <w:rPr>
                <w:noProof/>
                <w:webHidden/>
              </w:rPr>
              <w:tab/>
            </w:r>
            <w:r>
              <w:rPr>
                <w:noProof/>
                <w:webHidden/>
              </w:rPr>
              <w:fldChar w:fldCharType="begin"/>
            </w:r>
            <w:r>
              <w:rPr>
                <w:noProof/>
                <w:webHidden/>
              </w:rPr>
              <w:instrText xml:space="preserve"> PAGEREF _Toc179035606 \h </w:instrText>
            </w:r>
            <w:r>
              <w:rPr>
                <w:noProof/>
                <w:webHidden/>
              </w:rPr>
            </w:r>
            <w:r>
              <w:rPr>
                <w:noProof/>
                <w:webHidden/>
              </w:rPr>
              <w:fldChar w:fldCharType="separate"/>
            </w:r>
            <w:r>
              <w:rPr>
                <w:noProof/>
                <w:webHidden/>
              </w:rPr>
              <w:t>9</w:t>
            </w:r>
            <w:r>
              <w:rPr>
                <w:noProof/>
                <w:webHidden/>
              </w:rPr>
              <w:fldChar w:fldCharType="end"/>
            </w:r>
          </w:hyperlink>
        </w:p>
        <w:p w14:paraId="5BA9452C" w14:textId="7F963606" w:rsidR="00DE1F02" w:rsidRDefault="00DE1F02">
          <w:pPr>
            <w:pStyle w:val="TOC2"/>
            <w:tabs>
              <w:tab w:val="right" w:leader="dot" w:pos="9350"/>
            </w:tabs>
            <w:rPr>
              <w:noProof/>
              <w:sz w:val="22"/>
              <w:szCs w:val="22"/>
              <w:lang w:eastAsia="en-US"/>
            </w:rPr>
          </w:pPr>
          <w:hyperlink w:anchor="_Toc179035607" w:history="1">
            <w:r w:rsidRPr="00824523">
              <w:rPr>
                <w:rStyle w:val="Hyperlink"/>
                <w:noProof/>
              </w:rPr>
              <w:t>Enumerated Types</w:t>
            </w:r>
            <w:r>
              <w:rPr>
                <w:noProof/>
                <w:webHidden/>
              </w:rPr>
              <w:tab/>
            </w:r>
            <w:r>
              <w:rPr>
                <w:noProof/>
                <w:webHidden/>
              </w:rPr>
              <w:fldChar w:fldCharType="begin"/>
            </w:r>
            <w:r>
              <w:rPr>
                <w:noProof/>
                <w:webHidden/>
              </w:rPr>
              <w:instrText xml:space="preserve"> PAGEREF _Toc179035607 \h </w:instrText>
            </w:r>
            <w:r>
              <w:rPr>
                <w:noProof/>
                <w:webHidden/>
              </w:rPr>
            </w:r>
            <w:r>
              <w:rPr>
                <w:noProof/>
                <w:webHidden/>
              </w:rPr>
              <w:fldChar w:fldCharType="separate"/>
            </w:r>
            <w:r>
              <w:rPr>
                <w:noProof/>
                <w:webHidden/>
              </w:rPr>
              <w:t>9</w:t>
            </w:r>
            <w:r>
              <w:rPr>
                <w:noProof/>
                <w:webHidden/>
              </w:rPr>
              <w:fldChar w:fldCharType="end"/>
            </w:r>
          </w:hyperlink>
        </w:p>
        <w:p w14:paraId="07CFA2F9" w14:textId="5931F6C5" w:rsidR="00DE1F02" w:rsidRDefault="00DE1F02">
          <w:pPr>
            <w:pStyle w:val="TOC1"/>
            <w:tabs>
              <w:tab w:val="right" w:leader="dot" w:pos="9350"/>
            </w:tabs>
            <w:rPr>
              <w:noProof/>
              <w:sz w:val="22"/>
              <w:szCs w:val="22"/>
              <w:lang w:eastAsia="en-US"/>
            </w:rPr>
          </w:pPr>
          <w:hyperlink w:anchor="_Toc179035608" w:history="1">
            <w:r w:rsidRPr="00824523">
              <w:rPr>
                <w:rStyle w:val="Hyperlink"/>
                <w:noProof/>
              </w:rPr>
              <w:t>Chapter 5</w:t>
            </w:r>
            <w:r>
              <w:rPr>
                <w:noProof/>
                <w:webHidden/>
              </w:rPr>
              <w:tab/>
            </w:r>
            <w:r>
              <w:rPr>
                <w:noProof/>
                <w:webHidden/>
              </w:rPr>
              <w:fldChar w:fldCharType="begin"/>
            </w:r>
            <w:r>
              <w:rPr>
                <w:noProof/>
                <w:webHidden/>
              </w:rPr>
              <w:instrText xml:space="preserve"> PAGEREF _Toc179035608 \h </w:instrText>
            </w:r>
            <w:r>
              <w:rPr>
                <w:noProof/>
                <w:webHidden/>
              </w:rPr>
            </w:r>
            <w:r>
              <w:rPr>
                <w:noProof/>
                <w:webHidden/>
              </w:rPr>
              <w:fldChar w:fldCharType="separate"/>
            </w:r>
            <w:r>
              <w:rPr>
                <w:noProof/>
                <w:webHidden/>
              </w:rPr>
              <w:t>11</w:t>
            </w:r>
            <w:r>
              <w:rPr>
                <w:noProof/>
                <w:webHidden/>
              </w:rPr>
              <w:fldChar w:fldCharType="end"/>
            </w:r>
          </w:hyperlink>
        </w:p>
        <w:p w14:paraId="43ABD2D8" w14:textId="375C3D00" w:rsidR="00DE1F02" w:rsidRDefault="00DE1F02">
          <w:pPr>
            <w:pStyle w:val="TOC2"/>
            <w:tabs>
              <w:tab w:val="right" w:leader="dot" w:pos="9350"/>
            </w:tabs>
            <w:rPr>
              <w:noProof/>
              <w:sz w:val="22"/>
              <w:szCs w:val="22"/>
              <w:lang w:eastAsia="en-US"/>
            </w:rPr>
          </w:pPr>
          <w:hyperlink w:anchor="_Toc179035609" w:history="1">
            <w:r w:rsidRPr="00824523">
              <w:rPr>
                <w:rStyle w:val="Hyperlink"/>
                <w:noProof/>
              </w:rPr>
              <w:t>Structures</w:t>
            </w:r>
            <w:r>
              <w:rPr>
                <w:noProof/>
                <w:webHidden/>
              </w:rPr>
              <w:tab/>
            </w:r>
            <w:r>
              <w:rPr>
                <w:noProof/>
                <w:webHidden/>
              </w:rPr>
              <w:fldChar w:fldCharType="begin"/>
            </w:r>
            <w:r>
              <w:rPr>
                <w:noProof/>
                <w:webHidden/>
              </w:rPr>
              <w:instrText xml:space="preserve"> PAGEREF _Toc179035609 \h </w:instrText>
            </w:r>
            <w:r>
              <w:rPr>
                <w:noProof/>
                <w:webHidden/>
              </w:rPr>
            </w:r>
            <w:r>
              <w:rPr>
                <w:noProof/>
                <w:webHidden/>
              </w:rPr>
              <w:fldChar w:fldCharType="separate"/>
            </w:r>
            <w:r>
              <w:rPr>
                <w:noProof/>
                <w:webHidden/>
              </w:rPr>
              <w:t>11</w:t>
            </w:r>
            <w:r>
              <w:rPr>
                <w:noProof/>
                <w:webHidden/>
              </w:rPr>
              <w:fldChar w:fldCharType="end"/>
            </w:r>
          </w:hyperlink>
        </w:p>
        <w:p w14:paraId="31C47EA3" w14:textId="671EAAD5" w:rsidR="00DE1F02" w:rsidRDefault="00DE1F02">
          <w:pPr>
            <w:pStyle w:val="TOC2"/>
            <w:tabs>
              <w:tab w:val="right" w:leader="dot" w:pos="9350"/>
            </w:tabs>
            <w:rPr>
              <w:noProof/>
              <w:sz w:val="22"/>
              <w:szCs w:val="22"/>
              <w:lang w:eastAsia="en-US"/>
            </w:rPr>
          </w:pPr>
          <w:hyperlink w:anchor="_Toc179035610" w:history="1">
            <w:r w:rsidRPr="00824523">
              <w:rPr>
                <w:rStyle w:val="Hyperlink"/>
                <w:noProof/>
              </w:rPr>
              <w:t>Unions</w:t>
            </w:r>
            <w:r>
              <w:rPr>
                <w:noProof/>
                <w:webHidden/>
              </w:rPr>
              <w:tab/>
            </w:r>
            <w:r>
              <w:rPr>
                <w:noProof/>
                <w:webHidden/>
              </w:rPr>
              <w:fldChar w:fldCharType="begin"/>
            </w:r>
            <w:r>
              <w:rPr>
                <w:noProof/>
                <w:webHidden/>
              </w:rPr>
              <w:instrText xml:space="preserve"> PAGEREF _Toc179035610 \h </w:instrText>
            </w:r>
            <w:r>
              <w:rPr>
                <w:noProof/>
                <w:webHidden/>
              </w:rPr>
            </w:r>
            <w:r>
              <w:rPr>
                <w:noProof/>
                <w:webHidden/>
              </w:rPr>
              <w:fldChar w:fldCharType="separate"/>
            </w:r>
            <w:r>
              <w:rPr>
                <w:noProof/>
                <w:webHidden/>
              </w:rPr>
              <w:t>13</w:t>
            </w:r>
            <w:r>
              <w:rPr>
                <w:noProof/>
                <w:webHidden/>
              </w:rPr>
              <w:fldChar w:fldCharType="end"/>
            </w:r>
          </w:hyperlink>
        </w:p>
        <w:p w14:paraId="5A3B08B5" w14:textId="12A4A491" w:rsidR="00DE1F02" w:rsidRDefault="00DE1F02">
          <w:pPr>
            <w:pStyle w:val="TOC2"/>
            <w:tabs>
              <w:tab w:val="right" w:leader="dot" w:pos="9350"/>
            </w:tabs>
            <w:rPr>
              <w:noProof/>
              <w:sz w:val="22"/>
              <w:szCs w:val="22"/>
              <w:lang w:eastAsia="en-US"/>
            </w:rPr>
          </w:pPr>
          <w:hyperlink w:anchor="_Toc179035611" w:history="1">
            <w:r w:rsidRPr="00824523">
              <w:rPr>
                <w:rStyle w:val="Hyperlink"/>
                <w:noProof/>
              </w:rPr>
              <w:t>Arrays</w:t>
            </w:r>
            <w:r>
              <w:rPr>
                <w:noProof/>
                <w:webHidden/>
              </w:rPr>
              <w:tab/>
            </w:r>
            <w:r>
              <w:rPr>
                <w:noProof/>
                <w:webHidden/>
              </w:rPr>
              <w:fldChar w:fldCharType="begin"/>
            </w:r>
            <w:r>
              <w:rPr>
                <w:noProof/>
                <w:webHidden/>
              </w:rPr>
              <w:instrText xml:space="preserve"> PAGEREF _Toc179035611 \h </w:instrText>
            </w:r>
            <w:r>
              <w:rPr>
                <w:noProof/>
                <w:webHidden/>
              </w:rPr>
            </w:r>
            <w:r>
              <w:rPr>
                <w:noProof/>
                <w:webHidden/>
              </w:rPr>
              <w:fldChar w:fldCharType="separate"/>
            </w:r>
            <w:r>
              <w:rPr>
                <w:noProof/>
                <w:webHidden/>
              </w:rPr>
              <w:t>13</w:t>
            </w:r>
            <w:r>
              <w:rPr>
                <w:noProof/>
                <w:webHidden/>
              </w:rPr>
              <w:fldChar w:fldCharType="end"/>
            </w:r>
          </w:hyperlink>
        </w:p>
        <w:p w14:paraId="25C9EB43" w14:textId="214C8C4E" w:rsidR="00DE1F02" w:rsidRDefault="00DE1F02">
          <w:pPr>
            <w:pStyle w:val="TOC3"/>
            <w:tabs>
              <w:tab w:val="right" w:leader="dot" w:pos="9350"/>
            </w:tabs>
            <w:rPr>
              <w:noProof/>
              <w:sz w:val="22"/>
              <w:szCs w:val="22"/>
              <w:lang w:eastAsia="en-US"/>
            </w:rPr>
          </w:pPr>
          <w:hyperlink w:anchor="_Toc179035612" w:history="1">
            <w:r w:rsidRPr="00824523">
              <w:rPr>
                <w:rStyle w:val="Hyperlink"/>
                <w:noProof/>
              </w:rPr>
              <w:t>Unpacked Arrays</w:t>
            </w:r>
            <w:r>
              <w:rPr>
                <w:noProof/>
                <w:webHidden/>
              </w:rPr>
              <w:tab/>
            </w:r>
            <w:r>
              <w:rPr>
                <w:noProof/>
                <w:webHidden/>
              </w:rPr>
              <w:fldChar w:fldCharType="begin"/>
            </w:r>
            <w:r>
              <w:rPr>
                <w:noProof/>
                <w:webHidden/>
              </w:rPr>
              <w:instrText xml:space="preserve"> PAGEREF _Toc179035612 \h </w:instrText>
            </w:r>
            <w:r>
              <w:rPr>
                <w:noProof/>
                <w:webHidden/>
              </w:rPr>
            </w:r>
            <w:r>
              <w:rPr>
                <w:noProof/>
                <w:webHidden/>
              </w:rPr>
              <w:fldChar w:fldCharType="separate"/>
            </w:r>
            <w:r>
              <w:rPr>
                <w:noProof/>
                <w:webHidden/>
              </w:rPr>
              <w:t>13</w:t>
            </w:r>
            <w:r>
              <w:rPr>
                <w:noProof/>
                <w:webHidden/>
              </w:rPr>
              <w:fldChar w:fldCharType="end"/>
            </w:r>
          </w:hyperlink>
        </w:p>
        <w:p w14:paraId="4E532535" w14:textId="30B3C344" w:rsidR="00DE1F02" w:rsidRDefault="00DE1F02">
          <w:pPr>
            <w:pStyle w:val="TOC3"/>
            <w:tabs>
              <w:tab w:val="right" w:leader="dot" w:pos="9350"/>
            </w:tabs>
            <w:rPr>
              <w:noProof/>
              <w:sz w:val="22"/>
              <w:szCs w:val="22"/>
              <w:lang w:eastAsia="en-US"/>
            </w:rPr>
          </w:pPr>
          <w:hyperlink w:anchor="_Toc179035613" w:history="1">
            <w:r w:rsidRPr="00824523">
              <w:rPr>
                <w:rStyle w:val="Hyperlink"/>
                <w:noProof/>
              </w:rPr>
              <w:t>Packed Arrays</w:t>
            </w:r>
            <w:r>
              <w:rPr>
                <w:noProof/>
                <w:webHidden/>
              </w:rPr>
              <w:tab/>
            </w:r>
            <w:r>
              <w:rPr>
                <w:noProof/>
                <w:webHidden/>
              </w:rPr>
              <w:fldChar w:fldCharType="begin"/>
            </w:r>
            <w:r>
              <w:rPr>
                <w:noProof/>
                <w:webHidden/>
              </w:rPr>
              <w:instrText xml:space="preserve"> PAGEREF _Toc179035613 \h </w:instrText>
            </w:r>
            <w:r>
              <w:rPr>
                <w:noProof/>
                <w:webHidden/>
              </w:rPr>
            </w:r>
            <w:r>
              <w:rPr>
                <w:noProof/>
                <w:webHidden/>
              </w:rPr>
              <w:fldChar w:fldCharType="separate"/>
            </w:r>
            <w:r>
              <w:rPr>
                <w:noProof/>
                <w:webHidden/>
              </w:rPr>
              <w:t>14</w:t>
            </w:r>
            <w:r>
              <w:rPr>
                <w:noProof/>
                <w:webHidden/>
              </w:rPr>
              <w:fldChar w:fldCharType="end"/>
            </w:r>
          </w:hyperlink>
        </w:p>
        <w:p w14:paraId="66C7411C" w14:textId="4EAA2815" w:rsidR="00DE1F02" w:rsidRDefault="00DE1F02">
          <w:pPr>
            <w:pStyle w:val="TOC3"/>
            <w:tabs>
              <w:tab w:val="right" w:leader="dot" w:pos="9350"/>
            </w:tabs>
            <w:rPr>
              <w:noProof/>
              <w:sz w:val="22"/>
              <w:szCs w:val="22"/>
              <w:lang w:eastAsia="en-US"/>
            </w:rPr>
          </w:pPr>
          <w:hyperlink w:anchor="_Toc179035614" w:history="1">
            <w:r w:rsidRPr="00824523">
              <w:rPr>
                <w:rStyle w:val="Hyperlink"/>
                <w:noProof/>
              </w:rPr>
              <w:t>Mixed Packed and Unpacked Arrays</w:t>
            </w:r>
            <w:r>
              <w:rPr>
                <w:noProof/>
                <w:webHidden/>
              </w:rPr>
              <w:tab/>
            </w:r>
            <w:r>
              <w:rPr>
                <w:noProof/>
                <w:webHidden/>
              </w:rPr>
              <w:fldChar w:fldCharType="begin"/>
            </w:r>
            <w:r>
              <w:rPr>
                <w:noProof/>
                <w:webHidden/>
              </w:rPr>
              <w:instrText xml:space="preserve"> PAGEREF _Toc179035614 \h </w:instrText>
            </w:r>
            <w:r>
              <w:rPr>
                <w:noProof/>
                <w:webHidden/>
              </w:rPr>
            </w:r>
            <w:r>
              <w:rPr>
                <w:noProof/>
                <w:webHidden/>
              </w:rPr>
              <w:fldChar w:fldCharType="separate"/>
            </w:r>
            <w:r>
              <w:rPr>
                <w:noProof/>
                <w:webHidden/>
              </w:rPr>
              <w:t>14</w:t>
            </w:r>
            <w:r>
              <w:rPr>
                <w:noProof/>
                <w:webHidden/>
              </w:rPr>
              <w:fldChar w:fldCharType="end"/>
            </w:r>
          </w:hyperlink>
        </w:p>
        <w:p w14:paraId="0519CDBB" w14:textId="0B51539D" w:rsidR="00DE1F02" w:rsidRDefault="00DE1F02">
          <w:pPr>
            <w:pStyle w:val="TOC3"/>
            <w:tabs>
              <w:tab w:val="right" w:leader="dot" w:pos="9350"/>
            </w:tabs>
            <w:rPr>
              <w:noProof/>
              <w:sz w:val="22"/>
              <w:szCs w:val="22"/>
              <w:lang w:eastAsia="en-US"/>
            </w:rPr>
          </w:pPr>
          <w:hyperlink w:anchor="_Toc179035615" w:history="1">
            <w:r w:rsidRPr="00824523">
              <w:rPr>
                <w:rStyle w:val="Hyperlink"/>
                <w:noProof/>
              </w:rPr>
              <w:t>Using Packed and Unpacked Arrays</w:t>
            </w:r>
            <w:r>
              <w:rPr>
                <w:noProof/>
                <w:webHidden/>
              </w:rPr>
              <w:tab/>
            </w:r>
            <w:r>
              <w:rPr>
                <w:noProof/>
                <w:webHidden/>
              </w:rPr>
              <w:fldChar w:fldCharType="begin"/>
            </w:r>
            <w:r>
              <w:rPr>
                <w:noProof/>
                <w:webHidden/>
              </w:rPr>
              <w:instrText xml:space="preserve"> PAGEREF _Toc179035615 \h </w:instrText>
            </w:r>
            <w:r>
              <w:rPr>
                <w:noProof/>
                <w:webHidden/>
              </w:rPr>
            </w:r>
            <w:r>
              <w:rPr>
                <w:noProof/>
                <w:webHidden/>
              </w:rPr>
              <w:fldChar w:fldCharType="separate"/>
            </w:r>
            <w:r>
              <w:rPr>
                <w:noProof/>
                <w:webHidden/>
              </w:rPr>
              <w:t>15</w:t>
            </w:r>
            <w:r>
              <w:rPr>
                <w:noProof/>
                <w:webHidden/>
              </w:rPr>
              <w:fldChar w:fldCharType="end"/>
            </w:r>
          </w:hyperlink>
        </w:p>
        <w:p w14:paraId="49F62A64" w14:textId="32BEA7FC" w:rsidR="00DE1F02" w:rsidRDefault="00DE1F02">
          <w:pPr>
            <w:pStyle w:val="TOC2"/>
            <w:tabs>
              <w:tab w:val="right" w:leader="dot" w:pos="9350"/>
            </w:tabs>
            <w:rPr>
              <w:noProof/>
              <w:sz w:val="22"/>
              <w:szCs w:val="22"/>
              <w:lang w:eastAsia="en-US"/>
            </w:rPr>
          </w:pPr>
          <w:hyperlink w:anchor="_Toc179035616" w:history="1">
            <w:r w:rsidRPr="00824523">
              <w:rPr>
                <w:rStyle w:val="Hyperlink"/>
                <w:noProof/>
              </w:rPr>
              <w:t>The Foreach Array Looping Construct</w:t>
            </w:r>
            <w:r>
              <w:rPr>
                <w:noProof/>
                <w:webHidden/>
              </w:rPr>
              <w:tab/>
            </w:r>
            <w:r>
              <w:rPr>
                <w:noProof/>
                <w:webHidden/>
              </w:rPr>
              <w:fldChar w:fldCharType="begin"/>
            </w:r>
            <w:r>
              <w:rPr>
                <w:noProof/>
                <w:webHidden/>
              </w:rPr>
              <w:instrText xml:space="preserve"> PAGEREF _Toc179035616 \h </w:instrText>
            </w:r>
            <w:r>
              <w:rPr>
                <w:noProof/>
                <w:webHidden/>
              </w:rPr>
            </w:r>
            <w:r>
              <w:rPr>
                <w:noProof/>
                <w:webHidden/>
              </w:rPr>
              <w:fldChar w:fldCharType="separate"/>
            </w:r>
            <w:r>
              <w:rPr>
                <w:noProof/>
                <w:webHidden/>
              </w:rPr>
              <w:t>15</w:t>
            </w:r>
            <w:r>
              <w:rPr>
                <w:noProof/>
                <w:webHidden/>
              </w:rPr>
              <w:fldChar w:fldCharType="end"/>
            </w:r>
          </w:hyperlink>
        </w:p>
        <w:p w14:paraId="03C525A9" w14:textId="326F8823" w:rsidR="00DE1F02" w:rsidRDefault="00DE1F02">
          <w:pPr>
            <w:pStyle w:val="TOC1"/>
            <w:tabs>
              <w:tab w:val="right" w:leader="dot" w:pos="9350"/>
            </w:tabs>
            <w:rPr>
              <w:noProof/>
              <w:sz w:val="22"/>
              <w:szCs w:val="22"/>
              <w:lang w:eastAsia="en-US"/>
            </w:rPr>
          </w:pPr>
          <w:hyperlink w:anchor="_Toc179035617" w:history="1">
            <w:r w:rsidRPr="00824523">
              <w:rPr>
                <w:rStyle w:val="Hyperlink"/>
                <w:noProof/>
              </w:rPr>
              <w:t>Chapter 6</w:t>
            </w:r>
            <w:r>
              <w:rPr>
                <w:noProof/>
                <w:webHidden/>
              </w:rPr>
              <w:tab/>
            </w:r>
            <w:r>
              <w:rPr>
                <w:noProof/>
                <w:webHidden/>
              </w:rPr>
              <w:fldChar w:fldCharType="begin"/>
            </w:r>
            <w:r>
              <w:rPr>
                <w:noProof/>
                <w:webHidden/>
              </w:rPr>
              <w:instrText xml:space="preserve"> PAGEREF _Toc179035617 \h </w:instrText>
            </w:r>
            <w:r>
              <w:rPr>
                <w:noProof/>
                <w:webHidden/>
              </w:rPr>
            </w:r>
            <w:r>
              <w:rPr>
                <w:noProof/>
                <w:webHidden/>
              </w:rPr>
              <w:fldChar w:fldCharType="separate"/>
            </w:r>
            <w:r>
              <w:rPr>
                <w:noProof/>
                <w:webHidden/>
              </w:rPr>
              <w:t>16</w:t>
            </w:r>
            <w:r>
              <w:rPr>
                <w:noProof/>
                <w:webHidden/>
              </w:rPr>
              <w:fldChar w:fldCharType="end"/>
            </w:r>
          </w:hyperlink>
        </w:p>
        <w:p w14:paraId="3D426404" w14:textId="07DA294C" w:rsidR="00DE1F02" w:rsidRDefault="00DE1F02">
          <w:pPr>
            <w:pStyle w:val="TOC2"/>
            <w:tabs>
              <w:tab w:val="right" w:leader="dot" w:pos="9350"/>
            </w:tabs>
            <w:rPr>
              <w:noProof/>
              <w:sz w:val="22"/>
              <w:szCs w:val="22"/>
              <w:lang w:eastAsia="en-US"/>
            </w:rPr>
          </w:pPr>
          <w:hyperlink w:anchor="_Toc179035618" w:history="1">
            <w:r w:rsidRPr="00824523">
              <w:rPr>
                <w:rStyle w:val="Hyperlink"/>
                <w:noProof/>
              </w:rPr>
              <w:t>Combinational Logic Procedural Blocks</w:t>
            </w:r>
            <w:r>
              <w:rPr>
                <w:noProof/>
                <w:webHidden/>
              </w:rPr>
              <w:tab/>
            </w:r>
            <w:r>
              <w:rPr>
                <w:noProof/>
                <w:webHidden/>
              </w:rPr>
              <w:fldChar w:fldCharType="begin"/>
            </w:r>
            <w:r>
              <w:rPr>
                <w:noProof/>
                <w:webHidden/>
              </w:rPr>
              <w:instrText xml:space="preserve"> PAGEREF _Toc179035618 \h </w:instrText>
            </w:r>
            <w:r>
              <w:rPr>
                <w:noProof/>
                <w:webHidden/>
              </w:rPr>
            </w:r>
            <w:r>
              <w:rPr>
                <w:noProof/>
                <w:webHidden/>
              </w:rPr>
              <w:fldChar w:fldCharType="separate"/>
            </w:r>
            <w:r>
              <w:rPr>
                <w:noProof/>
                <w:webHidden/>
              </w:rPr>
              <w:t>16</w:t>
            </w:r>
            <w:r>
              <w:rPr>
                <w:noProof/>
                <w:webHidden/>
              </w:rPr>
              <w:fldChar w:fldCharType="end"/>
            </w:r>
          </w:hyperlink>
        </w:p>
        <w:p w14:paraId="3703B9F5" w14:textId="599594F8" w:rsidR="00DE1F02" w:rsidRDefault="00DE1F02">
          <w:pPr>
            <w:pStyle w:val="TOC2"/>
            <w:tabs>
              <w:tab w:val="right" w:leader="dot" w:pos="9350"/>
            </w:tabs>
            <w:rPr>
              <w:noProof/>
              <w:sz w:val="22"/>
              <w:szCs w:val="22"/>
              <w:lang w:eastAsia="en-US"/>
            </w:rPr>
          </w:pPr>
          <w:hyperlink w:anchor="_Toc179035619" w:history="1">
            <w:r w:rsidRPr="00824523">
              <w:rPr>
                <w:rStyle w:val="Hyperlink"/>
                <w:noProof/>
              </w:rPr>
              <w:t>Latched Logic Procedural Blocks</w:t>
            </w:r>
            <w:r>
              <w:rPr>
                <w:noProof/>
                <w:webHidden/>
              </w:rPr>
              <w:tab/>
            </w:r>
            <w:r>
              <w:rPr>
                <w:noProof/>
                <w:webHidden/>
              </w:rPr>
              <w:fldChar w:fldCharType="begin"/>
            </w:r>
            <w:r>
              <w:rPr>
                <w:noProof/>
                <w:webHidden/>
              </w:rPr>
              <w:instrText xml:space="preserve"> PAGEREF _Toc179035619 \h </w:instrText>
            </w:r>
            <w:r>
              <w:rPr>
                <w:noProof/>
                <w:webHidden/>
              </w:rPr>
            </w:r>
            <w:r>
              <w:rPr>
                <w:noProof/>
                <w:webHidden/>
              </w:rPr>
              <w:fldChar w:fldCharType="separate"/>
            </w:r>
            <w:r>
              <w:rPr>
                <w:noProof/>
                <w:webHidden/>
              </w:rPr>
              <w:t>17</w:t>
            </w:r>
            <w:r>
              <w:rPr>
                <w:noProof/>
                <w:webHidden/>
              </w:rPr>
              <w:fldChar w:fldCharType="end"/>
            </w:r>
          </w:hyperlink>
        </w:p>
        <w:p w14:paraId="2501B0F1" w14:textId="1E1D787A" w:rsidR="00DE1F02" w:rsidRDefault="00DE1F02">
          <w:pPr>
            <w:pStyle w:val="TOC2"/>
            <w:tabs>
              <w:tab w:val="right" w:leader="dot" w:pos="9350"/>
            </w:tabs>
            <w:rPr>
              <w:noProof/>
              <w:sz w:val="22"/>
              <w:szCs w:val="22"/>
              <w:lang w:eastAsia="en-US"/>
            </w:rPr>
          </w:pPr>
          <w:hyperlink w:anchor="_Toc179035620" w:history="1">
            <w:r w:rsidRPr="00824523">
              <w:rPr>
                <w:rStyle w:val="Hyperlink"/>
                <w:noProof/>
              </w:rPr>
              <w:t>Sequential Logic Procedural Blocks</w:t>
            </w:r>
            <w:r>
              <w:rPr>
                <w:noProof/>
                <w:webHidden/>
              </w:rPr>
              <w:tab/>
            </w:r>
            <w:r>
              <w:rPr>
                <w:noProof/>
                <w:webHidden/>
              </w:rPr>
              <w:fldChar w:fldCharType="begin"/>
            </w:r>
            <w:r>
              <w:rPr>
                <w:noProof/>
                <w:webHidden/>
              </w:rPr>
              <w:instrText xml:space="preserve"> PAGEREF _Toc179035620 \h </w:instrText>
            </w:r>
            <w:r>
              <w:rPr>
                <w:noProof/>
                <w:webHidden/>
              </w:rPr>
            </w:r>
            <w:r>
              <w:rPr>
                <w:noProof/>
                <w:webHidden/>
              </w:rPr>
              <w:fldChar w:fldCharType="separate"/>
            </w:r>
            <w:r>
              <w:rPr>
                <w:noProof/>
                <w:webHidden/>
              </w:rPr>
              <w:t>17</w:t>
            </w:r>
            <w:r>
              <w:rPr>
                <w:noProof/>
                <w:webHidden/>
              </w:rPr>
              <w:fldChar w:fldCharType="end"/>
            </w:r>
          </w:hyperlink>
        </w:p>
        <w:p w14:paraId="4CEDC539" w14:textId="7D194E66" w:rsidR="00DE1F02" w:rsidRDefault="00DE1F02">
          <w:pPr>
            <w:pStyle w:val="TOC2"/>
            <w:tabs>
              <w:tab w:val="right" w:leader="dot" w:pos="9350"/>
            </w:tabs>
            <w:rPr>
              <w:noProof/>
              <w:sz w:val="22"/>
              <w:szCs w:val="22"/>
              <w:lang w:eastAsia="en-US"/>
            </w:rPr>
          </w:pPr>
          <w:hyperlink w:anchor="_Toc179035621" w:history="1">
            <w:r w:rsidRPr="00824523">
              <w:rPr>
                <w:rStyle w:val="Hyperlink"/>
                <w:noProof/>
              </w:rPr>
              <w:t>Enhancements to Tasks and Functions</w:t>
            </w:r>
            <w:r>
              <w:rPr>
                <w:noProof/>
                <w:webHidden/>
              </w:rPr>
              <w:tab/>
            </w:r>
            <w:r>
              <w:rPr>
                <w:noProof/>
                <w:webHidden/>
              </w:rPr>
              <w:fldChar w:fldCharType="begin"/>
            </w:r>
            <w:r>
              <w:rPr>
                <w:noProof/>
                <w:webHidden/>
              </w:rPr>
              <w:instrText xml:space="preserve"> PAGEREF _Toc179035621 \h </w:instrText>
            </w:r>
            <w:r>
              <w:rPr>
                <w:noProof/>
                <w:webHidden/>
              </w:rPr>
            </w:r>
            <w:r>
              <w:rPr>
                <w:noProof/>
                <w:webHidden/>
              </w:rPr>
              <w:fldChar w:fldCharType="separate"/>
            </w:r>
            <w:r>
              <w:rPr>
                <w:noProof/>
                <w:webHidden/>
              </w:rPr>
              <w:t>17</w:t>
            </w:r>
            <w:r>
              <w:rPr>
                <w:noProof/>
                <w:webHidden/>
              </w:rPr>
              <w:fldChar w:fldCharType="end"/>
            </w:r>
          </w:hyperlink>
        </w:p>
        <w:p w14:paraId="58B3F3F9" w14:textId="40A778B9" w:rsidR="00DE1F02" w:rsidRDefault="00DE1F02">
          <w:pPr>
            <w:pStyle w:val="TOC1"/>
            <w:tabs>
              <w:tab w:val="right" w:leader="dot" w:pos="9350"/>
            </w:tabs>
            <w:rPr>
              <w:noProof/>
              <w:sz w:val="22"/>
              <w:szCs w:val="22"/>
              <w:lang w:eastAsia="en-US"/>
            </w:rPr>
          </w:pPr>
          <w:hyperlink w:anchor="_Toc179035622" w:history="1">
            <w:r w:rsidRPr="00824523">
              <w:rPr>
                <w:rStyle w:val="Hyperlink"/>
                <w:noProof/>
              </w:rPr>
              <w:t>Chapter 7</w:t>
            </w:r>
            <w:r>
              <w:rPr>
                <w:noProof/>
                <w:webHidden/>
              </w:rPr>
              <w:tab/>
            </w:r>
            <w:r>
              <w:rPr>
                <w:noProof/>
                <w:webHidden/>
              </w:rPr>
              <w:fldChar w:fldCharType="begin"/>
            </w:r>
            <w:r>
              <w:rPr>
                <w:noProof/>
                <w:webHidden/>
              </w:rPr>
              <w:instrText xml:space="preserve"> PAGEREF _Toc179035622 \h </w:instrText>
            </w:r>
            <w:r>
              <w:rPr>
                <w:noProof/>
                <w:webHidden/>
              </w:rPr>
            </w:r>
            <w:r>
              <w:rPr>
                <w:noProof/>
                <w:webHidden/>
              </w:rPr>
              <w:fldChar w:fldCharType="separate"/>
            </w:r>
            <w:r>
              <w:rPr>
                <w:noProof/>
                <w:webHidden/>
              </w:rPr>
              <w:t>18</w:t>
            </w:r>
            <w:r>
              <w:rPr>
                <w:noProof/>
                <w:webHidden/>
              </w:rPr>
              <w:fldChar w:fldCharType="end"/>
            </w:r>
          </w:hyperlink>
        </w:p>
        <w:p w14:paraId="0AA37040" w14:textId="6EAD51C7" w:rsidR="00DE1F02" w:rsidRDefault="00DE1F02">
          <w:pPr>
            <w:pStyle w:val="TOC2"/>
            <w:tabs>
              <w:tab w:val="right" w:leader="dot" w:pos="9350"/>
            </w:tabs>
            <w:rPr>
              <w:noProof/>
              <w:sz w:val="22"/>
              <w:szCs w:val="22"/>
              <w:lang w:eastAsia="en-US"/>
            </w:rPr>
          </w:pPr>
          <w:hyperlink w:anchor="_Toc179035623" w:history="1">
            <w:r w:rsidRPr="00824523">
              <w:rPr>
                <w:rStyle w:val="Hyperlink"/>
                <w:noProof/>
              </w:rPr>
              <w:t>New Operators</w:t>
            </w:r>
            <w:r>
              <w:rPr>
                <w:noProof/>
                <w:webHidden/>
              </w:rPr>
              <w:tab/>
            </w:r>
            <w:r>
              <w:rPr>
                <w:noProof/>
                <w:webHidden/>
              </w:rPr>
              <w:fldChar w:fldCharType="begin"/>
            </w:r>
            <w:r>
              <w:rPr>
                <w:noProof/>
                <w:webHidden/>
              </w:rPr>
              <w:instrText xml:space="preserve"> PAGEREF _Toc179035623 \h </w:instrText>
            </w:r>
            <w:r>
              <w:rPr>
                <w:noProof/>
                <w:webHidden/>
              </w:rPr>
            </w:r>
            <w:r>
              <w:rPr>
                <w:noProof/>
                <w:webHidden/>
              </w:rPr>
              <w:fldChar w:fldCharType="separate"/>
            </w:r>
            <w:r>
              <w:rPr>
                <w:noProof/>
                <w:webHidden/>
              </w:rPr>
              <w:t>18</w:t>
            </w:r>
            <w:r>
              <w:rPr>
                <w:noProof/>
                <w:webHidden/>
              </w:rPr>
              <w:fldChar w:fldCharType="end"/>
            </w:r>
          </w:hyperlink>
        </w:p>
        <w:p w14:paraId="3B160418" w14:textId="1CB0946C" w:rsidR="00DE1F02" w:rsidRDefault="00DE1F02">
          <w:pPr>
            <w:pStyle w:val="TOC2"/>
            <w:tabs>
              <w:tab w:val="right" w:leader="dot" w:pos="9350"/>
            </w:tabs>
            <w:rPr>
              <w:noProof/>
              <w:sz w:val="22"/>
              <w:szCs w:val="22"/>
              <w:lang w:eastAsia="en-US"/>
            </w:rPr>
          </w:pPr>
          <w:hyperlink w:anchor="_Toc179035624" w:history="1">
            <w:r w:rsidRPr="00824523">
              <w:rPr>
                <w:rStyle w:val="Hyperlink"/>
                <w:noProof/>
              </w:rPr>
              <w:t>Operand Enhancements</w:t>
            </w:r>
            <w:r>
              <w:rPr>
                <w:noProof/>
                <w:webHidden/>
              </w:rPr>
              <w:tab/>
            </w:r>
            <w:r>
              <w:rPr>
                <w:noProof/>
                <w:webHidden/>
              </w:rPr>
              <w:fldChar w:fldCharType="begin"/>
            </w:r>
            <w:r>
              <w:rPr>
                <w:noProof/>
                <w:webHidden/>
              </w:rPr>
              <w:instrText xml:space="preserve"> PAGEREF _Toc179035624 \h </w:instrText>
            </w:r>
            <w:r>
              <w:rPr>
                <w:noProof/>
                <w:webHidden/>
              </w:rPr>
            </w:r>
            <w:r>
              <w:rPr>
                <w:noProof/>
                <w:webHidden/>
              </w:rPr>
              <w:fldChar w:fldCharType="separate"/>
            </w:r>
            <w:r>
              <w:rPr>
                <w:noProof/>
                <w:webHidden/>
              </w:rPr>
              <w:t>20</w:t>
            </w:r>
            <w:r>
              <w:rPr>
                <w:noProof/>
                <w:webHidden/>
              </w:rPr>
              <w:fldChar w:fldCharType="end"/>
            </w:r>
          </w:hyperlink>
        </w:p>
        <w:p w14:paraId="56A7D313" w14:textId="123F1612" w:rsidR="00DE1F02" w:rsidRDefault="00DE1F02">
          <w:pPr>
            <w:pStyle w:val="TOC3"/>
            <w:tabs>
              <w:tab w:val="right" w:leader="dot" w:pos="9350"/>
            </w:tabs>
            <w:rPr>
              <w:noProof/>
              <w:sz w:val="22"/>
              <w:szCs w:val="22"/>
              <w:lang w:eastAsia="en-US"/>
            </w:rPr>
          </w:pPr>
          <w:hyperlink w:anchor="_Toc179035625" w:history="1">
            <w:r w:rsidRPr="00824523">
              <w:rPr>
                <w:rStyle w:val="Hyperlink"/>
                <w:noProof/>
              </w:rPr>
              <w:t>Sign Casting</w:t>
            </w:r>
            <w:r>
              <w:rPr>
                <w:noProof/>
                <w:webHidden/>
              </w:rPr>
              <w:tab/>
            </w:r>
            <w:r>
              <w:rPr>
                <w:noProof/>
                <w:webHidden/>
              </w:rPr>
              <w:fldChar w:fldCharType="begin"/>
            </w:r>
            <w:r>
              <w:rPr>
                <w:noProof/>
                <w:webHidden/>
              </w:rPr>
              <w:instrText xml:space="preserve"> PAGEREF _Toc179035625 \h </w:instrText>
            </w:r>
            <w:r>
              <w:rPr>
                <w:noProof/>
                <w:webHidden/>
              </w:rPr>
            </w:r>
            <w:r>
              <w:rPr>
                <w:noProof/>
                <w:webHidden/>
              </w:rPr>
              <w:fldChar w:fldCharType="separate"/>
            </w:r>
            <w:r>
              <w:rPr>
                <w:noProof/>
                <w:webHidden/>
              </w:rPr>
              <w:t>20</w:t>
            </w:r>
            <w:r>
              <w:rPr>
                <w:noProof/>
                <w:webHidden/>
              </w:rPr>
              <w:fldChar w:fldCharType="end"/>
            </w:r>
          </w:hyperlink>
        </w:p>
        <w:p w14:paraId="7F596F3E" w14:textId="0B9247FB" w:rsidR="00DE1F02" w:rsidRDefault="00DE1F02">
          <w:pPr>
            <w:pStyle w:val="TOC2"/>
            <w:tabs>
              <w:tab w:val="right" w:leader="dot" w:pos="9350"/>
            </w:tabs>
            <w:rPr>
              <w:noProof/>
              <w:sz w:val="22"/>
              <w:szCs w:val="22"/>
              <w:lang w:eastAsia="en-US"/>
            </w:rPr>
          </w:pPr>
          <w:hyperlink w:anchor="_Toc179035626" w:history="1">
            <w:r w:rsidRPr="00824523">
              <w:rPr>
                <w:rStyle w:val="Hyperlink"/>
                <w:noProof/>
              </w:rPr>
              <w:t>Enhanced for Loops</w:t>
            </w:r>
            <w:r>
              <w:rPr>
                <w:noProof/>
                <w:webHidden/>
              </w:rPr>
              <w:tab/>
            </w:r>
            <w:r>
              <w:rPr>
                <w:noProof/>
                <w:webHidden/>
              </w:rPr>
              <w:fldChar w:fldCharType="begin"/>
            </w:r>
            <w:r>
              <w:rPr>
                <w:noProof/>
                <w:webHidden/>
              </w:rPr>
              <w:instrText xml:space="preserve"> PAGEREF _Toc179035626 \h </w:instrText>
            </w:r>
            <w:r>
              <w:rPr>
                <w:noProof/>
                <w:webHidden/>
              </w:rPr>
            </w:r>
            <w:r>
              <w:rPr>
                <w:noProof/>
                <w:webHidden/>
              </w:rPr>
              <w:fldChar w:fldCharType="separate"/>
            </w:r>
            <w:r>
              <w:rPr>
                <w:noProof/>
                <w:webHidden/>
              </w:rPr>
              <w:t>21</w:t>
            </w:r>
            <w:r>
              <w:rPr>
                <w:noProof/>
                <w:webHidden/>
              </w:rPr>
              <w:fldChar w:fldCharType="end"/>
            </w:r>
          </w:hyperlink>
        </w:p>
        <w:p w14:paraId="250D9A95" w14:textId="003063FA" w:rsidR="00DE1F02" w:rsidRDefault="00DE1F02">
          <w:pPr>
            <w:pStyle w:val="TOC2"/>
            <w:tabs>
              <w:tab w:val="right" w:leader="dot" w:pos="9350"/>
            </w:tabs>
            <w:rPr>
              <w:noProof/>
              <w:sz w:val="22"/>
              <w:szCs w:val="22"/>
              <w:lang w:eastAsia="en-US"/>
            </w:rPr>
          </w:pPr>
          <w:hyperlink w:anchor="_Toc179035627" w:history="1">
            <w:r w:rsidRPr="00824523">
              <w:rPr>
                <w:rStyle w:val="Hyperlink"/>
                <w:noProof/>
              </w:rPr>
              <w:t>Enhanced Block Names</w:t>
            </w:r>
            <w:r>
              <w:rPr>
                <w:noProof/>
                <w:webHidden/>
              </w:rPr>
              <w:tab/>
            </w:r>
            <w:r>
              <w:rPr>
                <w:noProof/>
                <w:webHidden/>
              </w:rPr>
              <w:fldChar w:fldCharType="begin"/>
            </w:r>
            <w:r>
              <w:rPr>
                <w:noProof/>
                <w:webHidden/>
              </w:rPr>
              <w:instrText xml:space="preserve"> PAGEREF _Toc179035627 \h </w:instrText>
            </w:r>
            <w:r>
              <w:rPr>
                <w:noProof/>
                <w:webHidden/>
              </w:rPr>
            </w:r>
            <w:r>
              <w:rPr>
                <w:noProof/>
                <w:webHidden/>
              </w:rPr>
              <w:fldChar w:fldCharType="separate"/>
            </w:r>
            <w:r>
              <w:rPr>
                <w:noProof/>
                <w:webHidden/>
              </w:rPr>
              <w:t>21</w:t>
            </w:r>
            <w:r>
              <w:rPr>
                <w:noProof/>
                <w:webHidden/>
              </w:rPr>
              <w:fldChar w:fldCharType="end"/>
            </w:r>
          </w:hyperlink>
        </w:p>
        <w:p w14:paraId="15EFFFC0" w14:textId="2BCA44F7" w:rsidR="00DE1F02" w:rsidRDefault="00DE1F02">
          <w:pPr>
            <w:pStyle w:val="TOC2"/>
            <w:tabs>
              <w:tab w:val="right" w:leader="dot" w:pos="9350"/>
            </w:tabs>
            <w:rPr>
              <w:noProof/>
              <w:sz w:val="22"/>
              <w:szCs w:val="22"/>
              <w:lang w:eastAsia="en-US"/>
            </w:rPr>
          </w:pPr>
          <w:hyperlink w:anchor="_Toc179035628" w:history="1">
            <w:r w:rsidRPr="00824523">
              <w:rPr>
                <w:rStyle w:val="Hyperlink"/>
                <w:noProof/>
              </w:rPr>
              <w:t>Statement Labels</w:t>
            </w:r>
            <w:r>
              <w:rPr>
                <w:noProof/>
                <w:webHidden/>
              </w:rPr>
              <w:tab/>
            </w:r>
            <w:r>
              <w:rPr>
                <w:noProof/>
                <w:webHidden/>
              </w:rPr>
              <w:fldChar w:fldCharType="begin"/>
            </w:r>
            <w:r>
              <w:rPr>
                <w:noProof/>
                <w:webHidden/>
              </w:rPr>
              <w:instrText xml:space="preserve"> PAGEREF _Toc179035628 \h </w:instrText>
            </w:r>
            <w:r>
              <w:rPr>
                <w:noProof/>
                <w:webHidden/>
              </w:rPr>
            </w:r>
            <w:r>
              <w:rPr>
                <w:noProof/>
                <w:webHidden/>
              </w:rPr>
              <w:fldChar w:fldCharType="separate"/>
            </w:r>
            <w:r>
              <w:rPr>
                <w:noProof/>
                <w:webHidden/>
              </w:rPr>
              <w:t>23</w:t>
            </w:r>
            <w:r>
              <w:rPr>
                <w:noProof/>
                <w:webHidden/>
              </w:rPr>
              <w:fldChar w:fldCharType="end"/>
            </w:r>
          </w:hyperlink>
        </w:p>
        <w:p w14:paraId="33333660" w14:textId="51096E23" w:rsidR="00DE1F02" w:rsidRDefault="00DE1F02">
          <w:pPr>
            <w:pStyle w:val="TOC2"/>
            <w:tabs>
              <w:tab w:val="right" w:leader="dot" w:pos="9350"/>
            </w:tabs>
            <w:rPr>
              <w:noProof/>
              <w:sz w:val="22"/>
              <w:szCs w:val="22"/>
              <w:lang w:eastAsia="en-US"/>
            </w:rPr>
          </w:pPr>
          <w:hyperlink w:anchor="_Toc179035629" w:history="1">
            <w:r w:rsidRPr="00824523">
              <w:rPr>
                <w:rStyle w:val="Hyperlink"/>
                <w:noProof/>
              </w:rPr>
              <w:t>Unique Case Statements</w:t>
            </w:r>
            <w:r>
              <w:rPr>
                <w:noProof/>
                <w:webHidden/>
              </w:rPr>
              <w:tab/>
            </w:r>
            <w:r>
              <w:rPr>
                <w:noProof/>
                <w:webHidden/>
              </w:rPr>
              <w:fldChar w:fldCharType="begin"/>
            </w:r>
            <w:r>
              <w:rPr>
                <w:noProof/>
                <w:webHidden/>
              </w:rPr>
              <w:instrText xml:space="preserve"> PAGEREF _Toc179035629 \h </w:instrText>
            </w:r>
            <w:r>
              <w:rPr>
                <w:noProof/>
                <w:webHidden/>
              </w:rPr>
            </w:r>
            <w:r>
              <w:rPr>
                <w:noProof/>
                <w:webHidden/>
              </w:rPr>
              <w:fldChar w:fldCharType="separate"/>
            </w:r>
            <w:r>
              <w:rPr>
                <w:noProof/>
                <w:webHidden/>
              </w:rPr>
              <w:t>24</w:t>
            </w:r>
            <w:r>
              <w:rPr>
                <w:noProof/>
                <w:webHidden/>
              </w:rPr>
              <w:fldChar w:fldCharType="end"/>
            </w:r>
          </w:hyperlink>
        </w:p>
        <w:p w14:paraId="4EB9E19B" w14:textId="4C0FAAA8" w:rsidR="00DE1F02" w:rsidRDefault="00DE1F02">
          <w:pPr>
            <w:pStyle w:val="TOC2"/>
            <w:tabs>
              <w:tab w:val="right" w:leader="dot" w:pos="9350"/>
            </w:tabs>
            <w:rPr>
              <w:noProof/>
              <w:sz w:val="22"/>
              <w:szCs w:val="22"/>
              <w:lang w:eastAsia="en-US"/>
            </w:rPr>
          </w:pPr>
          <w:hyperlink w:anchor="_Toc179035630" w:history="1">
            <w:r w:rsidRPr="00824523">
              <w:rPr>
                <w:rStyle w:val="Hyperlink"/>
                <w:noProof/>
              </w:rPr>
              <w:t>Priority Case Statements</w:t>
            </w:r>
            <w:r>
              <w:rPr>
                <w:noProof/>
                <w:webHidden/>
              </w:rPr>
              <w:tab/>
            </w:r>
            <w:r>
              <w:rPr>
                <w:noProof/>
                <w:webHidden/>
              </w:rPr>
              <w:fldChar w:fldCharType="begin"/>
            </w:r>
            <w:r>
              <w:rPr>
                <w:noProof/>
                <w:webHidden/>
              </w:rPr>
              <w:instrText xml:space="preserve"> PAGEREF _Toc179035630 \h </w:instrText>
            </w:r>
            <w:r>
              <w:rPr>
                <w:noProof/>
                <w:webHidden/>
              </w:rPr>
            </w:r>
            <w:r>
              <w:rPr>
                <w:noProof/>
                <w:webHidden/>
              </w:rPr>
              <w:fldChar w:fldCharType="separate"/>
            </w:r>
            <w:r>
              <w:rPr>
                <w:noProof/>
                <w:webHidden/>
              </w:rPr>
              <w:t>25</w:t>
            </w:r>
            <w:r>
              <w:rPr>
                <w:noProof/>
                <w:webHidden/>
              </w:rPr>
              <w:fldChar w:fldCharType="end"/>
            </w:r>
          </w:hyperlink>
        </w:p>
        <w:p w14:paraId="4C10E441" w14:textId="3F14FDA1" w:rsidR="00DE1F02" w:rsidRDefault="00DE1F02">
          <w:pPr>
            <w:pStyle w:val="TOC2"/>
            <w:tabs>
              <w:tab w:val="right" w:leader="dot" w:pos="9350"/>
            </w:tabs>
            <w:rPr>
              <w:noProof/>
              <w:sz w:val="22"/>
              <w:szCs w:val="22"/>
              <w:lang w:eastAsia="en-US"/>
            </w:rPr>
          </w:pPr>
          <w:hyperlink w:anchor="_Toc179035631" w:history="1">
            <w:r w:rsidRPr="00824523">
              <w:rPr>
                <w:rStyle w:val="Hyperlink"/>
                <w:noProof/>
              </w:rPr>
              <w:t>Enhanced if...else Decisions</w:t>
            </w:r>
            <w:r>
              <w:rPr>
                <w:noProof/>
                <w:webHidden/>
              </w:rPr>
              <w:tab/>
            </w:r>
            <w:r>
              <w:rPr>
                <w:noProof/>
                <w:webHidden/>
              </w:rPr>
              <w:fldChar w:fldCharType="begin"/>
            </w:r>
            <w:r>
              <w:rPr>
                <w:noProof/>
                <w:webHidden/>
              </w:rPr>
              <w:instrText xml:space="preserve"> PAGEREF _Toc179035631 \h </w:instrText>
            </w:r>
            <w:r>
              <w:rPr>
                <w:noProof/>
                <w:webHidden/>
              </w:rPr>
            </w:r>
            <w:r>
              <w:rPr>
                <w:noProof/>
                <w:webHidden/>
              </w:rPr>
              <w:fldChar w:fldCharType="separate"/>
            </w:r>
            <w:r>
              <w:rPr>
                <w:noProof/>
                <w:webHidden/>
              </w:rPr>
              <w:t>26</w:t>
            </w:r>
            <w:r>
              <w:rPr>
                <w:noProof/>
                <w:webHidden/>
              </w:rPr>
              <w:fldChar w:fldCharType="end"/>
            </w:r>
          </w:hyperlink>
        </w:p>
        <w:p w14:paraId="3F116F80" w14:textId="3B4CFD31" w:rsidR="00DE1F02" w:rsidRDefault="00DE1F02">
          <w:pPr>
            <w:pStyle w:val="TOC3"/>
            <w:tabs>
              <w:tab w:val="right" w:leader="dot" w:pos="9350"/>
            </w:tabs>
            <w:rPr>
              <w:noProof/>
              <w:sz w:val="22"/>
              <w:szCs w:val="22"/>
              <w:lang w:eastAsia="en-US"/>
            </w:rPr>
          </w:pPr>
          <w:hyperlink w:anchor="_Toc179035632" w:history="1">
            <w:r w:rsidRPr="00824523">
              <w:rPr>
                <w:rStyle w:val="Hyperlink"/>
                <w:noProof/>
              </w:rPr>
              <w:t>Unique if...else Decisions</w:t>
            </w:r>
            <w:r>
              <w:rPr>
                <w:noProof/>
                <w:webHidden/>
              </w:rPr>
              <w:tab/>
            </w:r>
            <w:r>
              <w:rPr>
                <w:noProof/>
                <w:webHidden/>
              </w:rPr>
              <w:fldChar w:fldCharType="begin"/>
            </w:r>
            <w:r>
              <w:rPr>
                <w:noProof/>
                <w:webHidden/>
              </w:rPr>
              <w:instrText xml:space="preserve"> PAGEREF _Toc179035632 \h </w:instrText>
            </w:r>
            <w:r>
              <w:rPr>
                <w:noProof/>
                <w:webHidden/>
              </w:rPr>
            </w:r>
            <w:r>
              <w:rPr>
                <w:noProof/>
                <w:webHidden/>
              </w:rPr>
              <w:fldChar w:fldCharType="separate"/>
            </w:r>
            <w:r>
              <w:rPr>
                <w:noProof/>
                <w:webHidden/>
              </w:rPr>
              <w:t>26</w:t>
            </w:r>
            <w:r>
              <w:rPr>
                <w:noProof/>
                <w:webHidden/>
              </w:rPr>
              <w:fldChar w:fldCharType="end"/>
            </w:r>
          </w:hyperlink>
        </w:p>
        <w:p w14:paraId="1AEF4BD5" w14:textId="19789D34" w:rsidR="00DE1F02" w:rsidRDefault="00DE1F02">
          <w:pPr>
            <w:pStyle w:val="TOC3"/>
            <w:tabs>
              <w:tab w:val="right" w:leader="dot" w:pos="9350"/>
            </w:tabs>
            <w:rPr>
              <w:noProof/>
              <w:sz w:val="22"/>
              <w:szCs w:val="22"/>
              <w:lang w:eastAsia="en-US"/>
            </w:rPr>
          </w:pPr>
          <w:hyperlink w:anchor="_Toc179035633" w:history="1">
            <w:r w:rsidRPr="00824523">
              <w:rPr>
                <w:rStyle w:val="Hyperlink"/>
                <w:noProof/>
              </w:rPr>
              <w:t>Priority if...else Decisions</w:t>
            </w:r>
            <w:r>
              <w:rPr>
                <w:noProof/>
                <w:webHidden/>
              </w:rPr>
              <w:tab/>
            </w:r>
            <w:r>
              <w:rPr>
                <w:noProof/>
                <w:webHidden/>
              </w:rPr>
              <w:fldChar w:fldCharType="begin"/>
            </w:r>
            <w:r>
              <w:rPr>
                <w:noProof/>
                <w:webHidden/>
              </w:rPr>
              <w:instrText xml:space="preserve"> PAGEREF _Toc179035633 \h </w:instrText>
            </w:r>
            <w:r>
              <w:rPr>
                <w:noProof/>
                <w:webHidden/>
              </w:rPr>
            </w:r>
            <w:r>
              <w:rPr>
                <w:noProof/>
                <w:webHidden/>
              </w:rPr>
              <w:fldChar w:fldCharType="separate"/>
            </w:r>
            <w:r>
              <w:rPr>
                <w:noProof/>
                <w:webHidden/>
              </w:rPr>
              <w:t>28</w:t>
            </w:r>
            <w:r>
              <w:rPr>
                <w:noProof/>
                <w:webHidden/>
              </w:rPr>
              <w:fldChar w:fldCharType="end"/>
            </w:r>
          </w:hyperlink>
        </w:p>
        <w:p w14:paraId="693CE50C" w14:textId="2A75777A" w:rsidR="00DE1F02" w:rsidRDefault="00DE1F02">
          <w:pPr>
            <w:pStyle w:val="TOC1"/>
            <w:tabs>
              <w:tab w:val="right" w:leader="dot" w:pos="9350"/>
            </w:tabs>
            <w:rPr>
              <w:noProof/>
              <w:sz w:val="22"/>
              <w:szCs w:val="22"/>
              <w:lang w:eastAsia="en-US"/>
            </w:rPr>
          </w:pPr>
          <w:hyperlink w:anchor="_Toc179035634" w:history="1">
            <w:r w:rsidRPr="00824523">
              <w:rPr>
                <w:rStyle w:val="Hyperlink"/>
                <w:noProof/>
              </w:rPr>
              <w:t>Chapter 9</w:t>
            </w:r>
            <w:r>
              <w:rPr>
                <w:noProof/>
                <w:webHidden/>
              </w:rPr>
              <w:tab/>
            </w:r>
            <w:r>
              <w:rPr>
                <w:noProof/>
                <w:webHidden/>
              </w:rPr>
              <w:fldChar w:fldCharType="begin"/>
            </w:r>
            <w:r>
              <w:rPr>
                <w:noProof/>
                <w:webHidden/>
              </w:rPr>
              <w:instrText xml:space="preserve"> PAGEREF _Toc179035634 \h </w:instrText>
            </w:r>
            <w:r>
              <w:rPr>
                <w:noProof/>
                <w:webHidden/>
              </w:rPr>
            </w:r>
            <w:r>
              <w:rPr>
                <w:noProof/>
                <w:webHidden/>
              </w:rPr>
              <w:fldChar w:fldCharType="separate"/>
            </w:r>
            <w:r>
              <w:rPr>
                <w:noProof/>
                <w:webHidden/>
              </w:rPr>
              <w:t>29</w:t>
            </w:r>
            <w:r>
              <w:rPr>
                <w:noProof/>
                <w:webHidden/>
              </w:rPr>
              <w:fldChar w:fldCharType="end"/>
            </w:r>
          </w:hyperlink>
        </w:p>
        <w:p w14:paraId="602BDFD0" w14:textId="6BAF0922" w:rsidR="00DE1F02" w:rsidRDefault="00DE1F02">
          <w:pPr>
            <w:pStyle w:val="TOC2"/>
            <w:tabs>
              <w:tab w:val="right" w:leader="dot" w:pos="9350"/>
            </w:tabs>
            <w:rPr>
              <w:noProof/>
              <w:sz w:val="22"/>
              <w:szCs w:val="22"/>
              <w:lang w:eastAsia="en-US"/>
            </w:rPr>
          </w:pPr>
          <w:hyperlink w:anchor="_Toc179035635" w:history="1">
            <w:r w:rsidRPr="00824523">
              <w:rPr>
                <w:rStyle w:val="Hyperlink"/>
                <w:noProof/>
              </w:rPr>
              <w:t>Simplified Netlists of Module Instances</w:t>
            </w:r>
            <w:r>
              <w:rPr>
                <w:noProof/>
                <w:webHidden/>
              </w:rPr>
              <w:tab/>
            </w:r>
            <w:r>
              <w:rPr>
                <w:noProof/>
                <w:webHidden/>
              </w:rPr>
              <w:fldChar w:fldCharType="begin"/>
            </w:r>
            <w:r>
              <w:rPr>
                <w:noProof/>
                <w:webHidden/>
              </w:rPr>
              <w:instrText xml:space="preserve"> PAGEREF _Toc179035635 \h </w:instrText>
            </w:r>
            <w:r>
              <w:rPr>
                <w:noProof/>
                <w:webHidden/>
              </w:rPr>
            </w:r>
            <w:r>
              <w:rPr>
                <w:noProof/>
                <w:webHidden/>
              </w:rPr>
              <w:fldChar w:fldCharType="separate"/>
            </w:r>
            <w:r>
              <w:rPr>
                <w:noProof/>
                <w:webHidden/>
              </w:rPr>
              <w:t>29</w:t>
            </w:r>
            <w:r>
              <w:rPr>
                <w:noProof/>
                <w:webHidden/>
              </w:rPr>
              <w:fldChar w:fldCharType="end"/>
            </w:r>
          </w:hyperlink>
        </w:p>
        <w:p w14:paraId="0E362254" w14:textId="1CFBE679" w:rsidR="00DE1F02" w:rsidRDefault="00DE1F02">
          <w:pPr>
            <w:pStyle w:val="TOC3"/>
            <w:tabs>
              <w:tab w:val="right" w:leader="dot" w:pos="9350"/>
            </w:tabs>
            <w:rPr>
              <w:noProof/>
              <w:sz w:val="22"/>
              <w:szCs w:val="22"/>
              <w:lang w:eastAsia="en-US"/>
            </w:rPr>
          </w:pPr>
          <w:hyperlink w:anchor="_Toc179035636" w:history="1">
            <w:r w:rsidRPr="00824523">
              <w:rPr>
                <w:rStyle w:val="Hyperlink"/>
                <w:noProof/>
              </w:rPr>
              <w:t xml:space="preserve">Implicit </w:t>
            </w:r>
            <w:r w:rsidRPr="00824523">
              <w:rPr>
                <w:rStyle w:val="Hyperlink"/>
                <w:i/>
                <w:iCs/>
                <w:noProof/>
              </w:rPr>
              <w:t>.name</w:t>
            </w:r>
            <w:r w:rsidRPr="00824523">
              <w:rPr>
                <w:rStyle w:val="Hyperlink"/>
                <w:noProof/>
              </w:rPr>
              <w:t xml:space="preserve"> Port Connection</w:t>
            </w:r>
            <w:r>
              <w:rPr>
                <w:noProof/>
                <w:webHidden/>
              </w:rPr>
              <w:tab/>
            </w:r>
            <w:r>
              <w:rPr>
                <w:noProof/>
                <w:webHidden/>
              </w:rPr>
              <w:fldChar w:fldCharType="begin"/>
            </w:r>
            <w:r>
              <w:rPr>
                <w:noProof/>
                <w:webHidden/>
              </w:rPr>
              <w:instrText xml:space="preserve"> PAGEREF _Toc179035636 \h </w:instrText>
            </w:r>
            <w:r>
              <w:rPr>
                <w:noProof/>
                <w:webHidden/>
              </w:rPr>
            </w:r>
            <w:r>
              <w:rPr>
                <w:noProof/>
                <w:webHidden/>
              </w:rPr>
              <w:fldChar w:fldCharType="separate"/>
            </w:r>
            <w:r>
              <w:rPr>
                <w:noProof/>
                <w:webHidden/>
              </w:rPr>
              <w:t>32</w:t>
            </w:r>
            <w:r>
              <w:rPr>
                <w:noProof/>
                <w:webHidden/>
              </w:rPr>
              <w:fldChar w:fldCharType="end"/>
            </w:r>
          </w:hyperlink>
        </w:p>
        <w:p w14:paraId="4DCFBC58" w14:textId="610262C6" w:rsidR="00DE1F02" w:rsidRDefault="00DE1F02">
          <w:pPr>
            <w:pStyle w:val="TOC3"/>
            <w:tabs>
              <w:tab w:val="right" w:leader="dot" w:pos="9350"/>
            </w:tabs>
            <w:rPr>
              <w:noProof/>
              <w:sz w:val="22"/>
              <w:szCs w:val="22"/>
              <w:lang w:eastAsia="en-US"/>
            </w:rPr>
          </w:pPr>
          <w:hyperlink w:anchor="_Toc179035637" w:history="1">
            <w:r w:rsidRPr="00824523">
              <w:rPr>
                <w:rStyle w:val="Hyperlink"/>
                <w:noProof/>
              </w:rPr>
              <w:t>Implicit .* Port Connection</w:t>
            </w:r>
            <w:r>
              <w:rPr>
                <w:noProof/>
                <w:webHidden/>
              </w:rPr>
              <w:tab/>
            </w:r>
            <w:r>
              <w:rPr>
                <w:noProof/>
                <w:webHidden/>
              </w:rPr>
              <w:fldChar w:fldCharType="begin"/>
            </w:r>
            <w:r>
              <w:rPr>
                <w:noProof/>
                <w:webHidden/>
              </w:rPr>
              <w:instrText xml:space="preserve"> PAGEREF _Toc179035637 \h </w:instrText>
            </w:r>
            <w:r>
              <w:rPr>
                <w:noProof/>
                <w:webHidden/>
              </w:rPr>
            </w:r>
            <w:r>
              <w:rPr>
                <w:noProof/>
                <w:webHidden/>
              </w:rPr>
              <w:fldChar w:fldCharType="separate"/>
            </w:r>
            <w:r>
              <w:rPr>
                <w:noProof/>
                <w:webHidden/>
              </w:rPr>
              <w:t>35</w:t>
            </w:r>
            <w:r>
              <w:rPr>
                <w:noProof/>
                <w:webHidden/>
              </w:rPr>
              <w:fldChar w:fldCharType="end"/>
            </w:r>
          </w:hyperlink>
        </w:p>
        <w:p w14:paraId="35794EEA" w14:textId="57E953D4" w:rsidR="00DE1F02" w:rsidRDefault="00DE1F02">
          <w:pPr>
            <w:pStyle w:val="TOC2"/>
            <w:tabs>
              <w:tab w:val="right" w:leader="dot" w:pos="9350"/>
            </w:tabs>
            <w:rPr>
              <w:noProof/>
              <w:sz w:val="22"/>
              <w:szCs w:val="22"/>
              <w:lang w:eastAsia="en-US"/>
            </w:rPr>
          </w:pPr>
          <w:hyperlink w:anchor="_Toc179035638" w:history="1">
            <w:r w:rsidRPr="00824523">
              <w:rPr>
                <w:rStyle w:val="Hyperlink"/>
                <w:noProof/>
              </w:rPr>
              <w:t>Net Aliasing</w:t>
            </w:r>
            <w:r>
              <w:rPr>
                <w:noProof/>
                <w:webHidden/>
              </w:rPr>
              <w:tab/>
            </w:r>
            <w:r>
              <w:rPr>
                <w:noProof/>
                <w:webHidden/>
              </w:rPr>
              <w:fldChar w:fldCharType="begin"/>
            </w:r>
            <w:r>
              <w:rPr>
                <w:noProof/>
                <w:webHidden/>
              </w:rPr>
              <w:instrText xml:space="preserve"> PAGEREF _Toc179035638 \h </w:instrText>
            </w:r>
            <w:r>
              <w:rPr>
                <w:noProof/>
                <w:webHidden/>
              </w:rPr>
            </w:r>
            <w:r>
              <w:rPr>
                <w:noProof/>
                <w:webHidden/>
              </w:rPr>
              <w:fldChar w:fldCharType="separate"/>
            </w:r>
            <w:r>
              <w:rPr>
                <w:noProof/>
                <w:webHidden/>
              </w:rPr>
              <w:t>36</w:t>
            </w:r>
            <w:r>
              <w:rPr>
                <w:noProof/>
                <w:webHidden/>
              </w:rPr>
              <w:fldChar w:fldCharType="end"/>
            </w:r>
          </w:hyperlink>
        </w:p>
        <w:p w14:paraId="09D543C6" w14:textId="4FCBCEAB" w:rsidR="00DE1F02" w:rsidRDefault="00DE1F02">
          <w:pPr>
            <w:pStyle w:val="TOC2"/>
            <w:tabs>
              <w:tab w:val="right" w:leader="dot" w:pos="9350"/>
            </w:tabs>
            <w:rPr>
              <w:noProof/>
              <w:sz w:val="22"/>
              <w:szCs w:val="22"/>
              <w:lang w:eastAsia="en-US"/>
            </w:rPr>
          </w:pPr>
          <w:hyperlink w:anchor="_Toc179035639" w:history="1">
            <w:r w:rsidRPr="00824523">
              <w:rPr>
                <w:rStyle w:val="Hyperlink"/>
                <w:noProof/>
              </w:rPr>
              <w:t>SystemVerilog Port Declarations</w:t>
            </w:r>
            <w:r>
              <w:rPr>
                <w:noProof/>
                <w:webHidden/>
              </w:rPr>
              <w:tab/>
            </w:r>
            <w:r>
              <w:rPr>
                <w:noProof/>
                <w:webHidden/>
              </w:rPr>
              <w:fldChar w:fldCharType="begin"/>
            </w:r>
            <w:r>
              <w:rPr>
                <w:noProof/>
                <w:webHidden/>
              </w:rPr>
              <w:instrText xml:space="preserve"> PAGEREF _Toc179035639 \h </w:instrText>
            </w:r>
            <w:r>
              <w:rPr>
                <w:noProof/>
                <w:webHidden/>
              </w:rPr>
            </w:r>
            <w:r>
              <w:rPr>
                <w:noProof/>
                <w:webHidden/>
              </w:rPr>
              <w:fldChar w:fldCharType="separate"/>
            </w:r>
            <w:r>
              <w:rPr>
                <w:noProof/>
                <w:webHidden/>
              </w:rPr>
              <w:t>39</w:t>
            </w:r>
            <w:r>
              <w:rPr>
                <w:noProof/>
                <w:webHidden/>
              </w:rPr>
              <w:fldChar w:fldCharType="end"/>
            </w:r>
          </w:hyperlink>
        </w:p>
        <w:p w14:paraId="5595B176" w14:textId="005BA99A" w:rsidR="00DE1F02" w:rsidRDefault="00DE1F02">
          <w:pPr>
            <w:pStyle w:val="TOC1"/>
            <w:tabs>
              <w:tab w:val="right" w:leader="dot" w:pos="9350"/>
            </w:tabs>
            <w:rPr>
              <w:noProof/>
              <w:sz w:val="22"/>
              <w:szCs w:val="22"/>
              <w:lang w:eastAsia="en-US"/>
            </w:rPr>
          </w:pPr>
          <w:hyperlink w:anchor="_Toc179035640" w:history="1">
            <w:r w:rsidRPr="00824523">
              <w:rPr>
                <w:rStyle w:val="Hyperlink"/>
                <w:noProof/>
              </w:rPr>
              <w:t>Chapter 10</w:t>
            </w:r>
            <w:r>
              <w:rPr>
                <w:noProof/>
                <w:webHidden/>
              </w:rPr>
              <w:tab/>
            </w:r>
            <w:r>
              <w:rPr>
                <w:noProof/>
                <w:webHidden/>
              </w:rPr>
              <w:fldChar w:fldCharType="begin"/>
            </w:r>
            <w:r>
              <w:rPr>
                <w:noProof/>
                <w:webHidden/>
              </w:rPr>
              <w:instrText xml:space="preserve"> PAGEREF _Toc179035640 \h </w:instrText>
            </w:r>
            <w:r>
              <w:rPr>
                <w:noProof/>
                <w:webHidden/>
              </w:rPr>
            </w:r>
            <w:r>
              <w:rPr>
                <w:noProof/>
                <w:webHidden/>
              </w:rPr>
              <w:fldChar w:fldCharType="separate"/>
            </w:r>
            <w:r>
              <w:rPr>
                <w:noProof/>
                <w:webHidden/>
              </w:rPr>
              <w:t>40</w:t>
            </w:r>
            <w:r>
              <w:rPr>
                <w:noProof/>
                <w:webHidden/>
              </w:rPr>
              <w:fldChar w:fldCharType="end"/>
            </w:r>
          </w:hyperlink>
        </w:p>
        <w:p w14:paraId="66B743AD" w14:textId="6AC5CDFC" w:rsidR="64DB6997" w:rsidRDefault="64DB6997" w:rsidP="64DB6997">
          <w:pPr>
            <w:pStyle w:val="TOC1"/>
            <w:tabs>
              <w:tab w:val="right" w:leader="dot" w:pos="9360"/>
            </w:tabs>
            <w:rPr>
              <w:rStyle w:val="Hyperlink"/>
            </w:rPr>
          </w:pPr>
          <w:r>
            <w:fldChar w:fldCharType="end"/>
          </w:r>
        </w:p>
      </w:sdtContent>
    </w:sdt>
    <w:p w14:paraId="3A29077A" w14:textId="77777777" w:rsidR="007B18C7" w:rsidRDefault="007B18C7" w:rsidP="112CA95A">
      <w:pPr>
        <w:jc w:val="both"/>
      </w:pPr>
    </w:p>
    <w:p w14:paraId="2C078E63" w14:textId="53109D59" w:rsidR="000064DD" w:rsidRDefault="112CA95A" w:rsidP="112CA95A">
      <w:pPr>
        <w:jc w:val="both"/>
      </w:pPr>
      <w:r>
        <w:t>In this file, I summarize the important points in the “</w:t>
      </w:r>
      <w:proofErr w:type="spellStart"/>
      <w:r>
        <w:t>SystemVerilog</w:t>
      </w:r>
      <w:proofErr w:type="spellEnd"/>
      <w:r>
        <w:t xml:space="preserve"> for Design” book. This book is for using </w:t>
      </w:r>
      <w:proofErr w:type="spellStart"/>
      <w:r>
        <w:t>SystemVerilog</w:t>
      </w:r>
      <w:proofErr w:type="spellEnd"/>
      <w:r>
        <w:t xml:space="preserve"> for design only, there is a complementary book called “</w:t>
      </w:r>
      <w:proofErr w:type="spellStart"/>
      <w:r>
        <w:t>SystemVerilog</w:t>
      </w:r>
      <w:proofErr w:type="spellEnd"/>
      <w:r>
        <w:t xml:space="preserve"> for Verification” for verification. I already highlight the important parts in the book, but this document is more summarized as it focuses exactly on what I need to do while writing RTL files for design.</w:t>
      </w:r>
    </w:p>
    <w:p w14:paraId="3F714ADB" w14:textId="78518022" w:rsidR="007B18C7" w:rsidRDefault="007B18C7" w:rsidP="112CA95A">
      <w:pPr>
        <w:jc w:val="both"/>
      </w:pPr>
    </w:p>
    <w:p w14:paraId="69AD8A9D" w14:textId="739E4A8C" w:rsidR="007B18C7" w:rsidRDefault="007B18C7" w:rsidP="112CA95A">
      <w:pPr>
        <w:jc w:val="both"/>
      </w:pPr>
    </w:p>
    <w:p w14:paraId="1A9ED246" w14:textId="77777777" w:rsidR="007B18C7" w:rsidRDefault="007B18C7" w:rsidP="112CA95A">
      <w:pPr>
        <w:jc w:val="both"/>
      </w:pPr>
    </w:p>
    <w:p w14:paraId="1752C6CF" w14:textId="6310F78C" w:rsidR="112CA95A" w:rsidRDefault="64DB6997" w:rsidP="112CA95A">
      <w:pPr>
        <w:pStyle w:val="Heading1"/>
      </w:pPr>
      <w:bookmarkStart w:id="0" w:name="_Toc179035596"/>
      <w:r>
        <w:lastRenderedPageBreak/>
        <w:t>Chapter 2</w:t>
      </w:r>
      <w:bookmarkEnd w:id="0"/>
    </w:p>
    <w:p w14:paraId="5C93990B" w14:textId="6902B44A" w:rsidR="112CA95A" w:rsidRDefault="64DB6997" w:rsidP="112CA95A">
      <w:pPr>
        <w:pStyle w:val="Heading2"/>
      </w:pPr>
      <w:bookmarkStart w:id="1" w:name="_Toc179035597"/>
      <w:r>
        <w:t>Packages</w:t>
      </w:r>
      <w:bookmarkEnd w:id="1"/>
    </w:p>
    <w:p w14:paraId="737FDCBF" w14:textId="49FEA757" w:rsidR="112CA95A" w:rsidRDefault="112CA95A" w:rsidP="112CA95A">
      <w:pPr>
        <w:jc w:val="both"/>
      </w:pPr>
      <w:r w:rsidRPr="112CA95A">
        <w:t xml:space="preserve">In Verilog, declarations of variables, nets, tasks and functions must be declared within a module, between the </w:t>
      </w:r>
      <w:r w:rsidRPr="112CA95A">
        <w:rPr>
          <w:b/>
          <w:bCs/>
          <w:i/>
          <w:iCs/>
        </w:rPr>
        <w:t>module</w:t>
      </w:r>
      <w:r w:rsidRPr="112CA95A">
        <w:rPr>
          <w:i/>
          <w:iCs/>
        </w:rPr>
        <w:t>...</w:t>
      </w:r>
      <w:proofErr w:type="spellStart"/>
      <w:r w:rsidRPr="112CA95A">
        <w:rPr>
          <w:b/>
          <w:bCs/>
          <w:i/>
          <w:iCs/>
        </w:rPr>
        <w:t>endmodule</w:t>
      </w:r>
      <w:proofErr w:type="spellEnd"/>
      <w:r w:rsidRPr="112CA95A">
        <w:rPr>
          <w:b/>
          <w:bCs/>
        </w:rPr>
        <w:t xml:space="preserve"> </w:t>
      </w:r>
      <w:r w:rsidRPr="112CA95A">
        <w:t>keywords. The objects declared within a module are local to the module. Verilog does not have a place to make global declarations; a declaration that is used in multiple design files. For example, a function that is used in many modules must be declared in each module (even if these modules are written in the same file, which is not good coding practice to do).</w:t>
      </w:r>
    </w:p>
    <w:p w14:paraId="09C586EC" w14:textId="68F198B5" w:rsidR="112CA95A" w:rsidRDefault="112CA95A" w:rsidP="112CA95A">
      <w:pPr>
        <w:jc w:val="both"/>
      </w:pPr>
      <w:proofErr w:type="spellStart"/>
      <w:r w:rsidRPr="112CA95A">
        <w:t>SystemVerilog</w:t>
      </w:r>
      <w:proofErr w:type="spellEnd"/>
      <w:r w:rsidRPr="112CA95A">
        <w:t xml:space="preserve"> adds </w:t>
      </w:r>
      <w:r w:rsidRPr="112CA95A">
        <w:rPr>
          <w:i/>
          <w:iCs/>
        </w:rPr>
        <w:t xml:space="preserve">packages </w:t>
      </w:r>
      <w:r w:rsidRPr="112CA95A">
        <w:t xml:space="preserve">to the Verilog language. </w:t>
      </w:r>
      <w:proofErr w:type="spellStart"/>
      <w:r w:rsidRPr="112CA95A">
        <w:t>SystemVerilog</w:t>
      </w:r>
      <w:proofErr w:type="spellEnd"/>
      <w:r w:rsidRPr="112CA95A">
        <w:t xml:space="preserve"> packages are defined between the keywords </w:t>
      </w:r>
      <w:r w:rsidRPr="112CA95A">
        <w:rPr>
          <w:b/>
          <w:bCs/>
          <w:i/>
          <w:iCs/>
        </w:rPr>
        <w:t xml:space="preserve">package </w:t>
      </w:r>
      <w:r w:rsidRPr="112CA95A">
        <w:t xml:space="preserve">and </w:t>
      </w:r>
      <w:proofErr w:type="spellStart"/>
      <w:r w:rsidRPr="112CA95A">
        <w:rPr>
          <w:b/>
          <w:bCs/>
          <w:i/>
          <w:iCs/>
        </w:rPr>
        <w:t>endpackage</w:t>
      </w:r>
      <w:proofErr w:type="spellEnd"/>
      <w:r w:rsidRPr="112CA95A">
        <w:t>. The synthesizable constructs that a package can contain are:</w:t>
      </w:r>
    </w:p>
    <w:p w14:paraId="5D817083" w14:textId="0057B473" w:rsidR="112CA95A" w:rsidRDefault="112CA95A" w:rsidP="112CA95A">
      <w:pPr>
        <w:pStyle w:val="ListParagraph"/>
        <w:numPr>
          <w:ilvl w:val="0"/>
          <w:numId w:val="8"/>
        </w:numPr>
        <w:jc w:val="both"/>
      </w:pPr>
      <w:r w:rsidRPr="112CA95A">
        <w:rPr>
          <w:b/>
          <w:bCs/>
          <w:i/>
          <w:iCs/>
        </w:rPr>
        <w:t>parameter</w:t>
      </w:r>
      <w:r w:rsidRPr="112CA95A">
        <w:rPr>
          <w:b/>
          <w:bCs/>
        </w:rPr>
        <w:t xml:space="preserve"> </w:t>
      </w:r>
      <w:r w:rsidRPr="112CA95A">
        <w:t xml:space="preserve">and </w:t>
      </w:r>
      <w:proofErr w:type="spellStart"/>
      <w:r w:rsidRPr="112CA95A">
        <w:rPr>
          <w:b/>
          <w:bCs/>
          <w:i/>
          <w:iCs/>
        </w:rPr>
        <w:t>localparam</w:t>
      </w:r>
      <w:proofErr w:type="spellEnd"/>
      <w:r w:rsidRPr="112CA95A">
        <w:rPr>
          <w:b/>
          <w:bCs/>
          <w:i/>
          <w:iCs/>
        </w:rPr>
        <w:t xml:space="preserve"> </w:t>
      </w:r>
      <w:r w:rsidRPr="112CA95A">
        <w:t>constant definitions.</w:t>
      </w:r>
    </w:p>
    <w:p w14:paraId="739DAB56" w14:textId="4E497526" w:rsidR="112CA95A" w:rsidRDefault="112CA95A" w:rsidP="112CA95A">
      <w:pPr>
        <w:pStyle w:val="ListParagraph"/>
        <w:numPr>
          <w:ilvl w:val="0"/>
          <w:numId w:val="8"/>
        </w:numPr>
        <w:jc w:val="both"/>
      </w:pPr>
      <w:r w:rsidRPr="112CA95A">
        <w:rPr>
          <w:b/>
          <w:bCs/>
          <w:i/>
          <w:iCs/>
        </w:rPr>
        <w:t>const</w:t>
      </w:r>
      <w:r w:rsidRPr="112CA95A">
        <w:rPr>
          <w:b/>
          <w:bCs/>
        </w:rPr>
        <w:t xml:space="preserve"> </w:t>
      </w:r>
      <w:r w:rsidRPr="112CA95A">
        <w:t>variable definitions.</w:t>
      </w:r>
    </w:p>
    <w:p w14:paraId="0E505835" w14:textId="37E08A61" w:rsidR="112CA95A" w:rsidRDefault="112CA95A" w:rsidP="112CA95A">
      <w:pPr>
        <w:pStyle w:val="ListParagraph"/>
        <w:numPr>
          <w:ilvl w:val="0"/>
          <w:numId w:val="8"/>
        </w:numPr>
        <w:jc w:val="both"/>
      </w:pPr>
      <w:r w:rsidRPr="112CA95A">
        <w:rPr>
          <w:b/>
          <w:bCs/>
          <w:i/>
          <w:iCs/>
        </w:rPr>
        <w:t>typedef</w:t>
      </w:r>
      <w:r w:rsidRPr="112CA95A">
        <w:rPr>
          <w:b/>
          <w:bCs/>
        </w:rPr>
        <w:t xml:space="preserve"> </w:t>
      </w:r>
      <w:r w:rsidRPr="112CA95A">
        <w:t>user-defined types.</w:t>
      </w:r>
    </w:p>
    <w:p w14:paraId="7009D822" w14:textId="0D706A65" w:rsidR="112CA95A" w:rsidRDefault="112CA95A" w:rsidP="112CA95A">
      <w:pPr>
        <w:pStyle w:val="ListParagraph"/>
        <w:numPr>
          <w:ilvl w:val="0"/>
          <w:numId w:val="8"/>
        </w:numPr>
        <w:jc w:val="both"/>
      </w:pPr>
      <w:r w:rsidRPr="112CA95A">
        <w:t xml:space="preserve">Fully automatic </w:t>
      </w:r>
      <w:r w:rsidRPr="112CA95A">
        <w:rPr>
          <w:b/>
          <w:bCs/>
          <w:i/>
          <w:iCs/>
        </w:rPr>
        <w:t>task</w:t>
      </w:r>
      <w:r w:rsidRPr="112CA95A">
        <w:rPr>
          <w:b/>
          <w:bCs/>
        </w:rPr>
        <w:t xml:space="preserve"> </w:t>
      </w:r>
      <w:r w:rsidRPr="112CA95A">
        <w:t xml:space="preserve">and </w:t>
      </w:r>
      <w:r w:rsidRPr="112CA95A">
        <w:rPr>
          <w:b/>
          <w:bCs/>
          <w:i/>
          <w:iCs/>
        </w:rPr>
        <w:t>function</w:t>
      </w:r>
      <w:r w:rsidRPr="112CA95A">
        <w:rPr>
          <w:b/>
          <w:bCs/>
        </w:rPr>
        <w:t xml:space="preserve"> </w:t>
      </w:r>
      <w:r w:rsidRPr="112CA95A">
        <w:t>definitions.</w:t>
      </w:r>
    </w:p>
    <w:p w14:paraId="43A227B1" w14:textId="66B1C047" w:rsidR="112CA95A" w:rsidRDefault="112CA95A" w:rsidP="112CA95A">
      <w:pPr>
        <w:pStyle w:val="ListParagraph"/>
        <w:numPr>
          <w:ilvl w:val="0"/>
          <w:numId w:val="8"/>
        </w:numPr>
        <w:jc w:val="both"/>
      </w:pPr>
      <w:r w:rsidRPr="112CA95A">
        <w:rPr>
          <w:b/>
          <w:bCs/>
          <w:i/>
          <w:iCs/>
        </w:rPr>
        <w:t>import</w:t>
      </w:r>
      <w:r w:rsidRPr="112CA95A">
        <w:t xml:space="preserve"> statements from other packages.</w:t>
      </w:r>
    </w:p>
    <w:p w14:paraId="51A8C1B4" w14:textId="2217E2A2" w:rsidR="112CA95A" w:rsidRDefault="112CA95A" w:rsidP="112CA95A">
      <w:pPr>
        <w:pStyle w:val="ListParagraph"/>
        <w:numPr>
          <w:ilvl w:val="0"/>
          <w:numId w:val="8"/>
        </w:numPr>
        <w:jc w:val="both"/>
      </w:pPr>
      <w:r w:rsidRPr="112CA95A">
        <w:t>Operator overload definitions.</w:t>
      </w:r>
    </w:p>
    <w:p w14:paraId="4595B8CC" w14:textId="5016790C" w:rsidR="112CA95A" w:rsidRDefault="112CA95A" w:rsidP="112CA95A">
      <w:pPr>
        <w:jc w:val="both"/>
      </w:pPr>
      <w:r w:rsidRPr="112CA95A">
        <w:t xml:space="preserve">In Verilog, a </w:t>
      </w:r>
      <w:r w:rsidRPr="112CA95A">
        <w:rPr>
          <w:b/>
          <w:bCs/>
          <w:i/>
          <w:iCs/>
        </w:rPr>
        <w:t xml:space="preserve">parameter </w:t>
      </w:r>
      <w:r w:rsidRPr="112CA95A">
        <w:t xml:space="preserve">constant can be redefined for each instance of a module, whereas a </w:t>
      </w:r>
      <w:proofErr w:type="spellStart"/>
      <w:r w:rsidRPr="112CA95A">
        <w:rPr>
          <w:b/>
          <w:bCs/>
          <w:i/>
          <w:iCs/>
        </w:rPr>
        <w:t>localparam</w:t>
      </w:r>
      <w:proofErr w:type="spellEnd"/>
      <w:r w:rsidRPr="112CA95A">
        <w:rPr>
          <w:b/>
          <w:bCs/>
          <w:i/>
          <w:iCs/>
        </w:rPr>
        <w:t xml:space="preserve"> </w:t>
      </w:r>
      <w:r w:rsidRPr="112CA95A">
        <w:t xml:space="preserve">cannot be directly redefined. In a package, however, a </w:t>
      </w:r>
      <w:r w:rsidRPr="112CA95A">
        <w:rPr>
          <w:b/>
          <w:bCs/>
          <w:i/>
          <w:iCs/>
        </w:rPr>
        <w:t xml:space="preserve">parameter </w:t>
      </w:r>
      <w:r w:rsidRPr="112CA95A">
        <w:t xml:space="preserve">constant cannot be redefined, since it is not part of a module instance. In a package, </w:t>
      </w:r>
      <w:r w:rsidRPr="112CA95A">
        <w:rPr>
          <w:b/>
          <w:bCs/>
          <w:i/>
          <w:iCs/>
        </w:rPr>
        <w:t xml:space="preserve">parameter </w:t>
      </w:r>
      <w:r w:rsidRPr="112CA95A">
        <w:t xml:space="preserve">and </w:t>
      </w:r>
      <w:proofErr w:type="spellStart"/>
      <w:r w:rsidRPr="112CA95A">
        <w:rPr>
          <w:b/>
          <w:bCs/>
          <w:i/>
          <w:iCs/>
        </w:rPr>
        <w:t>localparam</w:t>
      </w:r>
      <w:proofErr w:type="spellEnd"/>
      <w:r w:rsidRPr="112CA95A">
        <w:rPr>
          <w:b/>
          <w:bCs/>
          <w:i/>
          <w:iCs/>
        </w:rPr>
        <w:t xml:space="preserve"> </w:t>
      </w:r>
      <w:r w:rsidRPr="112CA95A">
        <w:t>are synonymous.</w:t>
      </w:r>
    </w:p>
    <w:p w14:paraId="29B57E2A" w14:textId="6482D2BD" w:rsidR="112CA95A" w:rsidRDefault="112CA95A" w:rsidP="112CA95A">
      <w:pPr>
        <w:jc w:val="both"/>
      </w:pPr>
      <w:r w:rsidRPr="112CA95A">
        <w:t>The best way (from coding style point of view) to define and use packages is as follows:</w:t>
      </w:r>
    </w:p>
    <w:p w14:paraId="558E371E" w14:textId="6408836D" w:rsidR="112CA95A" w:rsidRDefault="112CA95A" w:rsidP="112CA95A">
      <w:pPr>
        <w:pStyle w:val="ListParagraph"/>
        <w:numPr>
          <w:ilvl w:val="0"/>
          <w:numId w:val="7"/>
        </w:numPr>
        <w:jc w:val="both"/>
      </w:pPr>
      <w:r w:rsidRPr="112CA95A">
        <w:t xml:space="preserve">Define your package(s) in a separate file than your module files with the extension </w:t>
      </w:r>
      <w:r w:rsidRPr="112CA95A">
        <w:rPr>
          <w:b/>
          <w:bCs/>
          <w:i/>
          <w:iCs/>
        </w:rPr>
        <w:t>.pkg</w:t>
      </w:r>
      <w:r w:rsidRPr="112CA95A">
        <w:t>. You can define each package in a separate file or all related packages together in the same file, as you like.</w:t>
      </w:r>
    </w:p>
    <w:p w14:paraId="160F2BA8" w14:textId="22485710" w:rsidR="112CA95A" w:rsidRDefault="112CA95A" w:rsidP="112CA95A">
      <w:pPr>
        <w:pStyle w:val="ListParagraph"/>
        <w:numPr>
          <w:ilvl w:val="0"/>
          <w:numId w:val="7"/>
        </w:numPr>
        <w:jc w:val="both"/>
      </w:pPr>
      <w:r w:rsidRPr="112CA95A">
        <w:t xml:space="preserve">The package file should be as shown below, where you enclose your package’s body between </w:t>
      </w:r>
      <w:r w:rsidRPr="112CA95A">
        <w:rPr>
          <w:b/>
          <w:bCs/>
          <w:i/>
          <w:iCs/>
        </w:rPr>
        <w:t xml:space="preserve">package </w:t>
      </w:r>
      <w:r w:rsidRPr="112CA95A">
        <w:t xml:space="preserve">and </w:t>
      </w:r>
      <w:proofErr w:type="spellStart"/>
      <w:r w:rsidRPr="112CA95A">
        <w:rPr>
          <w:b/>
          <w:bCs/>
          <w:i/>
          <w:iCs/>
        </w:rPr>
        <w:t>endpackage</w:t>
      </w:r>
      <w:proofErr w:type="spellEnd"/>
      <w:r w:rsidRPr="112CA95A">
        <w:t xml:space="preserve">, use the </w:t>
      </w:r>
      <w:r w:rsidRPr="112CA95A">
        <w:rPr>
          <w:b/>
          <w:bCs/>
          <w:i/>
          <w:iCs/>
        </w:rPr>
        <w:t xml:space="preserve">wildcard import </w:t>
      </w:r>
      <w:r w:rsidRPr="112CA95A">
        <w:t xml:space="preserve">keyword so that all package’s content gets imported in all files that include the package, and finally you enclose the file with </w:t>
      </w:r>
      <w:r w:rsidRPr="112CA95A">
        <w:rPr>
          <w:b/>
          <w:bCs/>
          <w:i/>
          <w:iCs/>
        </w:rPr>
        <w:t>`</w:t>
      </w:r>
      <w:proofErr w:type="spellStart"/>
      <w:r w:rsidRPr="112CA95A">
        <w:rPr>
          <w:b/>
          <w:bCs/>
          <w:i/>
          <w:iCs/>
        </w:rPr>
        <w:t>ifndef</w:t>
      </w:r>
      <w:proofErr w:type="spellEnd"/>
      <w:r w:rsidRPr="112CA95A">
        <w:rPr>
          <w:b/>
          <w:bCs/>
          <w:i/>
          <w:iCs/>
        </w:rPr>
        <w:t xml:space="preserve"> ... `endif </w:t>
      </w:r>
      <w:r w:rsidRPr="112CA95A">
        <w:t>condition to avoid compiling/importing the package multiple times when compiling multiple files that include the package together.</w:t>
      </w:r>
    </w:p>
    <w:p w14:paraId="1CC4B6DA" w14:textId="444C9054" w:rsidR="112CA95A" w:rsidRDefault="112CA95A" w:rsidP="112CA95A">
      <w:pPr>
        <w:pStyle w:val="ListParagraph"/>
        <w:ind w:hanging="360"/>
        <w:jc w:val="center"/>
      </w:pPr>
      <w:r>
        <w:rPr>
          <w:noProof/>
        </w:rPr>
        <w:lastRenderedPageBreak/>
        <w:drawing>
          <wp:inline distT="0" distB="0" distL="0" distR="0" wp14:anchorId="26930214" wp14:editId="20A0A593">
            <wp:extent cx="5082413" cy="3429000"/>
            <wp:effectExtent l="0" t="0" r="0" b="0"/>
            <wp:docPr id="1608204001" name="Picture 160820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082413" cy="3429000"/>
                    </a:xfrm>
                    <a:prstGeom prst="rect">
                      <a:avLst/>
                    </a:prstGeom>
                  </pic:spPr>
                </pic:pic>
              </a:graphicData>
            </a:graphic>
          </wp:inline>
        </w:drawing>
      </w:r>
    </w:p>
    <w:p w14:paraId="158C7A57" w14:textId="6745C54B" w:rsidR="112CA95A" w:rsidRDefault="112CA95A" w:rsidP="112CA95A">
      <w:pPr>
        <w:pStyle w:val="ListParagraph"/>
        <w:numPr>
          <w:ilvl w:val="0"/>
          <w:numId w:val="7"/>
        </w:numPr>
        <w:jc w:val="both"/>
      </w:pPr>
      <w:r w:rsidRPr="112CA95A">
        <w:t>Include the package at the beginning of every design/testbench file that needs the definitions in the package as shown below.</w:t>
      </w:r>
    </w:p>
    <w:p w14:paraId="460EBD6C" w14:textId="3698B920" w:rsidR="112CA95A" w:rsidRDefault="112CA95A" w:rsidP="112CA95A">
      <w:pPr>
        <w:pStyle w:val="ListParagraph"/>
        <w:ind w:hanging="360"/>
        <w:jc w:val="center"/>
      </w:pPr>
      <w:r>
        <w:rPr>
          <w:noProof/>
        </w:rPr>
        <w:drawing>
          <wp:inline distT="0" distB="0" distL="0" distR="0" wp14:anchorId="1CCF4EF0" wp14:editId="6B0E793B">
            <wp:extent cx="4783873" cy="2514600"/>
            <wp:effectExtent l="0" t="0" r="0" b="0"/>
            <wp:docPr id="856312514" name="Picture 85631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783873" cy="2514600"/>
                    </a:xfrm>
                    <a:prstGeom prst="rect">
                      <a:avLst/>
                    </a:prstGeom>
                  </pic:spPr>
                </pic:pic>
              </a:graphicData>
            </a:graphic>
          </wp:inline>
        </w:drawing>
      </w:r>
    </w:p>
    <w:p w14:paraId="38B09299" w14:textId="5F868213" w:rsidR="112CA95A" w:rsidRDefault="112CA95A" w:rsidP="112CA95A">
      <w:pPr>
        <w:jc w:val="both"/>
      </w:pPr>
      <w:r w:rsidRPr="112CA95A">
        <w:t xml:space="preserve">Notice that </w:t>
      </w:r>
      <w:r w:rsidRPr="112CA95A">
        <w:rPr>
          <w:b/>
          <w:bCs/>
          <w:i/>
          <w:iCs/>
        </w:rPr>
        <w:t xml:space="preserve">.pkg </w:t>
      </w:r>
      <w:r w:rsidRPr="112CA95A">
        <w:t>files do not need to be compiled separately as they are indirectly compiled when included in other design/testbench files.</w:t>
      </w:r>
    </w:p>
    <w:p w14:paraId="0186AA23" w14:textId="62BF3C8C" w:rsidR="112CA95A" w:rsidRDefault="112CA95A" w:rsidP="112CA95A">
      <w:pPr>
        <w:jc w:val="both"/>
      </w:pPr>
    </w:p>
    <w:p w14:paraId="56595763" w14:textId="35FDCC7F" w:rsidR="112CA95A" w:rsidRDefault="112CA95A" w:rsidP="112CA95A">
      <w:pPr>
        <w:jc w:val="both"/>
      </w:pPr>
    </w:p>
    <w:p w14:paraId="65524AF1" w14:textId="03BA08FD" w:rsidR="112CA95A" w:rsidRDefault="64DB6997" w:rsidP="112CA95A">
      <w:pPr>
        <w:pStyle w:val="Heading2"/>
      </w:pPr>
      <w:bookmarkStart w:id="2" w:name="_Toc179035598"/>
      <w:r>
        <w:lastRenderedPageBreak/>
        <w:t>Time Definitions</w:t>
      </w:r>
      <w:bookmarkEnd w:id="2"/>
    </w:p>
    <w:p w14:paraId="73BB7004" w14:textId="6D529479" w:rsidR="112CA95A" w:rsidRDefault="64DB6997" w:rsidP="64DB6997">
      <w:pPr>
        <w:pStyle w:val="Heading3"/>
        <w:rPr>
          <w:rFonts w:eastAsiaTheme="minorEastAsia" w:cstheme="minorBidi"/>
          <w:color w:val="auto"/>
          <w:sz w:val="24"/>
          <w:szCs w:val="24"/>
        </w:rPr>
      </w:pPr>
      <w:bookmarkStart w:id="3" w:name="_Toc179035599"/>
      <w:r>
        <w:t>Time Values with Time Units</w:t>
      </w:r>
      <w:bookmarkEnd w:id="3"/>
    </w:p>
    <w:p w14:paraId="15A87D61" w14:textId="444E9060" w:rsidR="112CA95A" w:rsidRDefault="112CA95A" w:rsidP="112CA95A">
      <w:pPr>
        <w:jc w:val="both"/>
      </w:pPr>
      <w:proofErr w:type="spellStart"/>
      <w:r>
        <w:t>SystemVerilog</w:t>
      </w:r>
      <w:proofErr w:type="spellEnd"/>
      <w:r>
        <w:t xml:space="preserve"> extends the Verilog language by allowing time units to be specified as part of the time value. </w:t>
      </w:r>
    </w:p>
    <w:p w14:paraId="3938EE0C" w14:textId="0A33850D" w:rsidR="112CA95A" w:rsidRDefault="112CA95A" w:rsidP="112CA95A">
      <w:pPr>
        <w:jc w:val="center"/>
      </w:pPr>
      <w:r>
        <w:rPr>
          <w:noProof/>
        </w:rPr>
        <w:drawing>
          <wp:inline distT="0" distB="0" distL="0" distR="0" wp14:anchorId="24E624F3" wp14:editId="133D1FE9">
            <wp:extent cx="2829320" cy="190527"/>
            <wp:effectExtent l="0" t="0" r="0" b="0"/>
            <wp:docPr id="1904315117" name="Picture 190431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829320" cy="190527"/>
                    </a:xfrm>
                    <a:prstGeom prst="rect">
                      <a:avLst/>
                    </a:prstGeom>
                  </pic:spPr>
                </pic:pic>
              </a:graphicData>
            </a:graphic>
          </wp:inline>
        </w:drawing>
      </w:r>
    </w:p>
    <w:p w14:paraId="7BB3595C" w14:textId="0CBD0F87" w:rsidR="112CA95A" w:rsidRDefault="112CA95A" w:rsidP="112CA95A">
      <w:pPr>
        <w:jc w:val="both"/>
      </w:pPr>
      <w:r>
        <w:t>Notice that no space is allowed between the time value and the time unit. The time units can be</w:t>
      </w:r>
      <w:r w:rsidRPr="112CA95A">
        <w:rPr>
          <w:i/>
          <w:iCs/>
        </w:rPr>
        <w:t xml:space="preserve"> </w:t>
      </w:r>
      <w:r w:rsidRPr="112CA95A">
        <w:t>any of the following:</w:t>
      </w:r>
    </w:p>
    <w:p w14:paraId="5A4653B3" w14:textId="6035700A" w:rsidR="112CA95A" w:rsidRDefault="112CA95A" w:rsidP="112CA95A">
      <w:pPr>
        <w:jc w:val="center"/>
      </w:pPr>
      <w:r>
        <w:rPr>
          <w:noProof/>
        </w:rPr>
        <w:drawing>
          <wp:inline distT="0" distB="0" distL="0" distR="0" wp14:anchorId="244C7A09" wp14:editId="707EBD1B">
            <wp:extent cx="4067878" cy="2583756"/>
            <wp:effectExtent l="0" t="0" r="0" b="0"/>
            <wp:docPr id="969773596" name="Picture 969773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067878" cy="2583756"/>
                    </a:xfrm>
                    <a:prstGeom prst="rect">
                      <a:avLst/>
                    </a:prstGeom>
                  </pic:spPr>
                </pic:pic>
              </a:graphicData>
            </a:graphic>
          </wp:inline>
        </w:drawing>
      </w:r>
    </w:p>
    <w:p w14:paraId="46A05C91" w14:textId="7BD2C2F5" w:rsidR="112CA95A" w:rsidRDefault="64DB6997" w:rsidP="112CA95A">
      <w:pPr>
        <w:pStyle w:val="Heading3"/>
      </w:pPr>
      <w:bookmarkStart w:id="4" w:name="_Toc179035600"/>
      <w:r>
        <w:t>Scope-Level Time Unit and Precision</w:t>
      </w:r>
      <w:bookmarkEnd w:id="4"/>
    </w:p>
    <w:p w14:paraId="1FFC4883" w14:textId="574F9BAB" w:rsidR="112CA95A" w:rsidRDefault="112CA95A" w:rsidP="112CA95A">
      <w:pPr>
        <w:jc w:val="both"/>
      </w:pPr>
      <w:proofErr w:type="spellStart"/>
      <w:r>
        <w:t>SystemVerilog</w:t>
      </w:r>
      <w:proofErr w:type="spellEnd"/>
      <w:r>
        <w:t xml:space="preserve"> allows the time units and time precision of time values to be specified locally, as part of a module, interface or program block, instead of as commands to the software tool using the keywords </w:t>
      </w:r>
      <w:proofErr w:type="spellStart"/>
      <w:r w:rsidRPr="112CA95A">
        <w:rPr>
          <w:b/>
          <w:bCs/>
          <w:i/>
          <w:iCs/>
        </w:rPr>
        <w:t>timeunit</w:t>
      </w:r>
      <w:proofErr w:type="spellEnd"/>
      <w:r w:rsidRPr="112CA95A">
        <w:rPr>
          <w:b/>
          <w:bCs/>
          <w:i/>
          <w:iCs/>
        </w:rPr>
        <w:t xml:space="preserve"> </w:t>
      </w:r>
      <w:r w:rsidRPr="112CA95A">
        <w:t xml:space="preserve">and </w:t>
      </w:r>
      <w:proofErr w:type="spellStart"/>
      <w:r w:rsidRPr="112CA95A">
        <w:rPr>
          <w:b/>
          <w:bCs/>
          <w:i/>
          <w:iCs/>
        </w:rPr>
        <w:t>timeprecision</w:t>
      </w:r>
      <w:proofErr w:type="spellEnd"/>
      <w:r w:rsidRPr="112CA95A">
        <w:t xml:space="preserve">. </w:t>
      </w:r>
    </w:p>
    <w:p w14:paraId="6F2DAB29" w14:textId="5C395150" w:rsidR="112CA95A" w:rsidRDefault="112CA95A" w:rsidP="112CA95A">
      <w:pPr>
        <w:jc w:val="center"/>
      </w:pPr>
      <w:r>
        <w:rPr>
          <w:noProof/>
        </w:rPr>
        <w:drawing>
          <wp:inline distT="0" distB="0" distL="0" distR="0" wp14:anchorId="1D4D92C1" wp14:editId="20F40178">
            <wp:extent cx="1854648" cy="523959"/>
            <wp:effectExtent l="0" t="0" r="0" b="0"/>
            <wp:docPr id="212622005" name="Picture 21262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854648" cy="523959"/>
                    </a:xfrm>
                    <a:prstGeom prst="rect">
                      <a:avLst/>
                    </a:prstGeom>
                  </pic:spPr>
                </pic:pic>
              </a:graphicData>
            </a:graphic>
          </wp:inline>
        </w:drawing>
      </w:r>
    </w:p>
    <w:p w14:paraId="612A6190" w14:textId="507056F8" w:rsidR="112CA95A" w:rsidRDefault="112CA95A" w:rsidP="112CA95A">
      <w:pPr>
        <w:jc w:val="center"/>
      </w:pPr>
      <w:r>
        <w:rPr>
          <w:noProof/>
        </w:rPr>
        <w:drawing>
          <wp:inline distT="0" distB="0" distL="0" distR="0" wp14:anchorId="42F81EB7" wp14:editId="5A2AF2B1">
            <wp:extent cx="873358" cy="276266"/>
            <wp:effectExtent l="0" t="0" r="0" b="0"/>
            <wp:docPr id="967763757" name="Picture 96776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873358" cy="276266"/>
                    </a:xfrm>
                    <a:prstGeom prst="rect">
                      <a:avLst/>
                    </a:prstGeom>
                  </pic:spPr>
                </pic:pic>
              </a:graphicData>
            </a:graphic>
          </wp:inline>
        </w:drawing>
      </w:r>
    </w:p>
    <w:p w14:paraId="38232E3B" w14:textId="1C4109E6" w:rsidR="112CA95A" w:rsidRDefault="64DB6997" w:rsidP="112CA95A">
      <w:pPr>
        <w:pStyle w:val="Heading3"/>
      </w:pPr>
      <w:bookmarkStart w:id="5" w:name="_Toc179035601"/>
      <w:r>
        <w:t>Time Unit and Precision Search Order</w:t>
      </w:r>
      <w:bookmarkEnd w:id="5"/>
    </w:p>
    <w:p w14:paraId="515159FD" w14:textId="6D4AEC48" w:rsidR="112CA95A" w:rsidRDefault="112CA95A" w:rsidP="112CA95A">
      <w:pPr>
        <w:jc w:val="both"/>
      </w:pPr>
      <w:r>
        <w:t xml:space="preserve">With </w:t>
      </w:r>
      <w:proofErr w:type="spellStart"/>
      <w:r>
        <w:t>SystemVerilog</w:t>
      </w:r>
      <w:proofErr w:type="spellEnd"/>
      <w:r>
        <w:t xml:space="preserve">, the time unit and precision of a time value can be specified in multiple places. </w:t>
      </w:r>
      <w:proofErr w:type="spellStart"/>
      <w:r>
        <w:t>SystemVerilog</w:t>
      </w:r>
      <w:proofErr w:type="spellEnd"/>
      <w:r>
        <w:t xml:space="preserve"> defines a specific search order to determine a time value’s time unit and precision: </w:t>
      </w:r>
    </w:p>
    <w:p w14:paraId="1C668D60" w14:textId="2CDE9D8B" w:rsidR="112CA95A" w:rsidRDefault="112CA95A" w:rsidP="112CA95A">
      <w:pPr>
        <w:pStyle w:val="ListParagraph"/>
        <w:numPr>
          <w:ilvl w:val="0"/>
          <w:numId w:val="5"/>
        </w:numPr>
        <w:jc w:val="both"/>
      </w:pPr>
      <w:r>
        <w:t>If specified, use the time unit specified as part of the time value.</w:t>
      </w:r>
    </w:p>
    <w:p w14:paraId="5D2AD5E8" w14:textId="45F0028D" w:rsidR="112CA95A" w:rsidRDefault="112CA95A" w:rsidP="112CA95A">
      <w:pPr>
        <w:pStyle w:val="ListParagraph"/>
        <w:numPr>
          <w:ilvl w:val="0"/>
          <w:numId w:val="5"/>
        </w:numPr>
        <w:jc w:val="both"/>
      </w:pPr>
      <w:r>
        <w:lastRenderedPageBreak/>
        <w:t>Else, if specified, use the local time unit and precision specified in the module, interface or program block.</w:t>
      </w:r>
    </w:p>
    <w:p w14:paraId="69BBB827" w14:textId="5ED89EA5" w:rsidR="112CA95A" w:rsidRDefault="112CA95A" w:rsidP="112CA95A">
      <w:pPr>
        <w:pStyle w:val="ListParagraph"/>
        <w:numPr>
          <w:ilvl w:val="0"/>
          <w:numId w:val="5"/>
        </w:numPr>
        <w:jc w:val="both"/>
      </w:pPr>
      <w:r>
        <w:t>Else, if the module or interface declaration is nested within another module or interface, use the time unit and precision in use by the parent module or interface.</w:t>
      </w:r>
    </w:p>
    <w:p w14:paraId="391740A6" w14:textId="413471D6" w:rsidR="112CA95A" w:rsidRDefault="112CA95A" w:rsidP="112CA95A">
      <w:pPr>
        <w:pStyle w:val="ListParagraph"/>
        <w:numPr>
          <w:ilvl w:val="0"/>
          <w:numId w:val="5"/>
        </w:numPr>
        <w:jc w:val="both"/>
      </w:pPr>
      <w:r>
        <w:t>Else, if specified, use the `timescale time unit and precision in effect when the module was compiled.</w:t>
      </w:r>
    </w:p>
    <w:p w14:paraId="6E98FCE6" w14:textId="55080E87" w:rsidR="112CA95A" w:rsidRDefault="112CA95A" w:rsidP="112CA95A">
      <w:pPr>
        <w:pStyle w:val="ListParagraph"/>
        <w:numPr>
          <w:ilvl w:val="0"/>
          <w:numId w:val="5"/>
        </w:numPr>
        <w:jc w:val="both"/>
      </w:pPr>
      <w:r>
        <w:t>Else, if specified, use the time unit and precision defined in the compilation-unit scope.</w:t>
      </w:r>
    </w:p>
    <w:p w14:paraId="33E12CFA" w14:textId="2BDC8131" w:rsidR="112CA95A" w:rsidRDefault="112CA95A" w:rsidP="112CA95A">
      <w:pPr>
        <w:pStyle w:val="ListParagraph"/>
        <w:numPr>
          <w:ilvl w:val="0"/>
          <w:numId w:val="5"/>
        </w:numPr>
        <w:jc w:val="both"/>
      </w:pPr>
      <w:r>
        <w:t>Else, use the simulator’s default time unit and precision.</w:t>
      </w:r>
    </w:p>
    <w:p w14:paraId="19102BD2" w14:textId="74243433" w:rsidR="112CA95A" w:rsidRDefault="112CA95A" w:rsidP="112CA95A">
      <w:pPr>
        <w:jc w:val="both"/>
      </w:pPr>
      <w:r>
        <w:t>The following example illustrates a mixture of delays. The comments indicate which declaration takes precedence.</w:t>
      </w:r>
    </w:p>
    <w:p w14:paraId="6223098F" w14:textId="0A41A81A" w:rsidR="112CA95A" w:rsidRDefault="112CA95A" w:rsidP="007B18C7">
      <w:r>
        <w:rPr>
          <w:noProof/>
        </w:rPr>
        <w:drawing>
          <wp:inline distT="0" distB="0" distL="0" distR="0" wp14:anchorId="5E0BA4D9" wp14:editId="1BC823BD">
            <wp:extent cx="4787183" cy="4618406"/>
            <wp:effectExtent l="0" t="0" r="0" b="0"/>
            <wp:docPr id="493436834" name="Picture 493436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87183" cy="4618406"/>
                    </a:xfrm>
                    <a:prstGeom prst="rect">
                      <a:avLst/>
                    </a:prstGeom>
                  </pic:spPr>
                </pic:pic>
              </a:graphicData>
            </a:graphic>
          </wp:inline>
        </w:drawing>
      </w:r>
    </w:p>
    <w:p w14:paraId="344BFB28" w14:textId="4C53EE80" w:rsidR="112CA95A" w:rsidRDefault="112CA95A" w:rsidP="112CA95A"/>
    <w:p w14:paraId="41D05FF0" w14:textId="7703D1D1" w:rsidR="112CA95A" w:rsidRDefault="64DB6997" w:rsidP="112CA95A">
      <w:pPr>
        <w:pStyle w:val="Heading1"/>
      </w:pPr>
      <w:bookmarkStart w:id="6" w:name="_Toc179035602"/>
      <w:r>
        <w:lastRenderedPageBreak/>
        <w:t>Chapter 3</w:t>
      </w:r>
      <w:bookmarkEnd w:id="6"/>
    </w:p>
    <w:p w14:paraId="2887C239" w14:textId="35078933" w:rsidR="112CA95A" w:rsidRDefault="64DB6997" w:rsidP="112CA95A">
      <w:pPr>
        <w:pStyle w:val="Heading2"/>
      </w:pPr>
      <w:bookmarkStart w:id="7" w:name="_Toc179035603"/>
      <w:r>
        <w:t>Enhanced Literal Value Assignments</w:t>
      </w:r>
      <w:bookmarkEnd w:id="7"/>
    </w:p>
    <w:p w14:paraId="259A370D" w14:textId="2B94140C" w:rsidR="112CA95A" w:rsidRDefault="112CA95A" w:rsidP="112CA95A">
      <w:r>
        <w:t xml:space="preserve">In the Verilog language, a vector can be easily filled with all zeros, all </w:t>
      </w:r>
      <w:proofErr w:type="spellStart"/>
      <w:r>
        <w:t>Xs</w:t>
      </w:r>
      <w:proofErr w:type="spellEnd"/>
      <w:r>
        <w:t xml:space="preserve"> (unknown), or all </w:t>
      </w:r>
      <w:proofErr w:type="spellStart"/>
      <w:r>
        <w:t>Zs</w:t>
      </w:r>
      <w:proofErr w:type="spellEnd"/>
      <w:r>
        <w:t xml:space="preserve"> (high-impedance).</w:t>
      </w:r>
    </w:p>
    <w:p w14:paraId="4045E51B" w14:textId="45B1DCAA" w:rsidR="112CA95A" w:rsidRDefault="112CA95A" w:rsidP="112CA95A">
      <w:pPr>
        <w:jc w:val="center"/>
      </w:pPr>
      <w:r>
        <w:rPr>
          <w:noProof/>
        </w:rPr>
        <w:drawing>
          <wp:inline distT="0" distB="0" distL="0" distR="0" wp14:anchorId="23B8627F" wp14:editId="1BE54747">
            <wp:extent cx="4134512" cy="1035700"/>
            <wp:effectExtent l="0" t="0" r="0" b="0"/>
            <wp:docPr id="1933814247" name="Picture 193381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134512" cy="1035700"/>
                    </a:xfrm>
                    <a:prstGeom prst="rect">
                      <a:avLst/>
                    </a:prstGeom>
                  </pic:spPr>
                </pic:pic>
              </a:graphicData>
            </a:graphic>
          </wp:inline>
        </w:drawing>
      </w:r>
    </w:p>
    <w:p w14:paraId="336F4C18" w14:textId="138B3A5D" w:rsidR="112CA95A" w:rsidRDefault="112CA95A" w:rsidP="112CA95A">
      <w:pPr>
        <w:jc w:val="both"/>
      </w:pPr>
      <w:r>
        <w:t xml:space="preserve">Each of the assignments in the example above is scalable. If the </w:t>
      </w:r>
      <w:r w:rsidRPr="112CA95A">
        <w:rPr>
          <w:i/>
          <w:iCs/>
        </w:rPr>
        <w:t xml:space="preserve">SIZE </w:t>
      </w:r>
      <w:r>
        <w:t>parameter is redefined, perhaps to 128, the assignments will automatically expand to fill the new size of data. However, Verilog does not provide a convenient mechanism to fill a vector with all ones. To specify a literal value with all bits set to one, a fixed size must be specified. For example:</w:t>
      </w:r>
    </w:p>
    <w:p w14:paraId="009516E5" w14:textId="0EA533C3" w:rsidR="112CA95A" w:rsidRDefault="112CA95A" w:rsidP="112CA95A">
      <w:pPr>
        <w:jc w:val="center"/>
      </w:pPr>
      <w:r>
        <w:t>data=64'hFFFFFFFFFFFFFFFF;</w:t>
      </w:r>
    </w:p>
    <w:p w14:paraId="7CF39A2E" w14:textId="0A2005C4" w:rsidR="112CA95A" w:rsidRDefault="112CA95A" w:rsidP="112CA95A">
      <w:pPr>
        <w:jc w:val="both"/>
      </w:pPr>
      <w:r>
        <w:t xml:space="preserve">This last example is not scalable. If the </w:t>
      </w:r>
      <w:r w:rsidRPr="112CA95A">
        <w:rPr>
          <w:i/>
          <w:iCs/>
        </w:rPr>
        <w:t xml:space="preserve">SIZE </w:t>
      </w:r>
      <w:r>
        <w:t xml:space="preserve">constant is redefined to a larger size, such as 128, the literal value must be manually changed to reflect the new bit size of </w:t>
      </w:r>
      <w:r w:rsidRPr="112CA95A">
        <w:rPr>
          <w:i/>
          <w:iCs/>
        </w:rPr>
        <w:t>data</w:t>
      </w:r>
      <w:r>
        <w:t xml:space="preserve">. In order to make an assignment of all ones scalable, Verilog designers have had to learn coding tricks, such as using some type of operation to fill a vector with all ones, instead of specifying a literal value. The next two examples illustrate using </w:t>
      </w:r>
      <w:proofErr w:type="gramStart"/>
      <w:r>
        <w:t>a ones</w:t>
      </w:r>
      <w:proofErr w:type="gramEnd"/>
      <w:r>
        <w:t xml:space="preserve"> complement operator and a two’s complement operator to fill a vector with all ones:</w:t>
      </w:r>
    </w:p>
    <w:p w14:paraId="283CB5ED" w14:textId="063E1A89" w:rsidR="112CA95A" w:rsidRDefault="112CA95A" w:rsidP="112CA95A">
      <w:r>
        <w:t>data = ~0; // one's complement operation</w:t>
      </w:r>
    </w:p>
    <w:p w14:paraId="1C7A93CA" w14:textId="4FC69164" w:rsidR="112CA95A" w:rsidRDefault="112CA95A" w:rsidP="112CA95A">
      <w:r>
        <w:t>data = -1; // two's complement operation</w:t>
      </w:r>
    </w:p>
    <w:p w14:paraId="6498CB33" w14:textId="37AB649F" w:rsidR="112CA95A" w:rsidRDefault="71DF7738" w:rsidP="71DF7738">
      <w:pPr>
        <w:jc w:val="both"/>
      </w:pPr>
      <w:proofErr w:type="spellStart"/>
      <w:r>
        <w:t>SystemVerilog</w:t>
      </w:r>
      <w:proofErr w:type="spellEnd"/>
      <w:r>
        <w:t xml:space="preserve"> enhances assignments of a literal value in two ways. First, a simpler syntax is added, that allows specifying the fill value without having to specify a radix of binary, octal or hexadecimal. Secondly, the fill value can also be a logic 1. The syntax is to specify the value with which to fill each bit, preceded by an apostrophe </w:t>
      </w:r>
      <w:proofErr w:type="gramStart"/>
      <w:r>
        <w:t>( '</w:t>
      </w:r>
      <w:proofErr w:type="gramEnd"/>
      <w:r>
        <w:t xml:space="preserve"> ), which is sometimes referred to as a “tick”. Thus:</w:t>
      </w:r>
    </w:p>
    <w:p w14:paraId="05265684" w14:textId="5540B89F" w:rsidR="112CA95A" w:rsidRDefault="112CA95A" w:rsidP="112CA95A">
      <w:pPr>
        <w:pStyle w:val="ListParagraph"/>
        <w:numPr>
          <w:ilvl w:val="0"/>
          <w:numId w:val="4"/>
        </w:numPr>
      </w:pPr>
      <w:r>
        <w:t>'0 fills all bits on the left-hand side with 0.</w:t>
      </w:r>
    </w:p>
    <w:p w14:paraId="6D8DC5FF" w14:textId="03CCD5B8" w:rsidR="112CA95A" w:rsidRDefault="112CA95A" w:rsidP="112CA95A">
      <w:pPr>
        <w:pStyle w:val="ListParagraph"/>
        <w:numPr>
          <w:ilvl w:val="0"/>
          <w:numId w:val="4"/>
        </w:numPr>
      </w:pPr>
      <w:r>
        <w:t>'1 fills all bits on the left-hand side with 1.</w:t>
      </w:r>
    </w:p>
    <w:p w14:paraId="4AD61FEA" w14:textId="079DFDD1" w:rsidR="112CA95A" w:rsidRDefault="112CA95A" w:rsidP="112CA95A">
      <w:pPr>
        <w:pStyle w:val="ListParagraph"/>
        <w:numPr>
          <w:ilvl w:val="0"/>
          <w:numId w:val="4"/>
        </w:numPr>
      </w:pPr>
      <w:r>
        <w:t>'z or 'Z fills all bits on the left-hand side with z.</w:t>
      </w:r>
    </w:p>
    <w:p w14:paraId="66341C7F" w14:textId="56D49456" w:rsidR="112CA95A" w:rsidRDefault="112CA95A" w:rsidP="112CA95A">
      <w:pPr>
        <w:pStyle w:val="ListParagraph"/>
        <w:numPr>
          <w:ilvl w:val="0"/>
          <w:numId w:val="4"/>
        </w:numPr>
      </w:pPr>
      <w:r>
        <w:t>'x or 'X fills all bits on the left-hand side with x.</w:t>
      </w:r>
    </w:p>
    <w:p w14:paraId="22F34756" w14:textId="1EE366A1" w:rsidR="112CA95A" w:rsidRDefault="64DB6997" w:rsidP="112CA95A">
      <w:pPr>
        <w:pStyle w:val="Heading2"/>
      </w:pPr>
      <w:bookmarkStart w:id="8" w:name="_Toc179035604"/>
      <w:proofErr w:type="spellStart"/>
      <w:r>
        <w:lastRenderedPageBreak/>
        <w:t>SystemVerilog</w:t>
      </w:r>
      <w:proofErr w:type="spellEnd"/>
      <w:r>
        <w:t xml:space="preserve"> Variables</w:t>
      </w:r>
      <w:bookmarkEnd w:id="8"/>
    </w:p>
    <w:p w14:paraId="40E6B33B" w14:textId="35F7F811" w:rsidR="112CA95A" w:rsidRDefault="112CA95A" w:rsidP="112CA95A">
      <w:pPr>
        <w:jc w:val="both"/>
        <w:rPr>
          <w:i/>
          <w:iCs/>
        </w:rPr>
      </w:pPr>
      <w:r>
        <w:t xml:space="preserve">In Verilog, we are used to always using </w:t>
      </w:r>
      <w:r w:rsidRPr="112CA95A">
        <w:rPr>
          <w:b/>
          <w:bCs/>
          <w:i/>
          <w:iCs/>
        </w:rPr>
        <w:t xml:space="preserve">reg </w:t>
      </w:r>
      <w:r w:rsidRPr="112CA95A">
        <w:t xml:space="preserve">or </w:t>
      </w:r>
      <w:r w:rsidRPr="112CA95A">
        <w:rPr>
          <w:b/>
          <w:bCs/>
          <w:i/>
          <w:iCs/>
        </w:rPr>
        <w:t xml:space="preserve">wire </w:t>
      </w:r>
      <w:r w:rsidRPr="112CA95A">
        <w:t>which</w:t>
      </w:r>
      <w:r w:rsidRPr="112CA95A">
        <w:rPr>
          <w:i/>
          <w:iCs/>
        </w:rPr>
        <w:t xml:space="preserve"> </w:t>
      </w:r>
      <w:r w:rsidRPr="112CA95A">
        <w:t xml:space="preserve">are 4-state data types that can take the values 0, 1, x, or z. </w:t>
      </w:r>
      <w:proofErr w:type="spellStart"/>
      <w:r w:rsidRPr="112CA95A">
        <w:t>SystemVerilog</w:t>
      </w:r>
      <w:proofErr w:type="spellEnd"/>
      <w:r w:rsidRPr="112CA95A">
        <w:t xml:space="preserve"> adds several new 4-state and 2-state types of which the most important two are </w:t>
      </w:r>
      <w:r w:rsidRPr="112CA95A">
        <w:rPr>
          <w:b/>
          <w:bCs/>
          <w:i/>
          <w:iCs/>
        </w:rPr>
        <w:t xml:space="preserve">bit </w:t>
      </w:r>
      <w:r w:rsidRPr="112CA95A">
        <w:t xml:space="preserve">and </w:t>
      </w:r>
      <w:r w:rsidRPr="112CA95A">
        <w:rPr>
          <w:b/>
          <w:bCs/>
          <w:i/>
          <w:iCs/>
        </w:rPr>
        <w:t xml:space="preserve">logic </w:t>
      </w:r>
      <w:r w:rsidRPr="112CA95A">
        <w:t xml:space="preserve">(the other new data types are more suitable for modeling at more abstract levels than RTL, such as system level and transaction level). The only difference between them is that </w:t>
      </w:r>
      <w:r w:rsidRPr="112CA95A">
        <w:rPr>
          <w:b/>
          <w:bCs/>
          <w:i/>
          <w:iCs/>
        </w:rPr>
        <w:t xml:space="preserve">bit </w:t>
      </w:r>
      <w:r w:rsidRPr="112CA95A">
        <w:t xml:space="preserve">is a 2-state type, while </w:t>
      </w:r>
      <w:r w:rsidRPr="112CA95A">
        <w:rPr>
          <w:b/>
          <w:bCs/>
          <w:i/>
          <w:iCs/>
        </w:rPr>
        <w:t xml:space="preserve">logic </w:t>
      </w:r>
      <w:r w:rsidRPr="112CA95A">
        <w:t xml:space="preserve">is a 4-state type. From now on, you can dismiss using </w:t>
      </w:r>
      <w:r w:rsidRPr="112CA95A">
        <w:rPr>
          <w:b/>
          <w:bCs/>
          <w:i/>
          <w:iCs/>
        </w:rPr>
        <w:t xml:space="preserve">reg </w:t>
      </w:r>
      <w:r w:rsidRPr="112CA95A">
        <w:t xml:space="preserve">and </w:t>
      </w:r>
      <w:r w:rsidRPr="112CA95A">
        <w:rPr>
          <w:b/>
          <w:bCs/>
          <w:i/>
          <w:iCs/>
        </w:rPr>
        <w:t xml:space="preserve">wire </w:t>
      </w:r>
      <w:r w:rsidRPr="112CA95A">
        <w:t xml:space="preserve">and use either </w:t>
      </w:r>
      <w:r w:rsidRPr="112CA95A">
        <w:rPr>
          <w:b/>
          <w:bCs/>
          <w:i/>
          <w:iCs/>
        </w:rPr>
        <w:t xml:space="preserve">bit </w:t>
      </w:r>
      <w:r w:rsidRPr="112CA95A">
        <w:t xml:space="preserve">or </w:t>
      </w:r>
      <w:r w:rsidRPr="112CA95A">
        <w:rPr>
          <w:b/>
          <w:bCs/>
          <w:i/>
          <w:iCs/>
        </w:rPr>
        <w:t>logic</w:t>
      </w:r>
      <w:r w:rsidRPr="112CA95A">
        <w:t xml:space="preserve">. Which one to choose, </w:t>
      </w:r>
      <w:r w:rsidRPr="112CA95A">
        <w:rPr>
          <w:b/>
          <w:bCs/>
          <w:i/>
          <w:iCs/>
        </w:rPr>
        <w:t xml:space="preserve">bit </w:t>
      </w:r>
      <w:r w:rsidRPr="112CA95A">
        <w:t xml:space="preserve">or </w:t>
      </w:r>
      <w:r w:rsidRPr="112CA95A">
        <w:rPr>
          <w:b/>
          <w:bCs/>
          <w:i/>
          <w:iCs/>
        </w:rPr>
        <w:t>logic</w:t>
      </w:r>
      <w:r w:rsidRPr="112CA95A">
        <w:t xml:space="preserve">? Both are commonly used, but </w:t>
      </w:r>
      <w:r w:rsidRPr="112CA95A">
        <w:rPr>
          <w:b/>
          <w:bCs/>
          <w:i/>
          <w:iCs/>
        </w:rPr>
        <w:t xml:space="preserve">logic </w:t>
      </w:r>
      <w:r w:rsidRPr="112CA95A">
        <w:t xml:space="preserve">is usually preferred since 4-state types are the preferred types for synthesizable RTL hardware models (like </w:t>
      </w:r>
      <w:r w:rsidRPr="112CA95A">
        <w:rPr>
          <w:b/>
          <w:bCs/>
          <w:i/>
          <w:iCs/>
        </w:rPr>
        <w:t xml:space="preserve">reg </w:t>
      </w:r>
      <w:r w:rsidRPr="112CA95A">
        <w:t xml:space="preserve">and </w:t>
      </w:r>
      <w:r w:rsidRPr="112CA95A">
        <w:rPr>
          <w:b/>
          <w:bCs/>
          <w:i/>
          <w:iCs/>
        </w:rPr>
        <w:t>wire</w:t>
      </w:r>
      <w:r w:rsidRPr="112CA95A">
        <w:t xml:space="preserve">) since the </w:t>
      </w:r>
      <w:r w:rsidRPr="112CA95A">
        <w:rPr>
          <w:i/>
          <w:iCs/>
        </w:rPr>
        <w:t xml:space="preserve">z </w:t>
      </w:r>
      <w:r w:rsidRPr="112CA95A">
        <w:t xml:space="preserve">value is used to represent unconnected or tri-state design logic, and the </w:t>
      </w:r>
      <w:r w:rsidRPr="112CA95A">
        <w:rPr>
          <w:i/>
          <w:iCs/>
        </w:rPr>
        <w:t xml:space="preserve">x </w:t>
      </w:r>
      <w:r w:rsidRPr="112CA95A">
        <w:t xml:space="preserve">value is used to detect and isolate design errors. For example, 4-state variables default to beginning simulation with all bits at a logic X. These variables are considered uninitialized, and, therefore, at an unknown value until a first value is assigned to the variable (for example, by the design reset logic). On the other hand, 2-state data types begin simulation with a logic 0. Since 2-state types do not store an X value, they cannot represent an uninitialized state. This is one of the reasons that it is preferable to use 4-state types to represent synthesizable RTL. But from the synthesis point of view, both </w:t>
      </w:r>
      <w:r w:rsidRPr="112CA95A">
        <w:rPr>
          <w:b/>
          <w:bCs/>
          <w:i/>
          <w:iCs/>
        </w:rPr>
        <w:t xml:space="preserve">bit </w:t>
      </w:r>
      <w:r w:rsidRPr="112CA95A">
        <w:t xml:space="preserve">and </w:t>
      </w:r>
      <w:r w:rsidRPr="112CA95A">
        <w:rPr>
          <w:b/>
          <w:bCs/>
          <w:i/>
          <w:iCs/>
        </w:rPr>
        <w:t xml:space="preserve">logic </w:t>
      </w:r>
      <w:r w:rsidRPr="112CA95A">
        <w:t>are treated the same.</w:t>
      </w:r>
    </w:p>
    <w:p w14:paraId="2FB49143" w14:textId="1A6608F5" w:rsidR="112CA95A" w:rsidRDefault="112CA95A" w:rsidP="112CA95A">
      <w:pPr>
        <w:jc w:val="center"/>
      </w:pPr>
      <w:r>
        <w:rPr>
          <w:noProof/>
        </w:rPr>
        <w:drawing>
          <wp:inline distT="0" distB="0" distL="0" distR="0" wp14:anchorId="3169AAF7" wp14:editId="3EA0E105">
            <wp:extent cx="3652135" cy="929634"/>
            <wp:effectExtent l="0" t="0" r="0" b="0"/>
            <wp:docPr id="159400848" name="Picture 159400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652135" cy="929634"/>
                    </a:xfrm>
                    <a:prstGeom prst="rect">
                      <a:avLst/>
                    </a:prstGeom>
                  </pic:spPr>
                </pic:pic>
              </a:graphicData>
            </a:graphic>
          </wp:inline>
        </w:drawing>
      </w:r>
    </w:p>
    <w:p w14:paraId="298C10CE" w14:textId="7F85599A" w:rsidR="112CA95A" w:rsidRDefault="112CA95A" w:rsidP="112CA95A">
      <w:pPr>
        <w:jc w:val="center"/>
      </w:pPr>
      <w:r>
        <w:rPr>
          <w:noProof/>
        </w:rPr>
        <w:drawing>
          <wp:inline distT="0" distB="0" distL="0" distR="0" wp14:anchorId="34D14682" wp14:editId="7C3F97F8">
            <wp:extent cx="3724915" cy="802052"/>
            <wp:effectExtent l="0" t="0" r="0" b="0"/>
            <wp:docPr id="946157365" name="Picture 94615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724915" cy="802052"/>
                    </a:xfrm>
                    <a:prstGeom prst="rect">
                      <a:avLst/>
                    </a:prstGeom>
                  </pic:spPr>
                </pic:pic>
              </a:graphicData>
            </a:graphic>
          </wp:inline>
        </w:drawing>
      </w:r>
    </w:p>
    <w:p w14:paraId="39CB63D4" w14:textId="6973BAF2" w:rsidR="007B18C7" w:rsidRDefault="007B18C7" w:rsidP="112CA95A">
      <w:pPr>
        <w:jc w:val="center"/>
      </w:pPr>
    </w:p>
    <w:p w14:paraId="17D7B59A" w14:textId="3805E230" w:rsidR="007B18C7" w:rsidRDefault="007B18C7" w:rsidP="112CA95A">
      <w:pPr>
        <w:jc w:val="center"/>
      </w:pPr>
    </w:p>
    <w:p w14:paraId="54C3110C" w14:textId="0624D73E" w:rsidR="007B18C7" w:rsidRDefault="007B18C7" w:rsidP="112CA95A">
      <w:pPr>
        <w:jc w:val="center"/>
      </w:pPr>
    </w:p>
    <w:p w14:paraId="4E622909" w14:textId="77777777" w:rsidR="007B18C7" w:rsidRDefault="007B18C7" w:rsidP="112CA95A">
      <w:pPr>
        <w:jc w:val="center"/>
      </w:pPr>
    </w:p>
    <w:p w14:paraId="74890F6E" w14:textId="5FD877C3" w:rsidR="112CA95A" w:rsidRDefault="64DB6997" w:rsidP="112CA95A">
      <w:pPr>
        <w:pStyle w:val="Heading1"/>
      </w:pPr>
      <w:bookmarkStart w:id="9" w:name="_Toc179035605"/>
      <w:r>
        <w:lastRenderedPageBreak/>
        <w:t>Chapters 4 and 8</w:t>
      </w:r>
      <w:bookmarkEnd w:id="9"/>
    </w:p>
    <w:p w14:paraId="7F337ED7" w14:textId="0340C721" w:rsidR="112CA95A" w:rsidRDefault="64DB6997" w:rsidP="112CA95A">
      <w:pPr>
        <w:pStyle w:val="Heading2"/>
      </w:pPr>
      <w:bookmarkStart w:id="10" w:name="_Toc179035606"/>
      <w:r>
        <w:t>User-Defined Types</w:t>
      </w:r>
      <w:bookmarkEnd w:id="10"/>
    </w:p>
    <w:p w14:paraId="474CEC0E" w14:textId="1B6AA579" w:rsidR="112CA95A" w:rsidRDefault="112CA95A" w:rsidP="112CA95A">
      <w:pPr>
        <w:jc w:val="both"/>
      </w:pPr>
      <w:proofErr w:type="spellStart"/>
      <w:r>
        <w:t>SystemVerilog</w:t>
      </w:r>
      <w:proofErr w:type="spellEnd"/>
      <w:r>
        <w:t xml:space="preserve"> user-defined types are created using the </w:t>
      </w:r>
      <w:r w:rsidRPr="112CA95A">
        <w:rPr>
          <w:b/>
          <w:bCs/>
          <w:i/>
          <w:iCs/>
        </w:rPr>
        <w:t xml:space="preserve">typedef </w:t>
      </w:r>
      <w:r>
        <w:t xml:space="preserve">keyword, as in C. User-defined types allow new type definitions to be created from existing types. Once a new type has been defined, variables of the new type can be declared. For example: </w:t>
      </w:r>
    </w:p>
    <w:p w14:paraId="6F357058" w14:textId="4DCCBBEA" w:rsidR="112CA95A" w:rsidRDefault="112CA95A" w:rsidP="112CA95A">
      <w:pPr>
        <w:jc w:val="center"/>
      </w:pPr>
      <w:r>
        <w:rPr>
          <w:noProof/>
        </w:rPr>
        <w:drawing>
          <wp:inline distT="0" distB="0" distL="0" distR="0" wp14:anchorId="7FF19574" wp14:editId="2EF23DA0">
            <wp:extent cx="3492597" cy="486209"/>
            <wp:effectExtent l="0" t="0" r="0" b="0"/>
            <wp:docPr id="1805277998" name="Picture 180527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492597" cy="486209"/>
                    </a:xfrm>
                    <a:prstGeom prst="rect">
                      <a:avLst/>
                    </a:prstGeom>
                  </pic:spPr>
                </pic:pic>
              </a:graphicData>
            </a:graphic>
          </wp:inline>
        </w:drawing>
      </w:r>
    </w:p>
    <w:p w14:paraId="0AE874FE" w14:textId="7BB2767D" w:rsidR="112CA95A" w:rsidRDefault="112CA95A" w:rsidP="112CA95A">
      <w:pPr>
        <w:jc w:val="both"/>
      </w:pPr>
      <w:r>
        <w:t>Usually, we define user-defined types in packages. Also, to make source code easier to read and maintain, a common naming convention is to end all user-defined types with the characters “_t”.</w:t>
      </w:r>
    </w:p>
    <w:p w14:paraId="71613DAC" w14:textId="671A1E85" w:rsidR="112CA95A" w:rsidRDefault="64DB6997" w:rsidP="112CA95A">
      <w:pPr>
        <w:pStyle w:val="Heading2"/>
      </w:pPr>
      <w:bookmarkStart w:id="11" w:name="_Toc179035607"/>
      <w:r>
        <w:t>Enumerated Types</w:t>
      </w:r>
      <w:bookmarkEnd w:id="11"/>
    </w:p>
    <w:p w14:paraId="2758730B" w14:textId="79990E21" w:rsidR="112CA95A" w:rsidRDefault="112CA95A" w:rsidP="112CA95A">
      <w:pPr>
        <w:jc w:val="both"/>
      </w:pPr>
      <w:r>
        <w:t xml:space="preserve">Enumerated types provide a means to declare an abstract variable that can have a specific list of valid values. Each value is identified with a user-defined name, or </w:t>
      </w:r>
      <w:r w:rsidRPr="112CA95A">
        <w:rPr>
          <w:i/>
          <w:iCs/>
        </w:rPr>
        <w:t>label</w:t>
      </w:r>
      <w:r>
        <w:t xml:space="preserve">. In the following example, variable </w:t>
      </w:r>
      <w:r w:rsidRPr="112CA95A">
        <w:rPr>
          <w:i/>
          <w:iCs/>
        </w:rPr>
        <w:t xml:space="preserve">RGB </w:t>
      </w:r>
      <w:r>
        <w:t xml:space="preserve">can have the values of </w:t>
      </w:r>
      <w:r w:rsidRPr="112CA95A">
        <w:rPr>
          <w:i/>
          <w:iCs/>
        </w:rPr>
        <w:t>red</w:t>
      </w:r>
      <w:r>
        <w:t xml:space="preserve">, </w:t>
      </w:r>
      <w:r w:rsidRPr="112CA95A">
        <w:rPr>
          <w:i/>
          <w:iCs/>
        </w:rPr>
        <w:t xml:space="preserve">green </w:t>
      </w:r>
      <w:r>
        <w:t xml:space="preserve">and </w:t>
      </w:r>
      <w:r w:rsidRPr="112CA95A">
        <w:rPr>
          <w:i/>
          <w:iCs/>
        </w:rPr>
        <w:t>blue</w:t>
      </w:r>
      <w:r>
        <w:t xml:space="preserve">: </w:t>
      </w:r>
    </w:p>
    <w:p w14:paraId="6A038533" w14:textId="6D7A3C32" w:rsidR="112CA95A" w:rsidRDefault="112CA95A" w:rsidP="112CA95A">
      <w:pPr>
        <w:jc w:val="center"/>
      </w:pPr>
      <w:r>
        <w:rPr>
          <w:noProof/>
        </w:rPr>
        <w:drawing>
          <wp:inline distT="0" distB="0" distL="0" distR="0" wp14:anchorId="7BD7B324" wp14:editId="0AFC71BD">
            <wp:extent cx="2610214" cy="171474"/>
            <wp:effectExtent l="0" t="0" r="0" b="0"/>
            <wp:docPr id="827131143" name="Picture 82713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610214" cy="171474"/>
                    </a:xfrm>
                    <a:prstGeom prst="rect">
                      <a:avLst/>
                    </a:prstGeom>
                  </pic:spPr>
                </pic:pic>
              </a:graphicData>
            </a:graphic>
          </wp:inline>
        </w:drawing>
      </w:r>
    </w:p>
    <w:p w14:paraId="3DD7E344" w14:textId="66260097" w:rsidR="112CA95A" w:rsidRDefault="112CA95A" w:rsidP="112CA95A">
      <w:pPr>
        <w:jc w:val="both"/>
      </w:pPr>
      <w:r>
        <w:t xml:space="preserve">In addition to specifying a set of unique labels, </w:t>
      </w:r>
      <w:proofErr w:type="spellStart"/>
      <w:r>
        <w:t>SystemVerilog</w:t>
      </w:r>
      <w:proofErr w:type="spellEnd"/>
      <w:r>
        <w:t xml:space="preserve"> provides two shorthand notations to specify a range of labels in an enumerated type list. The following example creates an enumerated list with the labels </w:t>
      </w:r>
      <w:r w:rsidRPr="112CA95A">
        <w:rPr>
          <w:i/>
          <w:iCs/>
        </w:rPr>
        <w:t>RESET</w:t>
      </w:r>
      <w:r>
        <w:t xml:space="preserve">, </w:t>
      </w:r>
      <w:r w:rsidRPr="112CA95A">
        <w:rPr>
          <w:i/>
          <w:iCs/>
        </w:rPr>
        <w:t xml:space="preserve">S0 </w:t>
      </w:r>
      <w:r>
        <w:t xml:space="preserve">through </w:t>
      </w:r>
      <w:r w:rsidRPr="112CA95A">
        <w:rPr>
          <w:i/>
          <w:iCs/>
        </w:rPr>
        <w:t>S4</w:t>
      </w:r>
      <w:r>
        <w:t xml:space="preserve">, and </w:t>
      </w:r>
      <w:r w:rsidRPr="112CA95A">
        <w:rPr>
          <w:i/>
          <w:iCs/>
        </w:rPr>
        <w:t xml:space="preserve">W6 </w:t>
      </w:r>
      <w:r>
        <w:t xml:space="preserve">through </w:t>
      </w:r>
      <w:r w:rsidRPr="112CA95A">
        <w:rPr>
          <w:i/>
          <w:iCs/>
        </w:rPr>
        <w:t>W9</w:t>
      </w:r>
      <w:r>
        <w:t xml:space="preserve">: </w:t>
      </w:r>
    </w:p>
    <w:p w14:paraId="22738BEF" w14:textId="430A4C23" w:rsidR="112CA95A" w:rsidRDefault="112CA95A" w:rsidP="112CA95A">
      <w:pPr>
        <w:jc w:val="center"/>
      </w:pPr>
      <w:r>
        <w:rPr>
          <w:noProof/>
        </w:rPr>
        <w:drawing>
          <wp:inline distT="0" distB="0" distL="0" distR="0" wp14:anchorId="2F18826D" wp14:editId="21AEB14C">
            <wp:extent cx="3277057" cy="161948"/>
            <wp:effectExtent l="0" t="0" r="0" b="0"/>
            <wp:docPr id="555616608" name="Picture 55561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277057" cy="161948"/>
                    </a:xfrm>
                    <a:prstGeom prst="rect">
                      <a:avLst/>
                    </a:prstGeom>
                  </pic:spPr>
                </pic:pic>
              </a:graphicData>
            </a:graphic>
          </wp:inline>
        </w:drawing>
      </w:r>
    </w:p>
    <w:p w14:paraId="5A4CDA67" w14:textId="59453CAF" w:rsidR="112CA95A" w:rsidRDefault="112CA95A" w:rsidP="112CA95A">
      <w:pPr>
        <w:jc w:val="both"/>
      </w:pPr>
      <w:r>
        <w:t xml:space="preserve">By default, the actual value represented by the label in an enumerated type list is an integer of the </w:t>
      </w:r>
      <w:r w:rsidRPr="112CA95A">
        <w:rPr>
          <w:b/>
          <w:bCs/>
          <w:i/>
          <w:iCs/>
        </w:rPr>
        <w:t xml:space="preserve">int </w:t>
      </w:r>
      <w:r>
        <w:t xml:space="preserve">type. The first label in the enumerated list is represented with a value of 0, the second label with a value of 1, the third with a value of 2, and so on. </w:t>
      </w:r>
      <w:proofErr w:type="spellStart"/>
      <w:r>
        <w:t>SystemVerilog</w:t>
      </w:r>
      <w:proofErr w:type="spellEnd"/>
      <w:r>
        <w:t xml:space="preserve"> allows the value for each label in the enumerated list to be explicitly declared. This allows the abstract enumerated type to be refined, if needed, to represent more detailed hardware characteristics. For example, a state machine sequence can be explicitly modeled to have one-hot values, one-cold values, Johnson-count, Gray-code, or other type of values. In the next example, the label A is explicitly given a value of 1, B is automatically given the incremented value of 2 and C the incremented value of 3. X is explicitly defined to have a value of 24, and Y and Z are given the incremented values of 25 and 26, respectively. </w:t>
      </w:r>
    </w:p>
    <w:p w14:paraId="52B59B4C" w14:textId="54949399" w:rsidR="112CA95A" w:rsidRDefault="112CA95A" w:rsidP="112CA95A">
      <w:pPr>
        <w:jc w:val="center"/>
      </w:pPr>
      <w:r>
        <w:rPr>
          <w:noProof/>
        </w:rPr>
        <w:drawing>
          <wp:inline distT="0" distB="0" distL="0" distR="0" wp14:anchorId="705799CD" wp14:editId="2A6F75D1">
            <wp:extent cx="3477110" cy="171474"/>
            <wp:effectExtent l="0" t="0" r="0" b="0"/>
            <wp:docPr id="982267180" name="Picture 9822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477110" cy="171474"/>
                    </a:xfrm>
                    <a:prstGeom prst="rect">
                      <a:avLst/>
                    </a:prstGeom>
                  </pic:spPr>
                </pic:pic>
              </a:graphicData>
            </a:graphic>
          </wp:inline>
        </w:drawing>
      </w:r>
    </w:p>
    <w:p w14:paraId="07C1A4EB" w14:textId="3BE32286" w:rsidR="112CA95A" w:rsidRDefault="112CA95A" w:rsidP="112CA95A">
      <w:pPr>
        <w:jc w:val="both"/>
      </w:pPr>
      <w:r>
        <w:t xml:space="preserve">In order to represent hardware at a more detailed level, </w:t>
      </w:r>
      <w:proofErr w:type="spellStart"/>
      <w:r>
        <w:t>SystemVerilog</w:t>
      </w:r>
      <w:proofErr w:type="spellEnd"/>
      <w:r>
        <w:t xml:space="preserve"> allows an explicit base type for the enumerated types to be declared. For example: </w:t>
      </w:r>
    </w:p>
    <w:p w14:paraId="240E91F6" w14:textId="670F30B3" w:rsidR="112CA95A" w:rsidRDefault="112CA95A" w:rsidP="112CA95A">
      <w:pPr>
        <w:jc w:val="center"/>
      </w:pPr>
      <w:r>
        <w:rPr>
          <w:noProof/>
        </w:rPr>
        <w:lastRenderedPageBreak/>
        <w:drawing>
          <wp:inline distT="0" distB="0" distL="0" distR="0" wp14:anchorId="230BF8D3" wp14:editId="15289E10">
            <wp:extent cx="3347500" cy="1036645"/>
            <wp:effectExtent l="0" t="0" r="5715" b="0"/>
            <wp:docPr id="1513565449" name="Picture 151356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3359455" cy="1040347"/>
                    </a:xfrm>
                    <a:prstGeom prst="rect">
                      <a:avLst/>
                    </a:prstGeom>
                  </pic:spPr>
                </pic:pic>
              </a:graphicData>
            </a:graphic>
          </wp:inline>
        </w:drawing>
      </w:r>
    </w:p>
    <w:p w14:paraId="460FD043" w14:textId="7D01ED9A" w:rsidR="112CA95A" w:rsidRDefault="112CA95A" w:rsidP="112CA95A">
      <w:pPr>
        <w:jc w:val="center"/>
      </w:pPr>
      <w:r>
        <w:rPr>
          <w:noProof/>
        </w:rPr>
        <w:drawing>
          <wp:inline distT="0" distB="0" distL="0" distR="0" wp14:anchorId="515369E5" wp14:editId="1EB735DA">
            <wp:extent cx="3172570" cy="469450"/>
            <wp:effectExtent l="0" t="0" r="0" b="6985"/>
            <wp:docPr id="886551263" name="Picture 88655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200654" cy="473606"/>
                    </a:xfrm>
                    <a:prstGeom prst="rect">
                      <a:avLst/>
                    </a:prstGeom>
                  </pic:spPr>
                </pic:pic>
              </a:graphicData>
            </a:graphic>
          </wp:inline>
        </w:drawing>
      </w:r>
    </w:p>
    <w:p w14:paraId="32616A59" w14:textId="3B6B209C" w:rsidR="71DF7738" w:rsidRDefault="71DF7738" w:rsidP="71DF7738">
      <w:pPr>
        <w:jc w:val="both"/>
      </w:pPr>
      <w:r>
        <w:t xml:space="preserve">The following example shows the case that you will always need </w:t>
      </w:r>
      <w:proofErr w:type="spellStart"/>
      <w:r w:rsidRPr="71DF7738">
        <w:rPr>
          <w:b/>
          <w:bCs/>
          <w:i/>
          <w:iCs/>
        </w:rPr>
        <w:t>enum</w:t>
      </w:r>
      <w:proofErr w:type="spellEnd"/>
      <w:r w:rsidRPr="71DF7738">
        <w:rPr>
          <w:b/>
          <w:bCs/>
          <w:i/>
          <w:iCs/>
        </w:rPr>
        <w:t xml:space="preserve"> </w:t>
      </w:r>
      <w:r w:rsidRPr="71DF7738">
        <w:t>in, which is modeling an FSM:</w:t>
      </w:r>
    </w:p>
    <w:p w14:paraId="40EDC0AA" w14:textId="77777777" w:rsidR="007B18C7" w:rsidRDefault="71DF7738" w:rsidP="71DF7738">
      <w:pPr>
        <w:jc w:val="both"/>
      </w:pPr>
      <w:r>
        <w:rPr>
          <w:noProof/>
        </w:rPr>
        <w:drawing>
          <wp:inline distT="0" distB="0" distL="0" distR="0" wp14:anchorId="14A1347F" wp14:editId="332257DC">
            <wp:extent cx="4540195" cy="3456078"/>
            <wp:effectExtent l="0" t="0" r="0" b="0"/>
            <wp:docPr id="1016936506" name="Picture 101693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47681" cy="3461776"/>
                    </a:xfrm>
                    <a:prstGeom prst="rect">
                      <a:avLst/>
                    </a:prstGeom>
                  </pic:spPr>
                </pic:pic>
              </a:graphicData>
            </a:graphic>
          </wp:inline>
        </w:drawing>
      </w:r>
    </w:p>
    <w:p w14:paraId="5906AF81" w14:textId="5E6AC3FE" w:rsidR="71DF7738" w:rsidRDefault="71DF7738" w:rsidP="71DF7738">
      <w:pPr>
        <w:jc w:val="both"/>
      </w:pPr>
      <w:r>
        <w:rPr>
          <w:noProof/>
        </w:rPr>
        <w:drawing>
          <wp:inline distT="0" distB="0" distL="0" distR="0" wp14:anchorId="6C1AE177" wp14:editId="36A292A5">
            <wp:extent cx="5591175" cy="1585958"/>
            <wp:effectExtent l="0" t="0" r="0" b="0"/>
            <wp:docPr id="2133788093" name="Picture 213378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591175" cy="1585958"/>
                    </a:xfrm>
                    <a:prstGeom prst="rect">
                      <a:avLst/>
                    </a:prstGeom>
                  </pic:spPr>
                </pic:pic>
              </a:graphicData>
            </a:graphic>
          </wp:inline>
        </w:drawing>
      </w:r>
    </w:p>
    <w:p w14:paraId="32976406" w14:textId="74E508C7" w:rsidR="00673AC5" w:rsidRDefault="00673AC5" w:rsidP="71DF7738">
      <w:pPr>
        <w:jc w:val="both"/>
      </w:pPr>
    </w:p>
    <w:p w14:paraId="118EA8E4" w14:textId="77777777" w:rsidR="00673AC5" w:rsidRDefault="00673AC5" w:rsidP="71DF7738">
      <w:pPr>
        <w:jc w:val="both"/>
      </w:pPr>
    </w:p>
    <w:p w14:paraId="6FBBDE10" w14:textId="0DC1A392" w:rsidR="112CA95A" w:rsidRDefault="64DB6997" w:rsidP="112CA95A">
      <w:pPr>
        <w:pStyle w:val="Heading1"/>
      </w:pPr>
      <w:bookmarkStart w:id="12" w:name="_Toc179035608"/>
      <w:r>
        <w:lastRenderedPageBreak/>
        <w:t>Chapter 5</w:t>
      </w:r>
      <w:bookmarkEnd w:id="12"/>
      <w:r>
        <w:t xml:space="preserve"> </w:t>
      </w:r>
    </w:p>
    <w:p w14:paraId="2780A4E0" w14:textId="2010ADC5" w:rsidR="112CA95A" w:rsidRDefault="64DB6997" w:rsidP="71DF7738">
      <w:pPr>
        <w:pStyle w:val="Heading2"/>
      </w:pPr>
      <w:bookmarkStart w:id="13" w:name="_Toc179035609"/>
      <w:r>
        <w:t>Structures</w:t>
      </w:r>
      <w:bookmarkEnd w:id="13"/>
    </w:p>
    <w:p w14:paraId="121BDA05" w14:textId="0E508DE4" w:rsidR="112CA95A" w:rsidRDefault="71DF7738" w:rsidP="71DF7738">
      <w:pPr>
        <w:jc w:val="both"/>
      </w:pPr>
      <w:r>
        <w:t xml:space="preserve">Design data often has logical groups of signals, such as all the control signals for a bus protocol, or all the signals used within a state controller. The Verilog language does not have a convenient mechanism for collecting common signals into a group. Instead, designers must use ad-hoc grouping methods such as naming conventions where each signal in a group starts or ends with a common set of characters. </w:t>
      </w:r>
      <w:proofErr w:type="spellStart"/>
      <w:r>
        <w:t>SystemVerilog</w:t>
      </w:r>
      <w:proofErr w:type="spellEnd"/>
      <w:r>
        <w:t xml:space="preserve"> adds C-like structures to Verilog. A structure is a convenient way of grouping several pieces of related information together. A structure is declared using the struct keyword. Structure members can be any variable type, including user-defined types, and any constant type. An example structure declaration is: </w:t>
      </w:r>
    </w:p>
    <w:p w14:paraId="68CB3C65" w14:textId="0FA5AEED" w:rsidR="112CA95A" w:rsidRDefault="112CA95A" w:rsidP="71DF7738">
      <w:pPr>
        <w:jc w:val="center"/>
      </w:pPr>
      <w:r>
        <w:rPr>
          <w:noProof/>
        </w:rPr>
        <w:drawing>
          <wp:inline distT="0" distB="0" distL="0" distR="0" wp14:anchorId="5F64736A" wp14:editId="137CCAFF">
            <wp:extent cx="4258344" cy="1100566"/>
            <wp:effectExtent l="0" t="0" r="0" b="0"/>
            <wp:docPr id="1678826293" name="Picture 167882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258344" cy="1100566"/>
                    </a:xfrm>
                    <a:prstGeom prst="rect">
                      <a:avLst/>
                    </a:prstGeom>
                  </pic:spPr>
                </pic:pic>
              </a:graphicData>
            </a:graphic>
          </wp:inline>
        </w:drawing>
      </w:r>
    </w:p>
    <w:p w14:paraId="43193D2E" w14:textId="24EE6900" w:rsidR="71DF7738" w:rsidRDefault="71DF7738" w:rsidP="71DF7738">
      <w:pPr>
        <w:jc w:val="both"/>
      </w:pPr>
      <w:r>
        <w:t xml:space="preserve">A structure is a collection of variables and/or constants under a single name. The entire collection can be referenced using the name of the structure. Each member within the structure also has a name, which is used to select it from the structure. A structure member is referenced the same as in C. </w:t>
      </w:r>
    </w:p>
    <w:p w14:paraId="5117AC5D" w14:textId="46B6AE05" w:rsidR="71DF7738" w:rsidRDefault="71DF7738" w:rsidP="71DF7738">
      <w:pPr>
        <w:jc w:val="center"/>
      </w:pPr>
      <w:r>
        <w:rPr>
          <w:noProof/>
        </w:rPr>
        <w:drawing>
          <wp:inline distT="0" distB="0" distL="0" distR="0" wp14:anchorId="55A3AF6A" wp14:editId="60E55B35">
            <wp:extent cx="3324689" cy="133369"/>
            <wp:effectExtent l="0" t="0" r="0" b="0"/>
            <wp:docPr id="131972723" name="Picture 13197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324689" cy="133369"/>
                    </a:xfrm>
                    <a:prstGeom prst="rect">
                      <a:avLst/>
                    </a:prstGeom>
                  </pic:spPr>
                </pic:pic>
              </a:graphicData>
            </a:graphic>
          </wp:inline>
        </w:drawing>
      </w:r>
    </w:p>
    <w:p w14:paraId="5DE59B95" w14:textId="6491804E" w:rsidR="71DF7738" w:rsidRDefault="71DF7738" w:rsidP="71DF7738">
      <w:pPr>
        <w:jc w:val="both"/>
      </w:pPr>
      <w:r>
        <w:t xml:space="preserve">For example, to assign a value to the opcode member of the preceding structure, the reference is: </w:t>
      </w:r>
    </w:p>
    <w:p w14:paraId="4E24C88E" w14:textId="4E7816B4" w:rsidR="71DF7738" w:rsidRDefault="71DF7738" w:rsidP="71DF7738">
      <w:pPr>
        <w:jc w:val="center"/>
      </w:pPr>
      <w:r>
        <w:rPr>
          <w:noProof/>
        </w:rPr>
        <w:drawing>
          <wp:inline distT="0" distB="0" distL="0" distR="0" wp14:anchorId="05340A8A" wp14:editId="77103383">
            <wp:extent cx="4191585" cy="190527"/>
            <wp:effectExtent l="0" t="0" r="0" b="0"/>
            <wp:docPr id="604358246" name="Picture 60435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191585" cy="190527"/>
                    </a:xfrm>
                    <a:prstGeom prst="rect">
                      <a:avLst/>
                    </a:prstGeom>
                  </pic:spPr>
                </pic:pic>
              </a:graphicData>
            </a:graphic>
          </wp:inline>
        </w:drawing>
      </w:r>
    </w:p>
    <w:p w14:paraId="4AE8FBA9" w14:textId="1B65ABB8" w:rsidR="71DF7738" w:rsidRDefault="71DF7738" w:rsidP="71DF7738">
      <w:pPr>
        <w:jc w:val="both"/>
      </w:pPr>
      <w:r>
        <w:t xml:space="preserve">User-defined types can be created from structures, using the </w:t>
      </w:r>
      <w:r w:rsidRPr="71DF7738">
        <w:rPr>
          <w:b/>
          <w:bCs/>
          <w:i/>
          <w:iCs/>
        </w:rPr>
        <w:t>typedef</w:t>
      </w:r>
      <w:r>
        <w:t xml:space="preserve"> keyword. Declaring a structure as a user-defined type does not allocate any storage. Before values can be stored in the members of a structure that is defined as a user-defined type, a variable of that user-defined type must be declared. </w:t>
      </w:r>
    </w:p>
    <w:p w14:paraId="7AB23145" w14:textId="15EFCE31" w:rsidR="71DF7738" w:rsidRDefault="71DF7738" w:rsidP="71DF7738">
      <w:pPr>
        <w:jc w:val="center"/>
      </w:pPr>
      <w:r>
        <w:rPr>
          <w:noProof/>
        </w:rPr>
        <w:lastRenderedPageBreak/>
        <w:drawing>
          <wp:inline distT="0" distB="0" distL="0" distR="0" wp14:anchorId="6544FEFB" wp14:editId="3D72A388">
            <wp:extent cx="4906058" cy="1438476"/>
            <wp:effectExtent l="0" t="0" r="0" b="0"/>
            <wp:docPr id="644949551" name="Picture 64494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906058" cy="1438476"/>
                    </a:xfrm>
                    <a:prstGeom prst="rect">
                      <a:avLst/>
                    </a:prstGeom>
                  </pic:spPr>
                </pic:pic>
              </a:graphicData>
            </a:graphic>
          </wp:inline>
        </w:drawing>
      </w:r>
    </w:p>
    <w:p w14:paraId="4A170026" w14:textId="56637F45" w:rsidR="71DF7738" w:rsidRDefault="71DF7738" w:rsidP="71DF7738">
      <w:pPr>
        <w:jc w:val="both"/>
      </w:pPr>
      <w:r>
        <w:t xml:space="preserve">When a structure is declared without using </w:t>
      </w:r>
      <w:r w:rsidRPr="71DF7738">
        <w:rPr>
          <w:b/>
          <w:bCs/>
          <w:i/>
          <w:iCs/>
        </w:rPr>
        <w:t>typedef</w:t>
      </w:r>
      <w:r>
        <w:t xml:space="preserve">, it is referred to as an </w:t>
      </w:r>
      <w:r w:rsidRPr="71DF7738">
        <w:rPr>
          <w:i/>
          <w:iCs/>
        </w:rPr>
        <w:t xml:space="preserve">anonymous </w:t>
      </w:r>
      <w:r>
        <w:t xml:space="preserve">structure. </w:t>
      </w:r>
    </w:p>
    <w:p w14:paraId="333D61BF" w14:textId="094ED8C3" w:rsidR="71DF7738" w:rsidRDefault="71DF7738" w:rsidP="71DF7738">
      <w:pPr>
        <w:jc w:val="center"/>
      </w:pPr>
      <w:r>
        <w:rPr>
          <w:noProof/>
        </w:rPr>
        <w:drawing>
          <wp:inline distT="0" distB="0" distL="0" distR="0" wp14:anchorId="32405822" wp14:editId="0D968156">
            <wp:extent cx="2372056" cy="1019317"/>
            <wp:effectExtent l="0" t="0" r="0" b="0"/>
            <wp:docPr id="1640238223" name="Picture 164023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372056" cy="1019317"/>
                    </a:xfrm>
                    <a:prstGeom prst="rect">
                      <a:avLst/>
                    </a:prstGeom>
                  </pic:spPr>
                </pic:pic>
              </a:graphicData>
            </a:graphic>
          </wp:inline>
        </w:drawing>
      </w:r>
    </w:p>
    <w:p w14:paraId="132FFB8C" w14:textId="447A9252" w:rsidR="71DF7738" w:rsidRDefault="71DF7738" w:rsidP="71DF7738">
      <w:pPr>
        <w:jc w:val="both"/>
      </w:pPr>
      <w:r>
        <w:t xml:space="preserve">The members of a structure can be initialized at the time the structure is instantiated, using a set of values enclosed between the </w:t>
      </w:r>
      <w:proofErr w:type="gramStart"/>
      <w:r>
        <w:t xml:space="preserve">tokens </w:t>
      </w:r>
      <w:r w:rsidRPr="71DF7738">
        <w:rPr>
          <w:b/>
          <w:bCs/>
          <w:i/>
          <w:iCs/>
        </w:rPr>
        <w:t>’</w:t>
      </w:r>
      <w:proofErr w:type="gramEnd"/>
      <w:r w:rsidRPr="71DF7738">
        <w:rPr>
          <w:b/>
          <w:bCs/>
          <w:i/>
          <w:iCs/>
        </w:rPr>
        <w:t>{</w:t>
      </w:r>
      <w:r>
        <w:t xml:space="preserve"> and </w:t>
      </w:r>
      <w:r w:rsidRPr="71DF7738">
        <w:rPr>
          <w:b/>
          <w:bCs/>
          <w:i/>
          <w:iCs/>
        </w:rPr>
        <w:t>}</w:t>
      </w:r>
      <w:r>
        <w:t xml:space="preserve">. The number of values between the braces must exactly match the number of members in the structure. </w:t>
      </w:r>
    </w:p>
    <w:p w14:paraId="2C838C06" w14:textId="2C9013A8" w:rsidR="71DF7738" w:rsidRDefault="71DF7738" w:rsidP="71DF7738">
      <w:pPr>
        <w:jc w:val="center"/>
      </w:pPr>
      <w:r>
        <w:rPr>
          <w:noProof/>
        </w:rPr>
        <w:drawing>
          <wp:inline distT="0" distB="0" distL="0" distR="0" wp14:anchorId="16ADFFC0" wp14:editId="28DDE959">
            <wp:extent cx="4563112" cy="181000"/>
            <wp:effectExtent l="0" t="0" r="0" b="0"/>
            <wp:docPr id="1050276861" name="Picture 105027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563112" cy="181000"/>
                    </a:xfrm>
                    <a:prstGeom prst="rect">
                      <a:avLst/>
                    </a:prstGeom>
                  </pic:spPr>
                </pic:pic>
              </a:graphicData>
            </a:graphic>
          </wp:inline>
        </w:drawing>
      </w:r>
    </w:p>
    <w:p w14:paraId="78CA6F49" w14:textId="5DA918E8" w:rsidR="71DF7738" w:rsidRDefault="71DF7738" w:rsidP="71DF7738">
      <w:pPr>
        <w:jc w:val="both"/>
      </w:pPr>
      <w:r>
        <w:t>The previous comma-separated list assignment can be used anywhere, not only during instantiation.</w:t>
      </w:r>
    </w:p>
    <w:p w14:paraId="50AA2D9E" w14:textId="186C7361" w:rsidR="71DF7738" w:rsidRDefault="71DF7738" w:rsidP="71DF7738">
      <w:pPr>
        <w:jc w:val="center"/>
      </w:pPr>
      <w:r>
        <w:rPr>
          <w:noProof/>
        </w:rPr>
        <w:drawing>
          <wp:inline distT="0" distB="0" distL="0" distR="0" wp14:anchorId="1136BC9E" wp14:editId="2F2C6A13">
            <wp:extent cx="4210638" cy="1000264"/>
            <wp:effectExtent l="0" t="0" r="0" b="0"/>
            <wp:docPr id="1342744360" name="Picture 1342744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4210638" cy="1000264"/>
                    </a:xfrm>
                    <a:prstGeom prst="rect">
                      <a:avLst/>
                    </a:prstGeom>
                  </pic:spPr>
                </pic:pic>
              </a:graphicData>
            </a:graphic>
          </wp:inline>
        </w:drawing>
      </w:r>
    </w:p>
    <w:p w14:paraId="644205A1" w14:textId="395E7686" w:rsidR="71DF7738" w:rsidRDefault="71DF7738" w:rsidP="71DF7738">
      <w:pPr>
        <w:jc w:val="both"/>
      </w:pPr>
      <w:r>
        <w:t xml:space="preserve">The values in the structure expression can be listed in the order in which they are defined in the structure. Alternatively, the structure expression can specify the names of the structure members to which values are being assigned, where the </w:t>
      </w:r>
      <w:proofErr w:type="gramStart"/>
      <w:r>
        <w:t>member</w:t>
      </w:r>
      <w:proofErr w:type="gramEnd"/>
      <w:r>
        <w:t xml:space="preserve"> name and the value are separated by a colon. When member names are specified, the expression list can be in any order. </w:t>
      </w:r>
    </w:p>
    <w:p w14:paraId="06F4C89A" w14:textId="78F345D1" w:rsidR="71DF7738" w:rsidRDefault="71DF7738" w:rsidP="71DF7738">
      <w:pPr>
        <w:jc w:val="center"/>
      </w:pPr>
      <w:r>
        <w:rPr>
          <w:noProof/>
        </w:rPr>
        <w:drawing>
          <wp:inline distT="0" distB="0" distL="0" distR="0" wp14:anchorId="765FA1E4" wp14:editId="60FB2631">
            <wp:extent cx="4563112" cy="152421"/>
            <wp:effectExtent l="0" t="0" r="0" b="0"/>
            <wp:docPr id="1075661071" name="Picture 107566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4563112" cy="152421"/>
                    </a:xfrm>
                    <a:prstGeom prst="rect">
                      <a:avLst/>
                    </a:prstGeom>
                  </pic:spPr>
                </pic:pic>
              </a:graphicData>
            </a:graphic>
          </wp:inline>
        </w:drawing>
      </w:r>
    </w:p>
    <w:p w14:paraId="1993D1B2" w14:textId="4D206B01" w:rsidR="71DF7738" w:rsidRDefault="71DF7738" w:rsidP="71DF7738">
      <w:pPr>
        <w:jc w:val="both"/>
      </w:pPr>
      <w:r>
        <w:t xml:space="preserve">Structures can be passed through module and interface ports. The structure must first be defined as a user-defined type using typedef, which then allows the module or interface port to be declared as the structure type. </w:t>
      </w:r>
    </w:p>
    <w:p w14:paraId="57C82CCD" w14:textId="4C7C99BC" w:rsidR="71DF7738" w:rsidRDefault="71DF7738" w:rsidP="71DF7738">
      <w:pPr>
        <w:jc w:val="center"/>
      </w:pPr>
      <w:r>
        <w:rPr>
          <w:noProof/>
        </w:rPr>
        <w:lastRenderedPageBreak/>
        <w:drawing>
          <wp:inline distT="0" distB="0" distL="0" distR="0" wp14:anchorId="6D510A6D" wp14:editId="0F15A176">
            <wp:extent cx="4327169" cy="3153264"/>
            <wp:effectExtent l="0" t="0" r="0" b="0"/>
            <wp:docPr id="1615749893" name="Picture 161574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327169" cy="3153264"/>
                    </a:xfrm>
                    <a:prstGeom prst="rect">
                      <a:avLst/>
                    </a:prstGeom>
                  </pic:spPr>
                </pic:pic>
              </a:graphicData>
            </a:graphic>
          </wp:inline>
        </w:drawing>
      </w:r>
    </w:p>
    <w:p w14:paraId="48D41270" w14:textId="79636E65" w:rsidR="71DF7738" w:rsidRDefault="64DB6997" w:rsidP="71DF7738">
      <w:pPr>
        <w:pStyle w:val="Heading2"/>
      </w:pPr>
      <w:bookmarkStart w:id="14" w:name="_Toc179035610"/>
      <w:r>
        <w:t>Unions</w:t>
      </w:r>
      <w:bookmarkEnd w:id="14"/>
    </w:p>
    <w:p w14:paraId="59EBE33F" w14:textId="7B5B83DC" w:rsidR="71DF7738" w:rsidRDefault="71DF7738" w:rsidP="71DF7738">
      <w:pPr>
        <w:jc w:val="both"/>
      </w:pPr>
      <w:r>
        <w:t>I felt unions are useless, so I skipped them.</w:t>
      </w:r>
    </w:p>
    <w:p w14:paraId="2EE71A33" w14:textId="39217A97" w:rsidR="71DF7738" w:rsidRDefault="64DB6997" w:rsidP="71DF7738">
      <w:pPr>
        <w:pStyle w:val="Heading2"/>
      </w:pPr>
      <w:bookmarkStart w:id="15" w:name="_Toc179035611"/>
      <w:r>
        <w:t>Arrays</w:t>
      </w:r>
      <w:bookmarkEnd w:id="15"/>
    </w:p>
    <w:p w14:paraId="23F1FE47" w14:textId="5214CF6A" w:rsidR="71DF7738" w:rsidRDefault="64DB6997" w:rsidP="71DF7738">
      <w:pPr>
        <w:pStyle w:val="Heading3"/>
      </w:pPr>
      <w:bookmarkStart w:id="16" w:name="_Toc179035612"/>
      <w:r>
        <w:t>Unpacked Arrays</w:t>
      </w:r>
      <w:bookmarkEnd w:id="16"/>
    </w:p>
    <w:p w14:paraId="2849C15D" w14:textId="7FE22BEE" w:rsidR="71DF7738" w:rsidRDefault="71DF7738" w:rsidP="71DF7738">
      <w:r>
        <w:t>The syntax of an unpacked array declaration is:</w:t>
      </w:r>
    </w:p>
    <w:p w14:paraId="68218633" w14:textId="548DA5F1" w:rsidR="71DF7738" w:rsidRDefault="71DF7738" w:rsidP="71DF7738">
      <w:pPr>
        <w:jc w:val="center"/>
      </w:pPr>
      <w:r w:rsidRPr="71DF7738">
        <w:rPr>
          <w:i/>
          <w:iCs/>
        </w:rPr>
        <w:t>&lt;data type&gt; &lt;array name&gt; &lt;array dimensions&gt;</w:t>
      </w:r>
    </w:p>
    <w:p w14:paraId="27D6DEE0" w14:textId="38486B95" w:rsidR="71DF7738" w:rsidRDefault="71DF7738" w:rsidP="71DF7738">
      <w:pPr>
        <w:rPr>
          <w:i/>
          <w:iCs/>
        </w:rPr>
      </w:pPr>
      <w:r w:rsidRPr="71DF7738">
        <w:t>For example:</w:t>
      </w:r>
    </w:p>
    <w:p w14:paraId="1F9C701E" w14:textId="58F7B7DC" w:rsidR="71DF7738" w:rsidRDefault="71DF7738" w:rsidP="71DF7738">
      <w:pPr>
        <w:jc w:val="center"/>
      </w:pPr>
      <w:r w:rsidRPr="71DF7738">
        <w:rPr>
          <w:b/>
          <w:bCs/>
          <w:i/>
          <w:iCs/>
        </w:rPr>
        <w:t>logic</w:t>
      </w:r>
      <w:r w:rsidRPr="71DF7738">
        <w:rPr>
          <w:i/>
          <w:iCs/>
        </w:rPr>
        <w:t xml:space="preserve"> table [3:0] [7:0];</w:t>
      </w:r>
    </w:p>
    <w:p w14:paraId="145D141A" w14:textId="4FD1E86C" w:rsidR="71DF7738" w:rsidRDefault="71DF7738" w:rsidP="71DF7738">
      <w:pPr>
        <w:jc w:val="both"/>
      </w:pPr>
      <w:r w:rsidRPr="71DF7738">
        <w:t xml:space="preserve">Notice that an unpacked array dimensions come </w:t>
      </w:r>
      <w:r w:rsidRPr="71DF7738">
        <w:rPr>
          <w:i/>
          <w:iCs/>
        </w:rPr>
        <w:t xml:space="preserve">after </w:t>
      </w:r>
      <w:r w:rsidRPr="71DF7738">
        <w:t>the signal name.</w:t>
      </w:r>
    </w:p>
    <w:p w14:paraId="1B9F4954" w14:textId="26072E47" w:rsidR="71DF7738" w:rsidRDefault="71DF7738" w:rsidP="71DF7738">
      <w:pPr>
        <w:jc w:val="both"/>
      </w:pPr>
      <w:r w:rsidRPr="71DF7738">
        <w:t xml:space="preserve">With unpacked arrays, each element of the array may be stored independently from other elements but grouped under a common array name. Verilog does not define how software tools should store the elements in the array. For example, the following figure illustrates how the previous declaration might be stored within memory. </w:t>
      </w:r>
    </w:p>
    <w:p w14:paraId="21B3A06B" w14:textId="710E327E" w:rsidR="71DF7738" w:rsidRDefault="71DF7738" w:rsidP="71DF7738">
      <w:pPr>
        <w:jc w:val="center"/>
      </w:pPr>
      <w:r>
        <w:rPr>
          <w:noProof/>
        </w:rPr>
        <w:lastRenderedPageBreak/>
        <w:drawing>
          <wp:inline distT="0" distB="0" distL="0" distR="0" wp14:anchorId="49A19F47" wp14:editId="6AF5DD04">
            <wp:extent cx="4467848" cy="1905266"/>
            <wp:effectExtent l="0" t="0" r="0" b="0"/>
            <wp:docPr id="2022519806" name="Picture 202251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467848" cy="1905266"/>
                    </a:xfrm>
                    <a:prstGeom prst="rect">
                      <a:avLst/>
                    </a:prstGeom>
                  </pic:spPr>
                </pic:pic>
              </a:graphicData>
            </a:graphic>
          </wp:inline>
        </w:drawing>
      </w:r>
    </w:p>
    <w:p w14:paraId="6A21C168" w14:textId="310BF4B9" w:rsidR="71DF7738" w:rsidRDefault="64DB6997" w:rsidP="71DF7738">
      <w:pPr>
        <w:pStyle w:val="Heading3"/>
      </w:pPr>
      <w:bookmarkStart w:id="17" w:name="_Toc179035613"/>
      <w:r>
        <w:t>Packed Arrays</w:t>
      </w:r>
      <w:bookmarkEnd w:id="17"/>
    </w:p>
    <w:p w14:paraId="313EF1DE" w14:textId="293B5BDD" w:rsidR="71DF7738" w:rsidRDefault="71DF7738" w:rsidP="71DF7738">
      <w:r>
        <w:t>The syntax of a packed array declaration is:</w:t>
      </w:r>
    </w:p>
    <w:p w14:paraId="6BF8F547" w14:textId="7ED7132C" w:rsidR="71DF7738" w:rsidRDefault="71DF7738" w:rsidP="71DF7738">
      <w:pPr>
        <w:jc w:val="center"/>
      </w:pPr>
      <w:r w:rsidRPr="71DF7738">
        <w:rPr>
          <w:i/>
          <w:iCs/>
        </w:rPr>
        <w:t>&lt;data type&gt; &lt;array dimensions&gt; &lt;array name&gt;</w:t>
      </w:r>
    </w:p>
    <w:p w14:paraId="46B556A8" w14:textId="38486B95" w:rsidR="71DF7738" w:rsidRDefault="71DF7738" w:rsidP="71DF7738">
      <w:pPr>
        <w:rPr>
          <w:i/>
          <w:iCs/>
        </w:rPr>
      </w:pPr>
      <w:r w:rsidRPr="71DF7738">
        <w:t>For example:</w:t>
      </w:r>
    </w:p>
    <w:p w14:paraId="72867A49" w14:textId="29AD21EB" w:rsidR="71DF7738" w:rsidRDefault="71DF7738" w:rsidP="71DF7738">
      <w:pPr>
        <w:jc w:val="center"/>
      </w:pPr>
      <w:r w:rsidRPr="71DF7738">
        <w:rPr>
          <w:b/>
          <w:bCs/>
          <w:i/>
          <w:iCs/>
        </w:rPr>
        <w:t>logic</w:t>
      </w:r>
      <w:r w:rsidRPr="71DF7738">
        <w:rPr>
          <w:i/>
          <w:iCs/>
        </w:rPr>
        <w:t xml:space="preserve"> [3:0] [7:0] data;</w:t>
      </w:r>
    </w:p>
    <w:p w14:paraId="7D8C25E2" w14:textId="198101DE" w:rsidR="71DF7738" w:rsidRDefault="71DF7738" w:rsidP="71DF7738">
      <w:pPr>
        <w:rPr>
          <w:i/>
          <w:iCs/>
        </w:rPr>
      </w:pPr>
      <w:r>
        <w:t xml:space="preserve">Notice that a packed array dimensions come </w:t>
      </w:r>
      <w:r w:rsidRPr="71DF7738">
        <w:rPr>
          <w:i/>
          <w:iCs/>
        </w:rPr>
        <w:t xml:space="preserve">before </w:t>
      </w:r>
      <w:r w:rsidRPr="71DF7738">
        <w:t>the signal name.</w:t>
      </w:r>
    </w:p>
    <w:p w14:paraId="68260149" w14:textId="7222EE0C" w:rsidR="71DF7738" w:rsidRDefault="71DF7738" w:rsidP="71DF7738">
      <w:pPr>
        <w:jc w:val="both"/>
      </w:pPr>
      <w:proofErr w:type="spellStart"/>
      <w:r w:rsidRPr="71DF7738">
        <w:t>SystemVerilog</w:t>
      </w:r>
      <w:proofErr w:type="spellEnd"/>
      <w:r w:rsidRPr="71DF7738">
        <w:t xml:space="preserve"> defines how the elements of a packed array are stored. The entire array must be stored as contiguous bits, which is the same as a vector. Each dimension of a packed array is a sub field within the vector. In the packed array declaration above, there is an array of 4 8-bit sub-arrays. The following figure illustrates how the two-dimensional array above will be stored, regardless of the software compiler, operating system or platform.</w:t>
      </w:r>
    </w:p>
    <w:p w14:paraId="6FEEC947" w14:textId="7F13A4C4" w:rsidR="71DF7738" w:rsidRDefault="71DF7738" w:rsidP="71DF7738">
      <w:pPr>
        <w:jc w:val="center"/>
      </w:pPr>
      <w:r>
        <w:rPr>
          <w:noProof/>
        </w:rPr>
        <w:drawing>
          <wp:inline distT="0" distB="0" distL="0" distR="0" wp14:anchorId="0E4F2EFE" wp14:editId="29A97594">
            <wp:extent cx="5258536" cy="552527"/>
            <wp:effectExtent l="0" t="0" r="0" b="0"/>
            <wp:docPr id="1823674477" name="Picture 18236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258536" cy="552527"/>
                    </a:xfrm>
                    <a:prstGeom prst="rect">
                      <a:avLst/>
                    </a:prstGeom>
                  </pic:spPr>
                </pic:pic>
              </a:graphicData>
            </a:graphic>
          </wp:inline>
        </w:drawing>
      </w:r>
    </w:p>
    <w:p w14:paraId="7C763925" w14:textId="322BB0F7" w:rsidR="71DF7738" w:rsidRDefault="64DB6997" w:rsidP="71DF7738">
      <w:pPr>
        <w:pStyle w:val="Heading3"/>
      </w:pPr>
      <w:bookmarkStart w:id="18" w:name="_Toc179035614"/>
      <w:r>
        <w:t>Mixed Packed and Unpacked Arrays</w:t>
      </w:r>
      <w:bookmarkEnd w:id="18"/>
    </w:p>
    <w:p w14:paraId="199E5884" w14:textId="24FA9FB8" w:rsidR="71DF7738" w:rsidRDefault="71DF7738" w:rsidP="71DF7738">
      <w:pPr>
        <w:jc w:val="both"/>
      </w:pPr>
      <w:r>
        <w:t>It is common to have a combination of unpacked arrays and packed arrays. The following example declares an unpacked array of 64-bit packed arrays:</w:t>
      </w:r>
    </w:p>
    <w:p w14:paraId="7E9C97CD" w14:textId="71427475" w:rsidR="71DF7738" w:rsidRDefault="71DF7738" w:rsidP="71DF7738">
      <w:pPr>
        <w:jc w:val="center"/>
      </w:pPr>
      <w:r>
        <w:rPr>
          <w:noProof/>
        </w:rPr>
        <w:drawing>
          <wp:inline distT="0" distB="0" distL="0" distR="0" wp14:anchorId="749C7C96" wp14:editId="2C22B68F">
            <wp:extent cx="2572109" cy="190527"/>
            <wp:effectExtent l="0" t="0" r="0" b="0"/>
            <wp:docPr id="306530920" name="Picture 30653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2572109" cy="190527"/>
                    </a:xfrm>
                    <a:prstGeom prst="rect">
                      <a:avLst/>
                    </a:prstGeom>
                  </pic:spPr>
                </pic:pic>
              </a:graphicData>
            </a:graphic>
          </wp:inline>
        </w:drawing>
      </w:r>
    </w:p>
    <w:p w14:paraId="48EE0D37" w14:textId="3024A2F8" w:rsidR="71DF7738" w:rsidRDefault="71DF7738" w:rsidP="71DF7738">
      <w:pPr>
        <w:jc w:val="both"/>
      </w:pPr>
      <w:r>
        <w:t>When indexing arrays of arrays, unpacked dimensions are referenced first, from the left-most dimension to the right-most dimension. Packed dimensions (vector fields) are referenced second, from the left-most dimension to the right-most dimension. The following figure illustrates the order in which dimensions are selected in a mixed packed and unpacked multi-dimensional array.</w:t>
      </w:r>
    </w:p>
    <w:p w14:paraId="29F7F6BC" w14:textId="321BD8EA" w:rsidR="71DF7738" w:rsidRDefault="71DF7738" w:rsidP="71DF7738">
      <w:pPr>
        <w:jc w:val="center"/>
      </w:pPr>
      <w:r>
        <w:rPr>
          <w:noProof/>
        </w:rPr>
        <w:lastRenderedPageBreak/>
        <w:drawing>
          <wp:inline distT="0" distB="0" distL="0" distR="0" wp14:anchorId="3D258750" wp14:editId="3383F57A">
            <wp:extent cx="4277372" cy="1115454"/>
            <wp:effectExtent l="0" t="0" r="0" b="0"/>
            <wp:docPr id="2070708013" name="Picture 2070708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277372" cy="1115454"/>
                    </a:xfrm>
                    <a:prstGeom prst="rect">
                      <a:avLst/>
                    </a:prstGeom>
                  </pic:spPr>
                </pic:pic>
              </a:graphicData>
            </a:graphic>
          </wp:inline>
        </w:drawing>
      </w:r>
    </w:p>
    <w:p w14:paraId="75069C34" w14:textId="3B9D684B" w:rsidR="71DF7738" w:rsidRDefault="71DF7738" w:rsidP="71DF7738">
      <w:pPr>
        <w:jc w:val="both"/>
      </w:pPr>
      <w:r w:rsidRPr="71DF7738">
        <w:t xml:space="preserve">In Verilog, a packed array is referred to as a vector and is limited to a single dimension. Verilog allows packed arrays to be passed through module ports, or to be passed in or out of tasks and functions. Verilog does not allow unpacked arrays to be passed through module ports, tasks or functions. </w:t>
      </w:r>
      <w:proofErr w:type="spellStart"/>
      <w:r w:rsidRPr="71DF7738">
        <w:t>SystemVerilog</w:t>
      </w:r>
      <w:proofErr w:type="spellEnd"/>
      <w:r w:rsidRPr="71DF7738">
        <w:t xml:space="preserve"> extends Verilog by allowing arrays of any type and any number of dimensions to be passed through ports or task/function arguments. </w:t>
      </w:r>
    </w:p>
    <w:p w14:paraId="2BBBC18C" w14:textId="44DFBFD0" w:rsidR="71DF7738" w:rsidRDefault="64DB6997" w:rsidP="71DF7738">
      <w:pPr>
        <w:pStyle w:val="Heading3"/>
        <w:jc w:val="both"/>
      </w:pPr>
      <w:bookmarkStart w:id="19" w:name="_Toc179035615"/>
      <w:r>
        <w:t>Using Packed and Unpacked Arrays</w:t>
      </w:r>
      <w:bookmarkEnd w:id="19"/>
    </w:p>
    <w:p w14:paraId="0BDA6FF6" w14:textId="14A0C7F8" w:rsidR="71DF7738" w:rsidRDefault="71DF7738" w:rsidP="71DF7738">
      <w:pPr>
        <w:jc w:val="both"/>
      </w:pPr>
      <w:r>
        <w:t>There are some guidelines in the book on when to use each of them, but there are no mentioned reasons, so I am not convinced. So, in my opinion, always use the mixed packed and unpacked arrays syntax to declare multi-dimensional arrays.</w:t>
      </w:r>
    </w:p>
    <w:p w14:paraId="0DB2F223" w14:textId="25C53F91" w:rsidR="71DF7738" w:rsidRDefault="64DB6997" w:rsidP="71DF7738">
      <w:pPr>
        <w:pStyle w:val="Heading2"/>
      </w:pPr>
      <w:bookmarkStart w:id="20" w:name="_Toc179035616"/>
      <w:r>
        <w:t>The Foreach Array Looping Construct</w:t>
      </w:r>
      <w:bookmarkEnd w:id="20"/>
    </w:p>
    <w:p w14:paraId="26978F20" w14:textId="74CB33BF" w:rsidR="71DF7738" w:rsidRDefault="71DF7738" w:rsidP="71DF7738">
      <w:pPr>
        <w:jc w:val="both"/>
      </w:pPr>
      <w:proofErr w:type="spellStart"/>
      <w:r>
        <w:t>SystemVerilog</w:t>
      </w:r>
      <w:proofErr w:type="spellEnd"/>
      <w:r>
        <w:t xml:space="preserve"> adds a </w:t>
      </w:r>
      <w:r w:rsidRPr="71DF7738">
        <w:rPr>
          <w:b/>
          <w:bCs/>
          <w:i/>
          <w:iCs/>
        </w:rPr>
        <w:t xml:space="preserve">foreach </w:t>
      </w:r>
      <w:r>
        <w:t xml:space="preserve">loop, which can be used to iterate over the elements of single- and multi-dimensional arrays, without having to specify the size of each array dimension. The argument to a </w:t>
      </w:r>
      <w:r w:rsidRPr="71DF7738">
        <w:rPr>
          <w:b/>
          <w:bCs/>
          <w:i/>
          <w:iCs/>
        </w:rPr>
        <w:t xml:space="preserve">foreach </w:t>
      </w:r>
      <w:r>
        <w:t>loop is the name of an array followed by a comma-separated list of loop variables enclosed in square brackets. Each loop variable corresponds to one of the dimensions of the array.</w:t>
      </w:r>
    </w:p>
    <w:p w14:paraId="370E2E97" w14:textId="52A44933" w:rsidR="71DF7738" w:rsidRDefault="71DF7738" w:rsidP="71DF7738">
      <w:pPr>
        <w:jc w:val="center"/>
      </w:pPr>
      <w:r>
        <w:rPr>
          <w:noProof/>
        </w:rPr>
        <w:drawing>
          <wp:inline distT="0" distB="0" distL="0" distR="0" wp14:anchorId="7EF0091E" wp14:editId="193B6612">
            <wp:extent cx="3924887" cy="667498"/>
            <wp:effectExtent l="0" t="0" r="0" b="0"/>
            <wp:docPr id="263144797" name="Picture 26314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3924887" cy="667498"/>
                    </a:xfrm>
                    <a:prstGeom prst="rect">
                      <a:avLst/>
                    </a:prstGeom>
                  </pic:spPr>
                </pic:pic>
              </a:graphicData>
            </a:graphic>
          </wp:inline>
        </w:drawing>
      </w:r>
    </w:p>
    <w:p w14:paraId="6C3D5FA2" w14:textId="4AB9639E" w:rsidR="71DF7738" w:rsidRDefault="71DF7738" w:rsidP="71DF7738">
      <w:pPr>
        <w:jc w:val="both"/>
        <w:rPr>
          <w:rFonts w:ascii="Aptos" w:eastAsia="Aptos" w:hAnsi="Aptos" w:cs="Aptos"/>
        </w:rPr>
      </w:pPr>
      <w:r w:rsidRPr="71DF7738">
        <w:t xml:space="preserve">It is not necessary to specify a loop variable for each dimension of an array. A dimension can be skipped by showing a variable position using two commas, without a variable name. Empty loop variables indicate that the loop will not iterate over that dimension of the array. Contiguous empty loop variables at the end of the variable list can be omitted without listing the additional commas. </w:t>
      </w:r>
    </w:p>
    <w:p w14:paraId="7F69540F" w14:textId="667F2355" w:rsidR="71DF7738" w:rsidRDefault="71DF7738" w:rsidP="71DF7738">
      <w:pPr>
        <w:jc w:val="center"/>
        <w:rPr>
          <w:rFonts w:ascii="Aptos" w:eastAsia="Aptos" w:hAnsi="Aptos" w:cs="Aptos"/>
          <w:i/>
          <w:iCs/>
        </w:rPr>
      </w:pPr>
      <w:r w:rsidRPr="71DF7738">
        <w:rPr>
          <w:rFonts w:ascii="Aptos" w:eastAsia="Aptos" w:hAnsi="Aptos" w:cs="Aptos"/>
          <w:b/>
          <w:bCs/>
          <w:i/>
          <w:iCs/>
        </w:rPr>
        <w:t>int</w:t>
      </w:r>
      <w:r w:rsidRPr="71DF7738">
        <w:rPr>
          <w:rFonts w:ascii="Aptos" w:eastAsia="Aptos" w:hAnsi="Aptos" w:cs="Aptos"/>
          <w:i/>
          <w:iCs/>
        </w:rPr>
        <w:t xml:space="preserve"> sum [1:8] [</w:t>
      </w:r>
      <w:proofErr w:type="gramStart"/>
      <w:r w:rsidRPr="71DF7738">
        <w:rPr>
          <w:rFonts w:ascii="Aptos" w:eastAsia="Aptos" w:hAnsi="Aptos" w:cs="Aptos"/>
          <w:i/>
          <w:iCs/>
        </w:rPr>
        <w:t>1:3][</w:t>
      </w:r>
      <w:proofErr w:type="gramEnd"/>
      <w:r w:rsidRPr="71DF7738">
        <w:rPr>
          <w:rFonts w:ascii="Aptos" w:eastAsia="Aptos" w:hAnsi="Aptos" w:cs="Aptos"/>
          <w:i/>
          <w:iCs/>
        </w:rPr>
        <w:t>2:8][3:9];</w:t>
      </w:r>
    </w:p>
    <w:p w14:paraId="0EBA6D6B" w14:textId="710E5D24" w:rsidR="71DF7738" w:rsidRDefault="71DF7738" w:rsidP="71DF7738">
      <w:pPr>
        <w:jc w:val="center"/>
        <w:rPr>
          <w:rFonts w:ascii="Aptos" w:eastAsia="Aptos" w:hAnsi="Aptos" w:cs="Aptos"/>
          <w:i/>
          <w:iCs/>
        </w:rPr>
      </w:pPr>
      <w:r w:rsidRPr="71DF7738">
        <w:rPr>
          <w:rFonts w:ascii="Aptos" w:eastAsia="Aptos" w:hAnsi="Aptos" w:cs="Aptos"/>
          <w:b/>
          <w:bCs/>
          <w:i/>
          <w:iCs/>
        </w:rPr>
        <w:t xml:space="preserve">foreach </w:t>
      </w:r>
      <w:r w:rsidRPr="71DF7738">
        <w:rPr>
          <w:rFonts w:ascii="Aptos" w:eastAsia="Aptos" w:hAnsi="Aptos" w:cs="Aptos"/>
          <w:i/>
          <w:iCs/>
        </w:rPr>
        <w:t>(</w:t>
      </w:r>
      <w:proofErr w:type="gramStart"/>
      <w:r w:rsidRPr="71DF7738">
        <w:rPr>
          <w:rFonts w:ascii="Aptos" w:eastAsia="Aptos" w:hAnsi="Aptos" w:cs="Aptos"/>
          <w:i/>
          <w:iCs/>
        </w:rPr>
        <w:t>sum[</w:t>
      </w:r>
      <w:proofErr w:type="spellStart"/>
      <w:proofErr w:type="gramEnd"/>
      <w:r w:rsidRPr="71DF7738">
        <w:rPr>
          <w:rFonts w:ascii="Aptos" w:eastAsia="Aptos" w:hAnsi="Aptos" w:cs="Aptos"/>
          <w:i/>
          <w:iCs/>
        </w:rPr>
        <w:t>i</w:t>
      </w:r>
      <w:proofErr w:type="spellEnd"/>
      <w:r w:rsidRPr="71DF7738">
        <w:rPr>
          <w:rFonts w:ascii="Aptos" w:eastAsia="Aptos" w:hAnsi="Aptos" w:cs="Aptos"/>
          <w:i/>
          <w:iCs/>
        </w:rPr>
        <w:t>,,j])</w:t>
      </w:r>
    </w:p>
    <w:p w14:paraId="6F905B25" w14:textId="4B61E442" w:rsidR="71DF7738" w:rsidRDefault="71DF7738" w:rsidP="71DF7738">
      <w:pPr>
        <w:jc w:val="center"/>
        <w:rPr>
          <w:rFonts w:ascii="Aptos" w:eastAsia="Aptos" w:hAnsi="Aptos" w:cs="Aptos"/>
          <w:i/>
          <w:iCs/>
        </w:rPr>
      </w:pPr>
      <w:r w:rsidRPr="71DF7738">
        <w:rPr>
          <w:rFonts w:ascii="Aptos" w:eastAsia="Aptos" w:hAnsi="Aptos" w:cs="Aptos"/>
          <w:i/>
          <w:iCs/>
        </w:rPr>
        <w:t>sum[</w:t>
      </w:r>
      <w:proofErr w:type="spellStart"/>
      <w:r w:rsidRPr="71DF7738">
        <w:rPr>
          <w:rFonts w:ascii="Aptos" w:eastAsia="Aptos" w:hAnsi="Aptos" w:cs="Aptos"/>
          <w:i/>
          <w:iCs/>
        </w:rPr>
        <w:t>i</w:t>
      </w:r>
      <w:proofErr w:type="spellEnd"/>
      <w:r w:rsidRPr="71DF7738">
        <w:rPr>
          <w:rFonts w:ascii="Aptos" w:eastAsia="Aptos" w:hAnsi="Aptos" w:cs="Aptos"/>
          <w:i/>
          <w:iCs/>
        </w:rPr>
        <w:t xml:space="preserve">][2][j][5] = </w:t>
      </w:r>
      <w:proofErr w:type="spellStart"/>
      <w:r w:rsidRPr="71DF7738">
        <w:rPr>
          <w:rFonts w:ascii="Aptos" w:eastAsia="Aptos" w:hAnsi="Aptos" w:cs="Aptos"/>
          <w:i/>
          <w:iCs/>
        </w:rPr>
        <w:t>i</w:t>
      </w:r>
      <w:proofErr w:type="spellEnd"/>
      <w:r w:rsidRPr="71DF7738">
        <w:rPr>
          <w:rFonts w:ascii="Aptos" w:eastAsia="Aptos" w:hAnsi="Aptos" w:cs="Aptos"/>
          <w:i/>
          <w:iCs/>
        </w:rPr>
        <w:t xml:space="preserve"> + j;</w:t>
      </w:r>
    </w:p>
    <w:p w14:paraId="3DCD766E" w14:textId="4291FAD1" w:rsidR="71DF7738" w:rsidRDefault="64DB6997" w:rsidP="64DB6997">
      <w:pPr>
        <w:pStyle w:val="Heading1"/>
        <w:rPr>
          <w:rFonts w:ascii="Aptos" w:eastAsia="Aptos" w:hAnsi="Aptos" w:cs="Aptos"/>
          <w:i/>
          <w:iCs/>
          <w:sz w:val="24"/>
          <w:szCs w:val="24"/>
        </w:rPr>
      </w:pPr>
      <w:bookmarkStart w:id="21" w:name="_Toc179035617"/>
      <w:r w:rsidRPr="64DB6997">
        <w:lastRenderedPageBreak/>
        <w:t>Chapter 6</w:t>
      </w:r>
      <w:bookmarkEnd w:id="21"/>
    </w:p>
    <w:p w14:paraId="0507C5BA" w14:textId="266A623A" w:rsidR="71DF7738" w:rsidRDefault="71DF7738" w:rsidP="71DF7738">
      <w:pPr>
        <w:jc w:val="both"/>
      </w:pPr>
      <w:r w:rsidRPr="71DF7738">
        <w:t xml:space="preserve">The Verilog language provides a general-purpose procedural block, called </w:t>
      </w:r>
      <w:r w:rsidRPr="71DF7738">
        <w:rPr>
          <w:b/>
          <w:bCs/>
          <w:i/>
          <w:iCs/>
        </w:rPr>
        <w:t>always</w:t>
      </w:r>
      <w:r w:rsidRPr="71DF7738">
        <w:t xml:space="preserve">, that is used to model a variety of hardware types as well as verification routines. The multi-function role of the general purpose </w:t>
      </w:r>
      <w:r w:rsidRPr="71DF7738">
        <w:rPr>
          <w:b/>
          <w:bCs/>
          <w:i/>
          <w:iCs/>
        </w:rPr>
        <w:t xml:space="preserve">always </w:t>
      </w:r>
      <w:r w:rsidRPr="71DF7738">
        <w:t xml:space="preserve">procedural block places a substantial burden on software tools such as synthesis compilers and formal verification. It is not enough for these types of tools to execute the statements within the procedural block. Synthesis compilers and formal verification tools must also try to deduce what type of hardware is being represented—combinational, latched or sequential logic. To infer the proper type of hardware implementation, synthesis compilers and formal tools must examine the statements and event controls within the procedural block. </w:t>
      </w:r>
      <w:proofErr w:type="spellStart"/>
      <w:r w:rsidRPr="71DF7738">
        <w:t>SystemVerilog</w:t>
      </w:r>
      <w:proofErr w:type="spellEnd"/>
      <w:r w:rsidRPr="71DF7738">
        <w:t xml:space="preserve"> adds three specialized procedural blocks to reduce the ambiguity of the Verilog general purpose always procedural block when modeling hardware. These are: </w:t>
      </w:r>
      <w:proofErr w:type="spellStart"/>
      <w:r w:rsidRPr="71DF7738">
        <w:rPr>
          <w:b/>
          <w:bCs/>
          <w:i/>
          <w:iCs/>
        </w:rPr>
        <w:t>always_comb</w:t>
      </w:r>
      <w:proofErr w:type="spellEnd"/>
      <w:r w:rsidRPr="71DF7738">
        <w:t>,</w:t>
      </w:r>
      <w:r w:rsidRPr="71DF7738">
        <w:rPr>
          <w:b/>
          <w:bCs/>
          <w:i/>
          <w:iCs/>
        </w:rPr>
        <w:t xml:space="preserve"> </w:t>
      </w:r>
      <w:proofErr w:type="spellStart"/>
      <w:r w:rsidRPr="71DF7738">
        <w:rPr>
          <w:b/>
          <w:bCs/>
          <w:i/>
          <w:iCs/>
        </w:rPr>
        <w:t>always_latch</w:t>
      </w:r>
      <w:proofErr w:type="spellEnd"/>
      <w:r w:rsidRPr="71DF7738">
        <w:t>,</w:t>
      </w:r>
      <w:r w:rsidRPr="71DF7738">
        <w:rPr>
          <w:b/>
          <w:bCs/>
          <w:i/>
          <w:iCs/>
        </w:rPr>
        <w:t xml:space="preserve"> </w:t>
      </w:r>
      <w:r w:rsidRPr="71DF7738">
        <w:t>and</w:t>
      </w:r>
      <w:r w:rsidRPr="71DF7738">
        <w:rPr>
          <w:b/>
          <w:bCs/>
          <w:i/>
          <w:iCs/>
        </w:rPr>
        <w:t xml:space="preserve"> </w:t>
      </w:r>
      <w:proofErr w:type="spellStart"/>
      <w:r w:rsidRPr="71DF7738">
        <w:rPr>
          <w:b/>
          <w:bCs/>
          <w:i/>
          <w:iCs/>
        </w:rPr>
        <w:t>always_ff</w:t>
      </w:r>
      <w:proofErr w:type="spellEnd"/>
      <w:r w:rsidRPr="71DF7738">
        <w:t xml:space="preserve">. The specialized </w:t>
      </w:r>
      <w:proofErr w:type="spellStart"/>
      <w:r w:rsidRPr="71DF7738">
        <w:rPr>
          <w:b/>
          <w:bCs/>
          <w:i/>
          <w:iCs/>
        </w:rPr>
        <w:t>always_comb</w:t>
      </w:r>
      <w:proofErr w:type="spellEnd"/>
      <w:r w:rsidRPr="71DF7738">
        <w:t xml:space="preserve">, </w:t>
      </w:r>
      <w:proofErr w:type="spellStart"/>
      <w:r w:rsidRPr="71DF7738">
        <w:rPr>
          <w:b/>
          <w:bCs/>
          <w:i/>
          <w:iCs/>
        </w:rPr>
        <w:t>always_latch</w:t>
      </w:r>
      <w:proofErr w:type="spellEnd"/>
      <w:r w:rsidRPr="71DF7738">
        <w:t xml:space="preserve">, and </w:t>
      </w:r>
      <w:proofErr w:type="spellStart"/>
      <w:r w:rsidRPr="71DF7738">
        <w:rPr>
          <w:b/>
          <w:bCs/>
          <w:i/>
          <w:iCs/>
        </w:rPr>
        <w:t>always_ff</w:t>
      </w:r>
      <w:proofErr w:type="spellEnd"/>
      <w:r w:rsidRPr="71DF7738">
        <w:t xml:space="preserve"> procedural blocks indicate the design intent. Software tools do not need to infer from context what the designer intended, as must be done with the general purpose </w:t>
      </w:r>
      <w:r w:rsidRPr="71DF7738">
        <w:rPr>
          <w:b/>
          <w:bCs/>
          <w:i/>
          <w:iCs/>
        </w:rPr>
        <w:t>always</w:t>
      </w:r>
      <w:r w:rsidRPr="71DF7738">
        <w:t xml:space="preserve"> procedural block. If the content of a specialized procedural block does not match the rules for that type of logic, software tools can issue warning messages. By using </w:t>
      </w:r>
      <w:proofErr w:type="spellStart"/>
      <w:r w:rsidRPr="71DF7738">
        <w:rPr>
          <w:b/>
          <w:bCs/>
          <w:i/>
          <w:iCs/>
        </w:rPr>
        <w:t>always_comb</w:t>
      </w:r>
      <w:proofErr w:type="spellEnd"/>
      <w:r w:rsidRPr="71DF7738">
        <w:t xml:space="preserve">, </w:t>
      </w:r>
      <w:proofErr w:type="spellStart"/>
      <w:r w:rsidRPr="71DF7738">
        <w:rPr>
          <w:b/>
          <w:bCs/>
          <w:i/>
          <w:iCs/>
        </w:rPr>
        <w:t>always_latch</w:t>
      </w:r>
      <w:proofErr w:type="spellEnd"/>
      <w:r w:rsidRPr="71DF7738">
        <w:t xml:space="preserve">, and </w:t>
      </w:r>
      <w:proofErr w:type="spellStart"/>
      <w:r w:rsidRPr="71DF7738">
        <w:rPr>
          <w:b/>
          <w:bCs/>
          <w:i/>
          <w:iCs/>
        </w:rPr>
        <w:t>always_ff</w:t>
      </w:r>
      <w:proofErr w:type="spellEnd"/>
      <w:r w:rsidRPr="71DF7738">
        <w:t xml:space="preserve"> procedural blocks, the engineer’s intent is clearly documented for both software tools and for other engineers who review or maintain the model.</w:t>
      </w:r>
    </w:p>
    <w:p w14:paraId="6F2128DD" w14:textId="07F9C877" w:rsidR="71DF7738" w:rsidRDefault="64DB6997" w:rsidP="71DF7738">
      <w:pPr>
        <w:pStyle w:val="Heading2"/>
        <w:jc w:val="both"/>
      </w:pPr>
      <w:bookmarkStart w:id="22" w:name="_Toc179035618"/>
      <w:r w:rsidRPr="64DB6997">
        <w:t>Combinational Logic Procedural Blocks</w:t>
      </w:r>
      <w:bookmarkEnd w:id="22"/>
    </w:p>
    <w:p w14:paraId="12DB7260" w14:textId="0B51A08E" w:rsidR="71DF7738" w:rsidRDefault="71DF7738" w:rsidP="71DF7738">
      <w:pPr>
        <w:jc w:val="both"/>
      </w:pPr>
      <w:r w:rsidRPr="71DF7738">
        <w:t xml:space="preserve">Unlike the general purpose always procedural block, it is not necessary to specify a sensitivity list with </w:t>
      </w:r>
      <w:proofErr w:type="spellStart"/>
      <w:r w:rsidRPr="71DF7738">
        <w:rPr>
          <w:b/>
          <w:bCs/>
          <w:i/>
          <w:iCs/>
        </w:rPr>
        <w:t>always_comb</w:t>
      </w:r>
      <w:proofErr w:type="spellEnd"/>
      <w:r w:rsidRPr="71DF7738">
        <w:t xml:space="preserve">. A combinational logic sensitivity list can be automatically inferred, because software tools know that the intent is to represent combinational logic. </w:t>
      </w:r>
      <w:r>
        <w:br/>
      </w:r>
      <w:r>
        <w:br/>
      </w:r>
      <w:r w:rsidRPr="71DF7738">
        <w:t xml:space="preserve">An important advantage of </w:t>
      </w:r>
      <w:proofErr w:type="spellStart"/>
      <w:r w:rsidRPr="71DF7738">
        <w:rPr>
          <w:b/>
          <w:bCs/>
          <w:i/>
          <w:iCs/>
        </w:rPr>
        <w:t>always_comb</w:t>
      </w:r>
      <w:proofErr w:type="spellEnd"/>
      <w:r w:rsidRPr="71DF7738">
        <w:t xml:space="preserve"> over the general purpose </w:t>
      </w:r>
      <w:r w:rsidRPr="71DF7738">
        <w:rPr>
          <w:b/>
          <w:bCs/>
          <w:i/>
          <w:iCs/>
        </w:rPr>
        <w:t xml:space="preserve">always </w:t>
      </w:r>
      <w:r w:rsidRPr="71DF7738">
        <w:t xml:space="preserve">procedural block is that when </w:t>
      </w:r>
      <w:proofErr w:type="spellStart"/>
      <w:r w:rsidRPr="71DF7738">
        <w:rPr>
          <w:b/>
          <w:bCs/>
          <w:i/>
          <w:iCs/>
        </w:rPr>
        <w:t>always_comb</w:t>
      </w:r>
      <w:proofErr w:type="spellEnd"/>
      <w:r w:rsidRPr="71DF7738">
        <w:t xml:space="preserve"> is specified, the designer’s intent is clearly stated. In the following example with a general-purpose </w:t>
      </w:r>
      <w:r w:rsidRPr="71DF7738">
        <w:rPr>
          <w:b/>
          <w:bCs/>
          <w:i/>
          <w:iCs/>
        </w:rPr>
        <w:t xml:space="preserve">always </w:t>
      </w:r>
      <w:r w:rsidRPr="71DF7738">
        <w:t>procedural block, a software tool cannot know what type of logic the designer intended to represent, and consequently will infer that latched logic was intended, instead of combinational logic.</w:t>
      </w:r>
    </w:p>
    <w:p w14:paraId="5EDC5FEE" w14:textId="21000A86" w:rsidR="71DF7738" w:rsidRDefault="71DF7738" w:rsidP="71DF7738">
      <w:pPr>
        <w:jc w:val="center"/>
      </w:pPr>
      <w:r>
        <w:rPr>
          <w:noProof/>
        </w:rPr>
        <w:drawing>
          <wp:inline distT="0" distB="0" distL="0" distR="0" wp14:anchorId="3D3C2A7D" wp14:editId="5DD862CE">
            <wp:extent cx="1609950" cy="362000"/>
            <wp:effectExtent l="0" t="0" r="0" b="0"/>
            <wp:docPr id="746766031" name="Picture 74676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1609950" cy="362000"/>
                    </a:xfrm>
                    <a:prstGeom prst="rect">
                      <a:avLst/>
                    </a:prstGeom>
                  </pic:spPr>
                </pic:pic>
              </a:graphicData>
            </a:graphic>
          </wp:inline>
        </w:drawing>
      </w:r>
    </w:p>
    <w:p w14:paraId="4A873753" w14:textId="6C2517CF" w:rsidR="71DF7738" w:rsidRDefault="71DF7738" w:rsidP="71DF7738">
      <w:pPr>
        <w:jc w:val="both"/>
      </w:pPr>
      <w:r>
        <w:t xml:space="preserve">With </w:t>
      </w:r>
      <w:proofErr w:type="spellStart"/>
      <w:r>
        <w:t>SystemVerilog</w:t>
      </w:r>
      <w:proofErr w:type="spellEnd"/>
      <w:r>
        <w:t xml:space="preserve">, this same example could be written as follows: </w:t>
      </w:r>
    </w:p>
    <w:p w14:paraId="0824746B" w14:textId="6C559474" w:rsidR="71DF7738" w:rsidRDefault="71DF7738" w:rsidP="71DF7738">
      <w:pPr>
        <w:jc w:val="center"/>
      </w:pPr>
      <w:r>
        <w:rPr>
          <w:noProof/>
        </w:rPr>
        <w:drawing>
          <wp:inline distT="0" distB="0" distL="0" distR="0" wp14:anchorId="4BAFE11D" wp14:editId="55B9F585">
            <wp:extent cx="1600424" cy="371527"/>
            <wp:effectExtent l="0" t="0" r="0" b="0"/>
            <wp:docPr id="73626800" name="Picture 7362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600424" cy="371527"/>
                    </a:xfrm>
                    <a:prstGeom prst="rect">
                      <a:avLst/>
                    </a:prstGeom>
                  </pic:spPr>
                </pic:pic>
              </a:graphicData>
            </a:graphic>
          </wp:inline>
        </w:drawing>
      </w:r>
    </w:p>
    <w:p w14:paraId="3BCE6845" w14:textId="213A8640" w:rsidR="71DF7738" w:rsidRDefault="71DF7738" w:rsidP="71DF7738">
      <w:pPr>
        <w:jc w:val="both"/>
      </w:pPr>
      <w:r>
        <w:lastRenderedPageBreak/>
        <w:t xml:space="preserve">Software tools can then tell from the </w:t>
      </w:r>
      <w:proofErr w:type="spellStart"/>
      <w:r w:rsidRPr="71DF7738">
        <w:rPr>
          <w:b/>
          <w:bCs/>
          <w:i/>
          <w:iCs/>
        </w:rPr>
        <w:t>always_comb</w:t>
      </w:r>
      <w:proofErr w:type="spellEnd"/>
      <w:r>
        <w:t xml:space="preserve"> keyword that the designer’s intent was to model combinational logic and can issue a warning that a latch would be required to realize the procedural block’s functionality in hardware.</w:t>
      </w:r>
    </w:p>
    <w:p w14:paraId="65F896D7" w14:textId="33117435" w:rsidR="71DF7738" w:rsidRDefault="64DB6997" w:rsidP="71DF7738">
      <w:pPr>
        <w:pStyle w:val="Heading2"/>
      </w:pPr>
      <w:bookmarkStart w:id="23" w:name="_Toc179035619"/>
      <w:r>
        <w:t>Latched Logic Procedural Blocks</w:t>
      </w:r>
      <w:bookmarkEnd w:id="23"/>
    </w:p>
    <w:p w14:paraId="187B5B1C" w14:textId="22F776A5" w:rsidR="71DF7738" w:rsidRDefault="71DF7738" w:rsidP="71DF7738">
      <w:pPr>
        <w:jc w:val="both"/>
      </w:pPr>
      <w:r>
        <w:t xml:space="preserve">The </w:t>
      </w:r>
      <w:proofErr w:type="spellStart"/>
      <w:r w:rsidRPr="71DF7738">
        <w:rPr>
          <w:b/>
          <w:bCs/>
          <w:i/>
          <w:iCs/>
        </w:rPr>
        <w:t>always_latch</w:t>
      </w:r>
      <w:proofErr w:type="spellEnd"/>
      <w:r>
        <w:t xml:space="preserve"> procedural block is used to indicate that the intent of the procedural block is to model latch-based logic. </w:t>
      </w:r>
      <w:proofErr w:type="spellStart"/>
      <w:r w:rsidRPr="71DF7738">
        <w:rPr>
          <w:b/>
          <w:bCs/>
          <w:i/>
          <w:iCs/>
        </w:rPr>
        <w:t>always_latch</w:t>
      </w:r>
      <w:proofErr w:type="spellEnd"/>
      <w:r>
        <w:t xml:space="preserve"> infers its sensitivity list, just like </w:t>
      </w:r>
      <w:proofErr w:type="spellStart"/>
      <w:r w:rsidRPr="71DF7738">
        <w:rPr>
          <w:b/>
          <w:bCs/>
          <w:i/>
          <w:iCs/>
        </w:rPr>
        <w:t>always_comb</w:t>
      </w:r>
      <w:proofErr w:type="spellEnd"/>
      <w:r>
        <w:t>.</w:t>
      </w:r>
    </w:p>
    <w:p w14:paraId="3D885E0B" w14:textId="606AC48A" w:rsidR="71DF7738" w:rsidRDefault="71DF7738" w:rsidP="71DF7738">
      <w:pPr>
        <w:jc w:val="center"/>
      </w:pPr>
      <w:r>
        <w:rPr>
          <w:noProof/>
        </w:rPr>
        <w:drawing>
          <wp:inline distT="0" distB="0" distL="0" distR="0" wp14:anchorId="4D47A51F" wp14:editId="5E5A1118">
            <wp:extent cx="2086266" cy="390580"/>
            <wp:effectExtent l="0" t="0" r="0" b="0"/>
            <wp:docPr id="808706830" name="Picture 80870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2086266" cy="390580"/>
                    </a:xfrm>
                    <a:prstGeom prst="rect">
                      <a:avLst/>
                    </a:prstGeom>
                  </pic:spPr>
                </pic:pic>
              </a:graphicData>
            </a:graphic>
          </wp:inline>
        </w:drawing>
      </w:r>
    </w:p>
    <w:p w14:paraId="230A581D" w14:textId="19EC7F38" w:rsidR="71DF7738" w:rsidRDefault="64DB6997" w:rsidP="71DF7738">
      <w:pPr>
        <w:pStyle w:val="Heading2"/>
      </w:pPr>
      <w:bookmarkStart w:id="24" w:name="_Toc179035620"/>
      <w:r>
        <w:t>Sequential Logic Procedural Blocks</w:t>
      </w:r>
      <w:bookmarkEnd w:id="24"/>
    </w:p>
    <w:p w14:paraId="373159F5" w14:textId="0BBE4089" w:rsidR="71DF7738" w:rsidRDefault="71DF7738" w:rsidP="71DF7738">
      <w:pPr>
        <w:jc w:val="both"/>
      </w:pPr>
      <w:r>
        <w:t xml:space="preserve">The </w:t>
      </w:r>
      <w:proofErr w:type="spellStart"/>
      <w:r w:rsidRPr="71DF7738">
        <w:rPr>
          <w:b/>
          <w:bCs/>
          <w:i/>
          <w:iCs/>
        </w:rPr>
        <w:t>always_ff</w:t>
      </w:r>
      <w:proofErr w:type="spellEnd"/>
      <w:r>
        <w:t xml:space="preserve"> specialized procedural block indicates that the designer’s intent is to model synthesizable sequential logic behavior. </w:t>
      </w:r>
    </w:p>
    <w:p w14:paraId="39A87D24" w14:textId="72DA4F89" w:rsidR="71DF7738" w:rsidRDefault="71DF7738" w:rsidP="71DF7738">
      <w:pPr>
        <w:jc w:val="center"/>
      </w:pPr>
      <w:r>
        <w:rPr>
          <w:noProof/>
        </w:rPr>
        <w:drawing>
          <wp:inline distT="0" distB="0" distL="0" distR="0" wp14:anchorId="52EC9E1C" wp14:editId="018AF868">
            <wp:extent cx="4163006" cy="571580"/>
            <wp:effectExtent l="0" t="0" r="0" b="0"/>
            <wp:docPr id="2097769578" name="Picture 209776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163006" cy="571580"/>
                    </a:xfrm>
                    <a:prstGeom prst="rect">
                      <a:avLst/>
                    </a:prstGeom>
                  </pic:spPr>
                </pic:pic>
              </a:graphicData>
            </a:graphic>
          </wp:inline>
        </w:drawing>
      </w:r>
    </w:p>
    <w:p w14:paraId="021FBC5E" w14:textId="39A1DF49" w:rsidR="71DF7738" w:rsidRDefault="64DB6997" w:rsidP="71DF7738">
      <w:pPr>
        <w:pStyle w:val="Heading2"/>
      </w:pPr>
      <w:bookmarkStart w:id="25" w:name="_Toc179035621"/>
      <w:r>
        <w:t>Enhancements to Tasks and Functions</w:t>
      </w:r>
      <w:bookmarkEnd w:id="25"/>
    </w:p>
    <w:p w14:paraId="1D8DA112" w14:textId="66AEED01" w:rsidR="71DF7738" w:rsidRDefault="71DF7738" w:rsidP="71DF7738">
      <w:pPr>
        <w:jc w:val="both"/>
      </w:pPr>
      <w:r>
        <w:t xml:space="preserve">I skipped this part since I don’t usually use tasks and functions, but you can read it as </w:t>
      </w:r>
      <w:proofErr w:type="spellStart"/>
      <w:r>
        <w:t>SystemVerilog</w:t>
      </w:r>
      <w:proofErr w:type="spellEnd"/>
      <w:r>
        <w:t xml:space="preserve"> adds a few enhancements to tasks and functions compared to Verilog.</w:t>
      </w:r>
    </w:p>
    <w:p w14:paraId="5FC73094" w14:textId="7B9F18F3" w:rsidR="00673AC5" w:rsidRDefault="00673AC5" w:rsidP="71DF7738">
      <w:pPr>
        <w:jc w:val="both"/>
      </w:pPr>
    </w:p>
    <w:p w14:paraId="218D2927" w14:textId="15C7E20D" w:rsidR="00673AC5" w:rsidRDefault="00673AC5" w:rsidP="71DF7738">
      <w:pPr>
        <w:jc w:val="both"/>
      </w:pPr>
    </w:p>
    <w:p w14:paraId="3037D1F5" w14:textId="311B14A7" w:rsidR="00673AC5" w:rsidRDefault="00673AC5" w:rsidP="71DF7738">
      <w:pPr>
        <w:jc w:val="both"/>
      </w:pPr>
    </w:p>
    <w:p w14:paraId="76F41FC9" w14:textId="44D8A53C" w:rsidR="00673AC5" w:rsidRDefault="00673AC5" w:rsidP="71DF7738">
      <w:pPr>
        <w:jc w:val="both"/>
      </w:pPr>
    </w:p>
    <w:p w14:paraId="4647D479" w14:textId="55C5FED2" w:rsidR="00673AC5" w:rsidRDefault="00673AC5" w:rsidP="71DF7738">
      <w:pPr>
        <w:jc w:val="both"/>
      </w:pPr>
    </w:p>
    <w:p w14:paraId="27CD9D3A" w14:textId="0B834A09" w:rsidR="00673AC5" w:rsidRDefault="00673AC5" w:rsidP="71DF7738">
      <w:pPr>
        <w:jc w:val="both"/>
      </w:pPr>
    </w:p>
    <w:p w14:paraId="46BBFDBB" w14:textId="5969C5E2" w:rsidR="00673AC5" w:rsidRDefault="00673AC5" w:rsidP="71DF7738">
      <w:pPr>
        <w:jc w:val="both"/>
      </w:pPr>
    </w:p>
    <w:p w14:paraId="49D9536E" w14:textId="77777777" w:rsidR="00673AC5" w:rsidRDefault="00673AC5" w:rsidP="71DF7738">
      <w:pPr>
        <w:jc w:val="both"/>
      </w:pPr>
    </w:p>
    <w:p w14:paraId="381BA127" w14:textId="77264294" w:rsidR="71DF7738" w:rsidRDefault="64DB6997" w:rsidP="71DF7738">
      <w:pPr>
        <w:pStyle w:val="Heading1"/>
      </w:pPr>
      <w:bookmarkStart w:id="26" w:name="_Toc179035622"/>
      <w:r>
        <w:lastRenderedPageBreak/>
        <w:t>Chapter 7</w:t>
      </w:r>
      <w:bookmarkEnd w:id="26"/>
    </w:p>
    <w:p w14:paraId="3DE6A397" w14:textId="0A08C7A0" w:rsidR="71DF7738" w:rsidRDefault="64DB6997" w:rsidP="71DF7738">
      <w:pPr>
        <w:pStyle w:val="Heading2"/>
      </w:pPr>
      <w:bookmarkStart w:id="27" w:name="_Toc179035623"/>
      <w:r>
        <w:t>New Operators</w:t>
      </w:r>
      <w:bookmarkEnd w:id="27"/>
    </w:p>
    <w:p w14:paraId="4FEA12DF" w14:textId="02322343" w:rsidR="71DF7738" w:rsidRDefault="71DF7738" w:rsidP="71DF7738">
      <w:pPr>
        <w:jc w:val="both"/>
      </w:pPr>
      <w:proofErr w:type="spellStart"/>
      <w:r>
        <w:t>SystemVerilog</w:t>
      </w:r>
      <w:proofErr w:type="spellEnd"/>
      <w:r>
        <w:t xml:space="preserve"> adds the </w:t>
      </w:r>
      <w:r w:rsidRPr="71DF7738">
        <w:rPr>
          <w:b/>
          <w:bCs/>
          <w:i/>
          <w:iCs/>
        </w:rPr>
        <w:t>++</w:t>
      </w:r>
      <w:r>
        <w:t xml:space="preserve"> increment operator and the </w:t>
      </w:r>
      <w:r w:rsidRPr="71DF7738">
        <w:rPr>
          <w:b/>
          <w:bCs/>
          <w:i/>
          <w:iCs/>
        </w:rPr>
        <w:t>--</w:t>
      </w:r>
      <w:r>
        <w:t xml:space="preserve"> decrement operator to the Verilog language. These operators are used in the same way as in C. For example:</w:t>
      </w:r>
    </w:p>
    <w:p w14:paraId="22F8C5BE" w14:textId="19C9A86F" w:rsidR="71DF7738" w:rsidRDefault="71DF7738" w:rsidP="71DF7738">
      <w:pPr>
        <w:jc w:val="center"/>
      </w:pPr>
      <w:r>
        <w:rPr>
          <w:noProof/>
        </w:rPr>
        <w:drawing>
          <wp:inline distT="0" distB="0" distL="0" distR="0" wp14:anchorId="78DBA827" wp14:editId="29DBC345">
            <wp:extent cx="3200847" cy="562053"/>
            <wp:effectExtent l="0" t="0" r="0" b="0"/>
            <wp:docPr id="2030147914" name="Picture 203014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3200847" cy="562053"/>
                    </a:xfrm>
                    <a:prstGeom prst="rect">
                      <a:avLst/>
                    </a:prstGeom>
                  </pic:spPr>
                </pic:pic>
              </a:graphicData>
            </a:graphic>
          </wp:inline>
        </w:drawing>
      </w:r>
    </w:p>
    <w:p w14:paraId="6EA54BAF" w14:textId="738F725D" w:rsidR="71DF7738" w:rsidRDefault="71DF7738" w:rsidP="71DF7738">
      <w:pPr>
        <w:jc w:val="both"/>
      </w:pPr>
      <w:r>
        <w:t>As in C, the increment and decrement operators can be used to either pre-increment/pre-decrement a variable, or to post-increment/post-decrement a variable. The table below shows the four ways in which the increment and decrement operators can be used.</w:t>
      </w:r>
    </w:p>
    <w:p w14:paraId="0388D67A" w14:textId="60A580F7" w:rsidR="71DF7738" w:rsidRDefault="71DF7738" w:rsidP="71DF7738">
      <w:pPr>
        <w:jc w:val="center"/>
      </w:pPr>
      <w:r>
        <w:rPr>
          <w:noProof/>
        </w:rPr>
        <w:drawing>
          <wp:inline distT="0" distB="0" distL="0" distR="0" wp14:anchorId="16445D52" wp14:editId="2E6DE51C">
            <wp:extent cx="5314950" cy="1447983"/>
            <wp:effectExtent l="0" t="0" r="0" b="0"/>
            <wp:docPr id="1153669241" name="Picture 115366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314950" cy="1447983"/>
                    </a:xfrm>
                    <a:prstGeom prst="rect">
                      <a:avLst/>
                    </a:prstGeom>
                  </pic:spPr>
                </pic:pic>
              </a:graphicData>
            </a:graphic>
          </wp:inline>
        </w:drawing>
      </w:r>
    </w:p>
    <w:p w14:paraId="42AF8A9E" w14:textId="18A478D2" w:rsidR="71DF7738" w:rsidRDefault="71DF7738" w:rsidP="71DF7738">
      <w:pPr>
        <w:jc w:val="both"/>
      </w:pPr>
      <w:r>
        <w:t>The increment and decrement operators behave as blocking assignments. The following two statements are semantically equivalent:</w:t>
      </w:r>
    </w:p>
    <w:p w14:paraId="190ED042" w14:textId="1C11D68F" w:rsidR="71DF7738" w:rsidRDefault="71DF7738" w:rsidP="71DF7738">
      <w:pPr>
        <w:jc w:val="center"/>
      </w:pPr>
      <w:r>
        <w:rPr>
          <w:noProof/>
        </w:rPr>
        <w:drawing>
          <wp:inline distT="0" distB="0" distL="0" distR="0" wp14:anchorId="6E350E58" wp14:editId="59A843DF">
            <wp:extent cx="4486934" cy="507612"/>
            <wp:effectExtent l="0" t="0" r="0" b="0"/>
            <wp:docPr id="1337849211" name="Picture 13378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486934" cy="507612"/>
                    </a:xfrm>
                    <a:prstGeom prst="rect">
                      <a:avLst/>
                    </a:prstGeom>
                  </pic:spPr>
                </pic:pic>
              </a:graphicData>
            </a:graphic>
          </wp:inline>
        </w:drawing>
      </w:r>
    </w:p>
    <w:p w14:paraId="3875A323" w14:textId="190E1889" w:rsidR="71DF7738" w:rsidRDefault="71DF7738" w:rsidP="71DF7738">
      <w:pPr>
        <w:jc w:val="both"/>
      </w:pPr>
      <w:r>
        <w:t xml:space="preserve">Just as it is possible to misuse the Verilog blocking assignment, creating a race condition within simulation, it is also possible to misuse the increment and decrement operators. The following example illustrates how an increment or decrement operator could be used in a manner that would create a simulation race condition. In this example, a simple counter is incremented using the ++ operator. The counter, which would be implemented as sequential logic using some form of flip-flops, is modeled using a sequential logic </w:t>
      </w:r>
      <w:proofErr w:type="spellStart"/>
      <w:r w:rsidRPr="71DF7738">
        <w:rPr>
          <w:b/>
          <w:bCs/>
          <w:i/>
          <w:iCs/>
        </w:rPr>
        <w:t>always_ff</w:t>
      </w:r>
      <w:proofErr w:type="spellEnd"/>
      <w:r>
        <w:t xml:space="preserve"> procedural block. Another sequential logic procedural block reads the current value of the counter and performs some type of functionality based on the value of the counter.</w:t>
      </w:r>
    </w:p>
    <w:p w14:paraId="1E0D61AE" w14:textId="5BC523D0" w:rsidR="71DF7738" w:rsidRDefault="71DF7738" w:rsidP="71DF7738">
      <w:pPr>
        <w:jc w:val="center"/>
      </w:pPr>
      <w:r>
        <w:rPr>
          <w:noProof/>
        </w:rPr>
        <w:lastRenderedPageBreak/>
        <w:drawing>
          <wp:inline distT="0" distB="0" distL="0" distR="0" wp14:anchorId="39365C03" wp14:editId="1C95E404">
            <wp:extent cx="4296415" cy="1467720"/>
            <wp:effectExtent l="0" t="0" r="0" b="0"/>
            <wp:docPr id="1129217175" name="Picture 112921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4296415" cy="1467720"/>
                    </a:xfrm>
                    <a:prstGeom prst="rect">
                      <a:avLst/>
                    </a:prstGeom>
                  </pic:spPr>
                </pic:pic>
              </a:graphicData>
            </a:graphic>
          </wp:inline>
        </w:drawing>
      </w:r>
    </w:p>
    <w:p w14:paraId="344215FB" w14:textId="3071CFD5" w:rsidR="71DF7738" w:rsidRDefault="71DF7738" w:rsidP="71DF7738">
      <w:pPr>
        <w:jc w:val="both"/>
      </w:pPr>
      <w:r>
        <w:t xml:space="preserve">Since </w:t>
      </w:r>
      <w:r w:rsidRPr="71DF7738">
        <w:rPr>
          <w:i/>
          <w:iCs/>
        </w:rPr>
        <w:t xml:space="preserve">count++ </w:t>
      </w:r>
      <w:r w:rsidRPr="71DF7738">
        <w:t xml:space="preserve">is equivalent to </w:t>
      </w:r>
      <w:r w:rsidRPr="71DF7738">
        <w:rPr>
          <w:i/>
          <w:iCs/>
        </w:rPr>
        <w:t>count = count + 1</w:t>
      </w:r>
      <w:r w:rsidRPr="71DF7738">
        <w:t xml:space="preserve">, and we know we should be using </w:t>
      </w:r>
      <w:r w:rsidRPr="71DF7738">
        <w:rPr>
          <w:i/>
          <w:iCs/>
        </w:rPr>
        <w:t>count &lt;= count + 1</w:t>
      </w:r>
      <w:r w:rsidRPr="71DF7738">
        <w:t>, a race condition might occur in the previous example. A non-blocking assignment is required to prevent potential race conditions.</w:t>
      </w:r>
    </w:p>
    <w:p w14:paraId="4771E5E2" w14:textId="0FFF5C6F" w:rsidR="71DF7738" w:rsidRDefault="71DF7738" w:rsidP="71DF7738">
      <w:pPr>
        <w:jc w:val="center"/>
      </w:pPr>
      <w:r>
        <w:rPr>
          <w:noProof/>
        </w:rPr>
        <w:drawing>
          <wp:inline distT="0" distB="0" distL="0" distR="0" wp14:anchorId="7BAEF952" wp14:editId="0D25E95E">
            <wp:extent cx="4391691" cy="1434736"/>
            <wp:effectExtent l="0" t="0" r="0" b="0"/>
            <wp:docPr id="1671706383" name="Picture 167170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391691" cy="1434736"/>
                    </a:xfrm>
                    <a:prstGeom prst="rect">
                      <a:avLst/>
                    </a:prstGeom>
                  </pic:spPr>
                </pic:pic>
              </a:graphicData>
            </a:graphic>
          </wp:inline>
        </w:drawing>
      </w:r>
    </w:p>
    <w:p w14:paraId="39E2DF82" w14:textId="41FD6A98" w:rsidR="71DF7738" w:rsidRDefault="71DF7738" w:rsidP="71DF7738">
      <w:pPr>
        <w:jc w:val="both"/>
      </w:pPr>
      <w:r>
        <w:t xml:space="preserve">The guideline for using </w:t>
      </w:r>
      <w:r w:rsidRPr="71DF7738">
        <w:rPr>
          <w:b/>
          <w:bCs/>
          <w:i/>
          <w:iCs/>
        </w:rPr>
        <w:t>++</w:t>
      </w:r>
      <w:r>
        <w:t xml:space="preserve"> and </w:t>
      </w:r>
      <w:r w:rsidRPr="71DF7738">
        <w:rPr>
          <w:b/>
          <w:bCs/>
          <w:i/>
          <w:iCs/>
        </w:rPr>
        <w:t>--</w:t>
      </w:r>
      <w:r>
        <w:t xml:space="preserve"> is to only use them to model combinational logic. Sequential and latched logic procedural blocks should not use the increment and decrement operators to modify any variables that are to be read outside of the procedural block. Temporary variables that are only read within a sequential or latched logic procedural block can use the ++ and -- operators without race conditions. For example, a variable used to control a </w:t>
      </w:r>
      <w:r w:rsidRPr="71DF7738">
        <w:rPr>
          <w:b/>
          <w:bCs/>
          <w:i/>
          <w:iCs/>
        </w:rPr>
        <w:t xml:space="preserve">for </w:t>
      </w:r>
      <w:r>
        <w:t xml:space="preserve">loop can use the </w:t>
      </w:r>
      <w:r w:rsidRPr="71DF7738">
        <w:rPr>
          <w:b/>
          <w:bCs/>
          <w:i/>
          <w:iCs/>
        </w:rPr>
        <w:t>++</w:t>
      </w:r>
      <w:r>
        <w:t xml:space="preserve"> or </w:t>
      </w:r>
      <w:r w:rsidRPr="71DF7738">
        <w:rPr>
          <w:b/>
          <w:bCs/>
          <w:i/>
          <w:iCs/>
        </w:rPr>
        <w:t>--</w:t>
      </w:r>
      <w:r>
        <w:t xml:space="preserve"> operators even within a sequential procedural block, so long as the variable is not read anywhere outside of the procedural block.</w:t>
      </w:r>
    </w:p>
    <w:p w14:paraId="1A985C00" w14:textId="42073CFE" w:rsidR="71DF7738" w:rsidRDefault="71DF7738" w:rsidP="71DF7738">
      <w:pPr>
        <w:jc w:val="both"/>
      </w:pPr>
      <w:proofErr w:type="spellStart"/>
      <w:r>
        <w:t>SystemVerilog</w:t>
      </w:r>
      <w:proofErr w:type="spellEnd"/>
      <w:r>
        <w:t xml:space="preserve"> adds several additional operators shown in the table below.</w:t>
      </w:r>
    </w:p>
    <w:p w14:paraId="3E9B66D1" w14:textId="535473B7" w:rsidR="71DF7738" w:rsidRDefault="71DF7738" w:rsidP="71DF7738">
      <w:pPr>
        <w:jc w:val="center"/>
      </w:pPr>
      <w:r>
        <w:rPr>
          <w:noProof/>
        </w:rPr>
        <w:lastRenderedPageBreak/>
        <w:drawing>
          <wp:inline distT="0" distB="0" distL="0" distR="0" wp14:anchorId="2717A780" wp14:editId="794C9863">
            <wp:extent cx="4905740" cy="3907297"/>
            <wp:effectExtent l="0" t="0" r="0" b="0"/>
            <wp:docPr id="1762263175" name="Picture 176226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4905740" cy="3907297"/>
                    </a:xfrm>
                    <a:prstGeom prst="rect">
                      <a:avLst/>
                    </a:prstGeom>
                  </pic:spPr>
                </pic:pic>
              </a:graphicData>
            </a:graphic>
          </wp:inline>
        </w:drawing>
      </w:r>
    </w:p>
    <w:p w14:paraId="453AD6BB" w14:textId="11BCC4EF" w:rsidR="71DF7738" w:rsidRDefault="71DF7738" w:rsidP="71DF7738">
      <w:pPr>
        <w:jc w:val="both"/>
      </w:pPr>
      <w:r>
        <w:t>The same guidelines apply with these operators; to avoid any race conditions, these operators must be used to model combinational logic only.</w:t>
      </w:r>
    </w:p>
    <w:p w14:paraId="109367BA" w14:textId="67165EE5" w:rsidR="71DF7738" w:rsidRDefault="71DF7738" w:rsidP="71DF7738">
      <w:pPr>
        <w:jc w:val="both"/>
      </w:pPr>
      <w:proofErr w:type="spellStart"/>
      <w:r>
        <w:t>SystemVerilog</w:t>
      </w:r>
      <w:proofErr w:type="spellEnd"/>
      <w:r>
        <w:t xml:space="preserve"> adds an operator to test if a value matches anywhere within a set of values. The operator uses the keyword, </w:t>
      </w:r>
      <w:r w:rsidRPr="71DF7738">
        <w:rPr>
          <w:b/>
          <w:bCs/>
          <w:i/>
          <w:iCs/>
        </w:rPr>
        <w:t>inside</w:t>
      </w:r>
      <w:r>
        <w:t>.</w:t>
      </w:r>
    </w:p>
    <w:p w14:paraId="1CD406D0" w14:textId="732A7F39" w:rsidR="71DF7738" w:rsidRDefault="71DF7738" w:rsidP="71DF7738">
      <w:pPr>
        <w:jc w:val="center"/>
      </w:pPr>
      <w:r>
        <w:rPr>
          <w:noProof/>
        </w:rPr>
        <w:drawing>
          <wp:inline distT="0" distB="0" distL="0" distR="0" wp14:anchorId="2947F1C1" wp14:editId="7AB41864">
            <wp:extent cx="3620052" cy="671672"/>
            <wp:effectExtent l="0" t="0" r="0" b="0"/>
            <wp:docPr id="1711968209" name="Picture 171196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620052" cy="671672"/>
                    </a:xfrm>
                    <a:prstGeom prst="rect">
                      <a:avLst/>
                    </a:prstGeom>
                  </pic:spPr>
                </pic:pic>
              </a:graphicData>
            </a:graphic>
          </wp:inline>
        </w:drawing>
      </w:r>
    </w:p>
    <w:p w14:paraId="27910702" w14:textId="4CA0E6C6" w:rsidR="71DF7738" w:rsidRDefault="71DF7738" w:rsidP="71DF7738">
      <w:pPr>
        <w:jc w:val="both"/>
      </w:pPr>
      <w:r>
        <w:t xml:space="preserve">The </w:t>
      </w:r>
      <w:r w:rsidRPr="71DF7738">
        <w:rPr>
          <w:b/>
          <w:bCs/>
          <w:i/>
          <w:iCs/>
        </w:rPr>
        <w:t xml:space="preserve">inside </w:t>
      </w:r>
      <w:r>
        <w:t xml:space="preserve">operator can simplify comparing a value to several possibilities. Without the </w:t>
      </w:r>
      <w:r w:rsidRPr="71DF7738">
        <w:rPr>
          <w:b/>
          <w:bCs/>
          <w:i/>
          <w:iCs/>
        </w:rPr>
        <w:t xml:space="preserve">inside </w:t>
      </w:r>
      <w:r>
        <w:t xml:space="preserve">operator, the preceding </w:t>
      </w:r>
      <w:r w:rsidRPr="71DF7738">
        <w:rPr>
          <w:b/>
          <w:bCs/>
          <w:i/>
          <w:iCs/>
        </w:rPr>
        <w:t xml:space="preserve">if </w:t>
      </w:r>
      <w:r>
        <w:t>decision would likely have been coded as:</w:t>
      </w:r>
    </w:p>
    <w:p w14:paraId="32A43F87" w14:textId="7161BBFD" w:rsidR="71DF7738" w:rsidRDefault="71DF7738" w:rsidP="71DF7738">
      <w:pPr>
        <w:jc w:val="center"/>
      </w:pPr>
      <w:r>
        <w:rPr>
          <w:noProof/>
        </w:rPr>
        <w:drawing>
          <wp:inline distT="0" distB="0" distL="0" distR="0" wp14:anchorId="71A215BA" wp14:editId="07A6101E">
            <wp:extent cx="4401206" cy="330314"/>
            <wp:effectExtent l="0" t="0" r="0" b="0"/>
            <wp:docPr id="1173958689" name="Picture 117395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4401206" cy="330314"/>
                    </a:xfrm>
                    <a:prstGeom prst="rect">
                      <a:avLst/>
                    </a:prstGeom>
                  </pic:spPr>
                </pic:pic>
              </a:graphicData>
            </a:graphic>
          </wp:inline>
        </w:drawing>
      </w:r>
    </w:p>
    <w:p w14:paraId="239B024F" w14:textId="1F4F5CBE" w:rsidR="71DF7738" w:rsidRDefault="64DB6997" w:rsidP="71DF7738">
      <w:pPr>
        <w:pStyle w:val="Heading2"/>
      </w:pPr>
      <w:bookmarkStart w:id="28" w:name="_Toc179035624"/>
      <w:r>
        <w:t>Operand Enhancements</w:t>
      </w:r>
      <w:bookmarkEnd w:id="28"/>
    </w:p>
    <w:p w14:paraId="76E2C179" w14:textId="7D6075F4" w:rsidR="71DF7738" w:rsidRDefault="64DB6997" w:rsidP="71DF7738">
      <w:pPr>
        <w:pStyle w:val="Heading3"/>
      </w:pPr>
      <w:bookmarkStart w:id="29" w:name="_Toc179035625"/>
      <w:r>
        <w:t>Sign Casting</w:t>
      </w:r>
      <w:bookmarkEnd w:id="29"/>
    </w:p>
    <w:p w14:paraId="15D303A6" w14:textId="16869DAE" w:rsidR="71DF7738" w:rsidRDefault="71DF7738" w:rsidP="71DF7738">
      <w:pPr>
        <w:jc w:val="both"/>
      </w:pPr>
      <w:proofErr w:type="spellStart"/>
      <w:r>
        <w:t>SystemVerilog</w:t>
      </w:r>
      <w:proofErr w:type="spellEnd"/>
      <w:r>
        <w:t xml:space="preserve"> also allows explicitly casting the </w:t>
      </w:r>
      <w:proofErr w:type="spellStart"/>
      <w:r>
        <w:t>signedness</w:t>
      </w:r>
      <w:proofErr w:type="spellEnd"/>
      <w:r>
        <w:t xml:space="preserve"> of a value. The syntax for the sign casting operation is:</w:t>
      </w:r>
    </w:p>
    <w:p w14:paraId="2AA3D4B3" w14:textId="38F3B186" w:rsidR="71DF7738" w:rsidRDefault="71DF7738" w:rsidP="71DF7738">
      <w:pPr>
        <w:jc w:val="center"/>
      </w:pPr>
      <w:r>
        <w:rPr>
          <w:noProof/>
        </w:rPr>
        <w:lastRenderedPageBreak/>
        <w:drawing>
          <wp:inline distT="0" distB="0" distL="0" distR="0" wp14:anchorId="682952A0" wp14:editId="4AC2D95B">
            <wp:extent cx="1895766" cy="458793"/>
            <wp:effectExtent l="0" t="0" r="0" b="0"/>
            <wp:docPr id="1681828239" name="Picture 1681828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1895766" cy="458793"/>
                    </a:xfrm>
                    <a:prstGeom prst="rect">
                      <a:avLst/>
                    </a:prstGeom>
                  </pic:spPr>
                </pic:pic>
              </a:graphicData>
            </a:graphic>
          </wp:inline>
        </w:drawing>
      </w:r>
    </w:p>
    <w:p w14:paraId="7F973B61" w14:textId="69006255" w:rsidR="71DF7738" w:rsidRDefault="71DF7738" w:rsidP="71DF7738">
      <w:pPr>
        <w:jc w:val="both"/>
      </w:pPr>
      <w:r>
        <w:t>Some examples of sign casting are:</w:t>
      </w:r>
    </w:p>
    <w:p w14:paraId="42F4D896" w14:textId="03F9DC8A" w:rsidR="71DF7738" w:rsidRDefault="71DF7738" w:rsidP="71DF7738">
      <w:pPr>
        <w:jc w:val="center"/>
      </w:pPr>
      <w:r>
        <w:rPr>
          <w:noProof/>
        </w:rPr>
        <w:drawing>
          <wp:inline distT="0" distB="0" distL="0" distR="0" wp14:anchorId="29A07492" wp14:editId="2FC6198B">
            <wp:extent cx="4372638" cy="728773"/>
            <wp:effectExtent l="0" t="0" r="0" b="0"/>
            <wp:docPr id="260143576" name="Picture 26014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372638" cy="728773"/>
                    </a:xfrm>
                    <a:prstGeom prst="rect">
                      <a:avLst/>
                    </a:prstGeom>
                  </pic:spPr>
                </pic:pic>
              </a:graphicData>
            </a:graphic>
          </wp:inline>
        </w:drawing>
      </w:r>
    </w:p>
    <w:p w14:paraId="257AAAAD" w14:textId="0E4452E1" w:rsidR="71DF7738" w:rsidRDefault="71DF7738" w:rsidP="71DF7738">
      <w:pPr>
        <w:jc w:val="both"/>
      </w:pPr>
      <w:r>
        <w:t xml:space="preserve">The </w:t>
      </w:r>
      <w:proofErr w:type="spellStart"/>
      <w:r>
        <w:t>SystemVerilog</w:t>
      </w:r>
      <w:proofErr w:type="spellEnd"/>
      <w:r>
        <w:t xml:space="preserve"> sign cast operator performs the same conversion as the Verilog </w:t>
      </w:r>
      <w:r w:rsidRPr="71DF7738">
        <w:rPr>
          <w:b/>
          <w:bCs/>
          <w:i/>
          <w:iCs/>
        </w:rPr>
        <w:t>$signed</w:t>
      </w:r>
      <w:r>
        <w:t xml:space="preserve"> and </w:t>
      </w:r>
      <w:r w:rsidRPr="71DF7738">
        <w:rPr>
          <w:b/>
          <w:bCs/>
          <w:i/>
          <w:iCs/>
        </w:rPr>
        <w:t>$unsigned</w:t>
      </w:r>
      <w:r>
        <w:t xml:space="preserve"> system functions. Sign casting is synthesizable, following the same rules as the </w:t>
      </w:r>
      <w:r w:rsidRPr="71DF7738">
        <w:rPr>
          <w:b/>
          <w:bCs/>
          <w:i/>
          <w:iCs/>
        </w:rPr>
        <w:t>$signed</w:t>
      </w:r>
      <w:r>
        <w:t xml:space="preserve"> and </w:t>
      </w:r>
      <w:r w:rsidRPr="71DF7738">
        <w:rPr>
          <w:b/>
          <w:bCs/>
          <w:i/>
          <w:iCs/>
        </w:rPr>
        <w:t>$unsigned</w:t>
      </w:r>
      <w:r>
        <w:t xml:space="preserve"> system functions.</w:t>
      </w:r>
    </w:p>
    <w:p w14:paraId="51EBAAE0" w14:textId="5C5BA41D" w:rsidR="71DF7738" w:rsidRDefault="64DB6997" w:rsidP="71DF7738">
      <w:pPr>
        <w:pStyle w:val="Heading2"/>
      </w:pPr>
      <w:bookmarkStart w:id="30" w:name="_Toc179035626"/>
      <w:r>
        <w:t>Enhanced for Loops</w:t>
      </w:r>
      <w:bookmarkEnd w:id="30"/>
    </w:p>
    <w:p w14:paraId="62AAAD86" w14:textId="3027C76F" w:rsidR="71DF7738" w:rsidRDefault="71DF7738" w:rsidP="71DF7738">
      <w:pPr>
        <w:jc w:val="both"/>
      </w:pPr>
      <w:r>
        <w:t xml:space="preserve">With </w:t>
      </w:r>
      <w:proofErr w:type="spellStart"/>
      <w:r>
        <w:t>SystemVerilog</w:t>
      </w:r>
      <w:proofErr w:type="spellEnd"/>
      <w:r>
        <w:t xml:space="preserve">, the declaration of the </w:t>
      </w:r>
      <w:proofErr w:type="gramStart"/>
      <w:r w:rsidRPr="71DF7738">
        <w:rPr>
          <w:b/>
          <w:bCs/>
          <w:i/>
          <w:iCs/>
        </w:rPr>
        <w:t>for</w:t>
      </w:r>
      <w:r>
        <w:t xml:space="preserve"> loop</w:t>
      </w:r>
      <w:proofErr w:type="gramEnd"/>
      <w:r>
        <w:t xml:space="preserve"> variable can be made within the </w:t>
      </w:r>
      <w:r w:rsidRPr="71DF7738">
        <w:rPr>
          <w:b/>
          <w:bCs/>
          <w:i/>
          <w:iCs/>
        </w:rPr>
        <w:t>for</w:t>
      </w:r>
      <w:r>
        <w:t xml:space="preserve"> loop itself. This eliminates the need to define several variables at the module level.</w:t>
      </w:r>
    </w:p>
    <w:p w14:paraId="70390CF7" w14:textId="46F05275" w:rsidR="71DF7738" w:rsidRDefault="71DF7738" w:rsidP="71DF7738">
      <w:pPr>
        <w:jc w:val="center"/>
      </w:pPr>
      <w:r>
        <w:rPr>
          <w:noProof/>
        </w:rPr>
        <w:drawing>
          <wp:inline distT="0" distB="0" distL="0" distR="0" wp14:anchorId="2EB9E8E0" wp14:editId="3BD4A037">
            <wp:extent cx="3315205" cy="697938"/>
            <wp:effectExtent l="0" t="0" r="0" b="0"/>
            <wp:docPr id="843378004" name="Picture 843378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3315205" cy="697938"/>
                    </a:xfrm>
                    <a:prstGeom prst="rect">
                      <a:avLst/>
                    </a:prstGeom>
                  </pic:spPr>
                </pic:pic>
              </a:graphicData>
            </a:graphic>
          </wp:inline>
        </w:drawing>
      </w:r>
    </w:p>
    <w:p w14:paraId="7740F2B8" w14:textId="4CF40610" w:rsidR="71DF7738" w:rsidRDefault="64DB6997" w:rsidP="71DF7738">
      <w:pPr>
        <w:pStyle w:val="Heading2"/>
      </w:pPr>
      <w:bookmarkStart w:id="31" w:name="_Toc179035627"/>
      <w:r>
        <w:t>Enhanced Block Names</w:t>
      </w:r>
      <w:bookmarkEnd w:id="31"/>
    </w:p>
    <w:p w14:paraId="25A79A1D" w14:textId="77777777" w:rsidR="00673AC5" w:rsidRDefault="71DF7738" w:rsidP="71DF7738">
      <w:pPr>
        <w:jc w:val="both"/>
      </w:pPr>
      <w:r w:rsidRPr="71DF7738">
        <w:t xml:space="preserve">Complex code will often have several nested </w:t>
      </w:r>
      <w:r w:rsidRPr="71DF7738">
        <w:rPr>
          <w:b/>
          <w:bCs/>
          <w:i/>
          <w:iCs/>
        </w:rPr>
        <w:t>begin</w:t>
      </w:r>
      <w:r w:rsidRPr="71DF7738">
        <w:t>...</w:t>
      </w:r>
      <w:r w:rsidRPr="71DF7738">
        <w:rPr>
          <w:b/>
          <w:bCs/>
          <w:i/>
          <w:iCs/>
        </w:rPr>
        <w:t>end</w:t>
      </w:r>
      <w:r w:rsidRPr="71DF7738">
        <w:t xml:space="preserve"> statement blocks. In such code, it can be difficult to recognize which </w:t>
      </w:r>
      <w:r w:rsidRPr="71DF7738">
        <w:rPr>
          <w:b/>
          <w:bCs/>
          <w:i/>
          <w:iCs/>
        </w:rPr>
        <w:t xml:space="preserve">end </w:t>
      </w:r>
      <w:r w:rsidRPr="71DF7738">
        <w:t xml:space="preserve">is associated with which </w:t>
      </w:r>
      <w:r w:rsidRPr="71DF7738">
        <w:rPr>
          <w:b/>
          <w:bCs/>
          <w:i/>
          <w:iCs/>
        </w:rPr>
        <w:t>begin</w:t>
      </w:r>
      <w:r w:rsidRPr="71DF7738">
        <w:t xml:space="preserve">. The following example illustrates how a single procedural block might contain several nested </w:t>
      </w:r>
      <w:r w:rsidRPr="71DF7738">
        <w:rPr>
          <w:b/>
          <w:bCs/>
          <w:i/>
          <w:iCs/>
        </w:rPr>
        <w:t>begin</w:t>
      </w:r>
      <w:r w:rsidRPr="71DF7738">
        <w:t>...</w:t>
      </w:r>
      <w:r w:rsidRPr="71DF7738">
        <w:rPr>
          <w:b/>
          <w:bCs/>
          <w:i/>
          <w:iCs/>
        </w:rPr>
        <w:t>end</w:t>
      </w:r>
      <w:r w:rsidRPr="71DF7738">
        <w:t xml:space="preserve"> blocks. Even with proper indenting and keyword bolding as used in this short example, it can be difficult to see which end belongs with which begin.</w:t>
      </w:r>
    </w:p>
    <w:p w14:paraId="789E357D" w14:textId="29D00F05" w:rsidR="71DF7738" w:rsidRDefault="71DF7738" w:rsidP="71DF7738">
      <w:pPr>
        <w:jc w:val="both"/>
      </w:pPr>
      <w:r>
        <w:rPr>
          <w:noProof/>
        </w:rPr>
        <w:lastRenderedPageBreak/>
        <w:drawing>
          <wp:inline distT="0" distB="0" distL="0" distR="0" wp14:anchorId="1F64693E" wp14:editId="48AD12D3">
            <wp:extent cx="5943600" cy="3609975"/>
            <wp:effectExtent l="0" t="0" r="0" b="0"/>
            <wp:docPr id="997577403" name="Picture 99757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943600" cy="3609975"/>
                    </a:xfrm>
                    <a:prstGeom prst="rect">
                      <a:avLst/>
                    </a:prstGeom>
                  </pic:spPr>
                </pic:pic>
              </a:graphicData>
            </a:graphic>
          </wp:inline>
        </w:drawing>
      </w:r>
      <w:r>
        <w:rPr>
          <w:noProof/>
        </w:rPr>
        <w:drawing>
          <wp:inline distT="0" distB="0" distL="0" distR="0" wp14:anchorId="290053ED" wp14:editId="736B8E20">
            <wp:extent cx="5943600" cy="1990725"/>
            <wp:effectExtent l="0" t="0" r="0" b="0"/>
            <wp:docPr id="135620575" name="Picture 13562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943600" cy="1990725"/>
                    </a:xfrm>
                    <a:prstGeom prst="rect">
                      <a:avLst/>
                    </a:prstGeom>
                  </pic:spPr>
                </pic:pic>
              </a:graphicData>
            </a:graphic>
          </wp:inline>
        </w:drawing>
      </w:r>
      <w:r>
        <w:t xml:space="preserve">Verilog allows a statement block to have a name, by appending :&lt;name&gt; after the </w:t>
      </w:r>
      <w:r w:rsidRPr="71DF7738">
        <w:rPr>
          <w:b/>
          <w:bCs/>
          <w:i/>
          <w:iCs/>
        </w:rPr>
        <w:t>begin</w:t>
      </w:r>
      <w:r>
        <w:t xml:space="preserve"> keyword. </w:t>
      </w:r>
      <w:proofErr w:type="spellStart"/>
      <w:r>
        <w:t>SystemVerilog</w:t>
      </w:r>
      <w:proofErr w:type="spellEnd"/>
      <w:r>
        <w:t xml:space="preserve"> allows (but does not require) a matching block name after the </w:t>
      </w:r>
      <w:r w:rsidRPr="71DF7738">
        <w:rPr>
          <w:b/>
          <w:bCs/>
          <w:i/>
          <w:iCs/>
        </w:rPr>
        <w:t xml:space="preserve">end </w:t>
      </w:r>
      <w:r>
        <w:t>keyword. This additional name does not affect the block semantics in any way but does serve to enhance code readability by documenting which statement group is being completed.</w:t>
      </w:r>
    </w:p>
    <w:p w14:paraId="2AE260C9" w14:textId="10844399" w:rsidR="71DF7738" w:rsidRDefault="71DF7738" w:rsidP="71DF7738">
      <w:pPr>
        <w:jc w:val="both"/>
      </w:pPr>
      <w:r>
        <w:t xml:space="preserve">The following code snippet modifies the previous example by adding names to the </w:t>
      </w:r>
      <w:r w:rsidRPr="71DF7738">
        <w:rPr>
          <w:b/>
          <w:bCs/>
          <w:i/>
          <w:iCs/>
        </w:rPr>
        <w:t>begin</w:t>
      </w:r>
      <w:r>
        <w:t>...</w:t>
      </w:r>
      <w:r w:rsidRPr="71DF7738">
        <w:rPr>
          <w:b/>
          <w:bCs/>
          <w:i/>
          <w:iCs/>
        </w:rPr>
        <w:t>end</w:t>
      </w:r>
      <w:r>
        <w:t xml:space="preserve"> statement groups, helping to make the code easier to read.</w:t>
      </w:r>
    </w:p>
    <w:p w14:paraId="05142A40" w14:textId="04BEEECA" w:rsidR="71DF7738" w:rsidRDefault="71DF7738" w:rsidP="71DF7738">
      <w:pPr>
        <w:jc w:val="both"/>
      </w:pPr>
      <w:r>
        <w:rPr>
          <w:noProof/>
        </w:rPr>
        <w:lastRenderedPageBreak/>
        <w:drawing>
          <wp:inline distT="0" distB="0" distL="0" distR="0" wp14:anchorId="4B73A33D" wp14:editId="30810FC3">
            <wp:extent cx="4077269" cy="1190791"/>
            <wp:effectExtent l="0" t="0" r="0" b="0"/>
            <wp:docPr id="1300740126" name="Picture 1300740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4077269" cy="1190791"/>
                    </a:xfrm>
                    <a:prstGeom prst="rect">
                      <a:avLst/>
                    </a:prstGeom>
                  </pic:spPr>
                </pic:pic>
              </a:graphicData>
            </a:graphic>
          </wp:inline>
        </w:drawing>
      </w:r>
    </w:p>
    <w:p w14:paraId="44296441" w14:textId="046286CF" w:rsidR="71DF7738" w:rsidRDefault="71DF7738" w:rsidP="71DF7738">
      <w:pPr>
        <w:jc w:val="both"/>
      </w:pPr>
      <w:r>
        <w:rPr>
          <w:noProof/>
        </w:rPr>
        <w:drawing>
          <wp:inline distT="0" distB="0" distL="0" distR="0" wp14:anchorId="247550F3" wp14:editId="092DF17B">
            <wp:extent cx="5753903" cy="4429744"/>
            <wp:effectExtent l="0" t="0" r="0" b="0"/>
            <wp:docPr id="1778308049" name="Picture 177830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753903" cy="4429744"/>
                    </a:xfrm>
                    <a:prstGeom prst="rect">
                      <a:avLst/>
                    </a:prstGeom>
                  </pic:spPr>
                </pic:pic>
              </a:graphicData>
            </a:graphic>
          </wp:inline>
        </w:drawing>
      </w:r>
    </w:p>
    <w:p w14:paraId="28AA1CB5" w14:textId="3BB0EE6B" w:rsidR="71DF7738" w:rsidRDefault="64DB6997" w:rsidP="71DF7738">
      <w:pPr>
        <w:pStyle w:val="Heading2"/>
      </w:pPr>
      <w:bookmarkStart w:id="32" w:name="_Toc179035628"/>
      <w:r>
        <w:t>Statement Labels</w:t>
      </w:r>
      <w:bookmarkEnd w:id="32"/>
    </w:p>
    <w:p w14:paraId="43A307D1" w14:textId="3E139332" w:rsidR="71DF7738" w:rsidRDefault="71DF7738" w:rsidP="71DF7738">
      <w:pPr>
        <w:jc w:val="both"/>
      </w:pPr>
      <w:r>
        <w:t xml:space="preserve">In addition to named blocks of statements, </w:t>
      </w:r>
      <w:proofErr w:type="spellStart"/>
      <w:r>
        <w:t>SystemVerilog</w:t>
      </w:r>
      <w:proofErr w:type="spellEnd"/>
      <w:r>
        <w:t xml:space="preserve"> allows a label to be specified before any procedural statement. Statement labels use the same syntax as C:</w:t>
      </w:r>
    </w:p>
    <w:p w14:paraId="390A062F" w14:textId="65E916EA" w:rsidR="71DF7738" w:rsidRDefault="71DF7738" w:rsidP="71DF7738">
      <w:pPr>
        <w:jc w:val="center"/>
      </w:pPr>
      <w:r>
        <w:rPr>
          <w:noProof/>
        </w:rPr>
        <w:drawing>
          <wp:inline distT="0" distB="0" distL="0" distR="0" wp14:anchorId="0265E4D0" wp14:editId="72D08BF4">
            <wp:extent cx="2181530" cy="161948"/>
            <wp:effectExtent l="0" t="0" r="0" b="0"/>
            <wp:docPr id="907469276" name="Picture 90746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181530" cy="161948"/>
                    </a:xfrm>
                    <a:prstGeom prst="rect">
                      <a:avLst/>
                    </a:prstGeom>
                  </pic:spPr>
                </pic:pic>
              </a:graphicData>
            </a:graphic>
          </wp:inline>
        </w:drawing>
      </w:r>
    </w:p>
    <w:p w14:paraId="6F737EDA" w14:textId="7AC3E23B" w:rsidR="71DF7738" w:rsidRDefault="71DF7738" w:rsidP="71DF7738">
      <w:pPr>
        <w:jc w:val="both"/>
      </w:pPr>
      <w:r>
        <w:t>A statement label is used to identify a single statement, whereas a named statement block identifies a block of one of more statements.</w:t>
      </w:r>
    </w:p>
    <w:p w14:paraId="04F0D751" w14:textId="311F5D16" w:rsidR="71DF7738" w:rsidRDefault="71DF7738" w:rsidP="71DF7738">
      <w:pPr>
        <w:jc w:val="center"/>
      </w:pPr>
      <w:r>
        <w:rPr>
          <w:noProof/>
        </w:rPr>
        <w:lastRenderedPageBreak/>
        <w:drawing>
          <wp:inline distT="0" distB="0" distL="0" distR="0" wp14:anchorId="778B2DC2" wp14:editId="2D8B2857">
            <wp:extent cx="3673503" cy="1458709"/>
            <wp:effectExtent l="0" t="0" r="3175" b="8255"/>
            <wp:docPr id="2024862204" name="Picture 202486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3683008" cy="1462483"/>
                    </a:xfrm>
                    <a:prstGeom prst="rect">
                      <a:avLst/>
                    </a:prstGeom>
                  </pic:spPr>
                </pic:pic>
              </a:graphicData>
            </a:graphic>
          </wp:inline>
        </w:drawing>
      </w:r>
    </w:p>
    <w:p w14:paraId="568C7730" w14:textId="1F52E3E4" w:rsidR="71DF7738" w:rsidRDefault="71DF7738" w:rsidP="71DF7738">
      <w:pPr>
        <w:jc w:val="both"/>
      </w:pPr>
      <w:r>
        <w:t xml:space="preserve">A </w:t>
      </w:r>
      <w:r w:rsidRPr="71DF7738">
        <w:rPr>
          <w:b/>
          <w:bCs/>
          <w:i/>
          <w:iCs/>
        </w:rPr>
        <w:t>begin</w:t>
      </w:r>
      <w:r>
        <w:t>...</w:t>
      </w:r>
      <w:r w:rsidRPr="71DF7738">
        <w:rPr>
          <w:b/>
          <w:bCs/>
          <w:i/>
          <w:iCs/>
        </w:rPr>
        <w:t>end</w:t>
      </w:r>
      <w:r>
        <w:t xml:space="preserve"> block is a statement and can therefore have either a statement label or a block name.</w:t>
      </w:r>
    </w:p>
    <w:p w14:paraId="6EBE7E87" w14:textId="437C49A8" w:rsidR="71DF7738" w:rsidRDefault="71DF7738" w:rsidP="71DF7738">
      <w:pPr>
        <w:jc w:val="center"/>
      </w:pPr>
      <w:r>
        <w:rPr>
          <w:noProof/>
        </w:rPr>
        <w:drawing>
          <wp:inline distT="0" distB="0" distL="0" distR="0" wp14:anchorId="678D26EF" wp14:editId="6C6E181D">
            <wp:extent cx="2719346" cy="1317063"/>
            <wp:effectExtent l="0" t="0" r="5080" b="0"/>
            <wp:docPr id="279098192" name="Picture 27909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2727595" cy="1321058"/>
                    </a:xfrm>
                    <a:prstGeom prst="rect">
                      <a:avLst/>
                    </a:prstGeom>
                  </pic:spPr>
                </pic:pic>
              </a:graphicData>
            </a:graphic>
          </wp:inline>
        </w:drawing>
      </w:r>
    </w:p>
    <w:p w14:paraId="3C4343E8" w14:textId="21CB8991" w:rsidR="71DF7738" w:rsidRDefault="71DF7738" w:rsidP="71DF7738">
      <w:pPr>
        <w:jc w:val="both"/>
      </w:pPr>
      <w:r>
        <w:t>It is illegal to give a statement block both a label and a block name.</w:t>
      </w:r>
    </w:p>
    <w:p w14:paraId="4A7DB167" w14:textId="7D9CFA5A" w:rsidR="71DF7738" w:rsidRDefault="64DB6997" w:rsidP="71DF7738">
      <w:pPr>
        <w:pStyle w:val="Heading2"/>
      </w:pPr>
      <w:bookmarkStart w:id="33" w:name="_Toc179035629"/>
      <w:r>
        <w:t>Unique Case Statements</w:t>
      </w:r>
      <w:bookmarkEnd w:id="33"/>
    </w:p>
    <w:p w14:paraId="55F5DE9D" w14:textId="77777777" w:rsidR="00673AC5" w:rsidRDefault="71DF7738" w:rsidP="71DF7738">
      <w:pPr>
        <w:jc w:val="both"/>
      </w:pPr>
      <w:r>
        <w:rPr>
          <w:noProof/>
        </w:rPr>
        <w:drawing>
          <wp:inline distT="0" distB="0" distL="0" distR="0" wp14:anchorId="1F769B81" wp14:editId="1A8F5EE7">
            <wp:extent cx="4603805" cy="3504499"/>
            <wp:effectExtent l="0" t="0" r="6350" b="1270"/>
            <wp:docPr id="437718848" name="Picture 43771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613235" cy="3511677"/>
                    </a:xfrm>
                    <a:prstGeom prst="rect">
                      <a:avLst/>
                    </a:prstGeom>
                  </pic:spPr>
                </pic:pic>
              </a:graphicData>
            </a:graphic>
          </wp:inline>
        </w:drawing>
      </w:r>
    </w:p>
    <w:p w14:paraId="34E966B7" w14:textId="0938753A" w:rsidR="71DF7738" w:rsidRDefault="71DF7738" w:rsidP="71DF7738">
      <w:pPr>
        <w:jc w:val="both"/>
      </w:pPr>
      <w:r>
        <w:rPr>
          <w:noProof/>
        </w:rPr>
        <w:lastRenderedPageBreak/>
        <w:drawing>
          <wp:inline distT="0" distB="0" distL="0" distR="0" wp14:anchorId="45534435" wp14:editId="197375B5">
            <wp:extent cx="5591175" cy="1585958"/>
            <wp:effectExtent l="0" t="0" r="0" b="0"/>
            <wp:docPr id="448735593" name="Picture 44873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591175" cy="1585958"/>
                    </a:xfrm>
                    <a:prstGeom prst="rect">
                      <a:avLst/>
                    </a:prstGeom>
                  </pic:spPr>
                </pic:pic>
              </a:graphicData>
            </a:graphic>
          </wp:inline>
        </w:drawing>
      </w:r>
    </w:p>
    <w:p w14:paraId="39EA5680" w14:textId="57BE5EB1" w:rsidR="71DF7738" w:rsidRDefault="71DF7738" w:rsidP="71DF7738">
      <w:pPr>
        <w:jc w:val="both"/>
      </w:pPr>
      <w:r>
        <w:t xml:space="preserve">The use of the unique modifier to the case statement in the preceding example is important. The </w:t>
      </w:r>
      <w:r w:rsidRPr="71DF7738">
        <w:rPr>
          <w:b/>
          <w:bCs/>
          <w:i/>
          <w:iCs/>
        </w:rPr>
        <w:t xml:space="preserve">unique </w:t>
      </w:r>
      <w:r>
        <w:t xml:space="preserve">modifier to the </w:t>
      </w:r>
      <w:r w:rsidRPr="71DF7738">
        <w:rPr>
          <w:b/>
          <w:bCs/>
          <w:i/>
          <w:iCs/>
        </w:rPr>
        <w:t xml:space="preserve">case </w:t>
      </w:r>
      <w:r>
        <w:t xml:space="preserve">statement specifies three things. First, </w:t>
      </w:r>
      <w:r w:rsidRPr="71DF7738">
        <w:rPr>
          <w:b/>
          <w:bCs/>
          <w:i/>
          <w:iCs/>
        </w:rPr>
        <w:t xml:space="preserve">unique case </w:t>
      </w:r>
      <w:r>
        <w:t xml:space="preserve">specifies that all case selection items can be evaluated in parallel, without priority encoding. Software tools such as synthesis compilers can optimize the decoding logic of the case selection items to create smaller, more efficient implementations. This aspect of </w:t>
      </w:r>
      <w:r w:rsidRPr="71DF7738">
        <w:rPr>
          <w:b/>
          <w:bCs/>
          <w:i/>
          <w:iCs/>
        </w:rPr>
        <w:t xml:space="preserve">unique </w:t>
      </w:r>
      <w:r w:rsidRPr="71DF7738">
        <w:rPr>
          <w:b/>
          <w:bCs/>
        </w:rPr>
        <w:t xml:space="preserve">case </w:t>
      </w:r>
      <w:r>
        <w:t xml:space="preserve">is the same as synthesis </w:t>
      </w:r>
      <w:proofErr w:type="spellStart"/>
      <w:r w:rsidRPr="71DF7738">
        <w:rPr>
          <w:i/>
          <w:iCs/>
        </w:rPr>
        <w:t>parallel_case</w:t>
      </w:r>
      <w:proofErr w:type="spellEnd"/>
      <w:r>
        <w:t xml:space="preserve"> pragma. Second, </w:t>
      </w:r>
      <w:r w:rsidRPr="71DF7738">
        <w:rPr>
          <w:b/>
          <w:bCs/>
          <w:i/>
          <w:iCs/>
        </w:rPr>
        <w:t xml:space="preserve">unique case </w:t>
      </w:r>
      <w:r>
        <w:t xml:space="preserve">specifies that there should be no overlap in the case selection items. During the run-time execution of tools such as simulation, if the value of the case expression satisfies two or more case selection items, a run-time warning will occur. This semantic check can help trap design errors early in the design process. The synthesis </w:t>
      </w:r>
      <w:proofErr w:type="spellStart"/>
      <w:r w:rsidRPr="71DF7738">
        <w:rPr>
          <w:i/>
          <w:iCs/>
        </w:rPr>
        <w:t>parallel_case</w:t>
      </w:r>
      <w:proofErr w:type="spellEnd"/>
      <w:r>
        <w:t xml:space="preserve"> pragma does not provide this important semantic check. Third, </w:t>
      </w:r>
      <w:r w:rsidRPr="71DF7738">
        <w:rPr>
          <w:b/>
          <w:bCs/>
          <w:i/>
          <w:iCs/>
        </w:rPr>
        <w:t>unique case</w:t>
      </w:r>
      <w:r>
        <w:t xml:space="preserve"> specifies that all values of the case expression that occur during simulation must be covered by the case selection items. With </w:t>
      </w:r>
      <w:r w:rsidRPr="71DF7738">
        <w:rPr>
          <w:b/>
          <w:bCs/>
          <w:i/>
          <w:iCs/>
        </w:rPr>
        <w:t>unique case</w:t>
      </w:r>
      <w:r>
        <w:t xml:space="preserve">, if a case expression value occurs that does not cause a branch of the case statement to be executed, a runtime warning will occur. This semantic check can also help trap design errors much earlier in the design cycle. This is similar to the </w:t>
      </w:r>
      <w:proofErr w:type="spellStart"/>
      <w:r w:rsidRPr="71DF7738">
        <w:rPr>
          <w:i/>
          <w:iCs/>
        </w:rPr>
        <w:t>full_case</w:t>
      </w:r>
      <w:proofErr w:type="spellEnd"/>
      <w:r>
        <w:t xml:space="preserve"> pragma for synthesis, but the synthesis pragma does not require that other tools perform any checking.</w:t>
      </w:r>
    </w:p>
    <w:p w14:paraId="7187EDB6" w14:textId="1B16489D" w:rsidR="71DF7738" w:rsidRDefault="64DB6997" w:rsidP="71DF7738">
      <w:pPr>
        <w:pStyle w:val="Heading2"/>
      </w:pPr>
      <w:bookmarkStart w:id="34" w:name="_Toc179035630"/>
      <w:r>
        <w:t>Priority Case Statements</w:t>
      </w:r>
      <w:bookmarkEnd w:id="34"/>
    </w:p>
    <w:p w14:paraId="0C1DABCD" w14:textId="2611AEAF" w:rsidR="71DF7738" w:rsidRDefault="71DF7738" w:rsidP="71DF7738">
      <w:r>
        <w:t xml:space="preserve">A </w:t>
      </w:r>
      <w:r w:rsidRPr="71DF7738">
        <w:rPr>
          <w:b/>
          <w:bCs/>
          <w:i/>
          <w:iCs/>
        </w:rPr>
        <w:t>priority case</w:t>
      </w:r>
      <w:r>
        <w:t xml:space="preserve"> statement specifies that:</w:t>
      </w:r>
    </w:p>
    <w:p w14:paraId="4EF5F426" w14:textId="4C8F4E57" w:rsidR="71DF7738" w:rsidRDefault="71DF7738" w:rsidP="71DF7738">
      <w:pPr>
        <w:pStyle w:val="ListParagraph"/>
        <w:numPr>
          <w:ilvl w:val="0"/>
          <w:numId w:val="3"/>
        </w:numPr>
        <w:jc w:val="both"/>
      </w:pPr>
      <w:r>
        <w:t>At least one case select expression must match the case expression when it is evaluated.</w:t>
      </w:r>
    </w:p>
    <w:p w14:paraId="4ADF8126" w14:textId="69A5CC0C" w:rsidR="71DF7738" w:rsidRDefault="71DF7738" w:rsidP="71DF7738">
      <w:pPr>
        <w:pStyle w:val="ListParagraph"/>
        <w:numPr>
          <w:ilvl w:val="0"/>
          <w:numId w:val="3"/>
        </w:numPr>
        <w:jc w:val="both"/>
      </w:pPr>
      <w:r>
        <w:t>If more than one case select expression matches the case expression when it is evaluated, the first matching branch must be taken.</w:t>
      </w:r>
    </w:p>
    <w:p w14:paraId="24ABD8FF" w14:textId="10506604" w:rsidR="71DF7738" w:rsidRDefault="71DF7738" w:rsidP="71DF7738">
      <w:pPr>
        <w:jc w:val="both"/>
      </w:pPr>
      <w:r>
        <w:t xml:space="preserve">The </w:t>
      </w:r>
      <w:r w:rsidRPr="71DF7738">
        <w:rPr>
          <w:b/>
          <w:bCs/>
          <w:i/>
          <w:iCs/>
        </w:rPr>
        <w:t>priority</w:t>
      </w:r>
      <w:r>
        <w:t xml:space="preserve"> modifier indicates that the designer considers it to be OK for two or more case selection expressions to be true at the same time, and that the order of the case selection items is important. In the following example, the designer has specified that there is priority to the order in which interrupt requests are decoded, with irq0 having the highest priority.</w:t>
      </w:r>
    </w:p>
    <w:p w14:paraId="6D2F112C" w14:textId="34F997BA" w:rsidR="71DF7738" w:rsidRDefault="71DF7738" w:rsidP="71DF7738">
      <w:pPr>
        <w:jc w:val="center"/>
      </w:pPr>
      <w:r>
        <w:rPr>
          <w:noProof/>
        </w:rPr>
        <w:lastRenderedPageBreak/>
        <w:drawing>
          <wp:inline distT="0" distB="0" distL="0" distR="0" wp14:anchorId="78C731B5" wp14:editId="64257C6D">
            <wp:extent cx="2476846" cy="1428949"/>
            <wp:effectExtent l="0" t="0" r="0" b="0"/>
            <wp:docPr id="1526041123" name="Picture 152604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2476846" cy="1428949"/>
                    </a:xfrm>
                    <a:prstGeom prst="rect">
                      <a:avLst/>
                    </a:prstGeom>
                  </pic:spPr>
                </pic:pic>
              </a:graphicData>
            </a:graphic>
          </wp:inline>
        </w:drawing>
      </w:r>
    </w:p>
    <w:p w14:paraId="0D2FB08A" w14:textId="516FDD82" w:rsidR="71DF7738" w:rsidRDefault="71DF7738" w:rsidP="71DF7738">
      <w:pPr>
        <w:jc w:val="both"/>
      </w:pPr>
      <w:r>
        <w:t>Because the model explicitly states that case selection items should be evaluated in order, all software tools must maintain the inferred priority encoding, should it be possible for multiple case selection items to match.</w:t>
      </w:r>
    </w:p>
    <w:p w14:paraId="424EF330" w14:textId="68185259" w:rsidR="71DF7738" w:rsidRDefault="64DB6997" w:rsidP="71DF7738">
      <w:pPr>
        <w:pStyle w:val="Heading2"/>
      </w:pPr>
      <w:bookmarkStart w:id="35" w:name="_Toc179035631"/>
      <w:r>
        <w:t>Enhanced if...else Decisions</w:t>
      </w:r>
      <w:bookmarkEnd w:id="35"/>
    </w:p>
    <w:p w14:paraId="724F834F" w14:textId="181CC9A5" w:rsidR="71DF7738" w:rsidRDefault="71DF7738" w:rsidP="71DF7738">
      <w:pPr>
        <w:jc w:val="both"/>
      </w:pPr>
      <w:r>
        <w:t xml:space="preserve">The </w:t>
      </w:r>
      <w:proofErr w:type="spellStart"/>
      <w:r>
        <w:t>SystemVerilog</w:t>
      </w:r>
      <w:proofErr w:type="spellEnd"/>
      <w:r>
        <w:t xml:space="preserve"> </w:t>
      </w:r>
      <w:r w:rsidRPr="71DF7738">
        <w:rPr>
          <w:b/>
          <w:bCs/>
          <w:i/>
          <w:iCs/>
        </w:rPr>
        <w:t>unique</w:t>
      </w:r>
      <w:r>
        <w:t xml:space="preserve"> and </w:t>
      </w:r>
      <w:r w:rsidRPr="71DF7738">
        <w:rPr>
          <w:b/>
          <w:bCs/>
          <w:i/>
          <w:iCs/>
        </w:rPr>
        <w:t>priority</w:t>
      </w:r>
      <w:r>
        <w:t xml:space="preserve"> decision modifiers also work with </w:t>
      </w:r>
      <w:r w:rsidRPr="71DF7738">
        <w:rPr>
          <w:b/>
          <w:bCs/>
          <w:i/>
          <w:iCs/>
        </w:rPr>
        <w:t>if</w:t>
      </w:r>
      <w:r>
        <w:t>...</w:t>
      </w:r>
      <w:r w:rsidRPr="71DF7738">
        <w:rPr>
          <w:b/>
          <w:bCs/>
          <w:i/>
          <w:iCs/>
        </w:rPr>
        <w:t>else</w:t>
      </w:r>
      <w:r>
        <w:t xml:space="preserve"> decisions. These modifiers can also reduce ambiguities with this type of decision and can trap potential design errors early in the modeling phase of a design.</w:t>
      </w:r>
    </w:p>
    <w:p w14:paraId="54A1DACD" w14:textId="24C1771B" w:rsidR="71DF7738" w:rsidRDefault="71DF7738" w:rsidP="71DF7738">
      <w:pPr>
        <w:jc w:val="both"/>
      </w:pPr>
      <w:r>
        <w:t xml:space="preserve">The Verilog </w:t>
      </w:r>
      <w:r w:rsidRPr="71DF7738">
        <w:rPr>
          <w:b/>
          <w:bCs/>
          <w:i/>
          <w:iCs/>
        </w:rPr>
        <w:t>if</w:t>
      </w:r>
      <w:r>
        <w:t>...</w:t>
      </w:r>
      <w:r w:rsidRPr="71DF7738">
        <w:rPr>
          <w:b/>
          <w:bCs/>
          <w:i/>
          <w:iCs/>
        </w:rPr>
        <w:t>else</w:t>
      </w:r>
      <w:r>
        <w:t xml:space="preserve"> statement is often nested to create a series of decisions. For example:</w:t>
      </w:r>
    </w:p>
    <w:p w14:paraId="7390B687" w14:textId="0E5602ED" w:rsidR="71DF7738" w:rsidRDefault="71DF7738" w:rsidP="71DF7738">
      <w:pPr>
        <w:jc w:val="both"/>
      </w:pPr>
      <w:r>
        <w:rPr>
          <w:noProof/>
        </w:rPr>
        <w:drawing>
          <wp:inline distT="0" distB="0" distL="0" distR="0" wp14:anchorId="480270F1" wp14:editId="2EBE0651">
            <wp:extent cx="3896268" cy="1314633"/>
            <wp:effectExtent l="0" t="0" r="0" b="0"/>
            <wp:docPr id="1016959481" name="Picture 101695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896268" cy="1314633"/>
                    </a:xfrm>
                    <a:prstGeom prst="rect">
                      <a:avLst/>
                    </a:prstGeom>
                  </pic:spPr>
                </pic:pic>
              </a:graphicData>
            </a:graphic>
          </wp:inline>
        </w:drawing>
      </w:r>
    </w:p>
    <w:p w14:paraId="1C52B2C7" w14:textId="2A1D9409" w:rsidR="71DF7738" w:rsidRDefault="71DF7738" w:rsidP="71DF7738">
      <w:pPr>
        <w:jc w:val="both"/>
      </w:pPr>
      <w:r>
        <w:t xml:space="preserve">In simulation, a series of </w:t>
      </w:r>
      <w:r w:rsidRPr="71DF7738">
        <w:rPr>
          <w:b/>
          <w:bCs/>
          <w:i/>
          <w:iCs/>
        </w:rPr>
        <w:t>if</w:t>
      </w:r>
      <w:r>
        <w:t>...</w:t>
      </w:r>
      <w:r w:rsidRPr="71DF7738">
        <w:rPr>
          <w:b/>
          <w:bCs/>
          <w:i/>
          <w:iCs/>
        </w:rPr>
        <w:t>else</w:t>
      </w:r>
      <w:r>
        <w:t>...</w:t>
      </w:r>
      <w:r w:rsidRPr="71DF7738">
        <w:rPr>
          <w:b/>
          <w:bCs/>
          <w:i/>
          <w:iCs/>
        </w:rPr>
        <w:t>if</w:t>
      </w:r>
      <w:r>
        <w:t xml:space="preserve"> decisions will be evaluated in the order in which the decisions are listed. To maintain the same ordering in hardware implementation, priority encoded logic would be required. Often, however, the specific order is not essential in the desired logic. The order of the decisions is merely the way the engineer happened to list them in the source code.</w:t>
      </w:r>
    </w:p>
    <w:p w14:paraId="3526713C" w14:textId="061C26A1" w:rsidR="71DF7738" w:rsidRDefault="64DB6997" w:rsidP="71DF7738">
      <w:pPr>
        <w:pStyle w:val="Heading3"/>
      </w:pPr>
      <w:bookmarkStart w:id="36" w:name="_Toc179035632"/>
      <w:r>
        <w:t>Unique if...else Decisions</w:t>
      </w:r>
      <w:bookmarkEnd w:id="36"/>
    </w:p>
    <w:p w14:paraId="2901B153" w14:textId="3730875F" w:rsidR="71DF7738" w:rsidRDefault="71DF7738" w:rsidP="71DF7738">
      <w:pPr>
        <w:jc w:val="both"/>
      </w:pPr>
      <w:r>
        <w:t xml:space="preserve">The </w:t>
      </w:r>
      <w:r w:rsidRPr="71DF7738">
        <w:rPr>
          <w:b/>
          <w:bCs/>
          <w:i/>
          <w:iCs/>
        </w:rPr>
        <w:t xml:space="preserve">unique </w:t>
      </w:r>
      <w:r>
        <w:t>modifier indicates that the designer’s intent is that the order of the decisions is not important. Software tools can optimize the inferred priority of the decision order. For example:</w:t>
      </w:r>
    </w:p>
    <w:p w14:paraId="68DB1EC4" w14:textId="5E7288AC" w:rsidR="71DF7738" w:rsidRDefault="71DF7738" w:rsidP="71DF7738">
      <w:pPr>
        <w:jc w:val="both"/>
      </w:pPr>
      <w:r>
        <w:rPr>
          <w:noProof/>
        </w:rPr>
        <w:lastRenderedPageBreak/>
        <w:drawing>
          <wp:inline distT="0" distB="0" distL="0" distR="0" wp14:anchorId="14808019" wp14:editId="6BB1DF27">
            <wp:extent cx="4134427" cy="1314633"/>
            <wp:effectExtent l="0" t="0" r="0" b="0"/>
            <wp:docPr id="181154337" name="Picture 18115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4134427" cy="1314633"/>
                    </a:xfrm>
                    <a:prstGeom prst="rect">
                      <a:avLst/>
                    </a:prstGeom>
                  </pic:spPr>
                </pic:pic>
              </a:graphicData>
            </a:graphic>
          </wp:inline>
        </w:drawing>
      </w:r>
    </w:p>
    <w:p w14:paraId="13410176" w14:textId="41AAAC20" w:rsidR="71DF7738" w:rsidRDefault="71DF7738" w:rsidP="71DF7738">
      <w:pPr>
        <w:jc w:val="both"/>
      </w:pPr>
      <w:r>
        <w:t xml:space="preserve">A </w:t>
      </w:r>
      <w:r w:rsidRPr="71DF7738">
        <w:rPr>
          <w:b/>
          <w:bCs/>
          <w:i/>
          <w:iCs/>
        </w:rPr>
        <w:t>unique if</w:t>
      </w:r>
      <w:r w:rsidRPr="71DF7738">
        <w:t>...</w:t>
      </w:r>
      <w:r w:rsidRPr="71DF7738">
        <w:rPr>
          <w:b/>
          <w:bCs/>
          <w:i/>
          <w:iCs/>
        </w:rPr>
        <w:t xml:space="preserve">else </w:t>
      </w:r>
      <w:r w:rsidRPr="71DF7738">
        <w:t xml:space="preserve">cannot have overlapping conditions. Software tools will perform checking on a </w:t>
      </w:r>
      <w:r w:rsidRPr="71DF7738">
        <w:rPr>
          <w:b/>
          <w:bCs/>
          <w:i/>
          <w:iCs/>
        </w:rPr>
        <w:t>unique if</w:t>
      </w:r>
      <w:r w:rsidRPr="71DF7738">
        <w:t xml:space="preserve"> decision sequence to ensure that all decision conditions in a series of </w:t>
      </w:r>
      <w:r w:rsidRPr="71DF7738">
        <w:rPr>
          <w:b/>
          <w:bCs/>
          <w:i/>
          <w:iCs/>
        </w:rPr>
        <w:t>if...else...if</w:t>
      </w:r>
      <w:r w:rsidRPr="71DF7738">
        <w:t xml:space="preserve"> decisions are mutually exclusive. This allows the decision series to be executed in parallel, without priority encoding. A software tool will generate a run-time warning if it determines that more than one condition is true. This warning message can occur at either compile time or run-time. This additional checking can help detect modeling errors early in the verification of the model.</w:t>
      </w:r>
    </w:p>
    <w:p w14:paraId="709FACA4" w14:textId="77777777" w:rsidR="00673AC5" w:rsidRDefault="64DB6997" w:rsidP="71DF7738">
      <w:pPr>
        <w:jc w:val="both"/>
        <w:rPr>
          <w:rFonts w:ascii="Aptos" w:eastAsia="Aptos" w:hAnsi="Aptos" w:cs="Aptos"/>
        </w:rPr>
      </w:pPr>
      <w:r w:rsidRPr="64DB6997">
        <w:rPr>
          <w:rFonts w:ascii="Aptos" w:eastAsia="Aptos" w:hAnsi="Aptos" w:cs="Aptos"/>
          <w:color w:val="000000" w:themeColor="text1"/>
        </w:rPr>
        <w:t xml:space="preserve">In the following example, there is an overlap in the decision conditions. Any or all the conditions for the first, second and third decisions could be true at the same time. This means that the decisions must be evaluated in the order listed, rather than in parallel. Because the </w:t>
      </w:r>
      <w:r w:rsidRPr="64DB6997">
        <w:rPr>
          <w:rFonts w:ascii="Aptos" w:eastAsia="Aptos" w:hAnsi="Aptos" w:cs="Aptos"/>
          <w:b/>
          <w:bCs/>
          <w:color w:val="000000" w:themeColor="text1"/>
        </w:rPr>
        <w:t xml:space="preserve">unique </w:t>
      </w:r>
      <w:r w:rsidRPr="64DB6997">
        <w:rPr>
          <w:rFonts w:ascii="Aptos" w:eastAsia="Aptos" w:hAnsi="Aptos" w:cs="Aptos"/>
          <w:color w:val="000000" w:themeColor="text1"/>
        </w:rPr>
        <w:t>modifier was specified, software tools can generate a warning that the decision conditions are not mutually exclusive.</w:t>
      </w:r>
    </w:p>
    <w:p w14:paraId="63231550" w14:textId="38AF036B" w:rsidR="71DF7738" w:rsidRDefault="71DF7738" w:rsidP="71DF7738">
      <w:pPr>
        <w:jc w:val="both"/>
      </w:pPr>
      <w:r>
        <w:rPr>
          <w:noProof/>
        </w:rPr>
        <w:drawing>
          <wp:inline distT="0" distB="0" distL="0" distR="0" wp14:anchorId="196E5D7E" wp14:editId="153B7456">
            <wp:extent cx="2762719" cy="1087870"/>
            <wp:effectExtent l="0" t="0" r="0" b="0"/>
            <wp:docPr id="1422554716" name="Picture 142255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762719" cy="1087870"/>
                    </a:xfrm>
                    <a:prstGeom prst="rect">
                      <a:avLst/>
                    </a:prstGeom>
                  </pic:spPr>
                </pic:pic>
              </a:graphicData>
            </a:graphic>
          </wp:inline>
        </w:drawing>
      </w:r>
    </w:p>
    <w:p w14:paraId="278FEE18" w14:textId="7824FCE2" w:rsidR="71DF7738" w:rsidRDefault="71DF7738" w:rsidP="71DF7738">
      <w:pPr>
        <w:jc w:val="both"/>
      </w:pPr>
      <w:r>
        <w:t xml:space="preserve">A </w:t>
      </w:r>
      <w:r w:rsidRPr="71DF7738">
        <w:rPr>
          <w:b/>
          <w:bCs/>
          <w:i/>
          <w:iCs/>
        </w:rPr>
        <w:t>unique if</w:t>
      </w:r>
      <w:r w:rsidRPr="71DF7738">
        <w:t>...</w:t>
      </w:r>
      <w:r w:rsidRPr="71DF7738">
        <w:rPr>
          <w:b/>
          <w:bCs/>
          <w:i/>
          <w:iCs/>
        </w:rPr>
        <w:t xml:space="preserve">else </w:t>
      </w:r>
      <w:r w:rsidRPr="71DF7738">
        <w:t xml:space="preserve">warns of unspecified conditions. When the </w:t>
      </w:r>
      <w:r w:rsidRPr="71DF7738">
        <w:rPr>
          <w:b/>
          <w:bCs/>
          <w:i/>
          <w:iCs/>
        </w:rPr>
        <w:t xml:space="preserve">unique </w:t>
      </w:r>
      <w:r w:rsidRPr="71DF7738">
        <w:t xml:space="preserve">modifier is specified with an </w:t>
      </w:r>
      <w:r w:rsidRPr="71DF7738">
        <w:rPr>
          <w:b/>
          <w:bCs/>
          <w:i/>
          <w:iCs/>
        </w:rPr>
        <w:t>if</w:t>
      </w:r>
      <w:r w:rsidRPr="71DF7738">
        <w:t xml:space="preserve"> decision, software tools are required to generate a run-time warning if the </w:t>
      </w:r>
      <w:r w:rsidRPr="71DF7738">
        <w:rPr>
          <w:b/>
          <w:bCs/>
          <w:i/>
          <w:iCs/>
        </w:rPr>
        <w:t>if</w:t>
      </w:r>
      <w:r w:rsidRPr="71DF7738">
        <w:t xml:space="preserve"> statement is evaluated and no branch is executed. The following example would generate a run-time warning if the </w:t>
      </w:r>
      <w:r w:rsidRPr="71DF7738">
        <w:rPr>
          <w:b/>
          <w:bCs/>
          <w:i/>
          <w:iCs/>
        </w:rPr>
        <w:t>unique if...else...if</w:t>
      </w:r>
      <w:r w:rsidRPr="71DF7738">
        <w:t xml:space="preserve"> sequence is entered and </w:t>
      </w:r>
      <w:proofErr w:type="spellStart"/>
      <w:r w:rsidRPr="71DF7738">
        <w:rPr>
          <w:i/>
          <w:iCs/>
        </w:rPr>
        <w:t>sel</w:t>
      </w:r>
      <w:proofErr w:type="spellEnd"/>
      <w:r w:rsidRPr="71DF7738">
        <w:rPr>
          <w:i/>
          <w:iCs/>
        </w:rPr>
        <w:t xml:space="preserve"> </w:t>
      </w:r>
      <w:r w:rsidRPr="71DF7738">
        <w:t>has any value other than 1, 2 or 4.</w:t>
      </w:r>
    </w:p>
    <w:p w14:paraId="3DEF68AC" w14:textId="1E7FBA7B" w:rsidR="71DF7738" w:rsidRDefault="71DF7738" w:rsidP="71DF7738">
      <w:pPr>
        <w:jc w:val="both"/>
      </w:pPr>
      <w:r>
        <w:rPr>
          <w:noProof/>
        </w:rPr>
        <w:drawing>
          <wp:inline distT="0" distB="0" distL="0" distR="0" wp14:anchorId="31C66AF5" wp14:editId="19AD3101">
            <wp:extent cx="3121143" cy="762139"/>
            <wp:effectExtent l="0" t="0" r="0" b="0"/>
            <wp:docPr id="475247480" name="Picture 47524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3121143" cy="762139"/>
                    </a:xfrm>
                    <a:prstGeom prst="rect">
                      <a:avLst/>
                    </a:prstGeom>
                  </pic:spPr>
                </pic:pic>
              </a:graphicData>
            </a:graphic>
          </wp:inline>
        </w:drawing>
      </w:r>
    </w:p>
    <w:p w14:paraId="3929B626" w14:textId="5506A945" w:rsidR="71DF7738" w:rsidRDefault="71DF7738" w:rsidP="71DF7738">
      <w:pPr>
        <w:jc w:val="both"/>
      </w:pPr>
      <w:r w:rsidRPr="71DF7738">
        <w:rPr>
          <w:rFonts w:ascii="Aptos" w:eastAsia="Aptos" w:hAnsi="Aptos" w:cs="Aptos"/>
          <w:color w:val="000000" w:themeColor="text1"/>
        </w:rPr>
        <w:t>This run-time semantic check guarantees that all conditions in the decision sequence that occur during run time have been</w:t>
      </w:r>
      <w:r w:rsidRPr="71DF7738">
        <w:rPr>
          <w:rFonts w:ascii="Aptos" w:eastAsia="Aptos" w:hAnsi="Aptos" w:cs="Aptos"/>
        </w:rPr>
        <w:t xml:space="preserve"> </w:t>
      </w:r>
      <w:r w:rsidRPr="71DF7738">
        <w:rPr>
          <w:rFonts w:ascii="Aptos" w:eastAsia="Aptos" w:hAnsi="Aptos" w:cs="Aptos"/>
          <w:color w:val="000000" w:themeColor="text1"/>
        </w:rPr>
        <w:t>fully specified. When the decision sequence is evaluated, one branch will be executed. This helps ensure that the logic represented by the decisions can be implemented as combinational logic, without the need for latches.</w:t>
      </w:r>
      <w:r w:rsidRPr="71DF7738">
        <w:rPr>
          <w:rFonts w:ascii="Aptos" w:eastAsia="Aptos" w:hAnsi="Aptos" w:cs="Aptos"/>
        </w:rPr>
        <w:t xml:space="preserve"> </w:t>
      </w:r>
    </w:p>
    <w:p w14:paraId="420E07C1" w14:textId="50E5B317" w:rsidR="71DF7738" w:rsidRDefault="64DB6997" w:rsidP="71DF7738">
      <w:pPr>
        <w:pStyle w:val="Heading3"/>
      </w:pPr>
      <w:bookmarkStart w:id="37" w:name="_Toc179035633"/>
      <w:r w:rsidRPr="64DB6997">
        <w:lastRenderedPageBreak/>
        <w:t>Priority if...else Decisions</w:t>
      </w:r>
      <w:bookmarkEnd w:id="37"/>
    </w:p>
    <w:p w14:paraId="2B486735" w14:textId="1CAE412F" w:rsidR="71DF7738" w:rsidRDefault="64DB6997" w:rsidP="71DF7738">
      <w:pPr>
        <w:jc w:val="both"/>
      </w:pPr>
      <w:r w:rsidRPr="64DB6997">
        <w:rPr>
          <w:rFonts w:ascii="Aptos" w:eastAsia="Aptos" w:hAnsi="Aptos" w:cs="Aptos"/>
          <w:color w:val="000000" w:themeColor="text1"/>
        </w:rPr>
        <w:t xml:space="preserve">The </w:t>
      </w:r>
      <w:r w:rsidRPr="64DB6997">
        <w:rPr>
          <w:rFonts w:ascii="Aptos" w:eastAsia="Aptos" w:hAnsi="Aptos" w:cs="Aptos"/>
          <w:b/>
          <w:bCs/>
          <w:color w:val="000000" w:themeColor="text1"/>
        </w:rPr>
        <w:t xml:space="preserve">priority </w:t>
      </w:r>
      <w:r w:rsidRPr="64DB6997">
        <w:rPr>
          <w:rFonts w:ascii="Aptos" w:eastAsia="Aptos" w:hAnsi="Aptos" w:cs="Aptos"/>
          <w:color w:val="000000" w:themeColor="text1"/>
        </w:rPr>
        <w:t>modifier indicates that the designer’s intent is that the order of the decisions is important. Software tools should maintain the order of the decision sequence. For example:</w:t>
      </w:r>
      <w:r w:rsidRPr="64DB6997">
        <w:rPr>
          <w:rFonts w:ascii="Aptos" w:eastAsia="Aptos" w:hAnsi="Aptos" w:cs="Aptos"/>
        </w:rPr>
        <w:t xml:space="preserve"> </w:t>
      </w:r>
      <w:r w:rsidR="71DF7738">
        <w:br/>
      </w:r>
      <w:r w:rsidR="71DF7738">
        <w:rPr>
          <w:noProof/>
        </w:rPr>
        <w:drawing>
          <wp:inline distT="0" distB="0" distL="0" distR="0" wp14:anchorId="278FCA1B" wp14:editId="7BE25E9A">
            <wp:extent cx="3210425" cy="1092910"/>
            <wp:effectExtent l="0" t="0" r="0" b="0"/>
            <wp:docPr id="880614261" name="Picture 88061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210425" cy="1092910"/>
                    </a:xfrm>
                    <a:prstGeom prst="rect">
                      <a:avLst/>
                    </a:prstGeom>
                  </pic:spPr>
                </pic:pic>
              </a:graphicData>
            </a:graphic>
          </wp:inline>
        </w:drawing>
      </w:r>
    </w:p>
    <w:p w14:paraId="35838D32" w14:textId="3C0C233E" w:rsidR="71DF7738" w:rsidRDefault="71DF7738" w:rsidP="71DF7738">
      <w:pPr>
        <w:jc w:val="both"/>
        <w:rPr>
          <w:rFonts w:ascii="Aptos" w:eastAsia="Aptos" w:hAnsi="Aptos" w:cs="Aptos"/>
        </w:rPr>
      </w:pPr>
      <w:r w:rsidRPr="71DF7738">
        <w:rPr>
          <w:rFonts w:ascii="Aptos" w:eastAsia="Aptos" w:hAnsi="Aptos" w:cs="Aptos"/>
          <w:color w:val="000000" w:themeColor="text1"/>
        </w:rPr>
        <w:t xml:space="preserve">Because the model explicitly states that the decision sequence above should be evaluated in order, all software tools should maintain the inferred priority encoding. The </w:t>
      </w:r>
      <w:r w:rsidRPr="71DF7738">
        <w:rPr>
          <w:rFonts w:ascii="Aptos" w:eastAsia="Aptos" w:hAnsi="Aptos" w:cs="Aptos"/>
          <w:b/>
          <w:bCs/>
          <w:color w:val="000000" w:themeColor="text1"/>
        </w:rPr>
        <w:t xml:space="preserve">priority </w:t>
      </w:r>
      <w:r w:rsidRPr="71DF7738">
        <w:rPr>
          <w:rFonts w:ascii="Aptos" w:eastAsia="Aptos" w:hAnsi="Aptos" w:cs="Aptos"/>
          <w:color w:val="000000" w:themeColor="text1"/>
        </w:rPr>
        <w:t>modifier ensures consistent behavior from software tools. Simulators, synthesis compilers, equivalence checkers, and formal verification tools can all interpret the decision sequence in the same way.</w:t>
      </w:r>
      <w:r w:rsidRPr="71DF7738">
        <w:rPr>
          <w:rFonts w:ascii="Aptos" w:eastAsia="Aptos" w:hAnsi="Aptos" w:cs="Aptos"/>
        </w:rPr>
        <w:t xml:space="preserve"> </w:t>
      </w:r>
      <w:r>
        <w:br/>
      </w:r>
    </w:p>
    <w:p w14:paraId="18ED9FF0" w14:textId="30CA18B0" w:rsidR="71DF7738" w:rsidRDefault="64DB6997" w:rsidP="64DB6997">
      <w:pPr>
        <w:jc w:val="both"/>
        <w:rPr>
          <w:rFonts w:ascii="Aptos" w:eastAsia="Aptos" w:hAnsi="Aptos" w:cs="Aptos"/>
        </w:rPr>
      </w:pPr>
      <w:r w:rsidRPr="64DB6997">
        <w:rPr>
          <w:rFonts w:ascii="Aptos" w:eastAsia="Aptos" w:hAnsi="Aptos" w:cs="Aptos"/>
          <w:color w:val="000000" w:themeColor="text1"/>
        </w:rPr>
        <w:t xml:space="preserve">As with the </w:t>
      </w:r>
      <w:r w:rsidRPr="64DB6997">
        <w:rPr>
          <w:rFonts w:ascii="Aptos" w:eastAsia="Aptos" w:hAnsi="Aptos" w:cs="Aptos"/>
          <w:b/>
          <w:bCs/>
          <w:color w:val="000000" w:themeColor="text1"/>
        </w:rPr>
        <w:t xml:space="preserve">unique </w:t>
      </w:r>
      <w:r w:rsidRPr="64DB6997">
        <w:rPr>
          <w:rFonts w:ascii="Aptos" w:eastAsia="Aptos" w:hAnsi="Aptos" w:cs="Aptos"/>
          <w:color w:val="000000" w:themeColor="text1"/>
        </w:rPr>
        <w:t xml:space="preserve">modifier, when the </w:t>
      </w:r>
      <w:r w:rsidRPr="64DB6997">
        <w:rPr>
          <w:rFonts w:ascii="Aptos" w:eastAsia="Aptos" w:hAnsi="Aptos" w:cs="Aptos"/>
          <w:b/>
          <w:bCs/>
          <w:color w:val="000000" w:themeColor="text1"/>
        </w:rPr>
        <w:t xml:space="preserve">priority </w:t>
      </w:r>
      <w:r w:rsidRPr="64DB6997">
        <w:rPr>
          <w:rFonts w:ascii="Aptos" w:eastAsia="Aptos" w:hAnsi="Aptos" w:cs="Aptos"/>
          <w:color w:val="000000" w:themeColor="text1"/>
        </w:rPr>
        <w:t xml:space="preserve">modifier is specified with an </w:t>
      </w:r>
      <w:r w:rsidRPr="64DB6997">
        <w:rPr>
          <w:rFonts w:ascii="Aptos" w:eastAsia="Aptos" w:hAnsi="Aptos" w:cs="Aptos"/>
          <w:b/>
          <w:bCs/>
          <w:color w:val="000000" w:themeColor="text1"/>
        </w:rPr>
        <w:t xml:space="preserve">if </w:t>
      </w:r>
      <w:r w:rsidRPr="64DB6997">
        <w:rPr>
          <w:rFonts w:ascii="Aptos" w:eastAsia="Aptos" w:hAnsi="Aptos" w:cs="Aptos"/>
          <w:color w:val="000000" w:themeColor="text1"/>
        </w:rPr>
        <w:t xml:space="preserve">decision, software tools will perform run-time checks that a branch is executed each time </w:t>
      </w:r>
      <w:bookmarkStart w:id="38" w:name="_Int_RWaSbAJk"/>
      <w:r w:rsidRPr="64DB6997">
        <w:rPr>
          <w:rFonts w:ascii="Aptos" w:eastAsia="Aptos" w:hAnsi="Aptos" w:cs="Aptos"/>
          <w:color w:val="000000" w:themeColor="text1"/>
        </w:rPr>
        <w:t>an</w:t>
      </w:r>
      <w:bookmarkEnd w:id="38"/>
      <w:r w:rsidRPr="64DB6997">
        <w:rPr>
          <w:rFonts w:ascii="Aptos" w:eastAsia="Aptos" w:hAnsi="Aptos" w:cs="Aptos"/>
          <w:color w:val="000000" w:themeColor="text1"/>
        </w:rPr>
        <w:t xml:space="preserve"> </w:t>
      </w:r>
      <w:r w:rsidRPr="64DB6997">
        <w:rPr>
          <w:rFonts w:ascii="Aptos" w:eastAsia="Aptos" w:hAnsi="Aptos" w:cs="Aptos"/>
          <w:b/>
          <w:bCs/>
          <w:color w:val="000000" w:themeColor="text1"/>
        </w:rPr>
        <w:t>if</w:t>
      </w:r>
      <w:r w:rsidRPr="64DB6997">
        <w:rPr>
          <w:rFonts w:ascii="Aptos" w:eastAsia="Aptos" w:hAnsi="Aptos" w:cs="Aptos"/>
          <w:color w:val="000000" w:themeColor="text1"/>
        </w:rPr>
        <w:t>...</w:t>
      </w:r>
      <w:r w:rsidRPr="64DB6997">
        <w:rPr>
          <w:rFonts w:ascii="Aptos" w:eastAsia="Aptos" w:hAnsi="Aptos" w:cs="Aptos"/>
          <w:b/>
          <w:bCs/>
          <w:color w:val="000000" w:themeColor="text1"/>
        </w:rPr>
        <w:t>else</w:t>
      </w:r>
      <w:r w:rsidRPr="64DB6997">
        <w:rPr>
          <w:rFonts w:ascii="Aptos" w:eastAsia="Aptos" w:hAnsi="Aptos" w:cs="Aptos"/>
          <w:color w:val="000000" w:themeColor="text1"/>
        </w:rPr>
        <w:t>...</w:t>
      </w:r>
      <w:r w:rsidRPr="64DB6997">
        <w:rPr>
          <w:rFonts w:ascii="Aptos" w:eastAsia="Aptos" w:hAnsi="Aptos" w:cs="Aptos"/>
          <w:b/>
          <w:bCs/>
          <w:color w:val="000000" w:themeColor="text1"/>
        </w:rPr>
        <w:t xml:space="preserve">if </w:t>
      </w:r>
      <w:r w:rsidRPr="64DB6997">
        <w:rPr>
          <w:rFonts w:ascii="Aptos" w:eastAsia="Aptos" w:hAnsi="Aptos" w:cs="Aptos"/>
          <w:color w:val="000000" w:themeColor="text1"/>
        </w:rPr>
        <w:t xml:space="preserve">sequence is evaluated. A run-time warning will be generated if no branch of a </w:t>
      </w:r>
      <w:r w:rsidRPr="64DB6997">
        <w:rPr>
          <w:rFonts w:ascii="Aptos" w:eastAsia="Aptos" w:hAnsi="Aptos" w:cs="Aptos"/>
          <w:b/>
          <w:bCs/>
          <w:color w:val="000000" w:themeColor="text1"/>
        </w:rPr>
        <w:t>priority if</w:t>
      </w:r>
      <w:r w:rsidRPr="64DB6997">
        <w:rPr>
          <w:rFonts w:ascii="Aptos" w:eastAsia="Aptos" w:hAnsi="Aptos" w:cs="Aptos"/>
          <w:color w:val="000000" w:themeColor="text1"/>
        </w:rPr>
        <w:t>...</w:t>
      </w:r>
      <w:r w:rsidRPr="64DB6997">
        <w:rPr>
          <w:rFonts w:ascii="Aptos" w:eastAsia="Aptos" w:hAnsi="Aptos" w:cs="Aptos"/>
          <w:b/>
          <w:bCs/>
          <w:color w:val="000000" w:themeColor="text1"/>
        </w:rPr>
        <w:t>else</w:t>
      </w:r>
      <w:r w:rsidRPr="64DB6997">
        <w:rPr>
          <w:rFonts w:ascii="Aptos" w:eastAsia="Aptos" w:hAnsi="Aptos" w:cs="Aptos"/>
          <w:color w:val="000000" w:themeColor="text1"/>
        </w:rPr>
        <w:t>...</w:t>
      </w:r>
      <w:r w:rsidRPr="64DB6997">
        <w:rPr>
          <w:rFonts w:ascii="Aptos" w:eastAsia="Aptos" w:hAnsi="Aptos" w:cs="Aptos"/>
          <w:b/>
          <w:bCs/>
          <w:color w:val="000000" w:themeColor="text1"/>
        </w:rPr>
        <w:t xml:space="preserve">if </w:t>
      </w:r>
      <w:r w:rsidRPr="64DB6997">
        <w:rPr>
          <w:rFonts w:ascii="Aptos" w:eastAsia="Aptos" w:hAnsi="Aptos" w:cs="Aptos"/>
          <w:color w:val="000000" w:themeColor="text1"/>
        </w:rPr>
        <w:t>decision sequence is executed. This helps ensure that all conditions in the decision sequence that actually occur during run time have been fully specified, and that when the decision sequences are evaluated, a branch will be executed. The logic represented by the decision sequence can be implemented as priority-encoded combinational logic, without latches.</w:t>
      </w:r>
    </w:p>
    <w:p w14:paraId="5421ECD5" w14:textId="34877980" w:rsidR="00673AC5" w:rsidRDefault="00673AC5" w:rsidP="64DB6997">
      <w:pPr>
        <w:jc w:val="both"/>
        <w:rPr>
          <w:rFonts w:ascii="Aptos" w:eastAsia="Aptos" w:hAnsi="Aptos" w:cs="Aptos"/>
        </w:rPr>
      </w:pPr>
    </w:p>
    <w:p w14:paraId="4C4D0056" w14:textId="603BAE69" w:rsidR="00673AC5" w:rsidRDefault="00673AC5" w:rsidP="64DB6997">
      <w:pPr>
        <w:jc w:val="both"/>
        <w:rPr>
          <w:rFonts w:ascii="Aptos" w:eastAsia="Aptos" w:hAnsi="Aptos" w:cs="Aptos"/>
        </w:rPr>
      </w:pPr>
    </w:p>
    <w:p w14:paraId="6C9ECA7C" w14:textId="33679336" w:rsidR="00673AC5" w:rsidRDefault="00673AC5" w:rsidP="64DB6997">
      <w:pPr>
        <w:jc w:val="both"/>
        <w:rPr>
          <w:rFonts w:ascii="Aptos" w:eastAsia="Aptos" w:hAnsi="Aptos" w:cs="Aptos"/>
        </w:rPr>
      </w:pPr>
    </w:p>
    <w:p w14:paraId="27873BD6" w14:textId="517CB06E" w:rsidR="00673AC5" w:rsidRDefault="00673AC5" w:rsidP="64DB6997">
      <w:pPr>
        <w:jc w:val="both"/>
        <w:rPr>
          <w:rFonts w:ascii="Aptos" w:eastAsia="Aptos" w:hAnsi="Aptos" w:cs="Aptos"/>
        </w:rPr>
      </w:pPr>
    </w:p>
    <w:p w14:paraId="37893A43" w14:textId="52728161" w:rsidR="00673AC5" w:rsidRDefault="00673AC5" w:rsidP="64DB6997">
      <w:pPr>
        <w:jc w:val="both"/>
        <w:rPr>
          <w:rFonts w:ascii="Aptos" w:eastAsia="Aptos" w:hAnsi="Aptos" w:cs="Aptos"/>
        </w:rPr>
      </w:pPr>
    </w:p>
    <w:p w14:paraId="0DDA373D" w14:textId="58CF2410" w:rsidR="00673AC5" w:rsidRDefault="00673AC5" w:rsidP="64DB6997">
      <w:pPr>
        <w:jc w:val="both"/>
        <w:rPr>
          <w:rFonts w:ascii="Aptos" w:eastAsia="Aptos" w:hAnsi="Aptos" w:cs="Aptos"/>
        </w:rPr>
      </w:pPr>
    </w:p>
    <w:p w14:paraId="1DA7657D" w14:textId="77777777" w:rsidR="00673AC5" w:rsidRDefault="00673AC5" w:rsidP="64DB6997">
      <w:pPr>
        <w:jc w:val="both"/>
        <w:rPr>
          <w:rFonts w:ascii="Aptos" w:eastAsia="Aptos" w:hAnsi="Aptos" w:cs="Aptos"/>
        </w:rPr>
      </w:pPr>
    </w:p>
    <w:p w14:paraId="1F98F525" w14:textId="65901205" w:rsidR="71DF7738" w:rsidRDefault="64DB6997" w:rsidP="71DF7738">
      <w:pPr>
        <w:pStyle w:val="Heading1"/>
      </w:pPr>
      <w:bookmarkStart w:id="39" w:name="_Toc179035634"/>
      <w:r w:rsidRPr="64DB6997">
        <w:lastRenderedPageBreak/>
        <w:t>Chapter 9</w:t>
      </w:r>
      <w:bookmarkEnd w:id="39"/>
    </w:p>
    <w:p w14:paraId="38B62F1F" w14:textId="65A4B5CF" w:rsidR="71DF7738" w:rsidRDefault="64DB6997" w:rsidP="71DF7738">
      <w:pPr>
        <w:pStyle w:val="Heading2"/>
      </w:pPr>
      <w:bookmarkStart w:id="40" w:name="_Toc179035635"/>
      <w:r w:rsidRPr="64DB6997">
        <w:t>Simplified Netlists of Module Instances</w:t>
      </w:r>
      <w:bookmarkEnd w:id="40"/>
    </w:p>
    <w:p w14:paraId="7DC1BAAD" w14:textId="03C598CF" w:rsidR="71DF7738" w:rsidRDefault="71DF7738" w:rsidP="71DF7738">
      <w:pPr>
        <w:jc w:val="both"/>
      </w:pPr>
      <w:r w:rsidRPr="71DF7738">
        <w:t>A netlist is a list of module instances, with nets connecting the ports of the instances together. Netlists are often generated from software tools, such as synthesis compilers; but netlists are also often defined by hand, such as when connecting design blocks together. Even at the block level, with top-level models, netlists can often be quite large, with a high potential for connection errors that can be difficult to debug. Consider the following example using Verilog’s named port connections.</w:t>
      </w:r>
    </w:p>
    <w:p w14:paraId="306D2BBD" w14:textId="642B9F6C" w:rsidR="71DF7738" w:rsidRDefault="71DF7738" w:rsidP="71DF7738">
      <w:pPr>
        <w:jc w:val="both"/>
      </w:pPr>
      <w:r>
        <w:rPr>
          <w:noProof/>
        </w:rPr>
        <w:drawing>
          <wp:inline distT="0" distB="0" distL="0" distR="0" wp14:anchorId="1D42E0C7" wp14:editId="375F8F16">
            <wp:extent cx="4659464" cy="6007245"/>
            <wp:effectExtent l="0" t="0" r="8255" b="0"/>
            <wp:docPr id="1724556268" name="Picture 172455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688398" cy="6044548"/>
                    </a:xfrm>
                    <a:prstGeom prst="rect">
                      <a:avLst/>
                    </a:prstGeom>
                  </pic:spPr>
                </pic:pic>
              </a:graphicData>
            </a:graphic>
          </wp:inline>
        </w:drawing>
      </w:r>
    </w:p>
    <w:p w14:paraId="6DF0D60A" w14:textId="5CA08CD7" w:rsidR="71DF7738" w:rsidRDefault="71DF7738" w:rsidP="71DF7738">
      <w:pPr>
        <w:jc w:val="both"/>
      </w:pPr>
      <w:r>
        <w:rPr>
          <w:noProof/>
        </w:rPr>
        <w:lastRenderedPageBreak/>
        <w:drawing>
          <wp:inline distT="0" distB="0" distL="0" distR="0" wp14:anchorId="54512914" wp14:editId="550B516E">
            <wp:extent cx="4309607" cy="6372498"/>
            <wp:effectExtent l="0" t="0" r="0" b="0"/>
            <wp:docPr id="207687370" name="Picture 20768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313816" cy="6378722"/>
                    </a:xfrm>
                    <a:prstGeom prst="rect">
                      <a:avLst/>
                    </a:prstGeom>
                  </pic:spPr>
                </pic:pic>
              </a:graphicData>
            </a:graphic>
          </wp:inline>
        </w:drawing>
      </w:r>
    </w:p>
    <w:p w14:paraId="731690B0" w14:textId="74474CAA" w:rsidR="71DF7738" w:rsidRDefault="71DF7738" w:rsidP="71DF7738">
      <w:pPr>
        <w:jc w:val="both"/>
      </w:pPr>
      <w:r>
        <w:rPr>
          <w:noProof/>
        </w:rPr>
        <w:drawing>
          <wp:inline distT="0" distB="0" distL="0" distR="0" wp14:anchorId="3019D8D8" wp14:editId="66DF7511">
            <wp:extent cx="4547701" cy="1129085"/>
            <wp:effectExtent l="0" t="0" r="5715" b="0"/>
            <wp:docPr id="833665992" name="Picture 83366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552400" cy="1130252"/>
                    </a:xfrm>
                    <a:prstGeom prst="rect">
                      <a:avLst/>
                    </a:prstGeom>
                  </pic:spPr>
                </pic:pic>
              </a:graphicData>
            </a:graphic>
          </wp:inline>
        </w:drawing>
      </w:r>
    </w:p>
    <w:p w14:paraId="3C25B745" w14:textId="7259A386" w:rsidR="71DF7738" w:rsidRDefault="71DF7738" w:rsidP="71DF7738">
      <w:pPr>
        <w:jc w:val="both"/>
      </w:pPr>
      <w:r>
        <w:rPr>
          <w:noProof/>
        </w:rPr>
        <w:lastRenderedPageBreak/>
        <w:drawing>
          <wp:inline distT="0" distB="0" distL="0" distR="0" wp14:anchorId="5B14E13F" wp14:editId="2A465595">
            <wp:extent cx="5124448" cy="5943600"/>
            <wp:effectExtent l="0" t="0" r="0" b="0"/>
            <wp:docPr id="81439826" name="Picture 8143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5124448" cy="5943600"/>
                    </a:xfrm>
                    <a:prstGeom prst="rect">
                      <a:avLst/>
                    </a:prstGeom>
                  </pic:spPr>
                </pic:pic>
              </a:graphicData>
            </a:graphic>
          </wp:inline>
        </w:drawing>
      </w:r>
    </w:p>
    <w:p w14:paraId="42AD11CC" w14:textId="080EA6D2" w:rsidR="71DF7738" w:rsidRDefault="71DF7738" w:rsidP="71DF7738">
      <w:pPr>
        <w:jc w:val="both"/>
      </w:pPr>
      <w:r>
        <w:t>The disadvantage of the named port connection style is that it is very verbose. Netlists can contain tens or hundreds of module instances, and each instance can have dozens of ports. Both the name of the port and the name of the net connected to the port must be listed for each and every port connection in the netlist. Port and net names can be up to 1024 characters long in Verilog tools. When long, descriptive port names and net names are used, and there are many ports for each module name, the size and verbosity of a netlist using named port connections can become excessively large and difficult to maintain.</w:t>
      </w:r>
    </w:p>
    <w:p w14:paraId="2277BB78" w14:textId="587D1FEE" w:rsidR="71DF7738" w:rsidRDefault="71DF7738" w:rsidP="71DF7738">
      <w:pPr>
        <w:jc w:val="both"/>
      </w:pPr>
    </w:p>
    <w:p w14:paraId="4F3996FE" w14:textId="5118E620" w:rsidR="71DF7738" w:rsidRDefault="64DB6997" w:rsidP="71DF7738">
      <w:pPr>
        <w:pStyle w:val="Heading3"/>
      </w:pPr>
      <w:bookmarkStart w:id="41" w:name="_Toc179035636"/>
      <w:r>
        <w:lastRenderedPageBreak/>
        <w:t xml:space="preserve">Implicit </w:t>
      </w:r>
      <w:r w:rsidRPr="64DB6997">
        <w:rPr>
          <w:i/>
          <w:iCs/>
        </w:rPr>
        <w:t>.name</w:t>
      </w:r>
      <w:r>
        <w:t xml:space="preserve"> Port Connection</w:t>
      </w:r>
      <w:bookmarkEnd w:id="41"/>
    </w:p>
    <w:p w14:paraId="1C9877A6" w14:textId="49DB2917" w:rsidR="71DF7738" w:rsidRDefault="64DB6997" w:rsidP="71DF7738">
      <w:pPr>
        <w:jc w:val="both"/>
      </w:pPr>
      <w:proofErr w:type="spellStart"/>
      <w:r w:rsidRPr="64DB6997">
        <w:rPr>
          <w:rFonts w:ascii="Aptos" w:eastAsia="Aptos" w:hAnsi="Aptos" w:cs="Aptos"/>
          <w:color w:val="000000" w:themeColor="text1"/>
        </w:rPr>
        <w:t>SystemVerilog</w:t>
      </w:r>
      <w:proofErr w:type="spellEnd"/>
      <w:r w:rsidRPr="64DB6997">
        <w:rPr>
          <w:rFonts w:ascii="Aptos" w:eastAsia="Aptos" w:hAnsi="Aptos" w:cs="Aptos"/>
          <w:color w:val="000000" w:themeColor="text1"/>
        </w:rPr>
        <w:t xml:space="preserve"> provides three enhancements that greatly simplify netlists: .name (pronounced “</w:t>
      </w:r>
      <w:r w:rsidRPr="64DB6997">
        <w:rPr>
          <w:rFonts w:ascii="Aptos" w:eastAsia="Aptos" w:hAnsi="Aptos" w:cs="Aptos"/>
          <w:i/>
          <w:iCs/>
          <w:color w:val="000000" w:themeColor="text1"/>
        </w:rPr>
        <w:t>dot-name</w:t>
      </w:r>
      <w:r w:rsidRPr="64DB6997">
        <w:rPr>
          <w:rFonts w:ascii="Aptos" w:eastAsia="Aptos" w:hAnsi="Aptos" w:cs="Aptos"/>
          <w:color w:val="000000" w:themeColor="text1"/>
        </w:rPr>
        <w:t>”) port connections</w:t>
      </w:r>
      <w:proofErr w:type="gramStart"/>
      <w:r w:rsidRPr="64DB6997">
        <w:rPr>
          <w:rFonts w:ascii="Aptos" w:eastAsia="Aptos" w:hAnsi="Aptos" w:cs="Aptos"/>
          <w:color w:val="000000" w:themeColor="text1"/>
        </w:rPr>
        <w:t>, .</w:t>
      </w:r>
      <w:proofErr w:type="gramEnd"/>
      <w:r w:rsidRPr="64DB6997">
        <w:rPr>
          <w:rFonts w:ascii="Aptos" w:eastAsia="Aptos" w:hAnsi="Aptos" w:cs="Aptos"/>
          <w:color w:val="000000" w:themeColor="text1"/>
        </w:rPr>
        <w:t>* (pronounced “</w:t>
      </w:r>
      <w:r w:rsidRPr="64DB6997">
        <w:rPr>
          <w:rFonts w:ascii="Aptos" w:eastAsia="Aptos" w:hAnsi="Aptos" w:cs="Aptos"/>
          <w:i/>
          <w:iCs/>
          <w:color w:val="000000" w:themeColor="text1"/>
        </w:rPr>
        <w:t>dot-star</w:t>
      </w:r>
      <w:r w:rsidRPr="64DB6997">
        <w:rPr>
          <w:rFonts w:ascii="Aptos" w:eastAsia="Aptos" w:hAnsi="Aptos" w:cs="Aptos"/>
          <w:color w:val="000000" w:themeColor="text1"/>
        </w:rPr>
        <w:t xml:space="preserve">”) port connections, and </w:t>
      </w:r>
      <w:r w:rsidRPr="64DB6997">
        <w:rPr>
          <w:rFonts w:ascii="Aptos" w:eastAsia="Aptos" w:hAnsi="Aptos" w:cs="Aptos"/>
          <w:i/>
          <w:iCs/>
          <w:color w:val="000000" w:themeColor="text1"/>
        </w:rPr>
        <w:t>interfaces</w:t>
      </w:r>
      <w:r w:rsidRPr="64DB6997">
        <w:rPr>
          <w:rFonts w:ascii="Aptos" w:eastAsia="Aptos" w:hAnsi="Aptos" w:cs="Aptos"/>
          <w:color w:val="000000" w:themeColor="text1"/>
        </w:rPr>
        <w:t xml:space="preserve">. The .name </w:t>
      </w:r>
      <w:proofErr w:type="gramStart"/>
      <w:r w:rsidRPr="64DB6997">
        <w:rPr>
          <w:rFonts w:ascii="Aptos" w:eastAsia="Aptos" w:hAnsi="Aptos" w:cs="Aptos"/>
          <w:color w:val="000000" w:themeColor="text1"/>
        </w:rPr>
        <w:t>and .</w:t>
      </w:r>
      <w:proofErr w:type="gramEnd"/>
      <w:r w:rsidRPr="64DB6997">
        <w:rPr>
          <w:rFonts w:ascii="Aptos" w:eastAsia="Aptos" w:hAnsi="Aptos" w:cs="Aptos"/>
          <w:color w:val="000000" w:themeColor="text1"/>
        </w:rPr>
        <w:t>* styles are discussed in the following subsections, and interfaces are presented in Chapter 10.</w:t>
      </w:r>
      <w:r w:rsidRPr="64DB6997">
        <w:rPr>
          <w:rFonts w:ascii="Aptos" w:eastAsia="Aptos" w:hAnsi="Aptos" w:cs="Aptos"/>
        </w:rPr>
        <w:t xml:space="preserve"> </w:t>
      </w:r>
    </w:p>
    <w:p w14:paraId="5F2F3978" w14:textId="1E22DEAF" w:rsidR="71DF7738" w:rsidRDefault="64DB6997" w:rsidP="71DF7738">
      <w:pPr>
        <w:jc w:val="both"/>
      </w:pPr>
      <w:r w:rsidRPr="64DB6997">
        <w:rPr>
          <w:rFonts w:ascii="Aptos" w:eastAsia="Aptos" w:hAnsi="Aptos" w:cs="Aptos"/>
          <w:color w:val="000000" w:themeColor="text1"/>
        </w:rPr>
        <w:t xml:space="preserve">In many Verilog netlists, especially top-level netlists that connect major design blocks together, it is common to use the same name for both the port name and the name of the net connected to the port. For example, the module might have a port called </w:t>
      </w:r>
      <w:r w:rsidRPr="64DB6997">
        <w:rPr>
          <w:rFonts w:ascii="Aptos" w:eastAsia="Aptos" w:hAnsi="Aptos" w:cs="Aptos"/>
          <w:i/>
          <w:iCs/>
          <w:color w:val="000000" w:themeColor="text1"/>
        </w:rPr>
        <w:t>data</w:t>
      </w:r>
      <w:r w:rsidRPr="64DB6997">
        <w:rPr>
          <w:rFonts w:ascii="Aptos" w:eastAsia="Aptos" w:hAnsi="Aptos" w:cs="Aptos"/>
          <w:color w:val="000000" w:themeColor="text1"/>
        </w:rPr>
        <w:t xml:space="preserve">, and the interconnected net is also called </w:t>
      </w:r>
      <w:r w:rsidRPr="64DB6997">
        <w:rPr>
          <w:rFonts w:ascii="Aptos" w:eastAsia="Aptos" w:hAnsi="Aptos" w:cs="Aptos"/>
          <w:i/>
          <w:iCs/>
          <w:color w:val="000000" w:themeColor="text1"/>
        </w:rPr>
        <w:t>data</w:t>
      </w:r>
      <w:r w:rsidRPr="64DB6997">
        <w:rPr>
          <w:rFonts w:ascii="Aptos" w:eastAsia="Aptos" w:hAnsi="Aptos" w:cs="Aptos"/>
          <w:color w:val="000000" w:themeColor="text1"/>
        </w:rPr>
        <w:t xml:space="preserve">. Using Verilog’s named port connection style, it is necessary to repeat the name twice in order to connect the net to the port, for example: </w:t>
      </w:r>
      <w:r w:rsidRPr="64DB6997">
        <w:rPr>
          <w:rFonts w:ascii="Aptos" w:eastAsia="Aptos" w:hAnsi="Aptos" w:cs="Aptos"/>
          <w:i/>
          <w:iCs/>
          <w:color w:val="000000" w:themeColor="text1"/>
        </w:rPr>
        <w:t>.data(data)</w:t>
      </w:r>
      <w:r w:rsidRPr="64DB6997">
        <w:rPr>
          <w:rFonts w:ascii="Aptos" w:eastAsia="Aptos" w:hAnsi="Aptos" w:cs="Aptos"/>
          <w:color w:val="000000" w:themeColor="text1"/>
        </w:rPr>
        <w:t xml:space="preserve">. </w:t>
      </w:r>
      <w:proofErr w:type="spellStart"/>
      <w:r w:rsidRPr="64DB6997">
        <w:rPr>
          <w:rFonts w:ascii="Aptos" w:eastAsia="Aptos" w:hAnsi="Aptos" w:cs="Aptos"/>
          <w:color w:val="000000" w:themeColor="text1"/>
        </w:rPr>
        <w:t>SystemVerilog</w:t>
      </w:r>
      <w:proofErr w:type="spellEnd"/>
      <w:r w:rsidRPr="64DB6997">
        <w:rPr>
          <w:rFonts w:ascii="Aptos" w:eastAsia="Aptos" w:hAnsi="Aptos" w:cs="Aptos"/>
          <w:color w:val="000000" w:themeColor="text1"/>
        </w:rPr>
        <w:t xml:space="preserve"> simplifies the named port connection syntax by allowing just the port name to be specified. When only the port name is given, </w:t>
      </w:r>
      <w:proofErr w:type="spellStart"/>
      <w:r w:rsidRPr="64DB6997">
        <w:rPr>
          <w:rFonts w:ascii="Aptos" w:eastAsia="Aptos" w:hAnsi="Aptos" w:cs="Aptos"/>
          <w:color w:val="000000" w:themeColor="text1"/>
        </w:rPr>
        <w:t>SystemVerilog</w:t>
      </w:r>
      <w:proofErr w:type="spellEnd"/>
      <w:r w:rsidRPr="64DB6997">
        <w:rPr>
          <w:rFonts w:ascii="Aptos" w:eastAsia="Aptos" w:hAnsi="Aptos" w:cs="Aptos"/>
          <w:color w:val="000000" w:themeColor="text1"/>
        </w:rPr>
        <w:t xml:space="preserve"> infers that a net or variable of the same name will automatically be connected to the</w:t>
      </w:r>
      <w:r w:rsidRPr="64DB6997">
        <w:rPr>
          <w:rFonts w:ascii="Aptos" w:eastAsia="Aptos" w:hAnsi="Aptos" w:cs="Aptos"/>
        </w:rPr>
        <w:t xml:space="preserve"> port. This means the verbose Verilog style of </w:t>
      </w:r>
      <w:r w:rsidRPr="64DB6997">
        <w:rPr>
          <w:rFonts w:ascii="Aptos" w:eastAsia="Aptos" w:hAnsi="Aptos" w:cs="Aptos"/>
          <w:i/>
          <w:iCs/>
        </w:rPr>
        <w:t>.data(data)</w:t>
      </w:r>
      <w:r w:rsidRPr="64DB6997">
        <w:rPr>
          <w:rFonts w:ascii="Aptos" w:eastAsia="Aptos" w:hAnsi="Aptos" w:cs="Aptos"/>
        </w:rPr>
        <w:t xml:space="preserve"> can be reduced to simply </w:t>
      </w:r>
      <w:r w:rsidRPr="64DB6997">
        <w:rPr>
          <w:rFonts w:ascii="Aptos" w:eastAsia="Aptos" w:hAnsi="Aptos" w:cs="Aptos"/>
          <w:i/>
          <w:iCs/>
        </w:rPr>
        <w:t>.data</w:t>
      </w:r>
      <w:r w:rsidRPr="64DB6997">
        <w:rPr>
          <w:rFonts w:ascii="Aptos" w:eastAsia="Aptos" w:hAnsi="Aptos" w:cs="Aptos"/>
        </w:rPr>
        <w:t>.</w:t>
      </w:r>
    </w:p>
    <w:p w14:paraId="0BCF2302" w14:textId="08DEA315" w:rsidR="71DF7738" w:rsidRDefault="71DF7738" w:rsidP="71DF7738">
      <w:pPr>
        <w:jc w:val="both"/>
        <w:rPr>
          <w:rFonts w:ascii="Aptos" w:eastAsia="Aptos" w:hAnsi="Aptos" w:cs="Aptos"/>
        </w:rPr>
      </w:pPr>
      <w:r w:rsidRPr="71DF7738">
        <w:rPr>
          <w:rFonts w:ascii="Aptos" w:eastAsia="Aptos" w:hAnsi="Aptos" w:cs="Aptos"/>
        </w:rPr>
        <w:t xml:space="preserve">The following example </w:t>
      </w:r>
      <w:proofErr w:type="spellStart"/>
      <w:r w:rsidRPr="71DF7738">
        <w:rPr>
          <w:rFonts w:ascii="Aptos" w:eastAsia="Aptos" w:hAnsi="Aptos" w:cs="Aptos"/>
        </w:rPr>
        <w:t>simplies</w:t>
      </w:r>
      <w:proofErr w:type="spellEnd"/>
      <w:r w:rsidRPr="71DF7738">
        <w:rPr>
          <w:rFonts w:ascii="Aptos" w:eastAsia="Aptos" w:hAnsi="Aptos" w:cs="Aptos"/>
        </w:rPr>
        <w:t xml:space="preserve"> the example shown previously using </w:t>
      </w:r>
      <w:proofErr w:type="spellStart"/>
      <w:r w:rsidRPr="71DF7738">
        <w:rPr>
          <w:rFonts w:ascii="Aptos" w:eastAsia="Aptos" w:hAnsi="Aptos" w:cs="Aptos"/>
        </w:rPr>
        <w:t>SystemVerilog’s</w:t>
      </w:r>
      <w:proofErr w:type="spellEnd"/>
      <w:r w:rsidRPr="71DF7738">
        <w:rPr>
          <w:rFonts w:ascii="Aptos" w:eastAsia="Aptos" w:hAnsi="Aptos" w:cs="Aptos"/>
        </w:rPr>
        <w:t xml:space="preserve"> </w:t>
      </w:r>
      <w:r w:rsidRPr="71DF7738">
        <w:rPr>
          <w:rFonts w:ascii="Aptos" w:eastAsia="Aptos" w:hAnsi="Aptos" w:cs="Aptos"/>
          <w:i/>
          <w:iCs/>
        </w:rPr>
        <w:t xml:space="preserve">.name </w:t>
      </w:r>
      <w:r w:rsidRPr="71DF7738">
        <w:rPr>
          <w:rFonts w:ascii="Aptos" w:eastAsia="Aptos" w:hAnsi="Aptos" w:cs="Aptos"/>
        </w:rPr>
        <w:t xml:space="preserve">port </w:t>
      </w:r>
      <w:proofErr w:type="spellStart"/>
      <w:r w:rsidRPr="71DF7738">
        <w:rPr>
          <w:rFonts w:ascii="Aptos" w:eastAsia="Aptos" w:hAnsi="Aptos" w:cs="Aptos"/>
        </w:rPr>
        <w:t>conection</w:t>
      </w:r>
      <w:proofErr w:type="spellEnd"/>
      <w:r w:rsidRPr="71DF7738">
        <w:rPr>
          <w:rFonts w:ascii="Aptos" w:eastAsia="Aptos" w:hAnsi="Aptos" w:cs="Aptos"/>
        </w:rPr>
        <w:t xml:space="preserve"> styles for all nets that are the same name as the port.</w:t>
      </w:r>
    </w:p>
    <w:p w14:paraId="6D1D189A" w14:textId="6F665B82" w:rsidR="71DF7738" w:rsidRDefault="71DF7738" w:rsidP="71DF7738">
      <w:r>
        <w:rPr>
          <w:noProof/>
        </w:rPr>
        <w:drawing>
          <wp:inline distT="0" distB="0" distL="0" distR="0" wp14:anchorId="194AB57C" wp14:editId="26769EC4">
            <wp:extent cx="4790146" cy="4091584"/>
            <wp:effectExtent l="0" t="0" r="0" b="0"/>
            <wp:docPr id="294422134" name="Picture 29442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4790146" cy="4091584"/>
                    </a:xfrm>
                    <a:prstGeom prst="rect">
                      <a:avLst/>
                    </a:prstGeom>
                  </pic:spPr>
                </pic:pic>
              </a:graphicData>
            </a:graphic>
          </wp:inline>
        </w:drawing>
      </w:r>
    </w:p>
    <w:p w14:paraId="4F518F39" w14:textId="15BA0144" w:rsidR="71DF7738" w:rsidRDefault="71DF7738" w:rsidP="71DF7738">
      <w:r>
        <w:rPr>
          <w:noProof/>
        </w:rPr>
        <w:lastRenderedPageBreak/>
        <w:drawing>
          <wp:inline distT="0" distB="0" distL="0" distR="0" wp14:anchorId="2E4F8FFD" wp14:editId="17938ACE">
            <wp:extent cx="4124325" cy="5943600"/>
            <wp:effectExtent l="0" t="0" r="0" b="0"/>
            <wp:docPr id="1261946942" name="Picture 126194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124325" cy="5943600"/>
                    </a:xfrm>
                    <a:prstGeom prst="rect">
                      <a:avLst/>
                    </a:prstGeom>
                  </pic:spPr>
                </pic:pic>
              </a:graphicData>
            </a:graphic>
          </wp:inline>
        </w:drawing>
      </w:r>
    </w:p>
    <w:p w14:paraId="054E431D" w14:textId="31AA3078" w:rsidR="71DF7738" w:rsidRDefault="71DF7738" w:rsidP="71DF7738">
      <w:r>
        <w:rPr>
          <w:noProof/>
        </w:rPr>
        <w:drawing>
          <wp:inline distT="0" distB="0" distL="0" distR="0" wp14:anchorId="0F98CC49" wp14:editId="0AAF23E9">
            <wp:extent cx="5306168" cy="1829055"/>
            <wp:effectExtent l="0" t="0" r="0" b="0"/>
            <wp:docPr id="85516079" name="Picture 8551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5306168" cy="1829055"/>
                    </a:xfrm>
                    <a:prstGeom prst="rect">
                      <a:avLst/>
                    </a:prstGeom>
                  </pic:spPr>
                </pic:pic>
              </a:graphicData>
            </a:graphic>
          </wp:inline>
        </w:drawing>
      </w:r>
    </w:p>
    <w:p w14:paraId="244BA95D" w14:textId="69242BAE" w:rsidR="71DF7738" w:rsidRDefault="71DF7738" w:rsidP="71DF7738">
      <w:r>
        <w:rPr>
          <w:noProof/>
        </w:rPr>
        <w:lastRenderedPageBreak/>
        <w:drawing>
          <wp:inline distT="0" distB="0" distL="0" distR="0" wp14:anchorId="0B9845BF" wp14:editId="322BD5F0">
            <wp:extent cx="3924300" cy="5943600"/>
            <wp:effectExtent l="0" t="0" r="0" b="0"/>
            <wp:docPr id="531977724" name="Picture 53197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3924300" cy="5943600"/>
                    </a:xfrm>
                    <a:prstGeom prst="rect">
                      <a:avLst/>
                    </a:prstGeom>
                  </pic:spPr>
                </pic:pic>
              </a:graphicData>
            </a:graphic>
          </wp:inline>
        </w:drawing>
      </w:r>
    </w:p>
    <w:p w14:paraId="5699CFF5" w14:textId="22B459F1" w:rsidR="71DF7738" w:rsidRDefault="71DF7738" w:rsidP="71DF7738">
      <w:r>
        <w:rPr>
          <w:noProof/>
        </w:rPr>
        <w:drawing>
          <wp:inline distT="0" distB="0" distL="0" distR="0" wp14:anchorId="3FC959D0" wp14:editId="14E99053">
            <wp:extent cx="5572902" cy="1162212"/>
            <wp:effectExtent l="0" t="0" r="0" b="0"/>
            <wp:docPr id="740973966" name="Picture 74097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5572902" cy="1162212"/>
                    </a:xfrm>
                    <a:prstGeom prst="rect">
                      <a:avLst/>
                    </a:prstGeom>
                  </pic:spPr>
                </pic:pic>
              </a:graphicData>
            </a:graphic>
          </wp:inline>
        </w:drawing>
      </w:r>
    </w:p>
    <w:p w14:paraId="3A00FCB7" w14:textId="43D4EAD1" w:rsidR="71DF7738" w:rsidRDefault="71DF7738" w:rsidP="71DF7738"/>
    <w:p w14:paraId="5B5F5F1B" w14:textId="0A2AB47D" w:rsidR="71DF7738" w:rsidRDefault="71DF7738" w:rsidP="71DF7738"/>
    <w:p w14:paraId="41BB6DEA" w14:textId="5963E6C5" w:rsidR="71DF7738" w:rsidRDefault="71DF7738" w:rsidP="71DF7738"/>
    <w:p w14:paraId="2AF5899E" w14:textId="25940D8C" w:rsidR="71DF7738" w:rsidRDefault="64DB6997" w:rsidP="71DF7738">
      <w:pPr>
        <w:pStyle w:val="Heading3"/>
      </w:pPr>
      <w:bookmarkStart w:id="42" w:name="_Toc179035637"/>
      <w:proofErr w:type="gramStart"/>
      <w:r>
        <w:lastRenderedPageBreak/>
        <w:t>Implicit .</w:t>
      </w:r>
      <w:proofErr w:type="gramEnd"/>
      <w:r>
        <w:t>* Port Connection</w:t>
      </w:r>
      <w:bookmarkEnd w:id="42"/>
    </w:p>
    <w:p w14:paraId="21DCA4F3" w14:textId="3A32F303" w:rsidR="71DF7738" w:rsidRDefault="71DF7738" w:rsidP="71DF7738">
      <w:pPr>
        <w:jc w:val="both"/>
        <w:rPr>
          <w:rFonts w:ascii="Aptos" w:eastAsia="Aptos" w:hAnsi="Aptos" w:cs="Aptos"/>
        </w:rPr>
      </w:pPr>
      <w:proofErr w:type="spellStart"/>
      <w:r w:rsidRPr="71DF7738">
        <w:rPr>
          <w:rFonts w:ascii="Aptos" w:eastAsia="Aptos" w:hAnsi="Aptos" w:cs="Aptos"/>
          <w:color w:val="000000" w:themeColor="text1"/>
        </w:rPr>
        <w:t>SystemVerilog</w:t>
      </w:r>
      <w:proofErr w:type="spellEnd"/>
      <w:r w:rsidRPr="71DF7738">
        <w:rPr>
          <w:rFonts w:ascii="Aptos" w:eastAsia="Aptos" w:hAnsi="Aptos" w:cs="Aptos"/>
          <w:color w:val="000000" w:themeColor="text1"/>
        </w:rPr>
        <w:t xml:space="preserve"> provides an additional short cut to simplify the specification of large netlists. </w:t>
      </w:r>
      <w:proofErr w:type="gramStart"/>
      <w:r w:rsidRPr="71DF7738">
        <w:rPr>
          <w:rFonts w:ascii="Aptos" w:eastAsia="Aptos" w:hAnsi="Aptos" w:cs="Aptos"/>
          <w:color w:val="000000" w:themeColor="text1"/>
        </w:rPr>
        <w:t xml:space="preserve">The </w:t>
      </w:r>
      <w:r w:rsidRPr="71DF7738">
        <w:rPr>
          <w:rFonts w:ascii="Aptos" w:eastAsia="Aptos" w:hAnsi="Aptos" w:cs="Aptos"/>
          <w:b/>
          <w:bCs/>
          <w:color w:val="000000" w:themeColor="text1"/>
        </w:rPr>
        <w:t>.</w:t>
      </w:r>
      <w:proofErr w:type="gramEnd"/>
      <w:r w:rsidRPr="71DF7738">
        <w:rPr>
          <w:rFonts w:ascii="Aptos" w:eastAsia="Aptos" w:hAnsi="Aptos" w:cs="Aptos"/>
          <w:b/>
          <w:bCs/>
          <w:color w:val="000000" w:themeColor="text1"/>
        </w:rPr>
        <w:t xml:space="preserve">* </w:t>
      </w:r>
      <w:r w:rsidRPr="71DF7738">
        <w:rPr>
          <w:rFonts w:ascii="Aptos" w:eastAsia="Aptos" w:hAnsi="Aptos" w:cs="Aptos"/>
          <w:color w:val="000000" w:themeColor="text1"/>
        </w:rPr>
        <w:t xml:space="preserve">syntax indicates that all ports and nets (or variables) of the same name should automatically be connected for that module instance. As with the .name syntax, for a connection to be inferred, the name and vector size must match exactly, and the types connected must be compatible. Any connections that cannot be inferred </w:t>
      </w:r>
      <w:proofErr w:type="gramStart"/>
      <w:r w:rsidRPr="71DF7738">
        <w:rPr>
          <w:rFonts w:ascii="Aptos" w:eastAsia="Aptos" w:hAnsi="Aptos" w:cs="Aptos"/>
          <w:color w:val="000000" w:themeColor="text1"/>
        </w:rPr>
        <w:t>by .</w:t>
      </w:r>
      <w:proofErr w:type="gramEnd"/>
      <w:r w:rsidRPr="71DF7738">
        <w:rPr>
          <w:rFonts w:ascii="Aptos" w:eastAsia="Aptos" w:hAnsi="Aptos" w:cs="Aptos"/>
          <w:color w:val="000000" w:themeColor="text1"/>
        </w:rPr>
        <w:t>* must be explicitly connected using Verilog’s named port connection syntax. The following example illustrates this:</w:t>
      </w:r>
    </w:p>
    <w:p w14:paraId="7A612B23" w14:textId="6512520F" w:rsidR="71DF7738" w:rsidRDefault="71DF7738" w:rsidP="71DF7738">
      <w:pPr>
        <w:jc w:val="both"/>
      </w:pPr>
      <w:r>
        <w:rPr>
          <w:noProof/>
        </w:rPr>
        <w:drawing>
          <wp:inline distT="0" distB="0" distL="0" distR="0" wp14:anchorId="21CD85B8" wp14:editId="76B232CA">
            <wp:extent cx="4810124" cy="5943600"/>
            <wp:effectExtent l="0" t="0" r="0" b="0"/>
            <wp:docPr id="2051813559" name="Picture 205181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4810124" cy="5943600"/>
                    </a:xfrm>
                    <a:prstGeom prst="rect">
                      <a:avLst/>
                    </a:prstGeom>
                  </pic:spPr>
                </pic:pic>
              </a:graphicData>
            </a:graphic>
          </wp:inline>
        </w:drawing>
      </w:r>
    </w:p>
    <w:p w14:paraId="2585694B" w14:textId="0F222F7B" w:rsidR="71DF7738" w:rsidRDefault="71DF7738" w:rsidP="71DF7738">
      <w:pPr>
        <w:jc w:val="both"/>
      </w:pPr>
      <w:r>
        <w:rPr>
          <w:noProof/>
        </w:rPr>
        <w:lastRenderedPageBreak/>
        <w:drawing>
          <wp:inline distT="0" distB="0" distL="0" distR="0" wp14:anchorId="242E6037" wp14:editId="581B8776">
            <wp:extent cx="4486901" cy="857370"/>
            <wp:effectExtent l="0" t="0" r="0" b="0"/>
            <wp:docPr id="559754850" name="Picture 55975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extLst>
                        <a:ext uri="{28A0092B-C50C-407E-A947-70E740481C1C}">
                          <a14:useLocalDpi xmlns:a14="http://schemas.microsoft.com/office/drawing/2010/main" val="0"/>
                        </a:ext>
                      </a:extLst>
                    </a:blip>
                    <a:stretch>
                      <a:fillRect/>
                    </a:stretch>
                  </pic:blipFill>
                  <pic:spPr>
                    <a:xfrm>
                      <a:off x="0" y="0"/>
                      <a:ext cx="4486901" cy="857370"/>
                    </a:xfrm>
                    <a:prstGeom prst="rect">
                      <a:avLst/>
                    </a:prstGeom>
                  </pic:spPr>
                </pic:pic>
              </a:graphicData>
            </a:graphic>
          </wp:inline>
        </w:drawing>
      </w:r>
    </w:p>
    <w:p w14:paraId="1962142B" w14:textId="47E46678" w:rsidR="71DF7738" w:rsidRDefault="71DF7738" w:rsidP="71DF7738">
      <w:pPr>
        <w:jc w:val="both"/>
      </w:pPr>
      <w:r>
        <w:rPr>
          <w:noProof/>
        </w:rPr>
        <w:drawing>
          <wp:inline distT="0" distB="0" distL="0" distR="0" wp14:anchorId="0EAD9F73" wp14:editId="021F1919">
            <wp:extent cx="5277588" cy="1619476"/>
            <wp:effectExtent l="0" t="0" r="0" b="0"/>
            <wp:docPr id="1716475299" name="Picture 171647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277588" cy="1619476"/>
                    </a:xfrm>
                    <a:prstGeom prst="rect">
                      <a:avLst/>
                    </a:prstGeom>
                  </pic:spPr>
                </pic:pic>
              </a:graphicData>
            </a:graphic>
          </wp:inline>
        </w:drawing>
      </w:r>
    </w:p>
    <w:p w14:paraId="428A8C26" w14:textId="3F0C3E41" w:rsidR="71DF7738" w:rsidRDefault="64DB6997" w:rsidP="71DF7738">
      <w:pPr>
        <w:pStyle w:val="Heading2"/>
      </w:pPr>
      <w:bookmarkStart w:id="43" w:name="_Toc179035638"/>
      <w:r>
        <w:t>Net Aliasing</w:t>
      </w:r>
      <w:bookmarkEnd w:id="43"/>
    </w:p>
    <w:p w14:paraId="62A4BBAA" w14:textId="77777777" w:rsidR="00673AC5" w:rsidRDefault="71DF7738" w:rsidP="71DF7738">
      <w:pPr>
        <w:jc w:val="both"/>
        <w:rPr>
          <w:rFonts w:ascii="Aptos" w:eastAsia="Aptos" w:hAnsi="Aptos" w:cs="Aptos"/>
          <w:color w:val="000000" w:themeColor="text1"/>
        </w:rPr>
      </w:pPr>
      <w:proofErr w:type="spellStart"/>
      <w:r w:rsidRPr="71DF7738">
        <w:rPr>
          <w:rFonts w:ascii="Aptos" w:eastAsia="Aptos" w:hAnsi="Aptos" w:cs="Aptos"/>
          <w:color w:val="000000" w:themeColor="text1"/>
        </w:rPr>
        <w:t>SystemVerilog</w:t>
      </w:r>
      <w:proofErr w:type="spellEnd"/>
      <w:r w:rsidRPr="71DF7738">
        <w:rPr>
          <w:rFonts w:ascii="Aptos" w:eastAsia="Aptos" w:hAnsi="Aptos" w:cs="Aptos"/>
          <w:color w:val="000000" w:themeColor="text1"/>
        </w:rPr>
        <w:t xml:space="preserve"> adds an </w:t>
      </w:r>
      <w:r w:rsidRPr="71DF7738">
        <w:rPr>
          <w:rFonts w:ascii="Aptos" w:eastAsia="Aptos" w:hAnsi="Aptos" w:cs="Aptos"/>
          <w:b/>
          <w:bCs/>
          <w:color w:val="000000" w:themeColor="text1"/>
        </w:rPr>
        <w:t xml:space="preserve">alias </w:t>
      </w:r>
      <w:r w:rsidRPr="71DF7738">
        <w:rPr>
          <w:rFonts w:ascii="Aptos" w:eastAsia="Aptos" w:hAnsi="Aptos" w:cs="Aptos"/>
          <w:color w:val="000000" w:themeColor="text1"/>
        </w:rPr>
        <w:t>statement that allows two different names to reference the same net. For example:</w:t>
      </w:r>
    </w:p>
    <w:p w14:paraId="35DCBB44" w14:textId="40E14112" w:rsidR="71DF7738" w:rsidRDefault="71DF7738" w:rsidP="71DF7738">
      <w:pPr>
        <w:jc w:val="both"/>
      </w:pPr>
      <w:r>
        <w:rPr>
          <w:noProof/>
        </w:rPr>
        <w:drawing>
          <wp:inline distT="0" distB="0" distL="0" distR="0" wp14:anchorId="2E0BD5E5" wp14:editId="37126B40">
            <wp:extent cx="1838582" cy="790685"/>
            <wp:effectExtent l="0" t="0" r="0" b="0"/>
            <wp:docPr id="596540354" name="Picture 59654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1838582" cy="790685"/>
                    </a:xfrm>
                    <a:prstGeom prst="rect">
                      <a:avLst/>
                    </a:prstGeom>
                  </pic:spPr>
                </pic:pic>
              </a:graphicData>
            </a:graphic>
          </wp:inline>
        </w:drawing>
      </w:r>
    </w:p>
    <w:p w14:paraId="0B338E9D" w14:textId="77777777" w:rsidR="00673AC5" w:rsidRDefault="71DF7738" w:rsidP="71DF7738">
      <w:pPr>
        <w:jc w:val="both"/>
        <w:rPr>
          <w:rFonts w:ascii="Aptos" w:eastAsia="Aptos" w:hAnsi="Aptos" w:cs="Aptos"/>
        </w:rPr>
      </w:pPr>
      <w:r w:rsidRPr="71DF7738">
        <w:rPr>
          <w:rFonts w:ascii="Aptos" w:eastAsia="Aptos" w:hAnsi="Aptos" w:cs="Aptos"/>
          <w:color w:val="000000" w:themeColor="text1"/>
        </w:rPr>
        <w:t xml:space="preserve">The net </w:t>
      </w:r>
      <w:proofErr w:type="spellStart"/>
      <w:r w:rsidRPr="71DF7738">
        <w:rPr>
          <w:rFonts w:ascii="Aptos" w:eastAsia="Aptos" w:hAnsi="Aptos" w:cs="Aptos"/>
          <w:color w:val="000000" w:themeColor="text1"/>
        </w:rPr>
        <w:t>clk</w:t>
      </w:r>
      <w:proofErr w:type="spellEnd"/>
      <w:r w:rsidRPr="71DF7738">
        <w:rPr>
          <w:rFonts w:ascii="Aptos" w:eastAsia="Aptos" w:hAnsi="Aptos" w:cs="Aptos"/>
          <w:color w:val="000000" w:themeColor="text1"/>
        </w:rPr>
        <w:t xml:space="preserve"> is an alias for clock, and clock is an alias for clk. Both names refer to the same logical net.</w:t>
      </w:r>
      <w:r w:rsidRPr="71DF7738">
        <w:rPr>
          <w:rFonts w:ascii="Aptos" w:eastAsia="Aptos" w:hAnsi="Aptos" w:cs="Aptos"/>
        </w:rPr>
        <w:t xml:space="preserve"> </w:t>
      </w:r>
      <w:r w:rsidRPr="71DF7738">
        <w:rPr>
          <w:rFonts w:ascii="Aptos" w:eastAsia="Aptos" w:hAnsi="Aptos" w:cs="Aptos"/>
          <w:color w:val="000000" w:themeColor="text1"/>
        </w:rPr>
        <w:t>Several nets can be aliased together. A change on any of the net names will be reflected on all of the nets that are aliased together.</w:t>
      </w:r>
    </w:p>
    <w:p w14:paraId="4F5742B6" w14:textId="53F2D84D" w:rsidR="71DF7738" w:rsidRDefault="71DF7738" w:rsidP="71DF7738">
      <w:pPr>
        <w:jc w:val="both"/>
      </w:pPr>
      <w:r>
        <w:rPr>
          <w:noProof/>
        </w:rPr>
        <w:drawing>
          <wp:inline distT="0" distB="0" distL="0" distR="0" wp14:anchorId="4D3D5999" wp14:editId="64174581">
            <wp:extent cx="2991268" cy="866896"/>
            <wp:effectExtent l="0" t="0" r="0" b="0"/>
            <wp:docPr id="51259741" name="Picture 51259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extLst>
                        <a:ext uri="{28A0092B-C50C-407E-A947-70E740481C1C}">
                          <a14:useLocalDpi xmlns:a14="http://schemas.microsoft.com/office/drawing/2010/main" val="0"/>
                        </a:ext>
                      </a:extLst>
                    </a:blip>
                    <a:stretch>
                      <a:fillRect/>
                    </a:stretch>
                  </pic:blipFill>
                  <pic:spPr>
                    <a:xfrm>
                      <a:off x="0" y="0"/>
                      <a:ext cx="2991268" cy="866896"/>
                    </a:xfrm>
                    <a:prstGeom prst="rect">
                      <a:avLst/>
                    </a:prstGeom>
                  </pic:spPr>
                </pic:pic>
              </a:graphicData>
            </a:graphic>
          </wp:inline>
        </w:drawing>
      </w:r>
    </w:p>
    <w:p w14:paraId="70C2FF5B" w14:textId="77777777" w:rsidR="00673AC5" w:rsidRDefault="71DF7738" w:rsidP="71DF7738">
      <w:pPr>
        <w:jc w:val="both"/>
        <w:rPr>
          <w:rFonts w:ascii="Aptos" w:eastAsia="Aptos" w:hAnsi="Aptos" w:cs="Aptos"/>
          <w:color w:val="000000" w:themeColor="text1"/>
        </w:rPr>
      </w:pPr>
      <w:r w:rsidRPr="71DF7738">
        <w:rPr>
          <w:rFonts w:ascii="Aptos" w:eastAsia="Aptos" w:hAnsi="Aptos" w:cs="Aptos"/>
          <w:color w:val="000000" w:themeColor="text1"/>
        </w:rPr>
        <w:t>The previous set of aliases can also be abbreviated to a single statement containing a series of aliases, as follows:</w:t>
      </w:r>
    </w:p>
    <w:p w14:paraId="77667221" w14:textId="26ACBD06" w:rsidR="71DF7738" w:rsidRDefault="71DF7738" w:rsidP="71DF7738">
      <w:pPr>
        <w:jc w:val="both"/>
      </w:pPr>
      <w:r>
        <w:rPr>
          <w:noProof/>
        </w:rPr>
        <w:drawing>
          <wp:inline distT="0" distB="0" distL="0" distR="0" wp14:anchorId="67C4D5E0" wp14:editId="66D8F70D">
            <wp:extent cx="3381847" cy="152421"/>
            <wp:effectExtent l="0" t="0" r="0" b="0"/>
            <wp:docPr id="80110874" name="Picture 8011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3381847" cy="152421"/>
                    </a:xfrm>
                    <a:prstGeom prst="rect">
                      <a:avLst/>
                    </a:prstGeom>
                  </pic:spPr>
                </pic:pic>
              </a:graphicData>
            </a:graphic>
          </wp:inline>
        </w:drawing>
      </w:r>
    </w:p>
    <w:p w14:paraId="3A609D38" w14:textId="6070E51A" w:rsidR="71DF7738" w:rsidRDefault="71DF7738" w:rsidP="71DF7738">
      <w:pPr>
        <w:jc w:val="both"/>
        <w:rPr>
          <w:rFonts w:ascii="Aptos" w:eastAsia="Aptos" w:hAnsi="Aptos" w:cs="Aptos"/>
        </w:rPr>
      </w:pPr>
      <w:r w:rsidRPr="71DF7738">
        <w:rPr>
          <w:rFonts w:ascii="Aptos" w:eastAsia="Aptos" w:hAnsi="Aptos" w:cs="Aptos"/>
          <w:color w:val="000000" w:themeColor="text1"/>
        </w:rPr>
        <w:t>The order in which nets are listed in an alias statement does not matter.</w:t>
      </w:r>
    </w:p>
    <w:p w14:paraId="0385FF5B" w14:textId="2784BCD6" w:rsidR="71DF7738" w:rsidRDefault="71DF7738" w:rsidP="71DF7738">
      <w:pPr>
        <w:jc w:val="both"/>
        <w:rPr>
          <w:rFonts w:ascii="Aptos" w:eastAsia="Aptos" w:hAnsi="Aptos" w:cs="Aptos"/>
        </w:rPr>
      </w:pPr>
      <w:proofErr w:type="spellStart"/>
      <w:r w:rsidRPr="71DF7738">
        <w:rPr>
          <w:rFonts w:ascii="Aptos" w:eastAsia="Aptos" w:hAnsi="Aptos" w:cs="Aptos"/>
          <w:color w:val="000000" w:themeColor="text1"/>
        </w:rPr>
        <w:t>SystemVerilog</w:t>
      </w:r>
      <w:proofErr w:type="spellEnd"/>
      <w:r w:rsidRPr="71DF7738">
        <w:rPr>
          <w:rFonts w:ascii="Aptos" w:eastAsia="Aptos" w:hAnsi="Aptos" w:cs="Aptos"/>
          <w:color w:val="000000" w:themeColor="text1"/>
        </w:rPr>
        <w:t xml:space="preserve"> imposes several restrictions on what signals can be aliased to another name. The most important rule is that o</w:t>
      </w:r>
      <w:r w:rsidRPr="71DF7738">
        <w:rPr>
          <w:color w:val="000000" w:themeColor="text1"/>
        </w:rPr>
        <w:t>nly the net types can be aliased. Variables cannot be aliased.</w:t>
      </w:r>
      <w:r w:rsidRPr="71DF7738">
        <w:t xml:space="preserve"> This means only </w:t>
      </w:r>
      <w:r w:rsidRPr="71DF7738">
        <w:rPr>
          <w:b/>
          <w:bCs/>
          <w:i/>
          <w:iCs/>
        </w:rPr>
        <w:t xml:space="preserve">wire </w:t>
      </w:r>
      <w:r w:rsidRPr="71DF7738">
        <w:t xml:space="preserve">can be used in aliasing, </w:t>
      </w:r>
      <w:r w:rsidRPr="71DF7738">
        <w:rPr>
          <w:b/>
          <w:bCs/>
          <w:i/>
          <w:iCs/>
        </w:rPr>
        <w:t xml:space="preserve">logic </w:t>
      </w:r>
      <w:r w:rsidRPr="71DF7738">
        <w:t>cannot be used.</w:t>
      </w:r>
    </w:p>
    <w:p w14:paraId="03B7E3F9" w14:textId="6611F527" w:rsidR="71DF7738" w:rsidRDefault="71DF7738" w:rsidP="71DF7738">
      <w:pPr>
        <w:jc w:val="both"/>
      </w:pPr>
      <w:r w:rsidRPr="71DF7738">
        <w:lastRenderedPageBreak/>
        <w:t xml:space="preserve">The alias statement enables greater usage of the .name </w:t>
      </w:r>
      <w:proofErr w:type="gramStart"/>
      <w:r w:rsidRPr="71DF7738">
        <w:t>and .</w:t>
      </w:r>
      <w:proofErr w:type="gramEnd"/>
      <w:r w:rsidRPr="71DF7738">
        <w:t>* shortcuts for modeling netlists. In the following example, however, these shortcuts cannot be fully utilized to connect the clock signals together, because the port names are not the same in each of the modules.</w:t>
      </w:r>
    </w:p>
    <w:p w14:paraId="2BAAE74B" w14:textId="7E5AFAA5" w:rsidR="71DF7738" w:rsidRDefault="71DF7738" w:rsidP="71DF7738">
      <w:pPr>
        <w:jc w:val="both"/>
      </w:pPr>
      <w:r>
        <w:rPr>
          <w:noProof/>
        </w:rPr>
        <w:drawing>
          <wp:inline distT="0" distB="0" distL="0" distR="0" wp14:anchorId="2CE2E9CD" wp14:editId="1D3FDD99">
            <wp:extent cx="5162550" cy="2390988"/>
            <wp:effectExtent l="0" t="0" r="0" b="0"/>
            <wp:docPr id="1974784234" name="Picture 1974784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5162550" cy="2390988"/>
                    </a:xfrm>
                    <a:prstGeom prst="rect">
                      <a:avLst/>
                    </a:prstGeom>
                  </pic:spPr>
                </pic:pic>
              </a:graphicData>
            </a:graphic>
          </wp:inline>
        </w:drawing>
      </w:r>
      <w:r>
        <w:rPr>
          <w:noProof/>
        </w:rPr>
        <w:drawing>
          <wp:inline distT="0" distB="0" distL="0" distR="0" wp14:anchorId="742F97CD" wp14:editId="5311F4C5">
            <wp:extent cx="5048250" cy="4562842"/>
            <wp:effectExtent l="0" t="0" r="0" b="0"/>
            <wp:docPr id="1647566813" name="Picture 1647566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5048250" cy="4562842"/>
                    </a:xfrm>
                    <a:prstGeom prst="rect">
                      <a:avLst/>
                    </a:prstGeom>
                  </pic:spPr>
                </pic:pic>
              </a:graphicData>
            </a:graphic>
          </wp:inline>
        </w:drawing>
      </w:r>
    </w:p>
    <w:p w14:paraId="2719195D" w14:textId="6C411A50" w:rsidR="71DF7738" w:rsidRDefault="71DF7738" w:rsidP="71DF7738">
      <w:pPr>
        <w:jc w:val="both"/>
      </w:pPr>
      <w:r>
        <w:rPr>
          <w:noProof/>
        </w:rPr>
        <w:lastRenderedPageBreak/>
        <w:drawing>
          <wp:inline distT="0" distB="0" distL="0" distR="0" wp14:anchorId="13C1576E" wp14:editId="751E2B4A">
            <wp:extent cx="5811062" cy="2181530"/>
            <wp:effectExtent l="0" t="0" r="0" b="0"/>
            <wp:docPr id="16488245" name="Picture 1648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5811062" cy="2181530"/>
                    </a:xfrm>
                    <a:prstGeom prst="rect">
                      <a:avLst/>
                    </a:prstGeom>
                  </pic:spPr>
                </pic:pic>
              </a:graphicData>
            </a:graphic>
          </wp:inline>
        </w:drawing>
      </w:r>
    </w:p>
    <w:p w14:paraId="2513C034" w14:textId="537F4300" w:rsidR="71DF7738" w:rsidRDefault="71DF7738" w:rsidP="71DF7738">
      <w:pPr>
        <w:jc w:val="both"/>
      </w:pPr>
      <w:r>
        <w:t xml:space="preserve">The following example adds alias statements, which allow the netlist to take full advantage of </w:t>
      </w:r>
      <w:proofErr w:type="gramStart"/>
      <w:r>
        <w:t>the .</w:t>
      </w:r>
      <w:proofErr w:type="gramEnd"/>
      <w:r>
        <w:t>* shortcut to connect all modules together.</w:t>
      </w:r>
    </w:p>
    <w:p w14:paraId="77F182D0" w14:textId="0D642358" w:rsidR="71DF7738" w:rsidRDefault="71DF7738" w:rsidP="71DF7738">
      <w:pPr>
        <w:jc w:val="both"/>
      </w:pPr>
      <w:r>
        <w:rPr>
          <w:noProof/>
        </w:rPr>
        <w:drawing>
          <wp:inline distT="0" distB="0" distL="0" distR="0" wp14:anchorId="312567BF" wp14:editId="7BC3FADB">
            <wp:extent cx="5750106" cy="2580176"/>
            <wp:effectExtent l="0" t="0" r="0" b="0"/>
            <wp:docPr id="1078228831" name="Picture 1078228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750106" cy="2580176"/>
                    </a:xfrm>
                    <a:prstGeom prst="rect">
                      <a:avLst/>
                    </a:prstGeom>
                  </pic:spPr>
                </pic:pic>
              </a:graphicData>
            </a:graphic>
          </wp:inline>
        </w:drawing>
      </w:r>
    </w:p>
    <w:p w14:paraId="770B4D7B" w14:textId="77777777" w:rsidR="00FB20A0" w:rsidRDefault="71DF7738" w:rsidP="007B18C7">
      <w:r>
        <w:rPr>
          <w:noProof/>
        </w:rPr>
        <w:lastRenderedPageBreak/>
        <w:drawing>
          <wp:inline distT="0" distB="0" distL="0" distR="0" wp14:anchorId="64A013B9" wp14:editId="189926F1">
            <wp:extent cx="5041127" cy="3724294"/>
            <wp:effectExtent l="0" t="0" r="7620" b="0"/>
            <wp:docPr id="1831276415" name="Picture 183127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5049526" cy="3730499"/>
                    </a:xfrm>
                    <a:prstGeom prst="rect">
                      <a:avLst/>
                    </a:prstGeom>
                  </pic:spPr>
                </pic:pic>
              </a:graphicData>
            </a:graphic>
          </wp:inline>
        </w:drawing>
      </w:r>
    </w:p>
    <w:p w14:paraId="1D66409A" w14:textId="4677A53F" w:rsidR="71DF7738" w:rsidRDefault="64DB6997" w:rsidP="00FB20A0">
      <w:pPr>
        <w:pStyle w:val="Heading2"/>
      </w:pPr>
      <w:bookmarkStart w:id="44" w:name="_Toc179035639"/>
      <w:proofErr w:type="spellStart"/>
      <w:r>
        <w:t>SystemVerilog</w:t>
      </w:r>
      <w:proofErr w:type="spellEnd"/>
      <w:r>
        <w:t xml:space="preserve"> Port Declarations</w:t>
      </w:r>
      <w:bookmarkEnd w:id="44"/>
    </w:p>
    <w:p w14:paraId="0B46E71C" w14:textId="13E93149" w:rsidR="71DF7738" w:rsidRDefault="71DF7738" w:rsidP="71DF7738">
      <w:pPr>
        <w:jc w:val="both"/>
        <w:rPr>
          <w:rFonts w:ascii="Aptos" w:eastAsia="Aptos" w:hAnsi="Aptos" w:cs="Aptos"/>
        </w:rPr>
      </w:pPr>
      <w:proofErr w:type="spellStart"/>
      <w:r w:rsidRPr="71DF7738">
        <w:rPr>
          <w:rFonts w:ascii="Aptos" w:eastAsia="Aptos" w:hAnsi="Aptos" w:cs="Aptos"/>
          <w:color w:val="000000" w:themeColor="text1"/>
        </w:rPr>
        <w:t>SystemVerilog</w:t>
      </w:r>
      <w:proofErr w:type="spellEnd"/>
      <w:r w:rsidRPr="71DF7738">
        <w:rPr>
          <w:rFonts w:ascii="Aptos" w:eastAsia="Aptos" w:hAnsi="Aptos" w:cs="Aptos"/>
          <w:color w:val="000000" w:themeColor="text1"/>
        </w:rPr>
        <w:t xml:space="preserve"> simplifies the declaration of module ports in several ways:</w:t>
      </w:r>
    </w:p>
    <w:p w14:paraId="34D07CFF" w14:textId="446DE777" w:rsidR="71DF7738" w:rsidRDefault="71DF7738" w:rsidP="71DF7738">
      <w:pPr>
        <w:pStyle w:val="ListParagraph"/>
        <w:numPr>
          <w:ilvl w:val="0"/>
          <w:numId w:val="1"/>
        </w:numPr>
        <w:jc w:val="both"/>
        <w:rPr>
          <w:rFonts w:ascii="Aptos" w:eastAsia="Aptos" w:hAnsi="Aptos" w:cs="Aptos"/>
        </w:rPr>
      </w:pPr>
      <w:proofErr w:type="spellStart"/>
      <w:r w:rsidRPr="71DF7738">
        <w:rPr>
          <w:rFonts w:ascii="Aptos" w:eastAsia="Aptos" w:hAnsi="Aptos" w:cs="Aptos"/>
          <w:color w:val="000000" w:themeColor="text1"/>
        </w:rPr>
        <w:t>SystemVerilog</w:t>
      </w:r>
      <w:proofErr w:type="spellEnd"/>
      <w:r w:rsidRPr="71DF7738">
        <w:rPr>
          <w:rFonts w:ascii="Aptos" w:eastAsia="Aptos" w:hAnsi="Aptos" w:cs="Aptos"/>
          <w:color w:val="000000" w:themeColor="text1"/>
        </w:rPr>
        <w:t xml:space="preserve"> specifies a default port direction of </w:t>
      </w:r>
      <w:proofErr w:type="spellStart"/>
      <w:r w:rsidRPr="71DF7738">
        <w:rPr>
          <w:rFonts w:ascii="Aptos" w:eastAsia="Aptos" w:hAnsi="Aptos" w:cs="Aptos"/>
          <w:b/>
          <w:bCs/>
          <w:color w:val="000000" w:themeColor="text1"/>
        </w:rPr>
        <w:t>inout</w:t>
      </w:r>
      <w:proofErr w:type="spellEnd"/>
      <w:r w:rsidRPr="71DF7738">
        <w:rPr>
          <w:rFonts w:ascii="Aptos" w:eastAsia="Aptos" w:hAnsi="Aptos" w:cs="Aptos"/>
          <w:b/>
          <w:bCs/>
          <w:color w:val="000000" w:themeColor="text1"/>
        </w:rPr>
        <w:t xml:space="preserve"> </w:t>
      </w:r>
      <w:r w:rsidRPr="71DF7738">
        <w:rPr>
          <w:rFonts w:ascii="Aptos" w:eastAsia="Aptos" w:hAnsi="Aptos" w:cs="Aptos"/>
          <w:color w:val="000000" w:themeColor="text1"/>
        </w:rPr>
        <w:t>(bidirectional). Therefore, it is no longer required to specify a port direction, unless the direction is different than the default.</w:t>
      </w:r>
    </w:p>
    <w:p w14:paraId="204E98E3" w14:textId="0F46D544" w:rsidR="71DF7738" w:rsidRDefault="71DF7738" w:rsidP="71DF7738">
      <w:pPr>
        <w:pStyle w:val="ListParagraph"/>
        <w:numPr>
          <w:ilvl w:val="0"/>
          <w:numId w:val="1"/>
        </w:numPr>
        <w:jc w:val="both"/>
      </w:pPr>
      <w:r w:rsidRPr="71DF7738">
        <w:rPr>
          <w:rFonts w:ascii="Aptos" w:eastAsia="Aptos" w:hAnsi="Aptos" w:cs="Aptos"/>
        </w:rPr>
        <w:t xml:space="preserve">if the next port in the port list has a type defined, but no </w:t>
      </w:r>
      <w:r w:rsidRPr="71DF7738">
        <w:t>direction is specified, the direction defaults to the direction of the previous port in the list.</w:t>
      </w:r>
    </w:p>
    <w:p w14:paraId="4445A8E5" w14:textId="49F549E7" w:rsidR="71DF7738" w:rsidRDefault="71DF7738" w:rsidP="71DF7738">
      <w:pPr>
        <w:jc w:val="both"/>
      </w:pPr>
      <w:r w:rsidRPr="71DF7738">
        <w:t>An example is shown below:</w:t>
      </w:r>
    </w:p>
    <w:p w14:paraId="0E6B19FC" w14:textId="5AB96205" w:rsidR="71DF7738" w:rsidRDefault="71DF7738" w:rsidP="71DF7738">
      <w:pPr>
        <w:jc w:val="both"/>
      </w:pPr>
      <w:r>
        <w:rPr>
          <w:noProof/>
        </w:rPr>
        <w:drawing>
          <wp:inline distT="0" distB="0" distL="0" distR="0" wp14:anchorId="49F11F93" wp14:editId="31EBA74F">
            <wp:extent cx="3840480" cy="802372"/>
            <wp:effectExtent l="0" t="0" r="7620" b="0"/>
            <wp:docPr id="1717113018" name="Picture 171711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3885747" cy="811829"/>
                    </a:xfrm>
                    <a:prstGeom prst="rect">
                      <a:avLst/>
                    </a:prstGeom>
                  </pic:spPr>
                </pic:pic>
              </a:graphicData>
            </a:graphic>
          </wp:inline>
        </w:drawing>
      </w:r>
    </w:p>
    <w:p w14:paraId="32B62B27" w14:textId="211939C3" w:rsidR="71DF7738" w:rsidRDefault="71DF7738" w:rsidP="71DF7738">
      <w:pPr>
        <w:jc w:val="both"/>
        <w:rPr>
          <w:rFonts w:ascii="Aptos" w:eastAsia="Aptos" w:hAnsi="Aptos" w:cs="Aptos"/>
        </w:rPr>
      </w:pPr>
      <w:r w:rsidRPr="71DF7738">
        <w:rPr>
          <w:rFonts w:ascii="Aptos" w:eastAsia="Aptos" w:hAnsi="Aptos" w:cs="Aptos"/>
          <w:color w:val="000000" w:themeColor="text1"/>
        </w:rPr>
        <w:t xml:space="preserve">The first port in the list, data, has a type, but no explicit port direction. Therefore, this port defaults to the direction of </w:t>
      </w:r>
      <w:proofErr w:type="spellStart"/>
      <w:r w:rsidRPr="71DF7738">
        <w:rPr>
          <w:rFonts w:ascii="Aptos" w:eastAsia="Aptos" w:hAnsi="Aptos" w:cs="Aptos"/>
          <w:b/>
          <w:bCs/>
          <w:color w:val="000000" w:themeColor="text1"/>
        </w:rPr>
        <w:t>inout</w:t>
      </w:r>
      <w:proofErr w:type="spellEnd"/>
      <w:r w:rsidRPr="71DF7738">
        <w:rPr>
          <w:rFonts w:ascii="Aptos" w:eastAsia="Aptos" w:hAnsi="Aptos" w:cs="Aptos"/>
          <w:color w:val="000000" w:themeColor="text1"/>
        </w:rPr>
        <w:t xml:space="preserve">. Port co also has a type, but no port direction. This port defaults to the direction of the previous port in the list, which is </w:t>
      </w:r>
      <w:r w:rsidRPr="71DF7738">
        <w:rPr>
          <w:rFonts w:ascii="Aptos" w:eastAsia="Aptos" w:hAnsi="Aptos" w:cs="Aptos"/>
          <w:b/>
          <w:bCs/>
          <w:color w:val="000000" w:themeColor="text1"/>
        </w:rPr>
        <w:t>output</w:t>
      </w:r>
      <w:r w:rsidRPr="71DF7738">
        <w:rPr>
          <w:rFonts w:ascii="Aptos" w:eastAsia="Aptos" w:hAnsi="Aptos" w:cs="Aptos"/>
          <w:color w:val="000000" w:themeColor="text1"/>
        </w:rPr>
        <w:t xml:space="preserve">. Ports a and b have a port direction declared, but no type. As with Verilog-2001 and Verilog-1995, an implicit net type will be inferred, which by default is the type </w:t>
      </w:r>
      <w:r w:rsidRPr="71DF7738">
        <w:rPr>
          <w:rFonts w:ascii="Aptos" w:eastAsia="Aptos" w:hAnsi="Aptos" w:cs="Aptos"/>
          <w:b/>
          <w:bCs/>
          <w:color w:val="000000" w:themeColor="text1"/>
        </w:rPr>
        <w:t>wire</w:t>
      </w:r>
      <w:r w:rsidRPr="71DF7738">
        <w:rPr>
          <w:rFonts w:ascii="Aptos" w:eastAsia="Aptos" w:hAnsi="Aptos" w:cs="Aptos"/>
          <w:color w:val="000000" w:themeColor="text1"/>
        </w:rPr>
        <w:t xml:space="preserve">. Finally, port ci has a type declared, but no port direction. This port will inherit the direction of the previous port in the list, which is </w:t>
      </w:r>
      <w:r w:rsidRPr="71DF7738">
        <w:rPr>
          <w:rFonts w:ascii="Aptos" w:eastAsia="Aptos" w:hAnsi="Aptos" w:cs="Aptos"/>
          <w:b/>
          <w:bCs/>
          <w:color w:val="000000" w:themeColor="text1"/>
        </w:rPr>
        <w:t>input</w:t>
      </w:r>
      <w:r w:rsidRPr="71DF7738">
        <w:rPr>
          <w:rFonts w:ascii="Aptos" w:eastAsia="Aptos" w:hAnsi="Aptos" w:cs="Aptos"/>
          <w:color w:val="000000" w:themeColor="text1"/>
        </w:rPr>
        <w:t>.</w:t>
      </w:r>
    </w:p>
    <w:p w14:paraId="382E4094" w14:textId="48468634" w:rsidR="71DF7738" w:rsidRDefault="64DB6997" w:rsidP="007B18C7">
      <w:pPr>
        <w:pStyle w:val="Heading1"/>
      </w:pPr>
      <w:bookmarkStart w:id="45" w:name="_Toc179035640"/>
      <w:r>
        <w:lastRenderedPageBreak/>
        <w:t>Chapter 10</w:t>
      </w:r>
      <w:bookmarkEnd w:id="45"/>
    </w:p>
    <w:p w14:paraId="6BA7FE15" w14:textId="6C366EB6" w:rsidR="00673AC5" w:rsidRDefault="71DF7738" w:rsidP="71DF7738">
      <w:pPr>
        <w:jc w:val="both"/>
        <w:rPr>
          <w:rFonts w:ascii="Aptos" w:eastAsia="Aptos" w:hAnsi="Aptos" w:cs="Aptos"/>
          <w:color w:val="000000" w:themeColor="text1"/>
        </w:rPr>
      </w:pPr>
      <w:r w:rsidRPr="71DF7738">
        <w:rPr>
          <w:rFonts w:ascii="Aptos" w:eastAsia="Aptos" w:hAnsi="Aptos" w:cs="Aptos"/>
          <w:color w:val="000000" w:themeColor="text1"/>
        </w:rPr>
        <w:t xml:space="preserve">Consider the following example that connects five blocks of a design together using a rudimentary bus architecture called </w:t>
      </w:r>
      <w:proofErr w:type="spellStart"/>
      <w:r w:rsidRPr="71DF7738">
        <w:rPr>
          <w:rFonts w:ascii="Aptos" w:eastAsia="Aptos" w:hAnsi="Aptos" w:cs="Aptos"/>
          <w:i/>
          <w:iCs/>
          <w:color w:val="000000" w:themeColor="text1"/>
        </w:rPr>
        <w:t>main_bus</w:t>
      </w:r>
      <w:proofErr w:type="spellEnd"/>
      <w:r w:rsidRPr="71DF7738">
        <w:rPr>
          <w:rFonts w:ascii="Aptos" w:eastAsia="Aptos" w:hAnsi="Aptos" w:cs="Aptos"/>
          <w:color w:val="000000" w:themeColor="text1"/>
        </w:rPr>
        <w:t>, plus some additional connections between some of the design blocks. Figure 10-1 shows the block diagram for this simple design, and example 10-1 lists the Verilog source code for the module declarations involved.</w:t>
      </w:r>
    </w:p>
    <w:p w14:paraId="6BD68BE5" w14:textId="28B822A4" w:rsidR="71DF7738" w:rsidRDefault="71DF7738" w:rsidP="71DF7738">
      <w:pPr>
        <w:jc w:val="both"/>
      </w:pPr>
      <w:r>
        <w:rPr>
          <w:noProof/>
        </w:rPr>
        <w:drawing>
          <wp:inline distT="0" distB="0" distL="0" distR="0" wp14:anchorId="66D45C33" wp14:editId="6EF8DF84">
            <wp:extent cx="5492513" cy="5307669"/>
            <wp:effectExtent l="0" t="0" r="0" b="0"/>
            <wp:docPr id="1160821312" name="Picture 116082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5492513" cy="5307669"/>
                    </a:xfrm>
                    <a:prstGeom prst="rect">
                      <a:avLst/>
                    </a:prstGeom>
                  </pic:spPr>
                </pic:pic>
              </a:graphicData>
            </a:graphic>
          </wp:inline>
        </w:drawing>
      </w:r>
    </w:p>
    <w:p w14:paraId="23ACA2A3" w14:textId="417F26D5" w:rsidR="71DF7738" w:rsidRDefault="71DF7738" w:rsidP="71DF7738">
      <w:pPr>
        <w:jc w:val="both"/>
      </w:pPr>
      <w:r>
        <w:rPr>
          <w:noProof/>
        </w:rPr>
        <w:lastRenderedPageBreak/>
        <w:drawing>
          <wp:inline distT="0" distB="0" distL="0" distR="0" wp14:anchorId="2A1DDB14" wp14:editId="7057CF24">
            <wp:extent cx="5219561" cy="5764614"/>
            <wp:effectExtent l="0" t="0" r="0" b="0"/>
            <wp:docPr id="1871385000" name="Picture 187138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5219561" cy="5764614"/>
                    </a:xfrm>
                    <a:prstGeom prst="rect">
                      <a:avLst/>
                    </a:prstGeom>
                  </pic:spPr>
                </pic:pic>
              </a:graphicData>
            </a:graphic>
          </wp:inline>
        </w:drawing>
      </w:r>
    </w:p>
    <w:p w14:paraId="5A4DED53" w14:textId="3D2A160B" w:rsidR="71DF7738" w:rsidRDefault="71DF7738" w:rsidP="71DF7738">
      <w:pPr>
        <w:jc w:val="both"/>
      </w:pPr>
      <w:r>
        <w:rPr>
          <w:noProof/>
        </w:rPr>
        <w:drawing>
          <wp:inline distT="0" distB="0" distL="0" distR="0" wp14:anchorId="6DCFD186" wp14:editId="08B53664">
            <wp:extent cx="5943600" cy="2009775"/>
            <wp:effectExtent l="0" t="0" r="0" b="0"/>
            <wp:docPr id="635324145" name="Picture 63532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7F2B4632" w14:textId="62208BD1" w:rsidR="71DF7738" w:rsidRDefault="71DF7738" w:rsidP="71DF7738">
      <w:pPr>
        <w:jc w:val="both"/>
      </w:pPr>
      <w:r>
        <w:rPr>
          <w:noProof/>
        </w:rPr>
        <w:lastRenderedPageBreak/>
        <w:drawing>
          <wp:inline distT="0" distB="0" distL="0" distR="0" wp14:anchorId="58170ACF" wp14:editId="616833F9">
            <wp:extent cx="5543550" cy="6831713"/>
            <wp:effectExtent l="0" t="0" r="0" b="0"/>
            <wp:docPr id="350241956" name="Picture 35024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5543550" cy="6831713"/>
                    </a:xfrm>
                    <a:prstGeom prst="rect">
                      <a:avLst/>
                    </a:prstGeom>
                  </pic:spPr>
                </pic:pic>
              </a:graphicData>
            </a:graphic>
          </wp:inline>
        </w:drawing>
      </w:r>
    </w:p>
    <w:p w14:paraId="14264383" w14:textId="4BCF632B" w:rsidR="71DF7738" w:rsidRDefault="71DF7738" w:rsidP="71DF7738">
      <w:pPr>
        <w:jc w:val="both"/>
      </w:pPr>
      <w:r>
        <w:rPr>
          <w:noProof/>
        </w:rPr>
        <w:drawing>
          <wp:inline distT="0" distB="0" distL="0" distR="0" wp14:anchorId="09169BF6" wp14:editId="09E994E3">
            <wp:extent cx="5943600" cy="942975"/>
            <wp:effectExtent l="0" t="0" r="0" b="0"/>
            <wp:docPr id="197582764" name="Picture 19758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14:paraId="08A86B92" w14:textId="7176F19B" w:rsidR="71DF7738" w:rsidRDefault="71DF7738" w:rsidP="71DF7738">
      <w:pPr>
        <w:jc w:val="both"/>
      </w:pPr>
      <w:r>
        <w:rPr>
          <w:noProof/>
        </w:rPr>
        <w:lastRenderedPageBreak/>
        <w:drawing>
          <wp:inline distT="0" distB="0" distL="0" distR="0" wp14:anchorId="35C04832" wp14:editId="0535F7F5">
            <wp:extent cx="4028281" cy="6191250"/>
            <wp:effectExtent l="0" t="0" r="0" b="0"/>
            <wp:docPr id="1517998838" name="Picture 151799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4028281" cy="6191250"/>
                    </a:xfrm>
                    <a:prstGeom prst="rect">
                      <a:avLst/>
                    </a:prstGeom>
                  </pic:spPr>
                </pic:pic>
              </a:graphicData>
            </a:graphic>
          </wp:inline>
        </w:drawing>
      </w:r>
    </w:p>
    <w:p w14:paraId="7724BFC0" w14:textId="08049FB4" w:rsidR="71DF7738" w:rsidRDefault="71DF7738" w:rsidP="71DF7738">
      <w:pPr>
        <w:jc w:val="both"/>
      </w:pPr>
      <w:r>
        <w:rPr>
          <w:noProof/>
        </w:rPr>
        <w:drawing>
          <wp:inline distT="0" distB="0" distL="0" distR="0" wp14:anchorId="332124FB" wp14:editId="40811C24">
            <wp:extent cx="5010848" cy="1771897"/>
            <wp:effectExtent l="0" t="0" r="0" b="0"/>
            <wp:docPr id="85795655" name="Picture 8579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5010848" cy="1771897"/>
                    </a:xfrm>
                    <a:prstGeom prst="rect">
                      <a:avLst/>
                    </a:prstGeom>
                  </pic:spPr>
                </pic:pic>
              </a:graphicData>
            </a:graphic>
          </wp:inline>
        </w:drawing>
      </w:r>
    </w:p>
    <w:p w14:paraId="0C44E236" w14:textId="3464D2F9" w:rsidR="71DF7738" w:rsidRDefault="71DF7738" w:rsidP="71DF7738">
      <w:pPr>
        <w:jc w:val="both"/>
        <w:rPr>
          <w:rFonts w:ascii="Aptos" w:eastAsia="Aptos" w:hAnsi="Aptos" w:cs="Aptos"/>
        </w:rPr>
      </w:pPr>
      <w:r w:rsidRPr="71DF7738">
        <w:rPr>
          <w:rFonts w:ascii="Aptos" w:eastAsia="Aptos" w:hAnsi="Aptos" w:cs="Aptos"/>
          <w:color w:val="000000" w:themeColor="text1"/>
        </w:rPr>
        <w:lastRenderedPageBreak/>
        <w:t xml:space="preserve">One disadvantage of using Verilog’s module ports to connect major blocks of a design together is readily apparent in the example code above. The signals that make up </w:t>
      </w:r>
      <w:proofErr w:type="spellStart"/>
      <w:r w:rsidRPr="71DF7738">
        <w:rPr>
          <w:rFonts w:ascii="Aptos" w:eastAsia="Aptos" w:hAnsi="Aptos" w:cs="Aptos"/>
          <w:color w:val="000000" w:themeColor="text1"/>
        </w:rPr>
        <w:t>main_bus</w:t>
      </w:r>
      <w:proofErr w:type="spellEnd"/>
      <w:r w:rsidRPr="71DF7738">
        <w:rPr>
          <w:rFonts w:ascii="Aptos" w:eastAsia="Aptos" w:hAnsi="Aptos" w:cs="Aptos"/>
          <w:color w:val="000000" w:themeColor="text1"/>
        </w:rPr>
        <w:t xml:space="preserve"> in the preceding example must be declared in each module that uses the bus, as well as in the top-level netlist that connects the design together. In this simple example, there are only a handful of signals in </w:t>
      </w:r>
      <w:proofErr w:type="spellStart"/>
      <w:r w:rsidRPr="71DF7738">
        <w:rPr>
          <w:rFonts w:ascii="Aptos" w:eastAsia="Aptos" w:hAnsi="Aptos" w:cs="Aptos"/>
          <w:color w:val="000000" w:themeColor="text1"/>
        </w:rPr>
        <w:t>main_bus</w:t>
      </w:r>
      <w:proofErr w:type="spellEnd"/>
      <w:r w:rsidRPr="71DF7738">
        <w:rPr>
          <w:rFonts w:ascii="Aptos" w:eastAsia="Aptos" w:hAnsi="Aptos" w:cs="Aptos"/>
          <w:color w:val="000000" w:themeColor="text1"/>
        </w:rPr>
        <w:t>, so the redundant declarations are mostly just an inconvenience. In a large, complex design, however, this redundancy becomes much more than an inconvenience. A large design could have dozens of modules connected to the same bus, with dozens of duplicated declarations in each module.</w:t>
      </w:r>
    </w:p>
    <w:p w14:paraId="6AC91A96" w14:textId="539605C1" w:rsidR="71DF7738" w:rsidRDefault="71DF7738" w:rsidP="71DF7738">
      <w:pPr>
        <w:jc w:val="both"/>
        <w:rPr>
          <w:rFonts w:ascii="Aptos" w:eastAsia="Aptos" w:hAnsi="Aptos" w:cs="Aptos"/>
        </w:rPr>
      </w:pPr>
      <w:proofErr w:type="spellStart"/>
      <w:r w:rsidRPr="71DF7738">
        <w:rPr>
          <w:color w:val="000000" w:themeColor="text1"/>
        </w:rPr>
        <w:t>SystemVerilog</w:t>
      </w:r>
      <w:proofErr w:type="spellEnd"/>
      <w:r w:rsidRPr="71DF7738">
        <w:rPr>
          <w:color w:val="000000" w:themeColor="text1"/>
        </w:rPr>
        <w:t xml:space="preserve"> adds a powerful new port type to Verilog, called an </w:t>
      </w:r>
      <w:r w:rsidRPr="71DF7738">
        <w:rPr>
          <w:b/>
          <w:bCs/>
          <w:i/>
          <w:iCs/>
          <w:color w:val="000000" w:themeColor="text1"/>
        </w:rPr>
        <w:t>interface</w:t>
      </w:r>
      <w:r w:rsidRPr="71DF7738">
        <w:rPr>
          <w:color w:val="000000" w:themeColor="text1"/>
        </w:rPr>
        <w:t>. An interface allows a number of signals to be grouped together and represented as a single port. The declarations of the signals that make up the interface are contained in a single location. Each module that uses these signals then has a single port of the interface type, instead of many ports with the discrete signals.</w:t>
      </w:r>
    </w:p>
    <w:p w14:paraId="60B10EEE" w14:textId="2AD30441" w:rsidR="71DF7738" w:rsidRDefault="71DF7738" w:rsidP="71DF7738">
      <w:pPr>
        <w:jc w:val="both"/>
      </w:pPr>
      <w:r w:rsidRPr="71DF7738">
        <w:rPr>
          <w:rFonts w:ascii="Aptos" w:eastAsia="Aptos" w:hAnsi="Aptos" w:cs="Aptos"/>
          <w:color w:val="000000" w:themeColor="text1"/>
        </w:rPr>
        <w:t xml:space="preserve">Example 10-2 shows how </w:t>
      </w:r>
      <w:proofErr w:type="spellStart"/>
      <w:r w:rsidRPr="71DF7738">
        <w:rPr>
          <w:rFonts w:ascii="Aptos" w:eastAsia="Aptos" w:hAnsi="Aptos" w:cs="Aptos"/>
          <w:color w:val="000000" w:themeColor="text1"/>
        </w:rPr>
        <w:t>SystemVerilog’s</w:t>
      </w:r>
      <w:proofErr w:type="spellEnd"/>
      <w:r w:rsidRPr="71DF7738">
        <w:rPr>
          <w:rFonts w:ascii="Aptos" w:eastAsia="Aptos" w:hAnsi="Aptos" w:cs="Aptos"/>
          <w:color w:val="000000" w:themeColor="text1"/>
        </w:rPr>
        <w:t xml:space="preserve"> interfaces can reduce the amount of code required to model the simple design shown in Figure 10-1. By encapsulating the signals that make up </w:t>
      </w:r>
      <w:proofErr w:type="spellStart"/>
      <w:r w:rsidRPr="71DF7738">
        <w:rPr>
          <w:rFonts w:ascii="Aptos" w:eastAsia="Aptos" w:hAnsi="Aptos" w:cs="Aptos"/>
          <w:color w:val="000000" w:themeColor="text1"/>
        </w:rPr>
        <w:t>main_bus</w:t>
      </w:r>
      <w:proofErr w:type="spellEnd"/>
      <w:r w:rsidRPr="71DF7738">
        <w:rPr>
          <w:rFonts w:ascii="Aptos" w:eastAsia="Aptos" w:hAnsi="Aptos" w:cs="Aptos"/>
          <w:color w:val="000000" w:themeColor="text1"/>
        </w:rPr>
        <w:t xml:space="preserve"> as an interface, the redundant declarations for these signals within each module are eliminated.</w:t>
      </w:r>
      <w:r w:rsidRPr="71DF7738">
        <w:rPr>
          <w:rFonts w:ascii="Aptos" w:eastAsia="Aptos" w:hAnsi="Aptos" w:cs="Aptos"/>
        </w:rPr>
        <w:t xml:space="preserve"> </w:t>
      </w:r>
    </w:p>
    <w:p w14:paraId="706E0809" w14:textId="06EE15AC" w:rsidR="71DF7738" w:rsidRDefault="71DF7738" w:rsidP="71DF7738">
      <w:pPr>
        <w:jc w:val="both"/>
      </w:pPr>
      <w:r>
        <w:lastRenderedPageBreak/>
        <w:br/>
      </w:r>
      <w:r>
        <w:rPr>
          <w:noProof/>
        </w:rPr>
        <w:drawing>
          <wp:inline distT="0" distB="0" distL="0" distR="0" wp14:anchorId="28CBB75C" wp14:editId="631CFEE5">
            <wp:extent cx="4813468" cy="7343775"/>
            <wp:effectExtent l="0" t="0" r="0" b="0"/>
            <wp:docPr id="1025838241" name="Picture 102583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4813468" cy="7343775"/>
                    </a:xfrm>
                    <a:prstGeom prst="rect">
                      <a:avLst/>
                    </a:prstGeom>
                  </pic:spPr>
                </pic:pic>
              </a:graphicData>
            </a:graphic>
          </wp:inline>
        </w:drawing>
      </w:r>
    </w:p>
    <w:p w14:paraId="561B9F00" w14:textId="0C385C3E" w:rsidR="71DF7738" w:rsidRDefault="71DF7738" w:rsidP="71DF7738">
      <w:pPr>
        <w:jc w:val="both"/>
      </w:pPr>
      <w:r>
        <w:rPr>
          <w:noProof/>
        </w:rPr>
        <w:lastRenderedPageBreak/>
        <w:drawing>
          <wp:inline distT="0" distB="0" distL="0" distR="0" wp14:anchorId="31E6FD07" wp14:editId="068E6B1E">
            <wp:extent cx="5202116" cy="7620000"/>
            <wp:effectExtent l="0" t="0" r="0" b="0"/>
            <wp:docPr id="1224119972" name="Picture 1224119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5202116" cy="7620000"/>
                    </a:xfrm>
                    <a:prstGeom prst="rect">
                      <a:avLst/>
                    </a:prstGeom>
                  </pic:spPr>
                </pic:pic>
              </a:graphicData>
            </a:graphic>
          </wp:inline>
        </w:drawing>
      </w:r>
    </w:p>
    <w:p w14:paraId="3EB801D2" w14:textId="1288162F" w:rsidR="71DF7738" w:rsidRDefault="71DF7738" w:rsidP="71DF7738">
      <w:pPr>
        <w:jc w:val="both"/>
      </w:pPr>
      <w:r>
        <w:rPr>
          <w:noProof/>
        </w:rPr>
        <w:lastRenderedPageBreak/>
        <w:drawing>
          <wp:inline distT="0" distB="0" distL="0" distR="0" wp14:anchorId="01DE728E" wp14:editId="6657874E">
            <wp:extent cx="5811062" cy="5506220"/>
            <wp:effectExtent l="0" t="0" r="0" b="0"/>
            <wp:docPr id="666037506" name="Picture 66603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5811062" cy="5506220"/>
                    </a:xfrm>
                    <a:prstGeom prst="rect">
                      <a:avLst/>
                    </a:prstGeom>
                  </pic:spPr>
                </pic:pic>
              </a:graphicData>
            </a:graphic>
          </wp:inline>
        </w:drawing>
      </w:r>
    </w:p>
    <w:p w14:paraId="70A69724" w14:textId="444E7155" w:rsidR="71DF7738" w:rsidRDefault="71DF7738" w:rsidP="71DF7738">
      <w:pPr>
        <w:jc w:val="both"/>
        <w:rPr>
          <w:rFonts w:ascii="Aptos" w:eastAsia="Aptos" w:hAnsi="Aptos" w:cs="Aptos"/>
        </w:rPr>
      </w:pPr>
      <w:r w:rsidRPr="71DF7738">
        <w:rPr>
          <w:rFonts w:ascii="Aptos" w:eastAsia="Aptos" w:hAnsi="Aptos" w:cs="Aptos"/>
          <w:color w:val="000000" w:themeColor="text1"/>
        </w:rPr>
        <w:t>Syntactically, the definition of an interface is very similar to the definition of a module. An interface can have ports, just as a module does. This allows signals that are external to the interface, such as a clock or reset line, to be brought into the interface and become part of the bundle of signals represented by the interface.</w:t>
      </w:r>
      <w:r w:rsidRPr="71DF7738">
        <w:rPr>
          <w:rFonts w:ascii="Aptos" w:eastAsia="Aptos" w:hAnsi="Aptos" w:cs="Aptos"/>
        </w:rPr>
        <w:t xml:space="preserve"> Example 10-3 shows a definition for an interface called </w:t>
      </w:r>
      <w:proofErr w:type="spellStart"/>
      <w:r w:rsidRPr="71DF7738">
        <w:rPr>
          <w:rFonts w:ascii="Aptos" w:eastAsia="Aptos" w:hAnsi="Aptos" w:cs="Aptos"/>
          <w:i/>
          <w:iCs/>
        </w:rPr>
        <w:t>main_bus</w:t>
      </w:r>
      <w:proofErr w:type="spellEnd"/>
      <w:r w:rsidRPr="71DF7738">
        <w:rPr>
          <w:rFonts w:ascii="Aptos" w:eastAsia="Aptos" w:hAnsi="Aptos" w:cs="Aptos"/>
        </w:rPr>
        <w:t xml:space="preserve">, with three external signals coming into the interface: </w:t>
      </w:r>
      <w:r w:rsidRPr="71DF7738">
        <w:rPr>
          <w:rFonts w:ascii="Aptos" w:eastAsia="Aptos" w:hAnsi="Aptos" w:cs="Aptos"/>
          <w:i/>
          <w:iCs/>
        </w:rPr>
        <w:t xml:space="preserve">clock, </w:t>
      </w:r>
      <w:proofErr w:type="spellStart"/>
      <w:r w:rsidRPr="71DF7738">
        <w:rPr>
          <w:rFonts w:ascii="Aptos" w:eastAsia="Aptos" w:hAnsi="Aptos" w:cs="Aptos"/>
          <w:i/>
          <w:iCs/>
        </w:rPr>
        <w:t>resetN</w:t>
      </w:r>
      <w:proofErr w:type="spellEnd"/>
      <w:r w:rsidRPr="71DF7738">
        <w:rPr>
          <w:rFonts w:ascii="Aptos" w:eastAsia="Aptos" w:hAnsi="Aptos" w:cs="Aptos"/>
          <w:i/>
          <w:iCs/>
        </w:rPr>
        <w:t xml:space="preserve"> </w:t>
      </w:r>
      <w:r w:rsidRPr="71DF7738">
        <w:rPr>
          <w:rFonts w:ascii="Aptos" w:eastAsia="Aptos" w:hAnsi="Aptos" w:cs="Aptos"/>
        </w:rPr>
        <w:t xml:space="preserve">and </w:t>
      </w:r>
      <w:proofErr w:type="spellStart"/>
      <w:r w:rsidRPr="71DF7738">
        <w:rPr>
          <w:rFonts w:ascii="Aptos" w:eastAsia="Aptos" w:hAnsi="Aptos" w:cs="Aptos"/>
          <w:i/>
          <w:iCs/>
        </w:rPr>
        <w:t>test_mode</w:t>
      </w:r>
      <w:proofErr w:type="spellEnd"/>
      <w:r w:rsidRPr="71DF7738">
        <w:rPr>
          <w:rFonts w:ascii="Aptos" w:eastAsia="Aptos" w:hAnsi="Aptos" w:cs="Aptos"/>
        </w:rPr>
        <w:t>. These external signals can now be connected to each module through the interface, without having to explicitly connect the signals to each module.</w:t>
      </w:r>
    </w:p>
    <w:p w14:paraId="4B31C7A2" w14:textId="20CC8358" w:rsidR="71DF7738" w:rsidRDefault="71DF7738" w:rsidP="71DF7738">
      <w:pPr>
        <w:jc w:val="both"/>
      </w:pPr>
      <w:r>
        <w:rPr>
          <w:noProof/>
        </w:rPr>
        <w:lastRenderedPageBreak/>
        <w:drawing>
          <wp:inline distT="0" distB="0" distL="0" distR="0" wp14:anchorId="1976F2B7" wp14:editId="37E20584">
            <wp:extent cx="5611010" cy="4601215"/>
            <wp:effectExtent l="0" t="0" r="0" b="0"/>
            <wp:docPr id="919244923" name="Picture 91924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5611010" cy="4601215"/>
                    </a:xfrm>
                    <a:prstGeom prst="rect">
                      <a:avLst/>
                    </a:prstGeom>
                  </pic:spPr>
                </pic:pic>
              </a:graphicData>
            </a:graphic>
          </wp:inline>
        </w:drawing>
      </w:r>
    </w:p>
    <w:p w14:paraId="349A2A72" w14:textId="372A3C5D" w:rsidR="71DF7738" w:rsidRDefault="71DF7738" w:rsidP="71DF7738">
      <w:pPr>
        <w:jc w:val="both"/>
      </w:pPr>
      <w:r>
        <w:rPr>
          <w:noProof/>
        </w:rPr>
        <w:drawing>
          <wp:inline distT="0" distB="0" distL="0" distR="0" wp14:anchorId="6F36F285" wp14:editId="048990D2">
            <wp:extent cx="5753903" cy="2562583"/>
            <wp:effectExtent l="0" t="0" r="0" b="0"/>
            <wp:docPr id="1405228295" name="Picture 14052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extLst>
                        <a:ext uri="{28A0092B-C50C-407E-A947-70E740481C1C}">
                          <a14:useLocalDpi xmlns:a14="http://schemas.microsoft.com/office/drawing/2010/main" val="0"/>
                        </a:ext>
                      </a:extLst>
                    </a:blip>
                    <a:stretch>
                      <a:fillRect/>
                    </a:stretch>
                  </pic:blipFill>
                  <pic:spPr>
                    <a:xfrm>
                      <a:off x="0" y="0"/>
                      <a:ext cx="5753903" cy="2562583"/>
                    </a:xfrm>
                    <a:prstGeom prst="rect">
                      <a:avLst/>
                    </a:prstGeom>
                  </pic:spPr>
                </pic:pic>
              </a:graphicData>
            </a:graphic>
          </wp:inline>
        </w:drawing>
      </w:r>
    </w:p>
    <w:p w14:paraId="6E7428F0" w14:textId="73F1E1FA" w:rsidR="71DF7738" w:rsidRDefault="71DF7738" w:rsidP="71DF7738">
      <w:pPr>
        <w:jc w:val="both"/>
      </w:pPr>
      <w:r>
        <w:t xml:space="preserve">The </w:t>
      </w:r>
      <w:proofErr w:type="spellStart"/>
      <w:r>
        <w:t>SystemVerilog</w:t>
      </w:r>
      <w:proofErr w:type="spellEnd"/>
      <w:r>
        <w:t xml:space="preserve"> simplified port connection styles of </w:t>
      </w:r>
      <w:r w:rsidRPr="71DF7738">
        <w:rPr>
          <w:i/>
          <w:iCs/>
        </w:rPr>
        <w:t>.name</w:t>
      </w:r>
      <w:r>
        <w:t xml:space="preserve"> </w:t>
      </w:r>
      <w:proofErr w:type="gramStart"/>
      <w:r>
        <w:t xml:space="preserve">and </w:t>
      </w:r>
      <w:r w:rsidRPr="71DF7738">
        <w:rPr>
          <w:i/>
          <w:iCs/>
        </w:rPr>
        <w:t>.</w:t>
      </w:r>
      <w:proofErr w:type="gramEnd"/>
      <w:r w:rsidRPr="71DF7738">
        <w:rPr>
          <w:i/>
          <w:iCs/>
        </w:rPr>
        <w:t>*</w:t>
      </w:r>
      <w:r>
        <w:t xml:space="preserve"> can also be used with interface port connections.</w:t>
      </w:r>
    </w:p>
    <w:p w14:paraId="37096154" w14:textId="76765F3E" w:rsidR="71DF7738" w:rsidRDefault="71DF7738" w:rsidP="71DF7738">
      <w:pPr>
        <w:jc w:val="both"/>
      </w:pPr>
    </w:p>
    <w:p w14:paraId="1AF695E1" w14:textId="752FBF15" w:rsidR="71DF7738" w:rsidRDefault="71DF7738" w:rsidP="71DF7738">
      <w:pPr>
        <w:jc w:val="both"/>
      </w:pPr>
      <w:r>
        <w:rPr>
          <w:noProof/>
        </w:rPr>
        <w:lastRenderedPageBreak/>
        <w:drawing>
          <wp:inline distT="0" distB="0" distL="0" distR="0" wp14:anchorId="66E9C6CD" wp14:editId="2A0D65E1">
            <wp:extent cx="5582430" cy="3715268"/>
            <wp:effectExtent l="0" t="0" r="0" b="0"/>
            <wp:docPr id="2006121476" name="Picture 200612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extLst>
                        <a:ext uri="{28A0092B-C50C-407E-A947-70E740481C1C}">
                          <a14:useLocalDpi xmlns:a14="http://schemas.microsoft.com/office/drawing/2010/main" val="0"/>
                        </a:ext>
                      </a:extLst>
                    </a:blip>
                    <a:stretch>
                      <a:fillRect/>
                    </a:stretch>
                  </pic:blipFill>
                  <pic:spPr>
                    <a:xfrm>
                      <a:off x="0" y="0"/>
                      <a:ext cx="5582430" cy="3715268"/>
                    </a:xfrm>
                    <a:prstGeom prst="rect">
                      <a:avLst/>
                    </a:prstGeom>
                  </pic:spPr>
                </pic:pic>
              </a:graphicData>
            </a:graphic>
          </wp:inline>
        </w:drawing>
      </w:r>
    </w:p>
    <w:p w14:paraId="70F0B276" w14:textId="338EC901" w:rsidR="71DF7738" w:rsidRDefault="71DF7738" w:rsidP="71DF7738">
      <w:pPr>
        <w:jc w:val="both"/>
      </w:pPr>
      <w:r>
        <w:rPr>
          <w:noProof/>
        </w:rPr>
        <w:drawing>
          <wp:inline distT="0" distB="0" distL="0" distR="0" wp14:anchorId="72CCAAA9" wp14:editId="43EA6693">
            <wp:extent cx="5782483" cy="2381582"/>
            <wp:effectExtent l="0" t="0" r="0" b="0"/>
            <wp:docPr id="2027081351" name="Picture 202708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extLst>
                        <a:ext uri="{28A0092B-C50C-407E-A947-70E740481C1C}">
                          <a14:useLocalDpi xmlns:a14="http://schemas.microsoft.com/office/drawing/2010/main" val="0"/>
                        </a:ext>
                      </a:extLst>
                    </a:blip>
                    <a:stretch>
                      <a:fillRect/>
                    </a:stretch>
                  </pic:blipFill>
                  <pic:spPr>
                    <a:xfrm>
                      <a:off x="0" y="0"/>
                      <a:ext cx="5782483" cy="2381582"/>
                    </a:xfrm>
                    <a:prstGeom prst="rect">
                      <a:avLst/>
                    </a:prstGeom>
                  </pic:spPr>
                </pic:pic>
              </a:graphicData>
            </a:graphic>
          </wp:inline>
        </w:drawing>
      </w:r>
    </w:p>
    <w:p w14:paraId="711E404C" w14:textId="215B2EB7" w:rsidR="71DF7738" w:rsidRDefault="71DF7738" w:rsidP="71DF7738">
      <w:pPr>
        <w:jc w:val="both"/>
      </w:pPr>
      <w:r>
        <w:t xml:space="preserve">A port can be declared using the </w:t>
      </w:r>
      <w:r w:rsidRPr="71DF7738">
        <w:rPr>
          <w:b/>
          <w:bCs/>
          <w:i/>
          <w:iCs/>
        </w:rPr>
        <w:t xml:space="preserve">interface </w:t>
      </w:r>
      <w:r w:rsidRPr="71DF7738">
        <w:t xml:space="preserve">keyword to define the port as a generic interface. When the module is instantiated, any interface can be connected to the generic interface port. </w:t>
      </w:r>
    </w:p>
    <w:p w14:paraId="32963DF1" w14:textId="61E5D29B" w:rsidR="71DF7738" w:rsidRDefault="71DF7738" w:rsidP="71DF7738">
      <w:pPr>
        <w:jc w:val="both"/>
      </w:pPr>
      <w:r>
        <w:rPr>
          <w:noProof/>
        </w:rPr>
        <w:drawing>
          <wp:inline distT="0" distB="0" distL="0" distR="0" wp14:anchorId="28EC3A7B" wp14:editId="361B8B57">
            <wp:extent cx="2534004" cy="695422"/>
            <wp:effectExtent l="0" t="0" r="0" b="0"/>
            <wp:docPr id="947045860" name="Picture 94704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extLst>
                        <a:ext uri="{28A0092B-C50C-407E-A947-70E740481C1C}">
                          <a14:useLocalDpi xmlns:a14="http://schemas.microsoft.com/office/drawing/2010/main" val="0"/>
                        </a:ext>
                      </a:extLst>
                    </a:blip>
                    <a:stretch>
                      <a:fillRect/>
                    </a:stretch>
                  </pic:blipFill>
                  <pic:spPr>
                    <a:xfrm>
                      <a:off x="0" y="0"/>
                      <a:ext cx="2534004" cy="695422"/>
                    </a:xfrm>
                    <a:prstGeom prst="rect">
                      <a:avLst/>
                    </a:prstGeom>
                  </pic:spPr>
                </pic:pic>
              </a:graphicData>
            </a:graphic>
          </wp:inline>
        </w:drawing>
      </w:r>
    </w:p>
    <w:sectPr w:rsidR="71DF7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tDebfAyr/q96+T" int2:id="TpyBssaR">
      <int2:state int2:type="AugLoop_Text_Critique" int2:value="Rejected"/>
    </int2:textHash>
    <int2:bookmark int2:bookmarkName="_Int_RWaSbAJk" int2:invalidationBookmarkName="" int2:hashCode="3nPqwMMFA48EN7" int2:id="1l0R5x1n">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CB480"/>
    <w:multiLevelType w:val="hybridMultilevel"/>
    <w:tmpl w:val="17BE2914"/>
    <w:lvl w:ilvl="0" w:tplc="2792628A">
      <w:start w:val="1"/>
      <w:numFmt w:val="bullet"/>
      <w:lvlText w:val=""/>
      <w:lvlJc w:val="left"/>
      <w:pPr>
        <w:ind w:left="720" w:hanging="360"/>
      </w:pPr>
      <w:rPr>
        <w:rFonts w:ascii="Symbol" w:hAnsi="Symbol" w:hint="default"/>
      </w:rPr>
    </w:lvl>
    <w:lvl w:ilvl="1" w:tplc="D0D88872">
      <w:start w:val="1"/>
      <w:numFmt w:val="bullet"/>
      <w:lvlText w:val="o"/>
      <w:lvlJc w:val="left"/>
      <w:pPr>
        <w:ind w:left="1440" w:hanging="360"/>
      </w:pPr>
      <w:rPr>
        <w:rFonts w:ascii="Courier New" w:hAnsi="Courier New" w:hint="default"/>
      </w:rPr>
    </w:lvl>
    <w:lvl w:ilvl="2" w:tplc="DEFAC6D6">
      <w:start w:val="1"/>
      <w:numFmt w:val="bullet"/>
      <w:lvlText w:val=""/>
      <w:lvlJc w:val="left"/>
      <w:pPr>
        <w:ind w:left="2160" w:hanging="360"/>
      </w:pPr>
      <w:rPr>
        <w:rFonts w:ascii="Wingdings" w:hAnsi="Wingdings" w:hint="default"/>
      </w:rPr>
    </w:lvl>
    <w:lvl w:ilvl="3" w:tplc="7C4AB3F4">
      <w:start w:val="1"/>
      <w:numFmt w:val="bullet"/>
      <w:lvlText w:val=""/>
      <w:lvlJc w:val="left"/>
      <w:pPr>
        <w:ind w:left="2880" w:hanging="360"/>
      </w:pPr>
      <w:rPr>
        <w:rFonts w:ascii="Symbol" w:hAnsi="Symbol" w:hint="default"/>
      </w:rPr>
    </w:lvl>
    <w:lvl w:ilvl="4" w:tplc="4218E60A">
      <w:start w:val="1"/>
      <w:numFmt w:val="bullet"/>
      <w:lvlText w:val="o"/>
      <w:lvlJc w:val="left"/>
      <w:pPr>
        <w:ind w:left="3600" w:hanging="360"/>
      </w:pPr>
      <w:rPr>
        <w:rFonts w:ascii="Courier New" w:hAnsi="Courier New" w:hint="default"/>
      </w:rPr>
    </w:lvl>
    <w:lvl w:ilvl="5" w:tplc="C6B46F82">
      <w:start w:val="1"/>
      <w:numFmt w:val="bullet"/>
      <w:lvlText w:val=""/>
      <w:lvlJc w:val="left"/>
      <w:pPr>
        <w:ind w:left="4320" w:hanging="360"/>
      </w:pPr>
      <w:rPr>
        <w:rFonts w:ascii="Wingdings" w:hAnsi="Wingdings" w:hint="default"/>
      </w:rPr>
    </w:lvl>
    <w:lvl w:ilvl="6" w:tplc="4BE0405C">
      <w:start w:val="1"/>
      <w:numFmt w:val="bullet"/>
      <w:lvlText w:val=""/>
      <w:lvlJc w:val="left"/>
      <w:pPr>
        <w:ind w:left="5040" w:hanging="360"/>
      </w:pPr>
      <w:rPr>
        <w:rFonts w:ascii="Symbol" w:hAnsi="Symbol" w:hint="default"/>
      </w:rPr>
    </w:lvl>
    <w:lvl w:ilvl="7" w:tplc="67768E7E">
      <w:start w:val="1"/>
      <w:numFmt w:val="bullet"/>
      <w:lvlText w:val="o"/>
      <w:lvlJc w:val="left"/>
      <w:pPr>
        <w:ind w:left="5760" w:hanging="360"/>
      </w:pPr>
      <w:rPr>
        <w:rFonts w:ascii="Courier New" w:hAnsi="Courier New" w:hint="default"/>
      </w:rPr>
    </w:lvl>
    <w:lvl w:ilvl="8" w:tplc="2444A5B0">
      <w:start w:val="1"/>
      <w:numFmt w:val="bullet"/>
      <w:lvlText w:val=""/>
      <w:lvlJc w:val="left"/>
      <w:pPr>
        <w:ind w:left="6480" w:hanging="360"/>
      </w:pPr>
      <w:rPr>
        <w:rFonts w:ascii="Wingdings" w:hAnsi="Wingdings" w:hint="default"/>
      </w:rPr>
    </w:lvl>
  </w:abstractNum>
  <w:abstractNum w:abstractNumId="1" w15:restartNumberingAfterBreak="0">
    <w:nsid w:val="05140774"/>
    <w:multiLevelType w:val="hybridMultilevel"/>
    <w:tmpl w:val="BE10133C"/>
    <w:lvl w:ilvl="0" w:tplc="415A9794">
      <w:start w:val="1"/>
      <w:numFmt w:val="bullet"/>
      <w:lvlText w:val=""/>
      <w:lvlJc w:val="left"/>
      <w:pPr>
        <w:ind w:left="720" w:hanging="360"/>
      </w:pPr>
      <w:rPr>
        <w:rFonts w:ascii="Symbol" w:hAnsi="Symbol" w:hint="default"/>
      </w:rPr>
    </w:lvl>
    <w:lvl w:ilvl="1" w:tplc="8D6E3026">
      <w:start w:val="1"/>
      <w:numFmt w:val="bullet"/>
      <w:lvlText w:val="o"/>
      <w:lvlJc w:val="left"/>
      <w:pPr>
        <w:ind w:left="1440" w:hanging="360"/>
      </w:pPr>
      <w:rPr>
        <w:rFonts w:ascii="Courier New" w:hAnsi="Courier New" w:hint="default"/>
      </w:rPr>
    </w:lvl>
    <w:lvl w:ilvl="2" w:tplc="84006EB4">
      <w:start w:val="1"/>
      <w:numFmt w:val="bullet"/>
      <w:lvlText w:val=""/>
      <w:lvlJc w:val="left"/>
      <w:pPr>
        <w:ind w:left="2160" w:hanging="360"/>
      </w:pPr>
      <w:rPr>
        <w:rFonts w:ascii="Wingdings" w:hAnsi="Wingdings" w:hint="default"/>
      </w:rPr>
    </w:lvl>
    <w:lvl w:ilvl="3" w:tplc="92F67868">
      <w:start w:val="1"/>
      <w:numFmt w:val="bullet"/>
      <w:lvlText w:val=""/>
      <w:lvlJc w:val="left"/>
      <w:pPr>
        <w:ind w:left="2880" w:hanging="360"/>
      </w:pPr>
      <w:rPr>
        <w:rFonts w:ascii="Symbol" w:hAnsi="Symbol" w:hint="default"/>
      </w:rPr>
    </w:lvl>
    <w:lvl w:ilvl="4" w:tplc="8DC074F2">
      <w:start w:val="1"/>
      <w:numFmt w:val="bullet"/>
      <w:lvlText w:val="o"/>
      <w:lvlJc w:val="left"/>
      <w:pPr>
        <w:ind w:left="3600" w:hanging="360"/>
      </w:pPr>
      <w:rPr>
        <w:rFonts w:ascii="Courier New" w:hAnsi="Courier New" w:hint="default"/>
      </w:rPr>
    </w:lvl>
    <w:lvl w:ilvl="5" w:tplc="E5E64C60">
      <w:start w:val="1"/>
      <w:numFmt w:val="bullet"/>
      <w:lvlText w:val=""/>
      <w:lvlJc w:val="left"/>
      <w:pPr>
        <w:ind w:left="4320" w:hanging="360"/>
      </w:pPr>
      <w:rPr>
        <w:rFonts w:ascii="Wingdings" w:hAnsi="Wingdings" w:hint="default"/>
      </w:rPr>
    </w:lvl>
    <w:lvl w:ilvl="6" w:tplc="52A4F8C0">
      <w:start w:val="1"/>
      <w:numFmt w:val="bullet"/>
      <w:lvlText w:val=""/>
      <w:lvlJc w:val="left"/>
      <w:pPr>
        <w:ind w:left="5040" w:hanging="360"/>
      </w:pPr>
      <w:rPr>
        <w:rFonts w:ascii="Symbol" w:hAnsi="Symbol" w:hint="default"/>
      </w:rPr>
    </w:lvl>
    <w:lvl w:ilvl="7" w:tplc="85C44430">
      <w:start w:val="1"/>
      <w:numFmt w:val="bullet"/>
      <w:lvlText w:val="o"/>
      <w:lvlJc w:val="left"/>
      <w:pPr>
        <w:ind w:left="5760" w:hanging="360"/>
      </w:pPr>
      <w:rPr>
        <w:rFonts w:ascii="Courier New" w:hAnsi="Courier New" w:hint="default"/>
      </w:rPr>
    </w:lvl>
    <w:lvl w:ilvl="8" w:tplc="7C7648F2">
      <w:start w:val="1"/>
      <w:numFmt w:val="bullet"/>
      <w:lvlText w:val=""/>
      <w:lvlJc w:val="left"/>
      <w:pPr>
        <w:ind w:left="6480" w:hanging="360"/>
      </w:pPr>
      <w:rPr>
        <w:rFonts w:ascii="Wingdings" w:hAnsi="Wingdings" w:hint="default"/>
      </w:rPr>
    </w:lvl>
  </w:abstractNum>
  <w:abstractNum w:abstractNumId="2" w15:restartNumberingAfterBreak="0">
    <w:nsid w:val="0B448383"/>
    <w:multiLevelType w:val="hybridMultilevel"/>
    <w:tmpl w:val="1FCACAC6"/>
    <w:lvl w:ilvl="0" w:tplc="B29C84A4">
      <w:start w:val="1"/>
      <w:numFmt w:val="bullet"/>
      <w:lvlText w:val="-"/>
      <w:lvlJc w:val="left"/>
      <w:pPr>
        <w:ind w:left="720" w:hanging="360"/>
      </w:pPr>
      <w:rPr>
        <w:rFonts w:ascii="Aptos" w:hAnsi="Aptos" w:hint="default"/>
      </w:rPr>
    </w:lvl>
    <w:lvl w:ilvl="1" w:tplc="F52C26C8">
      <w:start w:val="1"/>
      <w:numFmt w:val="bullet"/>
      <w:lvlText w:val="o"/>
      <w:lvlJc w:val="left"/>
      <w:pPr>
        <w:ind w:left="1440" w:hanging="360"/>
      </w:pPr>
      <w:rPr>
        <w:rFonts w:ascii="Courier New" w:hAnsi="Courier New" w:hint="default"/>
      </w:rPr>
    </w:lvl>
    <w:lvl w:ilvl="2" w:tplc="4B08E5C0">
      <w:start w:val="1"/>
      <w:numFmt w:val="bullet"/>
      <w:lvlText w:val=""/>
      <w:lvlJc w:val="left"/>
      <w:pPr>
        <w:ind w:left="2160" w:hanging="360"/>
      </w:pPr>
      <w:rPr>
        <w:rFonts w:ascii="Wingdings" w:hAnsi="Wingdings" w:hint="default"/>
      </w:rPr>
    </w:lvl>
    <w:lvl w:ilvl="3" w:tplc="8AF69B7A">
      <w:start w:val="1"/>
      <w:numFmt w:val="bullet"/>
      <w:lvlText w:val=""/>
      <w:lvlJc w:val="left"/>
      <w:pPr>
        <w:ind w:left="2880" w:hanging="360"/>
      </w:pPr>
      <w:rPr>
        <w:rFonts w:ascii="Symbol" w:hAnsi="Symbol" w:hint="default"/>
      </w:rPr>
    </w:lvl>
    <w:lvl w:ilvl="4" w:tplc="3EDE3984">
      <w:start w:val="1"/>
      <w:numFmt w:val="bullet"/>
      <w:lvlText w:val="o"/>
      <w:lvlJc w:val="left"/>
      <w:pPr>
        <w:ind w:left="3600" w:hanging="360"/>
      </w:pPr>
      <w:rPr>
        <w:rFonts w:ascii="Courier New" w:hAnsi="Courier New" w:hint="default"/>
      </w:rPr>
    </w:lvl>
    <w:lvl w:ilvl="5" w:tplc="EF1A829C">
      <w:start w:val="1"/>
      <w:numFmt w:val="bullet"/>
      <w:lvlText w:val=""/>
      <w:lvlJc w:val="left"/>
      <w:pPr>
        <w:ind w:left="4320" w:hanging="360"/>
      </w:pPr>
      <w:rPr>
        <w:rFonts w:ascii="Wingdings" w:hAnsi="Wingdings" w:hint="default"/>
      </w:rPr>
    </w:lvl>
    <w:lvl w:ilvl="6" w:tplc="032E7814">
      <w:start w:val="1"/>
      <w:numFmt w:val="bullet"/>
      <w:lvlText w:val=""/>
      <w:lvlJc w:val="left"/>
      <w:pPr>
        <w:ind w:left="5040" w:hanging="360"/>
      </w:pPr>
      <w:rPr>
        <w:rFonts w:ascii="Symbol" w:hAnsi="Symbol" w:hint="default"/>
      </w:rPr>
    </w:lvl>
    <w:lvl w:ilvl="7" w:tplc="133439B0">
      <w:start w:val="1"/>
      <w:numFmt w:val="bullet"/>
      <w:lvlText w:val="o"/>
      <w:lvlJc w:val="left"/>
      <w:pPr>
        <w:ind w:left="5760" w:hanging="360"/>
      </w:pPr>
      <w:rPr>
        <w:rFonts w:ascii="Courier New" w:hAnsi="Courier New" w:hint="default"/>
      </w:rPr>
    </w:lvl>
    <w:lvl w:ilvl="8" w:tplc="8FE819EC">
      <w:start w:val="1"/>
      <w:numFmt w:val="bullet"/>
      <w:lvlText w:val=""/>
      <w:lvlJc w:val="left"/>
      <w:pPr>
        <w:ind w:left="6480" w:hanging="360"/>
      </w:pPr>
      <w:rPr>
        <w:rFonts w:ascii="Wingdings" w:hAnsi="Wingdings" w:hint="default"/>
      </w:rPr>
    </w:lvl>
  </w:abstractNum>
  <w:abstractNum w:abstractNumId="3" w15:restartNumberingAfterBreak="0">
    <w:nsid w:val="1613E8E9"/>
    <w:multiLevelType w:val="hybridMultilevel"/>
    <w:tmpl w:val="F11A3D76"/>
    <w:lvl w:ilvl="0" w:tplc="49EEC110">
      <w:start w:val="1"/>
      <w:numFmt w:val="bullet"/>
      <w:lvlText w:val="-"/>
      <w:lvlJc w:val="left"/>
      <w:pPr>
        <w:ind w:left="720" w:hanging="360"/>
      </w:pPr>
      <w:rPr>
        <w:rFonts w:ascii="Aptos" w:hAnsi="Aptos" w:hint="default"/>
      </w:rPr>
    </w:lvl>
    <w:lvl w:ilvl="1" w:tplc="2F16CC80">
      <w:start w:val="1"/>
      <w:numFmt w:val="bullet"/>
      <w:lvlText w:val="o"/>
      <w:lvlJc w:val="left"/>
      <w:pPr>
        <w:ind w:left="1440" w:hanging="360"/>
      </w:pPr>
      <w:rPr>
        <w:rFonts w:ascii="Courier New" w:hAnsi="Courier New" w:hint="default"/>
      </w:rPr>
    </w:lvl>
    <w:lvl w:ilvl="2" w:tplc="03E2405C">
      <w:start w:val="1"/>
      <w:numFmt w:val="bullet"/>
      <w:lvlText w:val=""/>
      <w:lvlJc w:val="left"/>
      <w:pPr>
        <w:ind w:left="2160" w:hanging="360"/>
      </w:pPr>
      <w:rPr>
        <w:rFonts w:ascii="Wingdings" w:hAnsi="Wingdings" w:hint="default"/>
      </w:rPr>
    </w:lvl>
    <w:lvl w:ilvl="3" w:tplc="8D208732">
      <w:start w:val="1"/>
      <w:numFmt w:val="bullet"/>
      <w:lvlText w:val=""/>
      <w:lvlJc w:val="left"/>
      <w:pPr>
        <w:ind w:left="2880" w:hanging="360"/>
      </w:pPr>
      <w:rPr>
        <w:rFonts w:ascii="Symbol" w:hAnsi="Symbol" w:hint="default"/>
      </w:rPr>
    </w:lvl>
    <w:lvl w:ilvl="4" w:tplc="05EC89C0">
      <w:start w:val="1"/>
      <w:numFmt w:val="bullet"/>
      <w:lvlText w:val="o"/>
      <w:lvlJc w:val="left"/>
      <w:pPr>
        <w:ind w:left="3600" w:hanging="360"/>
      </w:pPr>
      <w:rPr>
        <w:rFonts w:ascii="Courier New" w:hAnsi="Courier New" w:hint="default"/>
      </w:rPr>
    </w:lvl>
    <w:lvl w:ilvl="5" w:tplc="0E02D624">
      <w:start w:val="1"/>
      <w:numFmt w:val="bullet"/>
      <w:lvlText w:val=""/>
      <w:lvlJc w:val="left"/>
      <w:pPr>
        <w:ind w:left="4320" w:hanging="360"/>
      </w:pPr>
      <w:rPr>
        <w:rFonts w:ascii="Wingdings" w:hAnsi="Wingdings" w:hint="default"/>
      </w:rPr>
    </w:lvl>
    <w:lvl w:ilvl="6" w:tplc="BA8064DC">
      <w:start w:val="1"/>
      <w:numFmt w:val="bullet"/>
      <w:lvlText w:val=""/>
      <w:lvlJc w:val="left"/>
      <w:pPr>
        <w:ind w:left="5040" w:hanging="360"/>
      </w:pPr>
      <w:rPr>
        <w:rFonts w:ascii="Symbol" w:hAnsi="Symbol" w:hint="default"/>
      </w:rPr>
    </w:lvl>
    <w:lvl w:ilvl="7" w:tplc="DAF2F054">
      <w:start w:val="1"/>
      <w:numFmt w:val="bullet"/>
      <w:lvlText w:val="o"/>
      <w:lvlJc w:val="left"/>
      <w:pPr>
        <w:ind w:left="5760" w:hanging="360"/>
      </w:pPr>
      <w:rPr>
        <w:rFonts w:ascii="Courier New" w:hAnsi="Courier New" w:hint="default"/>
      </w:rPr>
    </w:lvl>
    <w:lvl w:ilvl="8" w:tplc="7CEA82FA">
      <w:start w:val="1"/>
      <w:numFmt w:val="bullet"/>
      <w:lvlText w:val=""/>
      <w:lvlJc w:val="left"/>
      <w:pPr>
        <w:ind w:left="6480" w:hanging="360"/>
      </w:pPr>
      <w:rPr>
        <w:rFonts w:ascii="Wingdings" w:hAnsi="Wingdings" w:hint="default"/>
      </w:rPr>
    </w:lvl>
  </w:abstractNum>
  <w:abstractNum w:abstractNumId="4" w15:restartNumberingAfterBreak="0">
    <w:nsid w:val="1EBDF415"/>
    <w:multiLevelType w:val="hybridMultilevel"/>
    <w:tmpl w:val="CD0A7882"/>
    <w:lvl w:ilvl="0" w:tplc="AAE8237C">
      <w:start w:val="1"/>
      <w:numFmt w:val="bullet"/>
      <w:lvlText w:val=""/>
      <w:lvlJc w:val="left"/>
      <w:pPr>
        <w:ind w:left="720" w:hanging="360"/>
      </w:pPr>
      <w:rPr>
        <w:rFonts w:ascii="Symbol" w:hAnsi="Symbol" w:hint="default"/>
      </w:rPr>
    </w:lvl>
    <w:lvl w:ilvl="1" w:tplc="BAAE586E">
      <w:start w:val="1"/>
      <w:numFmt w:val="bullet"/>
      <w:lvlText w:val="o"/>
      <w:lvlJc w:val="left"/>
      <w:pPr>
        <w:ind w:left="1440" w:hanging="360"/>
      </w:pPr>
      <w:rPr>
        <w:rFonts w:ascii="Courier New" w:hAnsi="Courier New" w:hint="default"/>
      </w:rPr>
    </w:lvl>
    <w:lvl w:ilvl="2" w:tplc="C688DE4A">
      <w:start w:val="1"/>
      <w:numFmt w:val="bullet"/>
      <w:lvlText w:val=""/>
      <w:lvlJc w:val="left"/>
      <w:pPr>
        <w:ind w:left="2160" w:hanging="360"/>
      </w:pPr>
      <w:rPr>
        <w:rFonts w:ascii="Wingdings" w:hAnsi="Wingdings" w:hint="default"/>
      </w:rPr>
    </w:lvl>
    <w:lvl w:ilvl="3" w:tplc="7672852C">
      <w:start w:val="1"/>
      <w:numFmt w:val="bullet"/>
      <w:lvlText w:val=""/>
      <w:lvlJc w:val="left"/>
      <w:pPr>
        <w:ind w:left="2880" w:hanging="360"/>
      </w:pPr>
      <w:rPr>
        <w:rFonts w:ascii="Symbol" w:hAnsi="Symbol" w:hint="default"/>
      </w:rPr>
    </w:lvl>
    <w:lvl w:ilvl="4" w:tplc="4D54FAF8">
      <w:start w:val="1"/>
      <w:numFmt w:val="bullet"/>
      <w:lvlText w:val="o"/>
      <w:lvlJc w:val="left"/>
      <w:pPr>
        <w:ind w:left="3600" w:hanging="360"/>
      </w:pPr>
      <w:rPr>
        <w:rFonts w:ascii="Courier New" w:hAnsi="Courier New" w:hint="default"/>
      </w:rPr>
    </w:lvl>
    <w:lvl w:ilvl="5" w:tplc="9B6601E2">
      <w:start w:val="1"/>
      <w:numFmt w:val="bullet"/>
      <w:lvlText w:val=""/>
      <w:lvlJc w:val="left"/>
      <w:pPr>
        <w:ind w:left="4320" w:hanging="360"/>
      </w:pPr>
      <w:rPr>
        <w:rFonts w:ascii="Wingdings" w:hAnsi="Wingdings" w:hint="default"/>
      </w:rPr>
    </w:lvl>
    <w:lvl w:ilvl="6" w:tplc="76AC0E5A">
      <w:start w:val="1"/>
      <w:numFmt w:val="bullet"/>
      <w:lvlText w:val=""/>
      <w:lvlJc w:val="left"/>
      <w:pPr>
        <w:ind w:left="5040" w:hanging="360"/>
      </w:pPr>
      <w:rPr>
        <w:rFonts w:ascii="Symbol" w:hAnsi="Symbol" w:hint="default"/>
      </w:rPr>
    </w:lvl>
    <w:lvl w:ilvl="7" w:tplc="0C0C80F8">
      <w:start w:val="1"/>
      <w:numFmt w:val="bullet"/>
      <w:lvlText w:val="o"/>
      <w:lvlJc w:val="left"/>
      <w:pPr>
        <w:ind w:left="5760" w:hanging="360"/>
      </w:pPr>
      <w:rPr>
        <w:rFonts w:ascii="Courier New" w:hAnsi="Courier New" w:hint="default"/>
      </w:rPr>
    </w:lvl>
    <w:lvl w:ilvl="8" w:tplc="1758E968">
      <w:start w:val="1"/>
      <w:numFmt w:val="bullet"/>
      <w:lvlText w:val=""/>
      <w:lvlJc w:val="left"/>
      <w:pPr>
        <w:ind w:left="6480" w:hanging="360"/>
      </w:pPr>
      <w:rPr>
        <w:rFonts w:ascii="Wingdings" w:hAnsi="Wingdings" w:hint="default"/>
      </w:rPr>
    </w:lvl>
  </w:abstractNum>
  <w:abstractNum w:abstractNumId="5" w15:restartNumberingAfterBreak="0">
    <w:nsid w:val="2944350C"/>
    <w:multiLevelType w:val="hybridMultilevel"/>
    <w:tmpl w:val="02FCE48A"/>
    <w:lvl w:ilvl="0" w:tplc="258AAB8E">
      <w:start w:val="1"/>
      <w:numFmt w:val="decimal"/>
      <w:lvlText w:val="%1."/>
      <w:lvlJc w:val="left"/>
      <w:pPr>
        <w:ind w:left="720" w:hanging="360"/>
      </w:pPr>
    </w:lvl>
    <w:lvl w:ilvl="1" w:tplc="F8047092">
      <w:start w:val="1"/>
      <w:numFmt w:val="lowerLetter"/>
      <w:lvlText w:val="%2."/>
      <w:lvlJc w:val="left"/>
      <w:pPr>
        <w:ind w:left="1440" w:hanging="360"/>
      </w:pPr>
    </w:lvl>
    <w:lvl w:ilvl="2" w:tplc="156AFA8A">
      <w:start w:val="1"/>
      <w:numFmt w:val="lowerRoman"/>
      <w:lvlText w:val="%3."/>
      <w:lvlJc w:val="right"/>
      <w:pPr>
        <w:ind w:left="2160" w:hanging="180"/>
      </w:pPr>
    </w:lvl>
    <w:lvl w:ilvl="3" w:tplc="2206C80E">
      <w:start w:val="1"/>
      <w:numFmt w:val="decimal"/>
      <w:lvlText w:val="%4."/>
      <w:lvlJc w:val="left"/>
      <w:pPr>
        <w:ind w:left="2880" w:hanging="360"/>
      </w:pPr>
    </w:lvl>
    <w:lvl w:ilvl="4" w:tplc="414EDFB0">
      <w:start w:val="1"/>
      <w:numFmt w:val="lowerLetter"/>
      <w:lvlText w:val="%5."/>
      <w:lvlJc w:val="left"/>
      <w:pPr>
        <w:ind w:left="3600" w:hanging="360"/>
      </w:pPr>
    </w:lvl>
    <w:lvl w:ilvl="5" w:tplc="DDB2A008">
      <w:start w:val="1"/>
      <w:numFmt w:val="lowerRoman"/>
      <w:lvlText w:val="%6."/>
      <w:lvlJc w:val="right"/>
      <w:pPr>
        <w:ind w:left="4320" w:hanging="180"/>
      </w:pPr>
    </w:lvl>
    <w:lvl w:ilvl="6" w:tplc="01ECFADE">
      <w:start w:val="1"/>
      <w:numFmt w:val="decimal"/>
      <w:lvlText w:val="%7."/>
      <w:lvlJc w:val="left"/>
      <w:pPr>
        <w:ind w:left="5040" w:hanging="360"/>
      </w:pPr>
    </w:lvl>
    <w:lvl w:ilvl="7" w:tplc="A58EC02A">
      <w:start w:val="1"/>
      <w:numFmt w:val="lowerLetter"/>
      <w:lvlText w:val="%8."/>
      <w:lvlJc w:val="left"/>
      <w:pPr>
        <w:ind w:left="5760" w:hanging="360"/>
      </w:pPr>
    </w:lvl>
    <w:lvl w:ilvl="8" w:tplc="9C62EAB0">
      <w:start w:val="1"/>
      <w:numFmt w:val="lowerRoman"/>
      <w:lvlText w:val="%9."/>
      <w:lvlJc w:val="right"/>
      <w:pPr>
        <w:ind w:left="6480" w:hanging="180"/>
      </w:pPr>
    </w:lvl>
  </w:abstractNum>
  <w:abstractNum w:abstractNumId="6" w15:restartNumberingAfterBreak="0">
    <w:nsid w:val="2A58B6AA"/>
    <w:multiLevelType w:val="hybridMultilevel"/>
    <w:tmpl w:val="7D9C4006"/>
    <w:lvl w:ilvl="0" w:tplc="8D7C5DF0">
      <w:start w:val="1"/>
      <w:numFmt w:val="bullet"/>
      <w:lvlText w:val=""/>
      <w:lvlJc w:val="left"/>
      <w:pPr>
        <w:ind w:left="720" w:hanging="360"/>
      </w:pPr>
      <w:rPr>
        <w:rFonts w:ascii="Symbol" w:hAnsi="Symbol" w:hint="default"/>
      </w:rPr>
    </w:lvl>
    <w:lvl w:ilvl="1" w:tplc="4E78C260">
      <w:start w:val="1"/>
      <w:numFmt w:val="bullet"/>
      <w:lvlText w:val="o"/>
      <w:lvlJc w:val="left"/>
      <w:pPr>
        <w:ind w:left="1440" w:hanging="360"/>
      </w:pPr>
      <w:rPr>
        <w:rFonts w:ascii="Courier New" w:hAnsi="Courier New" w:hint="default"/>
      </w:rPr>
    </w:lvl>
    <w:lvl w:ilvl="2" w:tplc="8E62AC7C">
      <w:start w:val="1"/>
      <w:numFmt w:val="bullet"/>
      <w:lvlText w:val=""/>
      <w:lvlJc w:val="left"/>
      <w:pPr>
        <w:ind w:left="2160" w:hanging="360"/>
      </w:pPr>
      <w:rPr>
        <w:rFonts w:ascii="Wingdings" w:hAnsi="Wingdings" w:hint="default"/>
      </w:rPr>
    </w:lvl>
    <w:lvl w:ilvl="3" w:tplc="991C55D2">
      <w:start w:val="1"/>
      <w:numFmt w:val="bullet"/>
      <w:lvlText w:val=""/>
      <w:lvlJc w:val="left"/>
      <w:pPr>
        <w:ind w:left="2880" w:hanging="360"/>
      </w:pPr>
      <w:rPr>
        <w:rFonts w:ascii="Symbol" w:hAnsi="Symbol" w:hint="default"/>
      </w:rPr>
    </w:lvl>
    <w:lvl w:ilvl="4" w:tplc="F558BE66">
      <w:start w:val="1"/>
      <w:numFmt w:val="bullet"/>
      <w:lvlText w:val="o"/>
      <w:lvlJc w:val="left"/>
      <w:pPr>
        <w:ind w:left="3600" w:hanging="360"/>
      </w:pPr>
      <w:rPr>
        <w:rFonts w:ascii="Courier New" w:hAnsi="Courier New" w:hint="default"/>
      </w:rPr>
    </w:lvl>
    <w:lvl w:ilvl="5" w:tplc="E7B0DEB2">
      <w:start w:val="1"/>
      <w:numFmt w:val="bullet"/>
      <w:lvlText w:val=""/>
      <w:lvlJc w:val="left"/>
      <w:pPr>
        <w:ind w:left="4320" w:hanging="360"/>
      </w:pPr>
      <w:rPr>
        <w:rFonts w:ascii="Wingdings" w:hAnsi="Wingdings" w:hint="default"/>
      </w:rPr>
    </w:lvl>
    <w:lvl w:ilvl="6" w:tplc="0F406546">
      <w:start w:val="1"/>
      <w:numFmt w:val="bullet"/>
      <w:lvlText w:val=""/>
      <w:lvlJc w:val="left"/>
      <w:pPr>
        <w:ind w:left="5040" w:hanging="360"/>
      </w:pPr>
      <w:rPr>
        <w:rFonts w:ascii="Symbol" w:hAnsi="Symbol" w:hint="default"/>
      </w:rPr>
    </w:lvl>
    <w:lvl w:ilvl="7" w:tplc="8AD22C44">
      <w:start w:val="1"/>
      <w:numFmt w:val="bullet"/>
      <w:lvlText w:val="o"/>
      <w:lvlJc w:val="left"/>
      <w:pPr>
        <w:ind w:left="5760" w:hanging="360"/>
      </w:pPr>
      <w:rPr>
        <w:rFonts w:ascii="Courier New" w:hAnsi="Courier New" w:hint="default"/>
      </w:rPr>
    </w:lvl>
    <w:lvl w:ilvl="8" w:tplc="8E608954">
      <w:start w:val="1"/>
      <w:numFmt w:val="bullet"/>
      <w:lvlText w:val=""/>
      <w:lvlJc w:val="left"/>
      <w:pPr>
        <w:ind w:left="6480" w:hanging="360"/>
      </w:pPr>
      <w:rPr>
        <w:rFonts w:ascii="Wingdings" w:hAnsi="Wingdings" w:hint="default"/>
      </w:rPr>
    </w:lvl>
  </w:abstractNum>
  <w:abstractNum w:abstractNumId="7" w15:restartNumberingAfterBreak="0">
    <w:nsid w:val="3BF8EE6D"/>
    <w:multiLevelType w:val="hybridMultilevel"/>
    <w:tmpl w:val="E90E5588"/>
    <w:lvl w:ilvl="0" w:tplc="94A033D2">
      <w:start w:val="1"/>
      <w:numFmt w:val="bullet"/>
      <w:lvlText w:val=""/>
      <w:lvlJc w:val="left"/>
      <w:pPr>
        <w:ind w:left="720" w:hanging="360"/>
      </w:pPr>
      <w:rPr>
        <w:rFonts w:ascii="Symbol" w:hAnsi="Symbol" w:hint="default"/>
      </w:rPr>
    </w:lvl>
    <w:lvl w:ilvl="1" w:tplc="618232E0">
      <w:start w:val="1"/>
      <w:numFmt w:val="bullet"/>
      <w:lvlText w:val="o"/>
      <w:lvlJc w:val="left"/>
      <w:pPr>
        <w:ind w:left="1440" w:hanging="360"/>
      </w:pPr>
      <w:rPr>
        <w:rFonts w:ascii="Courier New" w:hAnsi="Courier New" w:hint="default"/>
      </w:rPr>
    </w:lvl>
    <w:lvl w:ilvl="2" w:tplc="0E44B310">
      <w:start w:val="1"/>
      <w:numFmt w:val="bullet"/>
      <w:lvlText w:val=""/>
      <w:lvlJc w:val="left"/>
      <w:pPr>
        <w:ind w:left="2160" w:hanging="360"/>
      </w:pPr>
      <w:rPr>
        <w:rFonts w:ascii="Wingdings" w:hAnsi="Wingdings" w:hint="default"/>
      </w:rPr>
    </w:lvl>
    <w:lvl w:ilvl="3" w:tplc="E4147B3E">
      <w:start w:val="1"/>
      <w:numFmt w:val="bullet"/>
      <w:lvlText w:val=""/>
      <w:lvlJc w:val="left"/>
      <w:pPr>
        <w:ind w:left="2880" w:hanging="360"/>
      </w:pPr>
      <w:rPr>
        <w:rFonts w:ascii="Symbol" w:hAnsi="Symbol" w:hint="default"/>
      </w:rPr>
    </w:lvl>
    <w:lvl w:ilvl="4" w:tplc="7E32BC7C">
      <w:start w:val="1"/>
      <w:numFmt w:val="bullet"/>
      <w:lvlText w:val="o"/>
      <w:lvlJc w:val="left"/>
      <w:pPr>
        <w:ind w:left="3600" w:hanging="360"/>
      </w:pPr>
      <w:rPr>
        <w:rFonts w:ascii="Courier New" w:hAnsi="Courier New" w:hint="default"/>
      </w:rPr>
    </w:lvl>
    <w:lvl w:ilvl="5" w:tplc="53A07164">
      <w:start w:val="1"/>
      <w:numFmt w:val="bullet"/>
      <w:lvlText w:val=""/>
      <w:lvlJc w:val="left"/>
      <w:pPr>
        <w:ind w:left="4320" w:hanging="360"/>
      </w:pPr>
      <w:rPr>
        <w:rFonts w:ascii="Wingdings" w:hAnsi="Wingdings" w:hint="default"/>
      </w:rPr>
    </w:lvl>
    <w:lvl w:ilvl="6" w:tplc="803627A4">
      <w:start w:val="1"/>
      <w:numFmt w:val="bullet"/>
      <w:lvlText w:val=""/>
      <w:lvlJc w:val="left"/>
      <w:pPr>
        <w:ind w:left="5040" w:hanging="360"/>
      </w:pPr>
      <w:rPr>
        <w:rFonts w:ascii="Symbol" w:hAnsi="Symbol" w:hint="default"/>
      </w:rPr>
    </w:lvl>
    <w:lvl w:ilvl="7" w:tplc="4BE4CBA4">
      <w:start w:val="1"/>
      <w:numFmt w:val="bullet"/>
      <w:lvlText w:val="o"/>
      <w:lvlJc w:val="left"/>
      <w:pPr>
        <w:ind w:left="5760" w:hanging="360"/>
      </w:pPr>
      <w:rPr>
        <w:rFonts w:ascii="Courier New" w:hAnsi="Courier New" w:hint="default"/>
      </w:rPr>
    </w:lvl>
    <w:lvl w:ilvl="8" w:tplc="02F270E4">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7"/>
  </w:num>
  <w:num w:numId="4">
    <w:abstractNumId w:val="6"/>
  </w:num>
  <w:num w:numId="5">
    <w:abstractNumId w:val="1"/>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47658D"/>
    <w:rsid w:val="000064DD"/>
    <w:rsid w:val="00673AC5"/>
    <w:rsid w:val="007B18C7"/>
    <w:rsid w:val="00DE1F02"/>
    <w:rsid w:val="00FB20A0"/>
    <w:rsid w:val="112CA95A"/>
    <w:rsid w:val="3D47658D"/>
    <w:rsid w:val="64DB6997"/>
    <w:rsid w:val="71DF77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658D"/>
  <w15:chartTrackingRefBased/>
  <w15:docId w15:val="{034EA5FA-027B-45D1-B99A-B248BCDB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42739d3090a844e0" Type="http://schemas.microsoft.com/office/2020/10/relationships/intelligence" Target="intelligence2.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E0049-2AE1-4180-95DF-900F36C87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6243</Words>
  <Characters>35589</Characters>
  <Application>Microsoft Office Word</Application>
  <DocSecurity>0</DocSecurity>
  <Lines>296</Lines>
  <Paragraphs>83</Paragraphs>
  <ScaleCrop>false</ScaleCrop>
  <Company/>
  <LinksUpToDate>false</LinksUpToDate>
  <CharactersWithSpaces>41749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6</cp:revision>
  <cp:lastPrinted>2024-10-05T12:46:00Z</cp:lastPrinted>
  <dcterms:created xsi:type="dcterms:W3CDTF">2024-09-02T12:28:00Z</dcterms:created>
  <dcterms:modified xsi:type="dcterms:W3CDTF">2024-10-05T12:46:00Z</dcterms:modified>
</cp:coreProperties>
</file>