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0FB31" w14:textId="77777777" w:rsidR="007F5B7D" w:rsidRDefault="00000000">
      <w:r>
        <w:rPr>
          <w:b/>
          <w:sz w:val="32"/>
        </w:rPr>
        <w:t>Omar Ahmed Fahmy</w:t>
      </w:r>
    </w:p>
    <w:p w14:paraId="5891643C" w14:textId="77777777" w:rsidR="007F5B7D" w:rsidRDefault="00000000">
      <w:r>
        <w:rPr>
          <w:sz w:val="24"/>
        </w:rPr>
        <w:t>System/Digital Design Engineer</w:t>
      </w:r>
    </w:p>
    <w:p w14:paraId="5CBF3F0A" w14:textId="5FC59E1B" w:rsidR="007F5B7D" w:rsidRDefault="00000000">
      <w:r>
        <w:t>omar.ahmed.fahmy2000@gmail.com | +20 1004273005</w:t>
      </w:r>
    </w:p>
    <w:p w14:paraId="2FE25C65" w14:textId="0C077E98" w:rsidR="007F5B7D" w:rsidRDefault="009429B9">
      <w:r>
        <w:t xml:space="preserve">7, </w:t>
      </w:r>
      <w:proofErr w:type="gramStart"/>
      <w:r>
        <w:t>April,</w:t>
      </w:r>
      <w:proofErr w:type="gramEnd"/>
      <w:r>
        <w:t xml:space="preserve"> 2026</w:t>
      </w:r>
    </w:p>
    <w:p w14:paraId="19FF488A" w14:textId="77777777" w:rsidR="007F5B7D" w:rsidRDefault="00000000">
      <w:r>
        <w:t>Hiring Team – Core Platform IP (Treo™ Platform)</w:t>
      </w:r>
      <w:r>
        <w:br/>
        <w:t>onsemi, Cork, Ireland</w:t>
      </w:r>
    </w:p>
    <w:p w14:paraId="718E924C" w14:textId="77777777" w:rsidR="007F5B7D" w:rsidRDefault="00000000">
      <w:r>
        <w:t>Dear Hiring Team,</w:t>
      </w:r>
    </w:p>
    <w:p w14:paraId="058F6859" w14:textId="0BAAA6D6" w:rsidR="007F5B7D" w:rsidRDefault="00000000" w:rsidP="000062B0">
      <w:pPr>
        <w:jc w:val="both"/>
      </w:pPr>
      <w:r>
        <w:t>I am writing to apply for the Digital Design Engineer position within onsemi’s Core Platform IP organization in Cork. I am a System/Digital Design Engineer at Analog Devices, working at the intersection of system modeling, fixed‑point architecture, and production‑quality RTL—taking DSP/control concepts from specification through bit‑true modeling, synthesizable SystemVerilog implementation, verification, and FPGA validation on AMD UltraScale+ using industry toolchains.</w:t>
      </w:r>
    </w:p>
    <w:p w14:paraId="69A2BFD3" w14:textId="77777777" w:rsidR="007F5B7D" w:rsidRDefault="00000000" w:rsidP="000062B0">
      <w:pPr>
        <w:jc w:val="both"/>
      </w:pPr>
      <w:r>
        <w:t>In my current role, I regularly translate real-world mixed-signal behavior into robust digital implementations by building floating‑ and fixed‑point PHY/DFE system models that include analog/RF impairments and then using those models to drive architecture choices under latency/throughput/PPA constraints. I implement fixed‑point algorithms in clean C for embedded paths and in synthesizable SystemVerilog with deeply pipelined datapaths, supported by functional verification, linting/coverage, and practical debug on FPGA (Vivado + on‑chip ILA/logic analyzers). This system‑to‑digital workflow maps directly to developing reusable digital controllers and digital‑on‑top subsystems that must interact reliably with analog power/clocking and mixed‑signal blocks across a platform.</w:t>
      </w:r>
    </w:p>
    <w:p w14:paraId="23A5E2E9" w14:textId="77777777" w:rsidR="007F5B7D" w:rsidRDefault="00000000" w:rsidP="000062B0">
      <w:pPr>
        <w:jc w:val="both"/>
      </w:pPr>
      <w:r>
        <w:t>A representative example is my ownership of a full Digital Predistortion (DPD) processing chain—from architecture selection and micro-architecture tradeoffs to fixed‑point analysis and complete SystemVerilog RTL, achieving bit‑true alignment with MATLAB references and validating the integrated system on UltraScale+ FPGA. In parallel, I developed calibration algorithms and supporting firmware that depend on accurate modeling of the analog lineup and careful signal/measurement strategy, then implemented optimized C targeting ARM Cortex execution—experience that translates well to defining control interfaces/behavior with analog designers and delivering clean, maintainable IP intended for reuse.</w:t>
      </w:r>
    </w:p>
    <w:p w14:paraId="2DFED5A5" w14:textId="77777777" w:rsidR="007F5B7D" w:rsidRDefault="00000000" w:rsidP="000062B0">
      <w:pPr>
        <w:jc w:val="both"/>
      </w:pPr>
      <w:r>
        <w:t>I am comfortable operating in cross‑functional environments and supporting downstream implementation needs: I have hands‑on exposure to synthesis and timing closure flows, CDC/lint analysis, simulation, and a full RTL‑to‑GDS ASIC flow on a multi‑clock digital system including DFT insertion and sign‑off stages. I also actively contribute beyond my own deliverables by mentoring graduation projects and instructing digital design interns—aligning with your expectation for mentorship and best‑practice contribution within the Core Platform IP team.</w:t>
      </w:r>
    </w:p>
    <w:p w14:paraId="2456DBFB" w14:textId="77777777" w:rsidR="007F5B7D" w:rsidRDefault="00000000" w:rsidP="000062B0">
      <w:pPr>
        <w:jc w:val="both"/>
      </w:pPr>
      <w:r>
        <w:lastRenderedPageBreak/>
        <w:t>Finally, I am genuinely excited by onsemi’s emphasis on platform‑level IP and scalable subsystems, and I share the team’s interest in AI‑assisted methodologies for design/verification productivity—an area I follow closely and aim to apply pragmatically to improve quality and iteration speed.</w:t>
      </w:r>
    </w:p>
    <w:p w14:paraId="3341F923" w14:textId="77777777" w:rsidR="007F5B7D" w:rsidRDefault="00000000" w:rsidP="000062B0">
      <w:pPr>
        <w:jc w:val="both"/>
      </w:pPr>
      <w:r>
        <w:t>I would welcome the opportunity to discuss how my mixed-signal‑aware digital design approach—spanning system modeling, fixed‑point architecture, RTL/verification, and FPGA/flow experience—can contribute to robust, reusable Treo™ digital controllers and digital‑on‑top IP. Thank you for your time and consideration.</w:t>
      </w:r>
    </w:p>
    <w:p w14:paraId="04FF7C19" w14:textId="77777777" w:rsidR="007F5B7D" w:rsidRDefault="00000000">
      <w:r>
        <w:t>Sincerely,</w:t>
      </w:r>
    </w:p>
    <w:p w14:paraId="58489064" w14:textId="77777777" w:rsidR="007F5B7D" w:rsidRDefault="00000000">
      <w:r>
        <w:rPr>
          <w:b/>
        </w:rPr>
        <w:t>Omar Ahmed Fahmy</w:t>
      </w:r>
    </w:p>
    <w:sectPr w:rsidR="007F5B7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3176846">
    <w:abstractNumId w:val="8"/>
  </w:num>
  <w:num w:numId="2" w16cid:durableId="198934332">
    <w:abstractNumId w:val="6"/>
  </w:num>
  <w:num w:numId="3" w16cid:durableId="928808452">
    <w:abstractNumId w:val="5"/>
  </w:num>
  <w:num w:numId="4" w16cid:durableId="1142044070">
    <w:abstractNumId w:val="4"/>
  </w:num>
  <w:num w:numId="5" w16cid:durableId="2050568494">
    <w:abstractNumId w:val="7"/>
  </w:num>
  <w:num w:numId="6" w16cid:durableId="1996106389">
    <w:abstractNumId w:val="3"/>
  </w:num>
  <w:num w:numId="7" w16cid:durableId="669648717">
    <w:abstractNumId w:val="2"/>
  </w:num>
  <w:num w:numId="8" w16cid:durableId="1484346751">
    <w:abstractNumId w:val="1"/>
  </w:num>
  <w:num w:numId="9" w16cid:durableId="2102295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2B0"/>
    <w:rsid w:val="00034616"/>
    <w:rsid w:val="0006063C"/>
    <w:rsid w:val="0015074B"/>
    <w:rsid w:val="0029639D"/>
    <w:rsid w:val="00326F90"/>
    <w:rsid w:val="00737808"/>
    <w:rsid w:val="007F5B7D"/>
    <w:rsid w:val="009429B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5A4424"/>
  <w14:defaultImageDpi w14:val="300"/>
  <w15:docId w15:val="{6BEAFAC6-0AA3-433F-9C2C-482D4964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433</Words>
  <Characters>2907</Characters>
  <Application>Microsoft Office Word</Application>
  <DocSecurity>0</DocSecurity>
  <Lines>43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Fahmy, Omar</cp:lastModifiedBy>
  <cp:revision>3</cp:revision>
  <dcterms:created xsi:type="dcterms:W3CDTF">2013-12-23T23:15:00Z</dcterms:created>
  <dcterms:modified xsi:type="dcterms:W3CDTF">2026-04-07T08:21:00Z</dcterms:modified>
  <cp:category/>
</cp:coreProperties>
</file>