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HAnsi" w:hAnsiTheme="minorHAnsi" w:cstheme="minorBidi"/>
          <w:color w:val="auto"/>
          <w:kern w:val="2"/>
          <w:sz w:val="22"/>
          <w:szCs w:val="22"/>
          <w14:ligatures w14:val="standardContextual"/>
        </w:rPr>
        <w:id w:val="-1271012214"/>
        <w:docPartObj>
          <w:docPartGallery w:val="Table of Contents"/>
          <w:docPartUnique/>
        </w:docPartObj>
      </w:sdtPr>
      <w:sdtEndPr>
        <w:rPr>
          <w:b/>
          <w:bCs/>
          <w:noProof/>
        </w:rPr>
      </w:sdtEndPr>
      <w:sdtContent>
        <w:p w14:paraId="7323045A" w14:textId="0F0D579D" w:rsidR="000947B6" w:rsidRDefault="000947B6">
          <w:pPr>
            <w:pStyle w:val="TOCHeading"/>
          </w:pPr>
          <w:r>
            <w:t>Table of Contents</w:t>
          </w:r>
        </w:p>
        <w:p w14:paraId="71B9FB4B" w14:textId="7EE2B056" w:rsidR="000947B6" w:rsidRDefault="000947B6">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160748422" w:history="1">
            <w:r w:rsidRPr="002A5D06">
              <w:rPr>
                <w:rStyle w:val="Hyperlink"/>
                <w:noProof/>
              </w:rPr>
              <w:t>Large-Capital Investments</w:t>
            </w:r>
            <w:r>
              <w:rPr>
                <w:noProof/>
                <w:webHidden/>
              </w:rPr>
              <w:tab/>
            </w:r>
            <w:r>
              <w:rPr>
                <w:noProof/>
                <w:webHidden/>
              </w:rPr>
              <w:fldChar w:fldCharType="begin"/>
            </w:r>
            <w:r>
              <w:rPr>
                <w:noProof/>
                <w:webHidden/>
              </w:rPr>
              <w:instrText xml:space="preserve"> PAGEREF _Toc160748422 \h </w:instrText>
            </w:r>
            <w:r>
              <w:rPr>
                <w:noProof/>
                <w:webHidden/>
              </w:rPr>
            </w:r>
            <w:r>
              <w:rPr>
                <w:noProof/>
                <w:webHidden/>
              </w:rPr>
              <w:fldChar w:fldCharType="separate"/>
            </w:r>
            <w:r>
              <w:rPr>
                <w:noProof/>
                <w:webHidden/>
              </w:rPr>
              <w:t>2</w:t>
            </w:r>
            <w:r>
              <w:rPr>
                <w:noProof/>
                <w:webHidden/>
              </w:rPr>
              <w:fldChar w:fldCharType="end"/>
            </w:r>
          </w:hyperlink>
        </w:p>
        <w:p w14:paraId="06EA6F00" w14:textId="05506119" w:rsidR="000947B6" w:rsidRDefault="00000000">
          <w:pPr>
            <w:pStyle w:val="TOC2"/>
            <w:tabs>
              <w:tab w:val="right" w:leader="dot" w:pos="9350"/>
            </w:tabs>
            <w:rPr>
              <w:rFonts w:eastAsiaTheme="minorEastAsia"/>
              <w:noProof/>
            </w:rPr>
          </w:pPr>
          <w:hyperlink w:anchor="_Toc160748423" w:history="1">
            <w:r w:rsidR="000947B6" w:rsidRPr="002A5D06">
              <w:rPr>
                <w:rStyle w:val="Hyperlink"/>
                <w:noProof/>
              </w:rPr>
              <w:t>Rental Income</w:t>
            </w:r>
            <w:r w:rsidR="000947B6">
              <w:rPr>
                <w:noProof/>
                <w:webHidden/>
              </w:rPr>
              <w:tab/>
            </w:r>
            <w:r w:rsidR="000947B6">
              <w:rPr>
                <w:noProof/>
                <w:webHidden/>
              </w:rPr>
              <w:fldChar w:fldCharType="begin"/>
            </w:r>
            <w:r w:rsidR="000947B6">
              <w:rPr>
                <w:noProof/>
                <w:webHidden/>
              </w:rPr>
              <w:instrText xml:space="preserve"> PAGEREF _Toc160748423 \h </w:instrText>
            </w:r>
            <w:r w:rsidR="000947B6">
              <w:rPr>
                <w:noProof/>
                <w:webHidden/>
              </w:rPr>
            </w:r>
            <w:r w:rsidR="000947B6">
              <w:rPr>
                <w:noProof/>
                <w:webHidden/>
              </w:rPr>
              <w:fldChar w:fldCharType="separate"/>
            </w:r>
            <w:r w:rsidR="000947B6">
              <w:rPr>
                <w:noProof/>
                <w:webHidden/>
              </w:rPr>
              <w:t>2</w:t>
            </w:r>
            <w:r w:rsidR="000947B6">
              <w:rPr>
                <w:noProof/>
                <w:webHidden/>
              </w:rPr>
              <w:fldChar w:fldCharType="end"/>
            </w:r>
          </w:hyperlink>
        </w:p>
        <w:p w14:paraId="6AB10520" w14:textId="16A7BF7C" w:rsidR="000947B6" w:rsidRDefault="00000000">
          <w:pPr>
            <w:pStyle w:val="TOC2"/>
            <w:tabs>
              <w:tab w:val="right" w:leader="dot" w:pos="9350"/>
            </w:tabs>
            <w:rPr>
              <w:rFonts w:eastAsiaTheme="minorEastAsia"/>
              <w:noProof/>
            </w:rPr>
          </w:pPr>
          <w:hyperlink w:anchor="_Toc160748424" w:history="1">
            <w:r w:rsidR="000947B6" w:rsidRPr="002A5D06">
              <w:rPr>
                <w:rStyle w:val="Hyperlink"/>
                <w:noProof/>
              </w:rPr>
              <w:t>Capital Appreciation</w:t>
            </w:r>
            <w:r w:rsidR="000947B6">
              <w:rPr>
                <w:noProof/>
                <w:webHidden/>
              </w:rPr>
              <w:tab/>
            </w:r>
            <w:r w:rsidR="000947B6">
              <w:rPr>
                <w:noProof/>
                <w:webHidden/>
              </w:rPr>
              <w:fldChar w:fldCharType="begin"/>
            </w:r>
            <w:r w:rsidR="000947B6">
              <w:rPr>
                <w:noProof/>
                <w:webHidden/>
              </w:rPr>
              <w:instrText xml:space="preserve"> PAGEREF _Toc160748424 \h </w:instrText>
            </w:r>
            <w:r w:rsidR="000947B6">
              <w:rPr>
                <w:noProof/>
                <w:webHidden/>
              </w:rPr>
            </w:r>
            <w:r w:rsidR="000947B6">
              <w:rPr>
                <w:noProof/>
                <w:webHidden/>
              </w:rPr>
              <w:fldChar w:fldCharType="separate"/>
            </w:r>
            <w:r w:rsidR="000947B6">
              <w:rPr>
                <w:noProof/>
                <w:webHidden/>
              </w:rPr>
              <w:t>2</w:t>
            </w:r>
            <w:r w:rsidR="000947B6">
              <w:rPr>
                <w:noProof/>
                <w:webHidden/>
              </w:rPr>
              <w:fldChar w:fldCharType="end"/>
            </w:r>
          </w:hyperlink>
        </w:p>
        <w:p w14:paraId="241E8A52" w14:textId="100C72A6" w:rsidR="000947B6" w:rsidRDefault="00000000">
          <w:pPr>
            <w:pStyle w:val="TOC2"/>
            <w:tabs>
              <w:tab w:val="right" w:leader="dot" w:pos="9350"/>
            </w:tabs>
            <w:rPr>
              <w:rFonts w:eastAsiaTheme="minorEastAsia"/>
              <w:noProof/>
            </w:rPr>
          </w:pPr>
          <w:hyperlink w:anchor="_Toc160748425" w:history="1">
            <w:r w:rsidR="000947B6" w:rsidRPr="002A5D06">
              <w:rPr>
                <w:rStyle w:val="Hyperlink"/>
                <w:noProof/>
              </w:rPr>
              <w:t>Advantages</w:t>
            </w:r>
            <w:r w:rsidR="000947B6">
              <w:rPr>
                <w:noProof/>
                <w:webHidden/>
              </w:rPr>
              <w:tab/>
            </w:r>
            <w:r w:rsidR="000947B6">
              <w:rPr>
                <w:noProof/>
                <w:webHidden/>
              </w:rPr>
              <w:fldChar w:fldCharType="begin"/>
            </w:r>
            <w:r w:rsidR="000947B6">
              <w:rPr>
                <w:noProof/>
                <w:webHidden/>
              </w:rPr>
              <w:instrText xml:space="preserve"> PAGEREF _Toc160748425 \h </w:instrText>
            </w:r>
            <w:r w:rsidR="000947B6">
              <w:rPr>
                <w:noProof/>
                <w:webHidden/>
              </w:rPr>
            </w:r>
            <w:r w:rsidR="000947B6">
              <w:rPr>
                <w:noProof/>
                <w:webHidden/>
              </w:rPr>
              <w:fldChar w:fldCharType="separate"/>
            </w:r>
            <w:r w:rsidR="000947B6">
              <w:rPr>
                <w:noProof/>
                <w:webHidden/>
              </w:rPr>
              <w:t>2</w:t>
            </w:r>
            <w:r w:rsidR="000947B6">
              <w:rPr>
                <w:noProof/>
                <w:webHidden/>
              </w:rPr>
              <w:fldChar w:fldCharType="end"/>
            </w:r>
          </w:hyperlink>
        </w:p>
        <w:p w14:paraId="42AD42A2" w14:textId="160E7B97" w:rsidR="000947B6" w:rsidRDefault="00000000">
          <w:pPr>
            <w:pStyle w:val="TOC2"/>
            <w:tabs>
              <w:tab w:val="right" w:leader="dot" w:pos="9350"/>
            </w:tabs>
            <w:rPr>
              <w:rFonts w:eastAsiaTheme="minorEastAsia"/>
              <w:noProof/>
            </w:rPr>
          </w:pPr>
          <w:hyperlink w:anchor="_Toc160748426" w:history="1">
            <w:r w:rsidR="000947B6" w:rsidRPr="002A5D06">
              <w:rPr>
                <w:rStyle w:val="Hyperlink"/>
                <w:noProof/>
              </w:rPr>
              <w:t>Disadvantages of Real-Estate Investing</w:t>
            </w:r>
            <w:r w:rsidR="000947B6">
              <w:rPr>
                <w:noProof/>
                <w:webHidden/>
              </w:rPr>
              <w:tab/>
            </w:r>
            <w:r w:rsidR="000947B6">
              <w:rPr>
                <w:noProof/>
                <w:webHidden/>
              </w:rPr>
              <w:fldChar w:fldCharType="begin"/>
            </w:r>
            <w:r w:rsidR="000947B6">
              <w:rPr>
                <w:noProof/>
                <w:webHidden/>
              </w:rPr>
              <w:instrText xml:space="preserve"> PAGEREF _Toc160748426 \h </w:instrText>
            </w:r>
            <w:r w:rsidR="000947B6">
              <w:rPr>
                <w:noProof/>
                <w:webHidden/>
              </w:rPr>
            </w:r>
            <w:r w:rsidR="000947B6">
              <w:rPr>
                <w:noProof/>
                <w:webHidden/>
              </w:rPr>
              <w:fldChar w:fldCharType="separate"/>
            </w:r>
            <w:r w:rsidR="000947B6">
              <w:rPr>
                <w:noProof/>
                <w:webHidden/>
              </w:rPr>
              <w:t>2</w:t>
            </w:r>
            <w:r w:rsidR="000947B6">
              <w:rPr>
                <w:noProof/>
                <w:webHidden/>
              </w:rPr>
              <w:fldChar w:fldCharType="end"/>
            </w:r>
          </w:hyperlink>
        </w:p>
        <w:p w14:paraId="0BE20856" w14:textId="6B1D7603" w:rsidR="000947B6" w:rsidRDefault="00000000">
          <w:pPr>
            <w:pStyle w:val="TOC1"/>
            <w:tabs>
              <w:tab w:val="right" w:leader="dot" w:pos="9350"/>
            </w:tabs>
            <w:rPr>
              <w:rFonts w:eastAsiaTheme="minorEastAsia"/>
              <w:noProof/>
            </w:rPr>
          </w:pPr>
          <w:hyperlink w:anchor="_Toc160748427" w:history="1">
            <w:r w:rsidR="000947B6" w:rsidRPr="002A5D06">
              <w:rPr>
                <w:rStyle w:val="Hyperlink"/>
                <w:noProof/>
              </w:rPr>
              <w:t>Small Capital Investments (REITs)</w:t>
            </w:r>
            <w:r w:rsidR="000947B6">
              <w:rPr>
                <w:noProof/>
                <w:webHidden/>
              </w:rPr>
              <w:tab/>
            </w:r>
            <w:r w:rsidR="000947B6">
              <w:rPr>
                <w:noProof/>
                <w:webHidden/>
              </w:rPr>
              <w:fldChar w:fldCharType="begin"/>
            </w:r>
            <w:r w:rsidR="000947B6">
              <w:rPr>
                <w:noProof/>
                <w:webHidden/>
              </w:rPr>
              <w:instrText xml:space="preserve"> PAGEREF _Toc160748427 \h </w:instrText>
            </w:r>
            <w:r w:rsidR="000947B6">
              <w:rPr>
                <w:noProof/>
                <w:webHidden/>
              </w:rPr>
            </w:r>
            <w:r w:rsidR="000947B6">
              <w:rPr>
                <w:noProof/>
                <w:webHidden/>
              </w:rPr>
              <w:fldChar w:fldCharType="separate"/>
            </w:r>
            <w:r w:rsidR="000947B6">
              <w:rPr>
                <w:noProof/>
                <w:webHidden/>
              </w:rPr>
              <w:t>3</w:t>
            </w:r>
            <w:r w:rsidR="000947B6">
              <w:rPr>
                <w:noProof/>
                <w:webHidden/>
              </w:rPr>
              <w:fldChar w:fldCharType="end"/>
            </w:r>
          </w:hyperlink>
        </w:p>
        <w:p w14:paraId="216AE4A6" w14:textId="796689A7" w:rsidR="000947B6" w:rsidRDefault="000947B6">
          <w:r>
            <w:rPr>
              <w:b/>
              <w:bCs/>
              <w:noProof/>
            </w:rPr>
            <w:fldChar w:fldCharType="end"/>
          </w:r>
        </w:p>
      </w:sdtContent>
    </w:sdt>
    <w:p w14:paraId="7A44F6BB" w14:textId="77777777" w:rsidR="000947B6" w:rsidRDefault="000947B6" w:rsidP="000947B6"/>
    <w:p w14:paraId="0330496F" w14:textId="77777777" w:rsidR="000947B6" w:rsidRDefault="000947B6">
      <w:pPr>
        <w:rPr>
          <w:rFonts w:asciiTheme="majorHAnsi" w:eastAsiaTheme="majorEastAsia" w:hAnsiTheme="majorHAnsi" w:cstheme="majorBidi"/>
          <w:color w:val="2F5496" w:themeColor="accent1" w:themeShade="BF"/>
          <w:sz w:val="32"/>
          <w:szCs w:val="32"/>
        </w:rPr>
      </w:pPr>
      <w:r>
        <w:br w:type="page"/>
      </w:r>
    </w:p>
    <w:p w14:paraId="494FF731" w14:textId="42BA6137" w:rsidR="00D131BC" w:rsidRDefault="007D7B52" w:rsidP="007D7B52">
      <w:pPr>
        <w:pStyle w:val="Heading1"/>
      </w:pPr>
      <w:bookmarkStart w:id="0" w:name="_Toc160748422"/>
      <w:r>
        <w:lastRenderedPageBreak/>
        <w:t>Large</w:t>
      </w:r>
      <w:r w:rsidR="00232B81">
        <w:t>-</w:t>
      </w:r>
      <w:r>
        <w:t>Capital Investments</w:t>
      </w:r>
      <w:bookmarkEnd w:id="0"/>
    </w:p>
    <w:p w14:paraId="567DF850" w14:textId="5FCB96CE" w:rsidR="00621233" w:rsidRDefault="00621233" w:rsidP="007D7B52">
      <w:pPr>
        <w:pStyle w:val="Heading2"/>
      </w:pPr>
      <w:bookmarkStart w:id="1" w:name="_Toc160748423"/>
      <w:r>
        <w:t>Rental Income</w:t>
      </w:r>
      <w:bookmarkEnd w:id="1"/>
    </w:p>
    <w:p w14:paraId="3B275CA4" w14:textId="7507C03C" w:rsidR="002371C4" w:rsidRPr="002371C4" w:rsidRDefault="002371C4" w:rsidP="002371C4">
      <w:r>
        <w:t xml:space="preserve">You buy a property, rent it, and get a passive income every month. Watch </w:t>
      </w:r>
      <w:hyperlink r:id="rId6" w:history="1">
        <w:r w:rsidRPr="002371C4">
          <w:rPr>
            <w:rStyle w:val="Hyperlink"/>
          </w:rPr>
          <w:t>this</w:t>
        </w:r>
      </w:hyperlink>
      <w:r>
        <w:t xml:space="preserve"> from 3:56 to 5:57.</w:t>
      </w:r>
    </w:p>
    <w:p w14:paraId="1E6C0A31" w14:textId="002656E5" w:rsidR="00621233" w:rsidRPr="00621233" w:rsidRDefault="002371C4" w:rsidP="007D7B52">
      <w:pPr>
        <w:pStyle w:val="Heading2"/>
      </w:pPr>
      <w:bookmarkStart w:id="2" w:name="_Toc160748424"/>
      <w:r>
        <w:t>Capital Appreciation</w:t>
      </w:r>
      <w:bookmarkEnd w:id="2"/>
    </w:p>
    <w:p w14:paraId="542ED91F" w14:textId="456AA71C" w:rsidR="00D131BC" w:rsidRDefault="002371C4" w:rsidP="002371C4">
      <w:pPr>
        <w:jc w:val="both"/>
      </w:pPr>
      <w:r>
        <w:t xml:space="preserve">You </w:t>
      </w:r>
      <w:r w:rsidR="00DC53B0">
        <w:t xml:space="preserve">buy a property, leave </w:t>
      </w:r>
      <w:r w:rsidR="004803D2">
        <w:t xml:space="preserve">it </w:t>
      </w:r>
      <w:r w:rsidR="00DC53B0">
        <w:t>for a few years, then sell</w:t>
      </w:r>
      <w:r w:rsidR="004803D2">
        <w:t xml:space="preserve"> it</w:t>
      </w:r>
      <w:r w:rsidR="00DC53B0">
        <w:t>. Here, you’</w:t>
      </w:r>
      <w:r w:rsidR="004803D2">
        <w:t>re making use of the appreciation of the property over the years.</w:t>
      </w:r>
      <w:r w:rsidR="004F3D64">
        <w:t xml:space="preserve"> Watch </w:t>
      </w:r>
      <w:hyperlink r:id="rId7" w:history="1">
        <w:r w:rsidR="004F3D64" w:rsidRPr="004F3D64">
          <w:rPr>
            <w:rStyle w:val="Hyperlink"/>
          </w:rPr>
          <w:t>this</w:t>
        </w:r>
      </w:hyperlink>
      <w:r w:rsidR="004F3D64">
        <w:t xml:space="preserve"> from 5:57 to 6:47.</w:t>
      </w:r>
    </w:p>
    <w:p w14:paraId="32EB2320" w14:textId="6F4C0275" w:rsidR="007D7B52" w:rsidRDefault="00D73806" w:rsidP="007D7B52">
      <w:pPr>
        <w:jc w:val="both"/>
      </w:pPr>
      <w:r>
        <w:t xml:space="preserve">There is also another way to benefit from capital appreciation. Watch </w:t>
      </w:r>
      <w:hyperlink r:id="rId8" w:history="1">
        <w:r w:rsidRPr="00D73806">
          <w:rPr>
            <w:rStyle w:val="Hyperlink"/>
          </w:rPr>
          <w:t>this</w:t>
        </w:r>
      </w:hyperlink>
      <w:r>
        <w:t>.</w:t>
      </w:r>
    </w:p>
    <w:p w14:paraId="48AD4E8E" w14:textId="77777777" w:rsidR="0082505A" w:rsidRDefault="0082505A" w:rsidP="0082505A">
      <w:pPr>
        <w:pStyle w:val="Heading2"/>
      </w:pPr>
      <w:bookmarkStart w:id="3" w:name="_Toc160748425"/>
      <w:r>
        <w:t>Advantages</w:t>
      </w:r>
      <w:bookmarkEnd w:id="3"/>
    </w:p>
    <w:p w14:paraId="3BAB7D45" w14:textId="77777777" w:rsidR="0082505A" w:rsidRDefault="0082505A" w:rsidP="0082505A">
      <w:pPr>
        <w:pStyle w:val="ListParagraph"/>
        <w:numPr>
          <w:ilvl w:val="0"/>
          <w:numId w:val="4"/>
        </w:numPr>
        <w:spacing w:line="256" w:lineRule="auto"/>
      </w:pPr>
      <w:r>
        <w:t>Passive income in case you used the “rental income” method. Also, you can increase this passive income each year by increasing the renting price to battle inflation.</w:t>
      </w:r>
    </w:p>
    <w:p w14:paraId="3CF1982F" w14:textId="6873F900" w:rsidR="0082505A" w:rsidRDefault="0082505A" w:rsidP="0082505A">
      <w:pPr>
        <w:pStyle w:val="ListParagraph"/>
        <w:numPr>
          <w:ilvl w:val="0"/>
          <w:numId w:val="4"/>
        </w:numPr>
        <w:spacing w:line="256" w:lineRule="auto"/>
        <w:jc w:val="both"/>
      </w:pPr>
      <w:r>
        <w:t>Ay 3aqar se3ro dayman beyzeed over time, which means eno haysa3dak te7afez 3la flosak ded</w:t>
      </w:r>
      <w:r w:rsidR="0018235C">
        <w:t xml:space="preserve"> </w:t>
      </w:r>
      <w:r>
        <w:t>el inflation. Fa tab3an hatestafed men fekret el capital appreciation, w 7ata lw enta mo3tamed 3ala el rental income, fa b3d ma modet el mortgage tkoon 5elset, haykoon el 3aqar se3ro aghla keteer men ma eshtareto, fa 7ata lw 3ayez twa2af el rental income (i.e. passive income) w tebee3 el 3aqaar hateksab fih keteer.</w:t>
      </w:r>
    </w:p>
    <w:p w14:paraId="3AAAD402" w14:textId="537331D3" w:rsidR="0082505A" w:rsidRDefault="0082505A" w:rsidP="0082505A">
      <w:pPr>
        <w:pStyle w:val="ListParagraph"/>
        <w:numPr>
          <w:ilvl w:val="0"/>
          <w:numId w:val="4"/>
        </w:numPr>
        <w:spacing w:line="256" w:lineRule="auto"/>
        <w:jc w:val="both"/>
      </w:pPr>
      <w:r>
        <w:t>Power of leverage: enta bete2dar testasmer fel real-estate be floos nas tanya, mesh flosak! Fa fel example el olnah foo2 enta 2edert tamtalek beet se3ro $100,000 wenta aslan ma3aksh gheer $20,000! Tab 3amalt keda ezay? 3an taree2 enak 5adt floos men el bank, fa 2ady awel 7aga enta madafa3tesh taman el beet, el bank el dafa3. La2 w kaman floos b2a el bank el enta el mafrood tesadedha mesh enta el hatedfa3ha, da el mosta2ger el gy howa el hayedfa3ha.</w:t>
      </w:r>
    </w:p>
    <w:p w14:paraId="7D26CBA4" w14:textId="77777777" w:rsidR="0082505A" w:rsidRDefault="0082505A" w:rsidP="0082505A">
      <w:pPr>
        <w:pStyle w:val="Heading2"/>
      </w:pPr>
      <w:bookmarkStart w:id="4" w:name="_Toc160748426"/>
      <w:r>
        <w:t>Disadvantages of Real-Estate Investing</w:t>
      </w:r>
      <w:bookmarkEnd w:id="4"/>
    </w:p>
    <w:p w14:paraId="545F4A16" w14:textId="77777777" w:rsidR="0082505A" w:rsidRDefault="0082505A" w:rsidP="0082505A">
      <w:pPr>
        <w:pStyle w:val="ListParagraph"/>
        <w:numPr>
          <w:ilvl w:val="0"/>
          <w:numId w:val="5"/>
        </w:numPr>
        <w:spacing w:line="256" w:lineRule="auto"/>
        <w:jc w:val="both"/>
      </w:pPr>
      <w:r>
        <w:t>Illiquidity: bee3 el 3aqarat batee2 w mesh sahl enk tela2y el zoboon el hayedfa3lak el mablagh el enta 3ayzo w kaman fel wa2t el enta 3ayzo. For example, faker el mohandes Ali sa7eb baba lama kan bey2olo eno 3ando 3aqarat tamanha me3ady el 40 million geneh wa2fa mesh 3aref yebe3ha? Fa el 3aqar momken yo3od m3ak aktar men 5 seneen wenta mesh la2y el 3ayez yeshtereh menak bel se3r el enta 3ayzo (el hayedmanlak maksab tab3an, ma da el hadaf el enta eshtaret el 3aqar 3ashano men el awel aslan). Lw enta b2a maznoo2 fi floos w motar enk tebee3, hatetar enak tenazel fi se3raha gamed w momken gedan te5sar kaman.</w:t>
      </w:r>
    </w:p>
    <w:p w14:paraId="66AA2367" w14:textId="77777777" w:rsidR="0082505A" w:rsidRDefault="0082505A" w:rsidP="0082505A">
      <w:pPr>
        <w:pStyle w:val="ListParagraph"/>
        <w:numPr>
          <w:ilvl w:val="0"/>
          <w:numId w:val="5"/>
        </w:numPr>
        <w:spacing w:line="256" w:lineRule="auto"/>
        <w:jc w:val="both"/>
      </w:pPr>
      <w:r>
        <w:t>Indivisibility: t3ala n2ool en you own a property whose value is $100,000. Delwa2ty 7asalak moshkela madeya w me7tag bs $10,000 3ashan te3ady el moshkela de. Mayenfa3sh tegeeb wa7ed t2olo ana hadeek men el property de 2oda w 7amam masalan moqabel $10,000, mafeesh 7aga esmaha keda, lazem hatetar tebee3 el property kolaha 3la ba3daha, w da momken mayeb2ash el wa2t el enta according lel investment plan beta3tak me5atat enak tebee3 el property de.</w:t>
      </w:r>
    </w:p>
    <w:p w14:paraId="281D1876" w14:textId="77777777" w:rsidR="0082505A" w:rsidRDefault="0082505A" w:rsidP="0082505A">
      <w:pPr>
        <w:pStyle w:val="ListParagraph"/>
        <w:numPr>
          <w:ilvl w:val="0"/>
          <w:numId w:val="5"/>
        </w:numPr>
        <w:spacing w:line="256" w:lineRule="auto"/>
        <w:jc w:val="both"/>
      </w:pPr>
      <w:r>
        <w:t>Needs big capital: zy manta shayef, sawa2 el rental income aw el capital appreciation, fanta me7tag teshtery property. W 7ata lw 2olna enak hat make use of mortgages, fanta bardo lazem yeb2a m3ak at least 10-50% (7asab el credit score bta3ak fel bank el markazy), el howa bardo mesh raqam soghayar. Fa el bedaya fel real-estate investment me7taga capital mo7taram.</w:t>
      </w:r>
    </w:p>
    <w:p w14:paraId="2DDE4C33" w14:textId="77777777" w:rsidR="0082505A" w:rsidRDefault="0082505A" w:rsidP="0082505A">
      <w:pPr>
        <w:pStyle w:val="ListParagraph"/>
        <w:numPr>
          <w:ilvl w:val="0"/>
          <w:numId w:val="5"/>
        </w:numPr>
        <w:spacing w:line="256" w:lineRule="auto"/>
        <w:jc w:val="both"/>
      </w:pPr>
      <w:r>
        <w:t>Active management: in case you are renting a house, you need to actively monitor the renters, make sure they are paying on time, follow up if any property needs maintenance, etc.</w:t>
      </w:r>
    </w:p>
    <w:p w14:paraId="4DF67E4B" w14:textId="32F9A290" w:rsidR="0082505A" w:rsidRPr="00CD075C" w:rsidRDefault="0082505A" w:rsidP="0082505A">
      <w:pPr>
        <w:pStyle w:val="ListParagraph"/>
        <w:numPr>
          <w:ilvl w:val="0"/>
          <w:numId w:val="5"/>
        </w:numPr>
        <w:spacing w:line="256" w:lineRule="auto"/>
        <w:jc w:val="both"/>
      </w:pPr>
      <w:r w:rsidRPr="0082505A">
        <w:rPr>
          <w:kern w:val="0"/>
          <w14:ligatures w14:val="none"/>
        </w:rPr>
        <w:lastRenderedPageBreak/>
        <w:t>Influenced by local factors: lw enta beteshtery 3aqar fi Paris aw London aw Tokyo, fanta ghaleban damen maksabak la2en de amaken over saturated w dayman 3leeha talab. Laken lw hateshtery fi amaken mag-hola, fanta mesh damen eh el momken ye7sal, momken 7aga amneya te7sal fel makan el enta shary fih te5aly ma7adesh 3ayez yeshtery 5ales fel makan da, aw en mayeb2ash orayeb meno facilities (schools, hospitals) fa el nas mat7ebosh. Aw 7ata enak teshtery fi compound w nedeef w kol 7aga, bs b3d kam shahr yetbeny gambo compound a7la w agmal fa ye5aly el compound beta3ak ar5as bekteer.</w:t>
      </w:r>
    </w:p>
    <w:p w14:paraId="45435E95" w14:textId="12B6769F" w:rsidR="00CD075C" w:rsidRPr="00232B81" w:rsidRDefault="00CD075C" w:rsidP="0082505A">
      <w:pPr>
        <w:pStyle w:val="ListParagraph"/>
        <w:numPr>
          <w:ilvl w:val="0"/>
          <w:numId w:val="5"/>
        </w:numPr>
        <w:spacing w:line="256" w:lineRule="auto"/>
        <w:jc w:val="both"/>
      </w:pPr>
      <w:r>
        <w:rPr>
          <w:kern w:val="0"/>
          <w14:ligatures w14:val="none"/>
        </w:rPr>
        <w:t>Enta lama tegy te invest fi property be tare2et el capital appreciation, fa hateb2a 3ayez b3d kam sana tebee3 el property cash, akeed mesh 2est. Fi 7een en hayeb2a gambak sharekat kebera betbee3 el properties beta3et-ha be ta2seet moree7 3la 7-10 years, fa eh el ye5aly wa7ed yegy yedghat nafso w yedfa3lak enta mablagh kebeer cash?</w:t>
      </w:r>
    </w:p>
    <w:p w14:paraId="76D8C8EF" w14:textId="697C8F6F" w:rsidR="00232B81" w:rsidRDefault="00232B81" w:rsidP="00232B81">
      <w:pPr>
        <w:pStyle w:val="Subtitle"/>
        <w:rPr>
          <w:b/>
          <w:bCs/>
          <w:color w:val="FF0000"/>
        </w:rPr>
      </w:pPr>
      <w:r w:rsidRPr="00232B81">
        <w:rPr>
          <w:b/>
          <w:bCs/>
          <w:color w:val="FF0000"/>
        </w:rPr>
        <w:t>Very Important Alert</w:t>
      </w:r>
    </w:p>
    <w:p w14:paraId="3253DDEC" w14:textId="2C2CF290" w:rsidR="00232B81" w:rsidRPr="00232B81" w:rsidRDefault="00232B81" w:rsidP="00232B81">
      <w:pPr>
        <w:jc w:val="both"/>
      </w:pPr>
      <w:r>
        <w:t xml:space="preserve">El video </w:t>
      </w:r>
      <w:hyperlink r:id="rId9" w:history="1">
        <w:r w:rsidRPr="00232B81">
          <w:rPr>
            <w:rStyle w:val="Hyperlink"/>
          </w:rPr>
          <w:t>da</w:t>
        </w:r>
      </w:hyperlink>
      <w:r>
        <w:t xml:space="preserve"> bey2olak en aslan fekret el mortgage (i.e. qard 3aqary) de tot3abar mesh mawgooda fi masr, w bel taly kol el e7na olna foo2 da actually not applicable in Egypt :( Fa </w:t>
      </w:r>
      <w:r w:rsidR="00331986">
        <w:t xml:space="preserve">fekret enak tastamser fel real-estate fi masr 3an taree2 enak ta5od qard men el bank de mesh hatenfa3 besabab en el interest rate 3al qard da hayeb2a 3aly gedan. Fa keda el 7al el wa7eed enak teksab men el real-estate be tare2a men el etneen el foo2 dool howa enak yeb2a m3ak taman el 3aqar kolo enta sharyo be nafsak, aw enk masalan teshtery 7etet ard be se3r re5ees w tebneha w tebee3 b3d keda. </w:t>
      </w:r>
      <w:r w:rsidR="00907D24">
        <w:t>Fekret el mortgage de mesh hatenfa3 gheer lama tesafer bara masr la2en akeed mayenfa3sh enk ta5od mortgage fi US w teshtery properties henak w te rent it w kol da wenta hena fi masr.</w:t>
      </w:r>
      <w:r w:rsidR="000947B6">
        <w:t xml:space="preserve"> Anways, </w:t>
      </w:r>
      <w:hyperlink r:id="rId10" w:history="1">
        <w:r w:rsidR="000947B6" w:rsidRPr="000947B6">
          <w:rPr>
            <w:rStyle w:val="Hyperlink"/>
          </w:rPr>
          <w:t>this</w:t>
        </w:r>
      </w:hyperlink>
      <w:r w:rsidR="000947B6">
        <w:t xml:space="preserve"> channel is the best one I found for Egypt’s real-estate market.</w:t>
      </w:r>
    </w:p>
    <w:p w14:paraId="290C6F36" w14:textId="2C309006" w:rsidR="002371C4" w:rsidRDefault="007D7B52" w:rsidP="007D7B52">
      <w:pPr>
        <w:pStyle w:val="Heading1"/>
      </w:pPr>
      <w:bookmarkStart w:id="5" w:name="_Toc160748427"/>
      <w:r>
        <w:t>Small Capital Investments (REITs)</w:t>
      </w:r>
      <w:bookmarkEnd w:id="5"/>
    </w:p>
    <w:p w14:paraId="0345E66A" w14:textId="69502527" w:rsidR="00656194" w:rsidRPr="00903ECE" w:rsidRDefault="00D831B3" w:rsidP="0082505A">
      <w:pPr>
        <w:jc w:val="both"/>
      </w:pPr>
      <w:r>
        <w:t>Lw mesh 3ayez tewga3 demaghak 5ales be enk teshrety property be nafsak, tedawar 3la mosta2ger aw shary, w kol el qesas de, fi sharekat shoghlaha howa enaha ta5od floos men mostasmereen w tastasmerha fel real-estate, wel sharekat de heya b2a el ta5od balha men kol waga3 el demagh da, enta mesh me7tag te3mel ay 7aga gheer enak tedfa3 el floos bs. In fact, enta momken aslan wala tshoof el 3aqar wala teb2a fel balad el howa fiha, however teksab meno. Hate3mel keda ezay? 3an taree2 enak teshtery el ETFs bta3t el REITs</w:t>
      </w:r>
      <w:r w:rsidR="0082505A">
        <w:t>.</w:t>
      </w:r>
      <w:r w:rsidR="00907D24">
        <w:t xml:space="preserve"> Fekret el REITs de mawgooda fi masr w bara masr.</w:t>
      </w:r>
    </w:p>
    <w:p w14:paraId="35ED9296" w14:textId="77777777" w:rsidR="00D73806" w:rsidRPr="00D131BC" w:rsidRDefault="00D73806" w:rsidP="00D73806">
      <w:pPr>
        <w:jc w:val="both"/>
      </w:pPr>
    </w:p>
    <w:sectPr w:rsidR="00D73806" w:rsidRPr="00D131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3C2A10"/>
    <w:multiLevelType w:val="hybridMultilevel"/>
    <w:tmpl w:val="CD3619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3C74270"/>
    <w:multiLevelType w:val="hybridMultilevel"/>
    <w:tmpl w:val="2D6293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0BA197B"/>
    <w:multiLevelType w:val="hybridMultilevel"/>
    <w:tmpl w:val="8EB63D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08969173">
    <w:abstractNumId w:val="0"/>
  </w:num>
  <w:num w:numId="2" w16cid:durableId="1194272914">
    <w:abstractNumId w:val="1"/>
  </w:num>
  <w:num w:numId="3" w16cid:durableId="1177231424">
    <w:abstractNumId w:val="2"/>
  </w:num>
  <w:num w:numId="4" w16cid:durableId="20556194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3351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31BC"/>
    <w:rsid w:val="000947B6"/>
    <w:rsid w:val="000B2522"/>
    <w:rsid w:val="000C5245"/>
    <w:rsid w:val="00152E4B"/>
    <w:rsid w:val="0018235C"/>
    <w:rsid w:val="00232B81"/>
    <w:rsid w:val="002371C4"/>
    <w:rsid w:val="00331986"/>
    <w:rsid w:val="003B3225"/>
    <w:rsid w:val="004803D2"/>
    <w:rsid w:val="004F3D64"/>
    <w:rsid w:val="005309AA"/>
    <w:rsid w:val="005C499D"/>
    <w:rsid w:val="00621233"/>
    <w:rsid w:val="00656194"/>
    <w:rsid w:val="007D7B52"/>
    <w:rsid w:val="007F292E"/>
    <w:rsid w:val="0082505A"/>
    <w:rsid w:val="00846F59"/>
    <w:rsid w:val="008A1040"/>
    <w:rsid w:val="008E1E56"/>
    <w:rsid w:val="00903ECE"/>
    <w:rsid w:val="00907D24"/>
    <w:rsid w:val="009B2499"/>
    <w:rsid w:val="00A44C32"/>
    <w:rsid w:val="00A80F8D"/>
    <w:rsid w:val="00B80276"/>
    <w:rsid w:val="00B97798"/>
    <w:rsid w:val="00CD075C"/>
    <w:rsid w:val="00D131BC"/>
    <w:rsid w:val="00D14B42"/>
    <w:rsid w:val="00D73806"/>
    <w:rsid w:val="00D831B3"/>
    <w:rsid w:val="00DC53B0"/>
    <w:rsid w:val="00E1645D"/>
    <w:rsid w:val="00E96A66"/>
    <w:rsid w:val="00EE71C6"/>
    <w:rsid w:val="00F85DF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26044"/>
  <w15:chartTrackingRefBased/>
  <w15:docId w15:val="{A2AE93DA-A184-408E-8BD0-B0EE06AE14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31B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2123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D7B5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31BC"/>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D131BC"/>
    <w:pPr>
      <w:ind w:left="720"/>
      <w:contextualSpacing/>
    </w:pPr>
  </w:style>
  <w:style w:type="character" w:styleId="Hyperlink">
    <w:name w:val="Hyperlink"/>
    <w:basedOn w:val="DefaultParagraphFont"/>
    <w:uiPriority w:val="99"/>
    <w:unhideWhenUsed/>
    <w:rsid w:val="00B80276"/>
    <w:rPr>
      <w:color w:val="0563C1" w:themeColor="hyperlink"/>
      <w:u w:val="single"/>
    </w:rPr>
  </w:style>
  <w:style w:type="character" w:styleId="UnresolvedMention">
    <w:name w:val="Unresolved Mention"/>
    <w:basedOn w:val="DefaultParagraphFont"/>
    <w:uiPriority w:val="99"/>
    <w:semiHidden/>
    <w:unhideWhenUsed/>
    <w:rsid w:val="00B80276"/>
    <w:rPr>
      <w:color w:val="605E5C"/>
      <w:shd w:val="clear" w:color="auto" w:fill="E1DFDD"/>
    </w:rPr>
  </w:style>
  <w:style w:type="character" w:styleId="FollowedHyperlink">
    <w:name w:val="FollowedHyperlink"/>
    <w:basedOn w:val="DefaultParagraphFont"/>
    <w:uiPriority w:val="99"/>
    <w:semiHidden/>
    <w:unhideWhenUsed/>
    <w:rsid w:val="004803D2"/>
    <w:rPr>
      <w:color w:val="954F72" w:themeColor="followedHyperlink"/>
      <w:u w:val="single"/>
    </w:rPr>
  </w:style>
  <w:style w:type="character" w:customStyle="1" w:styleId="Heading2Char">
    <w:name w:val="Heading 2 Char"/>
    <w:basedOn w:val="DefaultParagraphFont"/>
    <w:link w:val="Heading2"/>
    <w:uiPriority w:val="9"/>
    <w:rsid w:val="00621233"/>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7D7B52"/>
    <w:rPr>
      <w:rFonts w:asciiTheme="majorHAnsi" w:eastAsiaTheme="majorEastAsia" w:hAnsiTheme="majorHAnsi" w:cstheme="majorBidi"/>
      <w:color w:val="1F3763" w:themeColor="accent1" w:themeShade="7F"/>
      <w:sz w:val="24"/>
      <w:szCs w:val="24"/>
    </w:rPr>
  </w:style>
  <w:style w:type="paragraph" w:styleId="Title">
    <w:name w:val="Title"/>
    <w:basedOn w:val="Normal"/>
    <w:next w:val="Normal"/>
    <w:link w:val="TitleChar"/>
    <w:uiPriority w:val="10"/>
    <w:qFormat/>
    <w:rsid w:val="00232B8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2B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2B81"/>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232B81"/>
    <w:rPr>
      <w:rFonts w:eastAsiaTheme="minorEastAsia"/>
      <w:color w:val="5A5A5A" w:themeColor="text1" w:themeTint="A5"/>
      <w:spacing w:val="15"/>
    </w:rPr>
  </w:style>
  <w:style w:type="paragraph" w:styleId="TOCHeading">
    <w:name w:val="TOC Heading"/>
    <w:basedOn w:val="Heading1"/>
    <w:next w:val="Normal"/>
    <w:uiPriority w:val="39"/>
    <w:unhideWhenUsed/>
    <w:qFormat/>
    <w:rsid w:val="000947B6"/>
    <w:pPr>
      <w:outlineLvl w:val="9"/>
    </w:pPr>
    <w:rPr>
      <w:kern w:val="0"/>
      <w14:ligatures w14:val="none"/>
    </w:rPr>
  </w:style>
  <w:style w:type="paragraph" w:styleId="TOC1">
    <w:name w:val="toc 1"/>
    <w:basedOn w:val="Normal"/>
    <w:next w:val="Normal"/>
    <w:autoRedefine/>
    <w:uiPriority w:val="39"/>
    <w:unhideWhenUsed/>
    <w:rsid w:val="000947B6"/>
    <w:pPr>
      <w:spacing w:after="100"/>
    </w:pPr>
  </w:style>
  <w:style w:type="paragraph" w:styleId="TOC2">
    <w:name w:val="toc 2"/>
    <w:basedOn w:val="Normal"/>
    <w:next w:val="Normal"/>
    <w:autoRedefine/>
    <w:uiPriority w:val="39"/>
    <w:unhideWhenUsed/>
    <w:rsid w:val="000947B6"/>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2135855">
      <w:bodyDiv w:val="1"/>
      <w:marLeft w:val="0"/>
      <w:marRight w:val="0"/>
      <w:marTop w:val="0"/>
      <w:marBottom w:val="0"/>
      <w:divBdr>
        <w:top w:val="none" w:sz="0" w:space="0" w:color="auto"/>
        <w:left w:val="none" w:sz="0" w:space="0" w:color="auto"/>
        <w:bottom w:val="none" w:sz="0" w:space="0" w:color="auto"/>
        <w:right w:val="none" w:sz="0" w:space="0" w:color="auto"/>
      </w:divBdr>
    </w:div>
    <w:div w:id="995380421">
      <w:bodyDiv w:val="1"/>
      <w:marLeft w:val="0"/>
      <w:marRight w:val="0"/>
      <w:marTop w:val="0"/>
      <w:marBottom w:val="0"/>
      <w:divBdr>
        <w:top w:val="none" w:sz="0" w:space="0" w:color="auto"/>
        <w:left w:val="none" w:sz="0" w:space="0" w:color="auto"/>
        <w:bottom w:val="none" w:sz="0" w:space="0" w:color="auto"/>
        <w:right w:val="none" w:sz="0" w:space="0" w:color="auto"/>
      </w:divBdr>
    </w:div>
    <w:div w:id="1146897322">
      <w:bodyDiv w:val="1"/>
      <w:marLeft w:val="0"/>
      <w:marRight w:val="0"/>
      <w:marTop w:val="0"/>
      <w:marBottom w:val="0"/>
      <w:divBdr>
        <w:top w:val="none" w:sz="0" w:space="0" w:color="auto"/>
        <w:left w:val="none" w:sz="0" w:space="0" w:color="auto"/>
        <w:bottom w:val="none" w:sz="0" w:space="0" w:color="auto"/>
        <w:right w:val="none" w:sz="0" w:space="0" w:color="auto"/>
      </w:divBdr>
      <w:divsChild>
        <w:div w:id="1939630837">
          <w:marLeft w:val="0"/>
          <w:marRight w:val="0"/>
          <w:marTop w:val="0"/>
          <w:marBottom w:val="0"/>
          <w:divBdr>
            <w:top w:val="none" w:sz="0" w:space="0" w:color="auto"/>
            <w:left w:val="none" w:sz="0" w:space="0" w:color="auto"/>
            <w:bottom w:val="none" w:sz="0" w:space="0" w:color="auto"/>
            <w:right w:val="none" w:sz="0" w:space="0" w:color="auto"/>
          </w:divBdr>
          <w:divsChild>
            <w:div w:id="1150832288">
              <w:marLeft w:val="0"/>
              <w:marRight w:val="0"/>
              <w:marTop w:val="0"/>
              <w:marBottom w:val="0"/>
              <w:divBdr>
                <w:top w:val="none" w:sz="0" w:space="0" w:color="auto"/>
                <w:left w:val="none" w:sz="0" w:space="0" w:color="auto"/>
                <w:bottom w:val="none" w:sz="0" w:space="0" w:color="auto"/>
                <w:right w:val="none" w:sz="0" w:space="0" w:color="auto"/>
              </w:divBdr>
              <w:divsChild>
                <w:div w:id="1085300087">
                  <w:marLeft w:val="0"/>
                  <w:marRight w:val="0"/>
                  <w:marTop w:val="0"/>
                  <w:marBottom w:val="0"/>
                  <w:divBdr>
                    <w:top w:val="none" w:sz="0" w:space="0" w:color="auto"/>
                    <w:left w:val="none" w:sz="0" w:space="0" w:color="auto"/>
                    <w:bottom w:val="none" w:sz="0" w:space="0" w:color="auto"/>
                    <w:right w:val="none" w:sz="0" w:space="0" w:color="auto"/>
                  </w:divBdr>
                  <w:divsChild>
                    <w:div w:id="1423186367">
                      <w:marLeft w:val="0"/>
                      <w:marRight w:val="0"/>
                      <w:marTop w:val="0"/>
                      <w:marBottom w:val="0"/>
                      <w:divBdr>
                        <w:top w:val="none" w:sz="0" w:space="0" w:color="auto"/>
                        <w:left w:val="none" w:sz="0" w:space="0" w:color="auto"/>
                        <w:bottom w:val="none" w:sz="0" w:space="0" w:color="auto"/>
                        <w:right w:val="none" w:sz="0" w:space="0" w:color="auto"/>
                      </w:divBdr>
                      <w:divsChild>
                        <w:div w:id="295331993">
                          <w:marLeft w:val="-15"/>
                          <w:marRight w:val="-15"/>
                          <w:marTop w:val="0"/>
                          <w:marBottom w:val="0"/>
                          <w:divBdr>
                            <w:top w:val="none" w:sz="0" w:space="0" w:color="auto"/>
                            <w:left w:val="none" w:sz="0" w:space="0" w:color="auto"/>
                            <w:bottom w:val="none" w:sz="0" w:space="0" w:color="auto"/>
                            <w:right w:val="none" w:sz="0" w:space="0" w:color="auto"/>
                          </w:divBdr>
                        </w:div>
                        <w:div w:id="853960355">
                          <w:marLeft w:val="-15"/>
                          <w:marRight w:val="-15"/>
                          <w:marTop w:val="0"/>
                          <w:marBottom w:val="0"/>
                          <w:divBdr>
                            <w:top w:val="none" w:sz="0" w:space="0" w:color="auto"/>
                            <w:left w:val="none" w:sz="0" w:space="0" w:color="auto"/>
                            <w:bottom w:val="none" w:sz="0" w:space="0" w:color="auto"/>
                            <w:right w:val="none" w:sz="0" w:space="0" w:color="auto"/>
                          </w:divBdr>
                        </w:div>
                        <w:div w:id="350498688">
                          <w:marLeft w:val="0"/>
                          <w:marRight w:val="0"/>
                          <w:marTop w:val="0"/>
                          <w:marBottom w:val="0"/>
                          <w:divBdr>
                            <w:top w:val="none" w:sz="0" w:space="0" w:color="auto"/>
                            <w:left w:val="none" w:sz="0" w:space="0" w:color="auto"/>
                            <w:bottom w:val="none" w:sz="0" w:space="0" w:color="auto"/>
                            <w:right w:val="none" w:sz="0" w:space="0" w:color="auto"/>
                          </w:divBdr>
                          <w:divsChild>
                            <w:div w:id="267852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2187810">
          <w:marLeft w:val="0"/>
          <w:marRight w:val="0"/>
          <w:marTop w:val="0"/>
          <w:marBottom w:val="0"/>
          <w:divBdr>
            <w:top w:val="none" w:sz="0" w:space="0" w:color="auto"/>
            <w:left w:val="none" w:sz="0" w:space="0" w:color="auto"/>
            <w:bottom w:val="none" w:sz="0" w:space="0" w:color="auto"/>
            <w:right w:val="none" w:sz="0" w:space="0" w:color="auto"/>
          </w:divBdr>
          <w:divsChild>
            <w:div w:id="1513954886">
              <w:marLeft w:val="0"/>
              <w:marRight w:val="0"/>
              <w:marTop w:val="0"/>
              <w:marBottom w:val="0"/>
              <w:divBdr>
                <w:top w:val="none" w:sz="0" w:space="0" w:color="auto"/>
                <w:left w:val="none" w:sz="0" w:space="0" w:color="auto"/>
                <w:bottom w:val="none" w:sz="0" w:space="0" w:color="auto"/>
                <w:right w:val="none" w:sz="0" w:space="0" w:color="auto"/>
              </w:divBdr>
              <w:divsChild>
                <w:div w:id="698629253">
                  <w:marLeft w:val="0"/>
                  <w:marRight w:val="0"/>
                  <w:marTop w:val="0"/>
                  <w:marBottom w:val="0"/>
                  <w:divBdr>
                    <w:top w:val="none" w:sz="0" w:space="0" w:color="auto"/>
                    <w:left w:val="none" w:sz="0" w:space="0" w:color="auto"/>
                    <w:bottom w:val="none" w:sz="0" w:space="0" w:color="auto"/>
                    <w:right w:val="none" w:sz="0" w:space="0" w:color="auto"/>
                  </w:divBdr>
                  <w:divsChild>
                    <w:div w:id="1749841229">
                      <w:marLeft w:val="0"/>
                      <w:marRight w:val="0"/>
                      <w:marTop w:val="0"/>
                      <w:marBottom w:val="0"/>
                      <w:divBdr>
                        <w:top w:val="none" w:sz="0" w:space="0" w:color="auto"/>
                        <w:left w:val="none" w:sz="0" w:space="0" w:color="auto"/>
                        <w:bottom w:val="none" w:sz="0" w:space="0" w:color="auto"/>
                        <w:right w:val="none" w:sz="0" w:space="0" w:color="auto"/>
                      </w:divBdr>
                      <w:divsChild>
                        <w:div w:id="1171095183">
                          <w:marLeft w:val="0"/>
                          <w:marRight w:val="0"/>
                          <w:marTop w:val="0"/>
                          <w:marBottom w:val="0"/>
                          <w:divBdr>
                            <w:top w:val="none" w:sz="0" w:space="0" w:color="auto"/>
                            <w:left w:val="none" w:sz="0" w:space="0" w:color="auto"/>
                            <w:bottom w:val="none" w:sz="0" w:space="0" w:color="auto"/>
                            <w:right w:val="none" w:sz="0" w:space="0" w:color="auto"/>
                          </w:divBdr>
                          <w:divsChild>
                            <w:div w:id="189526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3493567">
      <w:bodyDiv w:val="1"/>
      <w:marLeft w:val="0"/>
      <w:marRight w:val="0"/>
      <w:marTop w:val="0"/>
      <w:marBottom w:val="0"/>
      <w:divBdr>
        <w:top w:val="none" w:sz="0" w:space="0" w:color="auto"/>
        <w:left w:val="none" w:sz="0" w:space="0" w:color="auto"/>
        <w:bottom w:val="none" w:sz="0" w:space="0" w:color="auto"/>
        <w:right w:val="none" w:sz="0" w:space="0" w:color="auto"/>
      </w:divBdr>
    </w:div>
    <w:div w:id="1976252329">
      <w:bodyDiv w:val="1"/>
      <w:marLeft w:val="0"/>
      <w:marRight w:val="0"/>
      <w:marTop w:val="0"/>
      <w:marBottom w:val="0"/>
      <w:divBdr>
        <w:top w:val="none" w:sz="0" w:space="0" w:color="auto"/>
        <w:left w:val="none" w:sz="0" w:space="0" w:color="auto"/>
        <w:bottom w:val="none" w:sz="0" w:space="0" w:color="auto"/>
        <w:right w:val="none" w:sz="0" w:space="0" w:color="auto"/>
      </w:divBdr>
    </w:div>
    <w:div w:id="1976982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WHJiqITI0cw&amp;t=64s" TargetMode="External"/><Relationship Id="rId3" Type="http://schemas.openxmlformats.org/officeDocument/2006/relationships/styles" Target="styles.xml"/><Relationship Id="rId7" Type="http://schemas.openxmlformats.org/officeDocument/2006/relationships/hyperlink" Target="https://www.youtube.com/watch?v=g_Jd-BoTFF4"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youtube.com/watch?v=g_Jd-BoTFF4"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youtube.com/@samehthesalesman" TargetMode="External"/><Relationship Id="rId4" Type="http://schemas.openxmlformats.org/officeDocument/2006/relationships/settings" Target="settings.xml"/><Relationship Id="rId9" Type="http://schemas.openxmlformats.org/officeDocument/2006/relationships/hyperlink" Target="https://www.youtube.com/watch?v=9DQCRPODGv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B70DA2-EB2D-4531-BF4D-D103F5EE80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197</TotalTime>
  <Pages>3</Pages>
  <Words>945</Words>
  <Characters>5390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Fahmy, Omar</dc:creator>
  <cp:keywords/>
  <dc:description/>
  <cp:lastModifiedBy>Fahmy, Omar</cp:lastModifiedBy>
  <cp:revision>29</cp:revision>
  <dcterms:created xsi:type="dcterms:W3CDTF">2024-03-07T19:14:00Z</dcterms:created>
  <dcterms:modified xsi:type="dcterms:W3CDTF">2024-04-29T15:13:00Z</dcterms:modified>
</cp:coreProperties>
</file>