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D15B" w14:textId="77777777" w:rsidR="007262E7" w:rsidRDefault="00000000">
      <w:pPr>
        <w:pStyle w:val="Heading1"/>
        <w:spacing w:before="0" w:after="300"/>
        <w:jc w:val="center"/>
      </w:pPr>
      <w:r>
        <w:t>أسئلة تحليل نظام إدارة الجيم (Gym Management System)</w:t>
      </w:r>
    </w:p>
    <w:p w14:paraId="1546524C" w14:textId="77777777" w:rsidR="007262E7" w:rsidRDefault="00000000">
      <w:pPr>
        <w:pStyle w:val="Heading2"/>
      </w:pPr>
      <w:r>
        <w:t>1. أسئلة البيانات والكيانات (Data Entities &amp; ERD)</w:t>
      </w:r>
    </w:p>
    <w:tbl>
      <w:tblPr>
        <w:tblW w:w="13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3"/>
        <w:gridCol w:w="6888"/>
      </w:tblGrid>
      <w:tr w:rsidR="007262E7" w14:paraId="76EED8F4" w14:textId="77777777" w:rsidTr="00C55B0A">
        <w:tblPrEx>
          <w:tblCellMar>
            <w:top w:w="0" w:type="dxa"/>
            <w:bottom w:w="0" w:type="dxa"/>
          </w:tblCellMar>
        </w:tblPrEx>
        <w:trPr>
          <w:trHeight w:val="286"/>
          <w:tblHeader/>
        </w:trPr>
        <w:tc>
          <w:tcPr>
            <w:tcW w:w="6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FD8FE" w14:textId="05B1F222" w:rsidR="007262E7" w:rsidRDefault="00C55B0A">
            <w:pPr>
              <w:jc w:val="right"/>
            </w:pPr>
            <w:r>
              <w:rPr>
                <w:b/>
                <w:bCs/>
                <w:color w:val="FFFFFF"/>
              </w:rPr>
              <w:t>السؤال</w:t>
            </w:r>
          </w:p>
        </w:tc>
        <w:tc>
          <w:tcPr>
            <w:tcW w:w="6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468A1" w14:textId="23AD9393" w:rsidR="007262E7" w:rsidRDefault="00C55B0A">
            <w:pPr>
              <w:jc w:val="right"/>
            </w:pPr>
            <w:r>
              <w:rPr>
                <w:rFonts w:hint="cs"/>
                <w:rtl/>
              </w:rPr>
              <w:t>الاجابه</w:t>
            </w:r>
          </w:p>
        </w:tc>
      </w:tr>
      <w:tr w:rsidR="007262E7" w14:paraId="2FEB447A" w14:textId="77777777" w:rsidTr="00C55B0A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5FB22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 هي البيانات الأساسية التي يجب تسجيلها لكل عضو جديد؟</w:t>
            </w:r>
          </w:p>
        </w:tc>
        <w:tc>
          <w:tcPr>
            <w:tcW w:w="6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00FCF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يتم تسجيل اسم العضو، رقم الهاتف، تاريخ الانضمام (Join_Date)، ويحصل على رقم تعريفي فريد (Member_ID).</w:t>
            </w:r>
          </w:p>
        </w:tc>
      </w:tr>
      <w:tr w:rsidR="007262E7" w14:paraId="5F26F118" w14:textId="77777777" w:rsidTr="00C55B0A">
        <w:tblPrEx>
          <w:tblCellMar>
            <w:top w:w="0" w:type="dxa"/>
            <w:bottom w:w="0" w:type="dxa"/>
          </w:tblCellMar>
        </w:tblPrEx>
        <w:trPr>
          <w:trHeight w:val="1038"/>
        </w:trPr>
        <w:tc>
          <w:tcPr>
            <w:tcW w:w="6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ED2B6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هل يمكن للعضو التدرب مع أكثر من مدرب في نفس الوقت؟</w:t>
            </w:r>
          </w:p>
        </w:tc>
        <w:tc>
          <w:tcPr>
            <w:tcW w:w="6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67A85" w14:textId="77777777" w:rsidR="007262E7" w:rsidRDefault="00000000">
            <w:pPr>
              <w:jc w:val="right"/>
            </w:pPr>
            <w:r>
              <w:rPr>
                <w:color w:val="C00000"/>
                <w:sz w:val="20"/>
                <w:szCs w:val="20"/>
              </w:rPr>
              <w:t>لا، النظام يدعم علاقة (Many-to-One) من الأعضاء إلى المدربين؛ أي أن كل عضو له مدرب واحد فقط، بينما يمكن للمدرب الواحد الإشراف على أكثر من عضو (One-to-Many من جهة المدرب).</w:t>
            </w:r>
          </w:p>
        </w:tc>
      </w:tr>
      <w:tr w:rsidR="007262E7" w14:paraId="1DFC4F58" w14:textId="77777777" w:rsidTr="00C55B0A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C0912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كيف يتم تمييز خطط الاشتراك المختلفة في النظام؟</w:t>
            </w:r>
          </w:p>
        </w:tc>
        <w:tc>
          <w:tcPr>
            <w:tcW w:w="6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4F233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كل خطة لها رقم فريد (Plan_ID)، اسم (Plan_Name)، سعر (Price)، ومدة زمنية محددة.</w:t>
            </w:r>
          </w:p>
        </w:tc>
      </w:tr>
      <w:tr w:rsidR="007262E7" w14:paraId="3D8E11CA" w14:textId="77777777" w:rsidTr="00C55B0A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C9B03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 هي البيانات التي يتم تخزينها للمدربين؟</w:t>
            </w:r>
          </w:p>
        </w:tc>
        <w:tc>
          <w:tcPr>
            <w:tcW w:w="6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3BD33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يتم تخزين اسم المدرب، تخصصه (Specialty)، وتقييمه الحالي (Rating) لمساعدة الأعضاء في الاختيار.</w:t>
            </w:r>
          </w:p>
        </w:tc>
      </w:tr>
      <w:tr w:rsidR="007262E7" w14:paraId="3D55360A" w14:textId="77777777" w:rsidTr="00C55B0A">
        <w:tblPrEx>
          <w:tblCellMar>
            <w:top w:w="0" w:type="dxa"/>
            <w:bottom w:w="0" w:type="dxa"/>
          </w:tblCellMar>
        </w:tblPrEx>
        <w:trPr>
          <w:trHeight w:val="518"/>
        </w:trPr>
        <w:tc>
          <w:tcPr>
            <w:tcW w:w="66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D3812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ماذا يحدث لبيانات الأعضاء عند انتهاء اشتراكهم؟</w:t>
            </w:r>
          </w:p>
        </w:tc>
        <w:tc>
          <w:tcPr>
            <w:tcW w:w="68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CBB2B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لا يتم حذف البيانات؛ بل تتغير الحالة (Status) إلى 'غير نشط' لأغراض الأرشفة والتقارير المستقبلية.</w:t>
            </w:r>
          </w:p>
        </w:tc>
      </w:tr>
    </w:tbl>
    <w:p w14:paraId="0906FA2C" w14:textId="1AEE9FA3" w:rsidR="007262E7" w:rsidRDefault="007262E7" w:rsidP="00C55B0A">
      <w:pPr>
        <w:spacing w:before="120" w:after="160"/>
        <w:jc w:val="center"/>
      </w:pPr>
    </w:p>
    <w:p w14:paraId="6BB829F9" w14:textId="77777777" w:rsidR="007262E7" w:rsidRDefault="00000000">
      <w:pPr>
        <w:pStyle w:val="Heading2"/>
        <w:spacing w:before="300"/>
      </w:pPr>
      <w:r>
        <w:t>2. أسئلة العمليات وسير العمل (Processes &amp; DFD)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7"/>
        <w:gridCol w:w="6973"/>
      </w:tblGrid>
      <w:tr w:rsidR="007262E7" w14:paraId="3ED730A3" w14:textId="77777777" w:rsidTr="00C55B0A">
        <w:tblPrEx>
          <w:tblCellMar>
            <w:top w:w="0" w:type="dxa"/>
            <w:bottom w:w="0" w:type="dxa"/>
          </w:tblCellMar>
        </w:tblPrEx>
        <w:trPr>
          <w:trHeight w:val="262"/>
          <w:tblHeader/>
        </w:trPr>
        <w:tc>
          <w:tcPr>
            <w:tcW w:w="6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F13F2" w14:textId="3AEF17FA" w:rsidR="007262E7" w:rsidRDefault="00C55B0A">
            <w:pPr>
              <w:jc w:val="right"/>
            </w:pPr>
            <w:r>
              <w:rPr>
                <w:b/>
                <w:bCs/>
                <w:color w:val="FFFFFF"/>
              </w:rPr>
              <w:t>السؤال</w:t>
            </w:r>
            <w:r w:rsidR="00000000">
              <w:rPr>
                <w:b/>
                <w:bCs/>
                <w:color w:val="FFFFFF"/>
              </w:rPr>
              <w:t xml:space="preserve"> </w:t>
            </w:r>
          </w:p>
        </w:tc>
        <w:tc>
          <w:tcPr>
            <w:tcW w:w="6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CE057" w14:textId="6B981ECA" w:rsidR="007262E7" w:rsidRDefault="00C55B0A">
            <w:pPr>
              <w:jc w:val="right"/>
            </w:pPr>
            <w:r>
              <w:rPr>
                <w:rFonts w:hint="cs"/>
                <w:rtl/>
              </w:rPr>
              <w:t>الاجابه</w:t>
            </w:r>
          </w:p>
        </w:tc>
      </w:tr>
      <w:tr w:rsidR="007262E7" w14:paraId="7035F9EE" w14:textId="77777777" w:rsidTr="00C55B0A">
        <w:tblPrEx>
          <w:tblCellMar>
            <w:top w:w="0" w:type="dxa"/>
            <w:bottom w:w="0" w:type="dxa"/>
          </w:tblCellMar>
        </w:tblPrEx>
        <w:trPr>
          <w:trHeight w:val="951"/>
        </w:trPr>
        <w:tc>
          <w:tcPr>
            <w:tcW w:w="6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71BE8C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كيف يتم تسجيل عضو جديد في النظام؟</w:t>
            </w:r>
          </w:p>
        </w:tc>
        <w:tc>
          <w:tcPr>
            <w:tcW w:w="6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7D8D4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عبر عملية Enrollment التي تستقبل بيانات العضو (Member_Profile) من الـ External Entity (العضو أو الموظف)، وتخزنها في قاعدة بيانات الأعضاء (Members_DB)، ثم يعود تدفق البيانات بتأكيد التسجيل.</w:t>
            </w:r>
          </w:p>
        </w:tc>
      </w:tr>
      <w:tr w:rsidR="007262E7" w14:paraId="6A86D79B" w14:textId="77777777" w:rsidTr="00C55B0A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6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21326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 هو الإجراء المتبع عند قيام العضو بدفع الرسوم؟</w:t>
            </w:r>
          </w:p>
        </w:tc>
        <w:tc>
          <w:tcPr>
            <w:tcW w:w="6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58406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تتم معالجة الدفع عبر عملية Payment Processing، حيث يتم التحقق من سعر الخطة وإصدار إيصال (Receipt) للعضو.</w:t>
            </w:r>
          </w:p>
        </w:tc>
      </w:tr>
      <w:tr w:rsidR="007262E7" w14:paraId="3EB74BCB" w14:textId="77777777" w:rsidTr="00C55B0A">
        <w:tblPrEx>
          <w:tblCellMar>
            <w:top w:w="0" w:type="dxa"/>
            <w:bottom w:w="0" w:type="dxa"/>
          </w:tblCellMar>
        </w:tblPrEx>
        <w:trPr>
          <w:trHeight w:val="1189"/>
        </w:trPr>
        <w:tc>
          <w:tcPr>
            <w:tcW w:w="6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A5835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lastRenderedPageBreak/>
              <w:t>كيف يتعامل النظام مع العروض والخصومات؟</w:t>
            </w:r>
          </w:p>
        </w:tc>
        <w:tc>
          <w:tcPr>
            <w:tcW w:w="6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6CF9A" w14:textId="77777777" w:rsidR="007262E7" w:rsidRDefault="00000000">
            <w:pPr>
              <w:jc w:val="right"/>
            </w:pPr>
            <w:r>
              <w:rPr>
                <w:color w:val="C00000"/>
                <w:sz w:val="20"/>
                <w:szCs w:val="20"/>
              </w:rPr>
              <w:t>على مستوى الـ ERD: يُخزَّن حقل الخصم (Discount) كـ Attribute في كيان Plans. على مستوى الـ DFD: تُوجد عملية منفصلة 'Apply Discount' ضمن Payment Processing تستقبل بيانات الخطة من Plans_DB، تحسب الخصم، وتُرجع المبلغ النهائي لعملية الدفع.</w:t>
            </w:r>
          </w:p>
        </w:tc>
      </w:tr>
      <w:tr w:rsidR="007262E7" w14:paraId="666B25CD" w14:textId="77777777" w:rsidTr="00C55B0A">
        <w:tblPrEx>
          <w:tblCellMar>
            <w:top w:w="0" w:type="dxa"/>
            <w:bottom w:w="0" w:type="dxa"/>
          </w:tblCellMar>
        </w:tblPrEx>
        <w:trPr>
          <w:trHeight w:val="951"/>
        </w:trPr>
        <w:tc>
          <w:tcPr>
            <w:tcW w:w="6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38689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كيف يتم تحديث بيانات العضو إذا تغيرت ظروفه؟</w:t>
            </w:r>
          </w:p>
        </w:tc>
        <w:tc>
          <w:tcPr>
            <w:tcW w:w="6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CFCCD" w14:textId="77777777" w:rsidR="007262E7" w:rsidRDefault="00000000">
            <w:pPr>
              <w:jc w:val="right"/>
            </w:pPr>
            <w:r>
              <w:rPr>
                <w:color w:val="C00000"/>
                <w:sz w:val="20"/>
                <w:szCs w:val="20"/>
              </w:rPr>
              <w:t>في الـ DFD: الـ External Entity (العضو أو الموظف) يرسل طلب التحديث إلى عملية 'Update Member Profile'، التي تتحقق من البيانات وتحدث Members_DB، ثم يعود تدفق بيانات يحمل تأكيد التحديث للعضو.</w:t>
            </w:r>
          </w:p>
        </w:tc>
      </w:tr>
      <w:tr w:rsidR="007262E7" w14:paraId="79F91154" w14:textId="77777777" w:rsidTr="00C55B0A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67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627E1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 هي التقارير التي يحتاجها المدير وكيف يتم توليدها؟</w:t>
            </w:r>
          </w:p>
        </w:tc>
        <w:tc>
          <w:tcPr>
            <w:tcW w:w="6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4A6A0" w14:textId="77777777" w:rsidR="007262E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يحتاج المدير لتقارير إدارية (Management Reports) يتم توليدها بسحب بيانات النشاط والمدفوعات من قواعد البيانات وتحليلها.</w:t>
            </w:r>
          </w:p>
        </w:tc>
      </w:tr>
    </w:tbl>
    <w:p w14:paraId="631AAF1C" w14:textId="3B630957" w:rsidR="007262E7" w:rsidRDefault="00000000">
      <w:pPr>
        <w:spacing w:before="120" w:after="160"/>
        <w:jc w:val="right"/>
      </w:pPr>
      <w:r>
        <w:rPr>
          <w:i/>
          <w:iCs/>
          <w:color w:val="C00000"/>
          <w:sz w:val="18"/>
          <w:szCs w:val="18"/>
        </w:rPr>
        <w:t>.</w:t>
      </w:r>
    </w:p>
    <w:sectPr w:rsidR="007262E7">
      <w:pgSz w:w="16838" w:h="11906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BF5"/>
    <w:multiLevelType w:val="hybridMultilevel"/>
    <w:tmpl w:val="F1BC6344"/>
    <w:lvl w:ilvl="0" w:tplc="88F0C7A2">
      <w:start w:val="1"/>
      <w:numFmt w:val="bullet"/>
      <w:lvlText w:val="●"/>
      <w:lvlJc w:val="left"/>
      <w:pPr>
        <w:ind w:left="720" w:hanging="360"/>
      </w:pPr>
    </w:lvl>
    <w:lvl w:ilvl="1" w:tplc="157233EC">
      <w:start w:val="1"/>
      <w:numFmt w:val="bullet"/>
      <w:lvlText w:val="○"/>
      <w:lvlJc w:val="left"/>
      <w:pPr>
        <w:ind w:left="1440" w:hanging="360"/>
      </w:pPr>
    </w:lvl>
    <w:lvl w:ilvl="2" w:tplc="36605EF4">
      <w:start w:val="1"/>
      <w:numFmt w:val="bullet"/>
      <w:lvlText w:val="■"/>
      <w:lvlJc w:val="left"/>
      <w:pPr>
        <w:ind w:left="2160" w:hanging="360"/>
      </w:pPr>
    </w:lvl>
    <w:lvl w:ilvl="3" w:tplc="2C6A6BDE">
      <w:start w:val="1"/>
      <w:numFmt w:val="bullet"/>
      <w:lvlText w:val="●"/>
      <w:lvlJc w:val="left"/>
      <w:pPr>
        <w:ind w:left="2880" w:hanging="360"/>
      </w:pPr>
    </w:lvl>
    <w:lvl w:ilvl="4" w:tplc="9634DDD2">
      <w:start w:val="1"/>
      <w:numFmt w:val="bullet"/>
      <w:lvlText w:val="○"/>
      <w:lvlJc w:val="left"/>
      <w:pPr>
        <w:ind w:left="3600" w:hanging="360"/>
      </w:pPr>
    </w:lvl>
    <w:lvl w:ilvl="5" w:tplc="68C274CC">
      <w:start w:val="1"/>
      <w:numFmt w:val="bullet"/>
      <w:lvlText w:val="■"/>
      <w:lvlJc w:val="left"/>
      <w:pPr>
        <w:ind w:left="4320" w:hanging="360"/>
      </w:pPr>
    </w:lvl>
    <w:lvl w:ilvl="6" w:tplc="345E76F4">
      <w:start w:val="1"/>
      <w:numFmt w:val="bullet"/>
      <w:lvlText w:val="●"/>
      <w:lvlJc w:val="left"/>
      <w:pPr>
        <w:ind w:left="5040" w:hanging="360"/>
      </w:pPr>
    </w:lvl>
    <w:lvl w:ilvl="7" w:tplc="0CA8FA04">
      <w:start w:val="1"/>
      <w:numFmt w:val="bullet"/>
      <w:lvlText w:val="●"/>
      <w:lvlJc w:val="left"/>
      <w:pPr>
        <w:ind w:left="5760" w:hanging="360"/>
      </w:pPr>
    </w:lvl>
    <w:lvl w:ilvl="8" w:tplc="FD925D70">
      <w:start w:val="1"/>
      <w:numFmt w:val="bullet"/>
      <w:lvlText w:val="●"/>
      <w:lvlJc w:val="left"/>
      <w:pPr>
        <w:ind w:left="6480" w:hanging="360"/>
      </w:pPr>
    </w:lvl>
  </w:abstractNum>
  <w:num w:numId="1" w16cid:durableId="1998725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2E7"/>
    <w:rsid w:val="006F129B"/>
    <w:rsid w:val="007262E7"/>
    <w:rsid w:val="00C5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C571"/>
  <w15:docId w15:val="{65D4D741-5145-453B-BCDB-105F7AE2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jc w:val="right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jc w:val="righ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Fayed</cp:lastModifiedBy>
  <cp:revision>2</cp:revision>
  <dcterms:created xsi:type="dcterms:W3CDTF">2026-04-19T20:16:00Z</dcterms:created>
  <dcterms:modified xsi:type="dcterms:W3CDTF">2026-04-19T20:27:00Z</dcterms:modified>
</cp:coreProperties>
</file>