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AURA: Academic-Style Project Report</w:t>
      </w:r>
    </w:p>
    <w:p/>
    <w:p>
      <w:r>
        <w:rPr>
          <w:b/>
        </w:rPr>
        <w:t>Abstract</w:t>
      </w:r>
    </w:p>
    <w:p>
      <w:r>
        <w:t>AURA (Autonomous Understanding &amp; Reasoning Assistant) is a real-time perception-and-guidance system for robotic scenarios, implemented as a Django web application. It integrates visual-language models (VLMs) for scene captioning, optional OpenAI-based post-processing for summarization and action planning, heuristic and LLM-based navigation decisions, OpenTTS speech synthesis, and MLflow/caption persistence for experiment traceability. The system targets low-latency streaming operation with human-interpretable outputs: visual overlays, textual caption history, and explainable motion recommendations.</w:t>
      </w:r>
    </w:p>
    <w:p>
      <w:r>
        <w:rPr>
          <w:b/>
        </w:rPr>
        <w:t>1. Problem Statement and Objectives</w:t>
      </w:r>
    </w:p>
    <w:p>
      <w:r>
        <w:t>The project addresses real-time environmental understanding for navigation support in robotics and assistive teleoperation. Core objectives are:</w:t>
      </w:r>
    </w:p>
    <w:p>
      <w:pPr>
        <w:pStyle w:val="ListNumber"/>
      </w:pPr>
      <w:r>
        <w:t>Live scene interpretation from camera/video streams.</w:t>
      </w:r>
    </w:p>
    <w:p>
      <w:pPr>
        <w:pStyle w:val="ListNumber"/>
      </w:pPr>
      <w:r>
        <w:t>Structured or free-text reasoning outputs for downstream decision-making.</w:t>
      </w:r>
    </w:p>
    <w:p>
      <w:pPr>
        <w:pStyle w:val="ListNumber"/>
      </w:pPr>
      <w:r>
        <w:t>Explainable action suggestions (forward, left, right, back, hold).</w:t>
      </w:r>
    </w:p>
    <w:p>
      <w:pPr>
        <w:pStyle w:val="ListNumber"/>
      </w:pPr>
      <w:r>
        <w:t>Optional speech feedback for accessibility and situational awareness.</w:t>
      </w:r>
    </w:p>
    <w:p>
      <w:pPr>
        <w:pStyle w:val="ListNumber"/>
      </w:pPr>
      <w:r>
        <w:t>Practical deployability with configurable runtime and experiment logging.</w:t>
      </w:r>
    </w:p>
    <w:p>
      <w:r>
        <w:rPr>
          <w:b/>
        </w:rPr>
        <w:t>2. System Architecture</w:t>
      </w:r>
    </w:p>
    <w:p>
      <w:r>
        <w:t>AURA follows a modular server-side architecture:</w:t>
      </w:r>
    </w:p>
    <w:p>
      <w:pPr>
        <w:pStyle w:val="ListNumber"/>
      </w:pPr>
      <w:r>
        <w:rPr>
          <w:b/>
        </w:rPr>
        <w:t xml:space="preserve">Web/API Layer (Django): </w:t>
      </w:r>
      <w:r>
        <w:t>Routes include streaming, caption history, decision endpoints, and OpenTTS proxy endpoints.</w:t>
      </w:r>
    </w:p>
    <w:p>
      <w:pPr>
        <w:pStyle w:val="ListNumber"/>
      </w:pPr>
      <w:r>
        <w:rPr>
          <w:b/>
        </w:rPr>
        <w:t xml:space="preserve">Inference Layer (VLM backends): </w:t>
      </w:r>
      <w:r>
        <w:t>Implements FastVLM, Qwen2.5-VL, and Mini-InternVL2-2B-DA-DriveLM backends.</w:t>
      </w:r>
    </w:p>
    <w:p>
      <w:pPr>
        <w:pStyle w:val="ListNumber"/>
      </w:pPr>
      <w:r>
        <w:rPr>
          <w:b/>
        </w:rPr>
        <w:t xml:space="preserve">Streaming Layer: </w:t>
      </w:r>
      <w:r>
        <w:t>Threaded capture + periodic analysis + on-frame text overlay and post-processing hooks.</w:t>
      </w:r>
    </w:p>
    <w:p>
      <w:pPr>
        <w:pStyle w:val="ListNumber"/>
      </w:pPr>
      <w:r>
        <w:rPr>
          <w:b/>
        </w:rPr>
        <w:t xml:space="preserve">Decision Layer: </w:t>
      </w:r>
      <w:r>
        <w:t>Combines robust observation parsing with heuristic and optional OpenAI action/policy generation.</w:t>
      </w:r>
    </w:p>
    <w:p>
      <w:pPr>
        <w:pStyle w:val="ListNumber"/>
      </w:pPr>
      <w:r>
        <w:rPr>
          <w:b/>
        </w:rPr>
        <w:t xml:space="preserve">Persistence/MLOps Layer: </w:t>
      </w:r>
      <w:r>
        <w:t>Stores rolling caption buffers, JSONL logs, and optional MLflow runs.</w:t>
      </w:r>
    </w:p>
    <w:p>
      <w:pPr>
        <w:pStyle w:val="ListNumber"/>
      </w:pPr>
      <w:r>
        <w:rPr>
          <w:b/>
        </w:rPr>
        <w:t xml:space="preserve">Speech Layer: </w:t>
      </w:r>
      <w:r>
        <w:t>OpenTTS proxy and server-side speech playback for generated captions.</w:t>
      </w:r>
    </w:p>
    <w:p>
      <w:r>
        <w:rPr>
          <w:b/>
        </w:rPr>
        <w:t>3. Data and Control Flow</w:t>
      </w:r>
    </w:p>
    <w:p>
      <w:r>
        <w:t>For camera/video streaming, frames are captured, analyzed by a selected VLM, optionally summarized by OpenAI, overlaid on the stream, persisted to storage/MLflow, and optionally spoken through OpenTTS. Decision endpoints consume structured observations or parsed free text and return an action (and optionally a policy).</w:t>
      </w:r>
    </w:p>
    <w:p>
      <w:r>
        <w:rPr>
          <w:b/>
        </w:rPr>
        <w:t>4. Methods and Algorithms</w:t>
      </w:r>
    </w:p>
    <w:p>
      <w:pPr>
        <w:pStyle w:val="ListBullet"/>
      </w:pPr>
      <w:r>
        <w:t>Visual captioning with model-specific chat templates and image token handling.</w:t>
      </w:r>
    </w:p>
    <w:p>
      <w:pPr>
        <w:pStyle w:val="ListBullet"/>
      </w:pPr>
      <w:r>
        <w:t>Robust observation coercion from dict, embedded JSON, or free text via regex heuristics.</w:t>
      </w:r>
    </w:p>
    <w:p>
      <w:pPr>
        <w:pStyle w:val="ListBullet"/>
      </w:pPr>
      <w:r>
        <w:t>Heuristic navigation policy based on obstacle sector counts and conservative collision rules.</w:t>
      </w:r>
    </w:p>
    <w:p>
      <w:pPr>
        <w:pStyle w:val="ListBullet"/>
      </w:pPr>
      <w:r>
        <w:t>LLM augmentation for OpenAI action generation, policy generation, and caption summarization with local fallback.</w:t>
      </w:r>
    </w:p>
    <w:p>
      <w:r>
        <w:rPr>
          <w:b/>
        </w:rPr>
        <w:t>5. Configuration and Deployment</w:t>
      </w:r>
    </w:p>
    <w:p>
      <w:r>
        <w:t>The runtime is configured through environment variables in settings and startup scripts. The launcher supports environment auto-detection, MLflow bootstrap, optional OpenTTS Docker autostart, and OpenAI options for summarization and decision policies.</w:t>
      </w:r>
    </w:p>
    <w:p>
      <w:r>
        <w:rPr>
          <w:b/>
        </w:rPr>
        <w:t>6. Strengths</w:t>
      </w:r>
    </w:p>
    <w:p>
      <w:pPr>
        <w:pStyle w:val="ListBullet"/>
      </w:pPr>
      <w:r>
        <w:t>Multi-model backend flexibility with a unified UI/API.</w:t>
      </w:r>
    </w:p>
    <w:p>
      <w:pPr>
        <w:pStyle w:val="ListBullet"/>
      </w:pPr>
      <w:r>
        <w:t>Low-latency threaded streaming with bounded caption history.</w:t>
      </w:r>
    </w:p>
    <w:p>
      <w:pPr>
        <w:pStyle w:val="ListBullet"/>
      </w:pPr>
      <w:r>
        <w:t>Graceful fallback when OpenAI paths fail.</w:t>
      </w:r>
    </w:p>
    <w:p>
      <w:pPr>
        <w:pStyle w:val="ListBullet"/>
      </w:pPr>
      <w:r>
        <w:t>Operational observability through JSONL and MLflow logging.</w:t>
      </w:r>
    </w:p>
    <w:p>
      <w:pPr>
        <w:pStyle w:val="ListBullet"/>
      </w:pPr>
      <w:r>
        <w:t>Multimodal interaction: visual overlay, text history, and speech.</w:t>
      </w:r>
    </w:p>
    <w:p>
      <w:r>
        <w:rPr>
          <w:b/>
        </w:rPr>
        <w:t>7. Limitations</w:t>
      </w:r>
    </w:p>
    <w:p>
      <w:pPr>
        <w:pStyle w:val="ListBullet"/>
      </w:pPr>
      <w:r>
        <w:t>No formal benchmark suite included in the repository.</w:t>
      </w:r>
    </w:p>
    <w:p>
      <w:pPr>
        <w:pStyle w:val="ListBullet"/>
      </w:pPr>
      <w:r>
        <w:t>Rule-based policy can underperform in ambiguous scenes.</w:t>
      </w:r>
    </w:p>
    <w:p>
      <w:pPr>
        <w:pStyle w:val="ListBullet"/>
      </w:pPr>
      <w:r>
        <w:t>Dependency sensitivity (CUDA, model weights, OpenTTS runtime).</w:t>
      </w:r>
    </w:p>
    <w:p>
      <w:pPr>
        <w:pStyle w:val="ListBullet"/>
      </w:pPr>
      <w:r>
        <w:t>Decision output is advisory; no verified closed-loop control evaluation is provided.</w:t>
      </w:r>
    </w:p>
    <w:p>
      <w:pPr>
        <w:pStyle w:val="ListBullet"/>
      </w:pPr>
      <w:r>
        <w:t>README/documentation should be expanded for reproducible research packaging.</w:t>
      </w:r>
    </w:p>
    <w:p>
      <w:r>
        <w:rPr>
          <w:b/>
        </w:rPr>
        <w:t>8. Suggested Evaluation Protocol</w:t>
      </w:r>
    </w:p>
    <w:p>
      <w:pPr>
        <w:pStyle w:val="ListNumber"/>
      </w:pPr>
      <w:r>
        <w:t>Caption quality: human preference and standard caption metrics on robotics datasets.</w:t>
      </w:r>
    </w:p>
    <w:p>
      <w:pPr>
        <w:pStyle w:val="ListNumber"/>
      </w:pPr>
      <w:r>
        <w:t>Decision quality: action agreement vs expert labels and safety proxies.</w:t>
      </w:r>
    </w:p>
    <w:p>
      <w:pPr>
        <w:pStyle w:val="ListNumber"/>
      </w:pPr>
      <w:r>
        <w:t>Latency: end-to-end timing (capture-to-caption, caption-to-decision) with p50/p95.</w:t>
      </w:r>
    </w:p>
    <w:p>
      <w:pPr>
        <w:pStyle w:val="ListNumber"/>
      </w:pPr>
      <w:r>
        <w:t>Robustness: stress tests under blur, low light, occlusion, and fisheye distortion.</w:t>
      </w:r>
    </w:p>
    <w:p>
      <w:pPr>
        <w:pStyle w:val="ListNumber"/>
      </w:pPr>
      <w:r>
        <w:t>Ablation: baseline VLM vs OpenAI summarization vs full action+policy mode.</w:t>
      </w:r>
    </w:p>
    <w:p>
      <w:r>
        <w:rPr>
          <w:b/>
        </w:rPr>
        <w:t>9. Conclusion</w:t>
      </w:r>
    </w:p>
    <w:p>
      <w:r>
        <w:t>AURA is a practical research prototype for explainable real-time robotic scene understanding and navigation guidance. Its modular architecture and instrumentation support rapid experimentation. The strongest next step toward publication-grade impact is systematic quantitative evaluation with safety-focused validation.</w:t>
      </w:r>
    </w:p>
    <w:p>
      <w:r>
        <w:rPr>
          <w:b/>
        </w:rPr>
        <w:t>Appendix: Key Implementation Modules</w:t>
      </w:r>
    </w:p>
    <w:p>
      <w:pPr>
        <w:pStyle w:val="ListBullet"/>
      </w:pPr>
      <w:r>
        <w:t>analyzer/inference.py (VLM backends)</w:t>
      </w:r>
    </w:p>
    <w:p>
      <w:pPr>
        <w:pStyle w:val="ListBullet"/>
      </w:pPr>
      <w:r>
        <w:t>analyzer/streaming.py (threaded stream + overlay)</w:t>
      </w:r>
    </w:p>
    <w:p>
      <w:pPr>
        <w:pStyle w:val="ListBullet"/>
      </w:pPr>
      <w:r>
        <w:t>analyzer/policy.py (heuristic parser/policy)</w:t>
      </w:r>
    </w:p>
    <w:p>
      <w:pPr>
        <w:pStyle w:val="ListBullet"/>
      </w:pPr>
      <w:r>
        <w:t>analyzer/views.py (API/control/OpenAI/OpenTTS/MLflow)</w:t>
      </w:r>
    </w:p>
    <w:p>
      <w:pPr>
        <w:pStyle w:val="ListBullet"/>
      </w:pPr>
      <w:r>
        <w:t>run_with_mlflow.sh (runtime orchestration)</w:t>
      </w:r>
    </w:p>
    <w:p>
      <w:pPr>
        <w:pStyle w:val="ListBullet"/>
      </w:pPr>
      <w:r>
        <w:t>fastvlm_django/settings.py (configuration)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