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D85F1" w14:textId="4AFD2A37" w:rsidR="00FA74CC" w:rsidRDefault="00FA74CC" w:rsidP="00BB7B8A">
      <w:pPr>
        <w:jc w:val="center"/>
        <w:rPr>
          <w:rFonts w:asciiTheme="majorBidi" w:hAnsiTheme="majorBidi" w:cstheme="majorBidi"/>
          <w:b/>
          <w:bCs/>
          <w:sz w:val="36"/>
          <w:szCs w:val="36"/>
        </w:rPr>
      </w:pPr>
      <w:r>
        <w:rPr>
          <w:rFonts w:asciiTheme="majorBidi" w:hAnsiTheme="majorBidi" w:cstheme="majorBidi"/>
          <w:b/>
          <w:bCs/>
          <w:noProof/>
          <w:sz w:val="36"/>
          <w:szCs w:val="36"/>
        </w:rPr>
        <w:drawing>
          <wp:anchor distT="0" distB="0" distL="114300" distR="114300" simplePos="0" relativeHeight="251658240" behindDoc="0" locked="0" layoutInCell="1" allowOverlap="1" wp14:anchorId="07974302" wp14:editId="6D494EBA">
            <wp:simplePos x="0" y="0"/>
            <wp:positionH relativeFrom="margin">
              <wp:align>left</wp:align>
            </wp:positionH>
            <wp:positionV relativeFrom="paragraph">
              <wp:posOffset>-212119</wp:posOffset>
            </wp:positionV>
            <wp:extent cx="1152525" cy="1085215"/>
            <wp:effectExtent l="0" t="0" r="952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085215"/>
                    </a:xfrm>
                    <a:prstGeom prst="rect">
                      <a:avLst/>
                    </a:prstGeom>
                    <a:noFill/>
                  </pic:spPr>
                </pic:pic>
              </a:graphicData>
            </a:graphic>
          </wp:anchor>
        </w:drawing>
      </w:r>
      <w:r>
        <w:rPr>
          <w:rFonts w:asciiTheme="majorBidi" w:hAnsiTheme="majorBidi" w:cstheme="majorBidi"/>
          <w:b/>
          <w:bCs/>
          <w:noProof/>
          <w:sz w:val="36"/>
          <w:szCs w:val="36"/>
        </w:rPr>
        <w:drawing>
          <wp:anchor distT="0" distB="0" distL="114300" distR="114300" simplePos="0" relativeHeight="251659264" behindDoc="0" locked="0" layoutInCell="1" allowOverlap="1" wp14:anchorId="5C2FFC82" wp14:editId="312A5234">
            <wp:simplePos x="0" y="0"/>
            <wp:positionH relativeFrom="margin">
              <wp:align>right</wp:align>
            </wp:positionH>
            <wp:positionV relativeFrom="paragraph">
              <wp:posOffset>-318977</wp:posOffset>
            </wp:positionV>
            <wp:extent cx="1000125" cy="133540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0125" cy="1335405"/>
                    </a:xfrm>
                    <a:prstGeom prst="rect">
                      <a:avLst/>
                    </a:prstGeom>
                    <a:noFill/>
                  </pic:spPr>
                </pic:pic>
              </a:graphicData>
            </a:graphic>
          </wp:anchor>
        </w:drawing>
      </w:r>
    </w:p>
    <w:p w14:paraId="2BB77917" w14:textId="77777777" w:rsidR="00FA74CC" w:rsidRDefault="00FA74CC" w:rsidP="00FA74CC">
      <w:pPr>
        <w:rPr>
          <w:rFonts w:asciiTheme="majorBidi" w:hAnsiTheme="majorBidi" w:cstheme="majorBidi"/>
          <w:b/>
          <w:bCs/>
          <w:sz w:val="36"/>
          <w:szCs w:val="36"/>
        </w:rPr>
      </w:pPr>
    </w:p>
    <w:p w14:paraId="771932DA" w14:textId="77777777" w:rsidR="00FA74CC" w:rsidRDefault="00FA74CC" w:rsidP="00FA74CC">
      <w:pPr>
        <w:rPr>
          <w:rFonts w:asciiTheme="majorBidi" w:hAnsiTheme="majorBidi" w:cstheme="majorBidi"/>
          <w:b/>
          <w:bCs/>
          <w:sz w:val="36"/>
          <w:szCs w:val="36"/>
        </w:rPr>
      </w:pPr>
    </w:p>
    <w:p w14:paraId="691D51CF" w14:textId="11364C27" w:rsidR="00BB7B8A" w:rsidRPr="00FA74CC" w:rsidRDefault="00BB7B8A" w:rsidP="00BB7B8A">
      <w:pPr>
        <w:jc w:val="center"/>
        <w:rPr>
          <w:rFonts w:asciiTheme="majorBidi" w:hAnsiTheme="majorBidi" w:cstheme="majorBidi"/>
          <w:b/>
          <w:bCs/>
          <w:sz w:val="36"/>
          <w:szCs w:val="36"/>
        </w:rPr>
      </w:pPr>
      <w:r w:rsidRPr="00FA74CC">
        <w:rPr>
          <w:rFonts w:asciiTheme="majorBidi" w:hAnsiTheme="majorBidi" w:cstheme="majorBidi"/>
          <w:b/>
          <w:bCs/>
          <w:sz w:val="36"/>
          <w:szCs w:val="36"/>
        </w:rPr>
        <w:t>Cairo University</w:t>
      </w:r>
      <w:r w:rsidRPr="00FA74CC">
        <w:rPr>
          <w:rFonts w:asciiTheme="majorBidi" w:hAnsiTheme="majorBidi" w:cstheme="majorBidi"/>
          <w:b/>
          <w:bCs/>
          <w:sz w:val="36"/>
          <w:szCs w:val="36"/>
        </w:rPr>
        <w:br/>
        <w:t>Faculty of Engineering – Credit Hours System</w:t>
      </w:r>
    </w:p>
    <w:p w14:paraId="3EC56E6F" w14:textId="6C041D0A" w:rsidR="00FA74CC" w:rsidRDefault="00FA3B09" w:rsidP="00FA3B09">
      <w:pPr>
        <w:jc w:val="center"/>
        <w:rPr>
          <w:rFonts w:asciiTheme="majorBidi" w:hAnsiTheme="majorBidi" w:cstheme="majorBidi"/>
          <w:b/>
          <w:bCs/>
          <w:sz w:val="36"/>
          <w:szCs w:val="36"/>
        </w:rPr>
      </w:pPr>
      <w:r w:rsidRPr="00FA3B09">
        <w:rPr>
          <w:rFonts w:asciiTheme="majorBidi" w:hAnsiTheme="majorBidi" w:cstheme="majorBidi"/>
          <w:b/>
          <w:bCs/>
          <w:sz w:val="36"/>
          <w:szCs w:val="36"/>
        </w:rPr>
        <w:t>CMPS446</w:t>
      </w:r>
      <w:r>
        <w:rPr>
          <w:rFonts w:asciiTheme="majorBidi" w:hAnsiTheme="majorBidi" w:cstheme="majorBidi"/>
          <w:b/>
          <w:bCs/>
          <w:sz w:val="36"/>
          <w:szCs w:val="36"/>
        </w:rPr>
        <w:t xml:space="preserve"> </w:t>
      </w:r>
      <w:r w:rsidR="00BB7B8A" w:rsidRPr="00FA74CC">
        <w:rPr>
          <w:rFonts w:asciiTheme="majorBidi" w:hAnsiTheme="majorBidi" w:cstheme="majorBidi"/>
          <w:b/>
          <w:bCs/>
          <w:sz w:val="36"/>
          <w:szCs w:val="36"/>
        </w:rPr>
        <w:t xml:space="preserve">- </w:t>
      </w:r>
      <w:r w:rsidRPr="00FA3B09">
        <w:rPr>
          <w:rFonts w:asciiTheme="majorBidi" w:hAnsiTheme="majorBidi" w:cstheme="majorBidi"/>
          <w:b/>
          <w:bCs/>
          <w:sz w:val="36"/>
          <w:szCs w:val="36"/>
        </w:rPr>
        <w:t>Image Processing and Computer Vision</w:t>
      </w:r>
    </w:p>
    <w:p w14:paraId="5B98E34D" w14:textId="0CA63342" w:rsidR="00FA74CC" w:rsidRPr="00FA74CC" w:rsidRDefault="000E6B26" w:rsidP="00FA74CC">
      <w:pPr>
        <w:jc w:val="center"/>
        <w:rPr>
          <w:rFonts w:asciiTheme="majorBidi" w:hAnsiTheme="majorBidi" w:cstheme="majorBidi"/>
          <w:b/>
          <w:bCs/>
          <w:sz w:val="36"/>
          <w:szCs w:val="36"/>
        </w:rPr>
      </w:pPr>
      <w:r>
        <w:rPr>
          <w:rFonts w:asciiTheme="majorBidi" w:hAnsiTheme="majorBidi" w:cstheme="majorBidi"/>
          <w:b/>
          <w:bCs/>
          <w:sz w:val="36"/>
          <w:szCs w:val="36"/>
        </w:rPr>
        <w:t>Grades Auto-filler Project</w:t>
      </w:r>
      <w:r w:rsidR="00BB7B8A" w:rsidRPr="00FA74CC">
        <w:rPr>
          <w:rFonts w:asciiTheme="majorBidi" w:hAnsiTheme="majorBidi" w:cstheme="majorBidi"/>
          <w:b/>
          <w:bCs/>
          <w:sz w:val="36"/>
          <w:szCs w:val="36"/>
        </w:rPr>
        <w:br/>
      </w:r>
      <w:r w:rsidR="00BB7B8A" w:rsidRPr="00FA74CC">
        <w:rPr>
          <w:rFonts w:asciiTheme="majorBidi" w:hAnsiTheme="majorBidi" w:cstheme="majorBidi"/>
          <w:b/>
          <w:bCs/>
          <w:sz w:val="36"/>
          <w:szCs w:val="36"/>
        </w:rPr>
        <w:br/>
      </w:r>
    </w:p>
    <w:p w14:paraId="396F6A62" w14:textId="77777777" w:rsidR="00FA74CC" w:rsidRDefault="00FA74CC" w:rsidP="00FA74CC">
      <w:pPr>
        <w:jc w:val="center"/>
        <w:rPr>
          <w:rFonts w:asciiTheme="majorBidi" w:hAnsiTheme="majorBidi" w:cstheme="majorBidi"/>
          <w:b/>
          <w:bCs/>
          <w:sz w:val="36"/>
          <w:szCs w:val="36"/>
        </w:rPr>
      </w:pPr>
      <w:r w:rsidRPr="00FA74CC">
        <w:rPr>
          <w:rFonts w:asciiTheme="majorBidi" w:hAnsiTheme="majorBidi" w:cstheme="majorBidi"/>
          <w:b/>
          <w:bCs/>
          <w:sz w:val="36"/>
          <w:szCs w:val="36"/>
        </w:rPr>
        <w:t xml:space="preserve"> </w:t>
      </w:r>
    </w:p>
    <w:p w14:paraId="1354F9FC" w14:textId="1AE40A64" w:rsidR="00FA74CC" w:rsidRDefault="00FA74CC" w:rsidP="00FA74CC">
      <w:pPr>
        <w:jc w:val="center"/>
        <w:rPr>
          <w:rFonts w:asciiTheme="majorBidi" w:hAnsiTheme="majorBidi" w:cstheme="majorBidi"/>
          <w:b/>
          <w:bCs/>
          <w:sz w:val="36"/>
          <w:szCs w:val="36"/>
          <w:u w:val="single"/>
        </w:rPr>
      </w:pPr>
      <w:r w:rsidRPr="00FA74CC">
        <w:rPr>
          <w:rFonts w:asciiTheme="majorBidi" w:hAnsiTheme="majorBidi" w:cstheme="majorBidi"/>
          <w:b/>
          <w:bCs/>
          <w:sz w:val="36"/>
          <w:szCs w:val="36"/>
          <w:u w:val="single"/>
        </w:rPr>
        <w:t xml:space="preserve">Submitted to: </w:t>
      </w:r>
    </w:p>
    <w:p w14:paraId="25414EE9" w14:textId="73D57D03" w:rsidR="001D1CFA" w:rsidRPr="001D1CFA" w:rsidRDefault="00FA3B09" w:rsidP="001D1CFA">
      <w:pPr>
        <w:jc w:val="center"/>
        <w:rPr>
          <w:rFonts w:asciiTheme="majorBidi" w:hAnsiTheme="majorBidi" w:cstheme="majorBidi"/>
          <w:b/>
          <w:bCs/>
          <w:sz w:val="36"/>
          <w:szCs w:val="36"/>
        </w:rPr>
      </w:pPr>
      <w:r>
        <w:rPr>
          <w:rFonts w:asciiTheme="majorBidi" w:hAnsiTheme="majorBidi" w:cstheme="majorBidi"/>
          <w:b/>
          <w:bCs/>
          <w:sz w:val="36"/>
          <w:szCs w:val="36"/>
        </w:rPr>
        <w:t xml:space="preserve">Eng. </w:t>
      </w:r>
      <w:proofErr w:type="spellStart"/>
      <w:r>
        <w:rPr>
          <w:rFonts w:asciiTheme="majorBidi" w:hAnsiTheme="majorBidi" w:cstheme="majorBidi"/>
          <w:b/>
          <w:bCs/>
          <w:sz w:val="36"/>
          <w:szCs w:val="36"/>
        </w:rPr>
        <w:t>Rofayda</w:t>
      </w:r>
      <w:proofErr w:type="spellEnd"/>
      <w:r>
        <w:rPr>
          <w:rFonts w:asciiTheme="majorBidi" w:hAnsiTheme="majorBidi" w:cstheme="majorBidi"/>
          <w:b/>
          <w:bCs/>
          <w:sz w:val="36"/>
          <w:szCs w:val="36"/>
        </w:rPr>
        <w:t xml:space="preserve"> Bassem</w:t>
      </w:r>
    </w:p>
    <w:p w14:paraId="7B05C21F" w14:textId="1A1B90C7" w:rsidR="00FA74CC" w:rsidRDefault="00FA74CC" w:rsidP="000E6B26">
      <w:pPr>
        <w:jc w:val="center"/>
        <w:rPr>
          <w:rFonts w:asciiTheme="majorBidi" w:hAnsiTheme="majorBidi" w:cstheme="majorBidi"/>
          <w:b/>
          <w:bCs/>
          <w:sz w:val="36"/>
          <w:szCs w:val="36"/>
        </w:rPr>
      </w:pPr>
      <w:r>
        <w:rPr>
          <w:rFonts w:asciiTheme="majorBidi" w:hAnsiTheme="majorBidi" w:cstheme="majorBidi"/>
          <w:b/>
          <w:bCs/>
          <w:sz w:val="36"/>
          <w:szCs w:val="36"/>
        </w:rPr>
        <w:t xml:space="preserve">Dr. </w:t>
      </w:r>
      <w:r w:rsidR="000E6B26">
        <w:rPr>
          <w:rFonts w:asciiTheme="majorBidi" w:hAnsiTheme="majorBidi" w:cstheme="majorBidi"/>
          <w:b/>
          <w:bCs/>
          <w:sz w:val="36"/>
          <w:szCs w:val="36"/>
        </w:rPr>
        <w:t xml:space="preserve">Youssef </w:t>
      </w:r>
      <w:proofErr w:type="spellStart"/>
      <w:r w:rsidR="000E6B26">
        <w:rPr>
          <w:rFonts w:asciiTheme="majorBidi" w:hAnsiTheme="majorBidi" w:cstheme="majorBidi"/>
          <w:b/>
          <w:bCs/>
          <w:sz w:val="36"/>
          <w:szCs w:val="36"/>
        </w:rPr>
        <w:t>Ghatas</w:t>
      </w:r>
      <w:proofErr w:type="spellEnd"/>
    </w:p>
    <w:p w14:paraId="3B0527FC" w14:textId="77777777" w:rsidR="00FA74CC" w:rsidRDefault="00FA74CC" w:rsidP="00FA74CC">
      <w:pPr>
        <w:jc w:val="center"/>
        <w:rPr>
          <w:rFonts w:asciiTheme="majorBidi" w:hAnsiTheme="majorBidi" w:cstheme="majorBidi"/>
          <w:b/>
          <w:bCs/>
          <w:sz w:val="36"/>
          <w:szCs w:val="36"/>
        </w:rPr>
      </w:pPr>
    </w:p>
    <w:p w14:paraId="3FF04F74" w14:textId="77777777" w:rsidR="00FA74CC" w:rsidRDefault="00FA74CC" w:rsidP="00FA74CC">
      <w:pPr>
        <w:rPr>
          <w:rFonts w:asciiTheme="majorBidi" w:hAnsiTheme="majorBidi" w:cstheme="majorBidi"/>
          <w:b/>
          <w:bCs/>
          <w:sz w:val="36"/>
          <w:szCs w:val="36"/>
        </w:rPr>
      </w:pPr>
    </w:p>
    <w:p w14:paraId="6D2AB80F" w14:textId="77777777" w:rsidR="00FA74CC" w:rsidRPr="00FA74CC" w:rsidRDefault="00FA74CC" w:rsidP="00FA74CC">
      <w:pPr>
        <w:rPr>
          <w:rFonts w:asciiTheme="majorBidi" w:hAnsiTheme="majorBidi" w:cstheme="majorBidi"/>
          <w:b/>
          <w:bCs/>
          <w:sz w:val="36"/>
          <w:szCs w:val="36"/>
        </w:rPr>
      </w:pPr>
    </w:p>
    <w:p w14:paraId="2C9BFCB4" w14:textId="021CC48E" w:rsidR="00FA74CC" w:rsidRPr="00FA74CC" w:rsidRDefault="00FA74CC" w:rsidP="00FA74CC">
      <w:pPr>
        <w:jc w:val="center"/>
        <w:rPr>
          <w:rFonts w:asciiTheme="majorBidi" w:hAnsiTheme="majorBidi" w:cstheme="majorBidi"/>
          <w:b/>
          <w:bCs/>
          <w:sz w:val="36"/>
          <w:szCs w:val="36"/>
          <w:u w:val="single"/>
        </w:rPr>
      </w:pPr>
      <w:r w:rsidRPr="00FA74CC">
        <w:rPr>
          <w:rFonts w:asciiTheme="majorBidi" w:hAnsiTheme="majorBidi" w:cstheme="majorBidi"/>
          <w:b/>
          <w:bCs/>
          <w:sz w:val="36"/>
          <w:szCs w:val="36"/>
          <w:u w:val="single"/>
        </w:rPr>
        <w:t xml:space="preserve">Prepared </w:t>
      </w:r>
      <w:r w:rsidR="000D7BCA">
        <w:rPr>
          <w:rFonts w:asciiTheme="majorBidi" w:hAnsiTheme="majorBidi" w:cstheme="majorBidi"/>
          <w:b/>
          <w:bCs/>
          <w:sz w:val="36"/>
          <w:szCs w:val="36"/>
          <w:u w:val="single"/>
        </w:rPr>
        <w:t>b</w:t>
      </w:r>
      <w:r w:rsidRPr="00FA74CC">
        <w:rPr>
          <w:rFonts w:asciiTheme="majorBidi" w:hAnsiTheme="majorBidi" w:cstheme="majorBidi"/>
          <w:b/>
          <w:bCs/>
          <w:sz w:val="36"/>
          <w:szCs w:val="36"/>
          <w:u w:val="single"/>
        </w:rPr>
        <w:t>y:</w:t>
      </w:r>
    </w:p>
    <w:p w14:paraId="7DD08391" w14:textId="43543F25" w:rsidR="000E6B26" w:rsidRDefault="00FA74CC" w:rsidP="000E6B26">
      <w:pPr>
        <w:jc w:val="center"/>
        <w:rPr>
          <w:rFonts w:asciiTheme="majorBidi" w:hAnsiTheme="majorBidi" w:cstheme="majorBidi"/>
          <w:b/>
          <w:bCs/>
          <w:sz w:val="36"/>
          <w:szCs w:val="36"/>
        </w:rPr>
      </w:pPr>
      <w:r w:rsidRPr="00FA74CC">
        <w:rPr>
          <w:rFonts w:asciiTheme="majorBidi" w:hAnsiTheme="majorBidi" w:cstheme="majorBidi"/>
          <w:b/>
          <w:bCs/>
          <w:sz w:val="36"/>
          <w:szCs w:val="36"/>
        </w:rPr>
        <w:t>Omar Ahmed Reda – 1220130</w:t>
      </w:r>
    </w:p>
    <w:p w14:paraId="14F519B8" w14:textId="0DD80E2D" w:rsidR="000E6B26" w:rsidRDefault="000E6B26" w:rsidP="00FA74CC">
      <w:pPr>
        <w:jc w:val="center"/>
        <w:rPr>
          <w:rFonts w:asciiTheme="majorBidi" w:hAnsiTheme="majorBidi" w:cstheme="majorBidi"/>
          <w:b/>
          <w:bCs/>
          <w:sz w:val="36"/>
          <w:szCs w:val="36"/>
        </w:rPr>
      </w:pPr>
      <w:proofErr w:type="spellStart"/>
      <w:r w:rsidRPr="000E6B26">
        <w:rPr>
          <w:rFonts w:asciiTheme="majorBidi" w:hAnsiTheme="majorBidi" w:cstheme="majorBidi"/>
          <w:b/>
          <w:bCs/>
          <w:sz w:val="36"/>
          <w:szCs w:val="36"/>
        </w:rPr>
        <w:t>Saifeldin</w:t>
      </w:r>
      <w:proofErr w:type="spellEnd"/>
      <w:r w:rsidRPr="000E6B26">
        <w:rPr>
          <w:rFonts w:asciiTheme="majorBidi" w:hAnsiTheme="majorBidi" w:cstheme="majorBidi"/>
          <w:b/>
          <w:bCs/>
          <w:sz w:val="36"/>
          <w:szCs w:val="36"/>
        </w:rPr>
        <w:t xml:space="preserve"> Wael </w:t>
      </w:r>
      <w:proofErr w:type="spellStart"/>
      <w:r w:rsidRPr="000E6B26">
        <w:rPr>
          <w:rFonts w:asciiTheme="majorBidi" w:hAnsiTheme="majorBidi" w:cstheme="majorBidi"/>
          <w:b/>
          <w:bCs/>
          <w:sz w:val="36"/>
          <w:szCs w:val="36"/>
        </w:rPr>
        <w:t>Elsaid</w:t>
      </w:r>
      <w:proofErr w:type="spellEnd"/>
      <w:r>
        <w:rPr>
          <w:rFonts w:asciiTheme="majorBidi" w:hAnsiTheme="majorBidi" w:cstheme="majorBidi"/>
          <w:b/>
          <w:bCs/>
          <w:sz w:val="36"/>
          <w:szCs w:val="36"/>
        </w:rPr>
        <w:t xml:space="preserve"> – 1210243</w:t>
      </w:r>
    </w:p>
    <w:p w14:paraId="274B2687" w14:textId="20436AAD" w:rsidR="000E6B26" w:rsidRDefault="000E6B26" w:rsidP="00FA74CC">
      <w:pPr>
        <w:jc w:val="center"/>
        <w:rPr>
          <w:rFonts w:asciiTheme="majorBidi" w:hAnsiTheme="majorBidi" w:cstheme="majorBidi"/>
          <w:b/>
          <w:bCs/>
          <w:sz w:val="36"/>
          <w:szCs w:val="36"/>
        </w:rPr>
      </w:pPr>
      <w:r w:rsidRPr="000E6B26">
        <w:rPr>
          <w:rFonts w:asciiTheme="majorBidi" w:hAnsiTheme="majorBidi" w:cstheme="majorBidi"/>
          <w:b/>
          <w:bCs/>
          <w:sz w:val="36"/>
          <w:szCs w:val="36"/>
        </w:rPr>
        <w:t xml:space="preserve">Yousef Mohamed </w:t>
      </w:r>
      <w:proofErr w:type="spellStart"/>
      <w:r w:rsidRPr="000E6B26">
        <w:rPr>
          <w:rFonts w:asciiTheme="majorBidi" w:hAnsiTheme="majorBidi" w:cstheme="majorBidi"/>
          <w:b/>
          <w:bCs/>
          <w:sz w:val="36"/>
          <w:szCs w:val="36"/>
        </w:rPr>
        <w:t>Abdelgawad</w:t>
      </w:r>
      <w:proofErr w:type="spellEnd"/>
      <w:r>
        <w:rPr>
          <w:rFonts w:asciiTheme="majorBidi" w:hAnsiTheme="majorBidi" w:cstheme="majorBidi"/>
          <w:b/>
          <w:bCs/>
          <w:sz w:val="36"/>
          <w:szCs w:val="36"/>
        </w:rPr>
        <w:t xml:space="preserve"> - 1210343</w:t>
      </w:r>
    </w:p>
    <w:p w14:paraId="05AD404E" w14:textId="77777777" w:rsidR="000E6B26" w:rsidRPr="00BB7B8A" w:rsidRDefault="000E6B26" w:rsidP="00FA74CC">
      <w:pPr>
        <w:jc w:val="center"/>
        <w:rPr>
          <w:rFonts w:asciiTheme="majorBidi" w:hAnsiTheme="majorBidi" w:cstheme="majorBidi"/>
          <w:b/>
          <w:bCs/>
          <w:sz w:val="24"/>
          <w:szCs w:val="24"/>
        </w:rPr>
      </w:pPr>
    </w:p>
    <w:p w14:paraId="5178EBCF" w14:textId="77777777" w:rsidR="00081FC1" w:rsidRDefault="00081FC1">
      <w:pPr>
        <w:rPr>
          <w:rFonts w:asciiTheme="majorBidi" w:hAnsiTheme="majorBidi" w:cstheme="majorBidi"/>
          <w:b/>
          <w:bCs/>
          <w:sz w:val="28"/>
          <w:szCs w:val="28"/>
        </w:rPr>
      </w:pPr>
    </w:p>
    <w:p w14:paraId="4D62D3CE" w14:textId="77777777" w:rsidR="000D7BCA" w:rsidRPr="000D7BCA" w:rsidRDefault="000D7BCA" w:rsidP="000D7BCA">
      <w:pPr>
        <w:rPr>
          <w:rFonts w:asciiTheme="majorBidi" w:hAnsiTheme="majorBidi" w:cstheme="majorBidi"/>
          <w:b/>
          <w:bCs/>
          <w:color w:val="000000" w:themeColor="text1"/>
          <w:sz w:val="32"/>
          <w:szCs w:val="32"/>
        </w:rPr>
      </w:pPr>
      <w:r w:rsidRPr="000D7BCA">
        <w:rPr>
          <w:rFonts w:asciiTheme="majorBidi" w:hAnsiTheme="majorBidi" w:cstheme="majorBidi"/>
          <w:b/>
          <w:bCs/>
          <w:color w:val="000000" w:themeColor="text1"/>
          <w:sz w:val="32"/>
          <w:szCs w:val="32"/>
        </w:rPr>
        <w:lastRenderedPageBreak/>
        <w:t>1. Project Proposal Summary</w:t>
      </w:r>
    </w:p>
    <w:p w14:paraId="636473E7" w14:textId="77777777" w:rsidR="000D7BCA" w:rsidRPr="000D7BCA" w:rsidRDefault="000D7BCA" w:rsidP="000D7BCA">
      <w:pPr>
        <w:rPr>
          <w:rFonts w:asciiTheme="majorBidi" w:hAnsiTheme="majorBidi" w:cstheme="majorBidi"/>
          <w:color w:val="000000" w:themeColor="text1"/>
          <w:sz w:val="24"/>
          <w:szCs w:val="24"/>
        </w:rPr>
      </w:pPr>
      <w:r w:rsidRPr="000D7BCA">
        <w:rPr>
          <w:rFonts w:asciiTheme="majorBidi" w:hAnsiTheme="majorBidi" w:cstheme="majorBidi"/>
          <w:color w:val="000000" w:themeColor="text1"/>
          <w:sz w:val="24"/>
          <w:szCs w:val="24"/>
        </w:rPr>
        <w:t>The Grades Auto-Filler project is designed as an assistant tool for TAs and professors in our department. Its primary goal is to simplify the process of filling grades electronically and to automatically correct MCQ bubble sheet exams. The system is composed of two main modules:</w:t>
      </w:r>
    </w:p>
    <w:p w14:paraId="1FBF5E9B" w14:textId="77777777" w:rsidR="000D7BCA" w:rsidRPr="000D7BCA" w:rsidRDefault="000D7BCA" w:rsidP="000D7BCA">
      <w:pPr>
        <w:rPr>
          <w:rFonts w:asciiTheme="majorBidi" w:hAnsiTheme="majorBidi" w:cstheme="majorBidi"/>
          <w:b/>
          <w:bCs/>
          <w:color w:val="000000" w:themeColor="text1"/>
          <w:sz w:val="28"/>
          <w:szCs w:val="28"/>
        </w:rPr>
      </w:pPr>
      <w:r w:rsidRPr="000D7BCA">
        <w:rPr>
          <w:rFonts w:asciiTheme="majorBidi" w:hAnsiTheme="majorBidi" w:cstheme="majorBidi"/>
          <w:b/>
          <w:bCs/>
          <w:color w:val="000000" w:themeColor="text1"/>
          <w:sz w:val="28"/>
          <w:szCs w:val="28"/>
        </w:rPr>
        <w:t>Module 1: Grades Sheet Processing</w:t>
      </w:r>
    </w:p>
    <w:p w14:paraId="0B9D1330" w14:textId="77777777" w:rsidR="000D7BCA" w:rsidRPr="000D7BCA" w:rsidRDefault="000D7BCA" w:rsidP="000D7BCA">
      <w:pPr>
        <w:pStyle w:val="ListParagraph"/>
        <w:numPr>
          <w:ilvl w:val="0"/>
          <w:numId w:val="17"/>
        </w:numPr>
        <w:rPr>
          <w:rFonts w:asciiTheme="majorBidi" w:hAnsiTheme="majorBidi" w:cstheme="majorBidi"/>
          <w:color w:val="000000" w:themeColor="text1"/>
          <w:sz w:val="24"/>
          <w:szCs w:val="24"/>
        </w:rPr>
      </w:pPr>
      <w:r w:rsidRPr="000D7BCA">
        <w:rPr>
          <w:rFonts w:asciiTheme="majorBidi" w:hAnsiTheme="majorBidi" w:cstheme="majorBidi"/>
          <w:color w:val="000000" w:themeColor="text1"/>
          <w:sz w:val="24"/>
          <w:szCs w:val="24"/>
        </w:rPr>
        <w:t>Converts handwritten grades sheets into an electronic Excel sheet.</w:t>
      </w:r>
    </w:p>
    <w:p w14:paraId="23F5D8BA" w14:textId="77D56ACE" w:rsidR="000D7BCA" w:rsidRPr="000D7BCA" w:rsidRDefault="000D7BCA" w:rsidP="000D7BCA">
      <w:pPr>
        <w:pStyle w:val="ListParagraph"/>
        <w:numPr>
          <w:ilvl w:val="0"/>
          <w:numId w:val="17"/>
        </w:numPr>
        <w:rPr>
          <w:rFonts w:asciiTheme="majorBidi" w:hAnsiTheme="majorBidi" w:cstheme="majorBidi"/>
          <w:color w:val="000000" w:themeColor="text1"/>
          <w:sz w:val="24"/>
          <w:szCs w:val="24"/>
        </w:rPr>
      </w:pPr>
      <w:r w:rsidRPr="000D7BCA">
        <w:rPr>
          <w:rFonts w:asciiTheme="majorBidi" w:hAnsiTheme="majorBidi" w:cstheme="majorBidi"/>
          <w:color w:val="000000" w:themeColor="text1"/>
          <w:sz w:val="24"/>
          <w:szCs w:val="24"/>
        </w:rPr>
        <w:t>Handles skewed photos, varied ink colors, different sheet formats, diverse handwriting styles, and varying numbers of students.</w:t>
      </w:r>
    </w:p>
    <w:p w14:paraId="29882B91" w14:textId="77777777" w:rsidR="000D7BCA" w:rsidRPr="000D7BCA" w:rsidRDefault="000D7BCA" w:rsidP="000D7BCA">
      <w:pPr>
        <w:pStyle w:val="ListParagraph"/>
        <w:numPr>
          <w:ilvl w:val="0"/>
          <w:numId w:val="17"/>
        </w:numPr>
        <w:rPr>
          <w:rFonts w:asciiTheme="majorBidi" w:hAnsiTheme="majorBidi" w:cstheme="majorBidi"/>
          <w:color w:val="000000" w:themeColor="text1"/>
          <w:sz w:val="24"/>
          <w:szCs w:val="24"/>
        </w:rPr>
      </w:pPr>
      <w:r w:rsidRPr="000D7BCA">
        <w:rPr>
          <w:rFonts w:asciiTheme="majorBidi" w:hAnsiTheme="majorBidi" w:cstheme="majorBidi"/>
          <w:color w:val="000000" w:themeColor="text1"/>
          <w:sz w:val="24"/>
          <w:szCs w:val="24"/>
        </w:rPr>
        <w:t>Converts printed and handwritten data into digital text using OCR or a classifier.</w:t>
      </w:r>
    </w:p>
    <w:p w14:paraId="67FC24E7" w14:textId="77777777" w:rsidR="000D7BCA" w:rsidRPr="000D7BCA" w:rsidRDefault="000D7BCA" w:rsidP="000D7BCA">
      <w:pPr>
        <w:pStyle w:val="ListParagraph"/>
        <w:numPr>
          <w:ilvl w:val="0"/>
          <w:numId w:val="17"/>
        </w:numPr>
        <w:rPr>
          <w:rFonts w:asciiTheme="majorBidi" w:hAnsiTheme="majorBidi" w:cstheme="majorBidi"/>
          <w:color w:val="000000" w:themeColor="text1"/>
          <w:sz w:val="24"/>
          <w:szCs w:val="24"/>
        </w:rPr>
      </w:pPr>
      <w:r w:rsidRPr="000D7BCA">
        <w:rPr>
          <w:rFonts w:asciiTheme="majorBidi" w:hAnsiTheme="majorBidi" w:cstheme="majorBidi"/>
          <w:color w:val="000000" w:themeColor="text1"/>
          <w:sz w:val="24"/>
          <w:szCs w:val="24"/>
        </w:rPr>
        <w:t>Recognizes symbols in the grades sheet and translates them into numeric or formatted outputs.</w:t>
      </w:r>
    </w:p>
    <w:p w14:paraId="4F2099D8" w14:textId="77777777" w:rsidR="000D7BCA" w:rsidRPr="000D7BCA" w:rsidRDefault="000D7BCA" w:rsidP="000D7BCA">
      <w:pPr>
        <w:rPr>
          <w:rFonts w:asciiTheme="majorBidi" w:hAnsiTheme="majorBidi" w:cstheme="majorBidi"/>
          <w:b/>
          <w:bCs/>
          <w:color w:val="000000" w:themeColor="text1"/>
          <w:sz w:val="28"/>
          <w:szCs w:val="28"/>
        </w:rPr>
      </w:pPr>
      <w:r w:rsidRPr="000D7BCA">
        <w:rPr>
          <w:rFonts w:asciiTheme="majorBidi" w:hAnsiTheme="majorBidi" w:cstheme="majorBidi"/>
          <w:b/>
          <w:bCs/>
          <w:color w:val="000000" w:themeColor="text1"/>
          <w:sz w:val="28"/>
          <w:szCs w:val="28"/>
        </w:rPr>
        <w:t>Module 2: Bubble Sheet Correction</w:t>
      </w:r>
    </w:p>
    <w:p w14:paraId="30BACAD6" w14:textId="77777777" w:rsidR="000D7BCA" w:rsidRPr="000D7BCA" w:rsidRDefault="000D7BCA" w:rsidP="000D7BCA">
      <w:pPr>
        <w:pStyle w:val="ListParagraph"/>
        <w:numPr>
          <w:ilvl w:val="0"/>
          <w:numId w:val="18"/>
        </w:numPr>
        <w:rPr>
          <w:rFonts w:asciiTheme="majorBidi" w:hAnsiTheme="majorBidi" w:cstheme="majorBidi"/>
          <w:color w:val="000000" w:themeColor="text1"/>
          <w:sz w:val="24"/>
          <w:szCs w:val="24"/>
        </w:rPr>
      </w:pPr>
      <w:r w:rsidRPr="000D7BCA">
        <w:rPr>
          <w:rFonts w:asciiTheme="majorBidi" w:hAnsiTheme="majorBidi" w:cstheme="majorBidi"/>
          <w:color w:val="000000" w:themeColor="text1"/>
          <w:sz w:val="24"/>
          <w:szCs w:val="24"/>
        </w:rPr>
        <w:t>Automatically grades bubble sheet exams.</w:t>
      </w:r>
    </w:p>
    <w:p w14:paraId="090445A4" w14:textId="77777777" w:rsidR="000D7BCA" w:rsidRPr="000D7BCA" w:rsidRDefault="000D7BCA" w:rsidP="000D7BCA">
      <w:pPr>
        <w:pStyle w:val="ListParagraph"/>
        <w:numPr>
          <w:ilvl w:val="0"/>
          <w:numId w:val="18"/>
        </w:numPr>
        <w:rPr>
          <w:rFonts w:asciiTheme="majorBidi" w:hAnsiTheme="majorBidi" w:cstheme="majorBidi"/>
          <w:color w:val="000000" w:themeColor="text1"/>
          <w:sz w:val="24"/>
          <w:szCs w:val="24"/>
        </w:rPr>
      </w:pPr>
      <w:r w:rsidRPr="000D7BCA">
        <w:rPr>
          <w:rFonts w:asciiTheme="majorBidi" w:hAnsiTheme="majorBidi" w:cstheme="majorBidi"/>
          <w:color w:val="000000" w:themeColor="text1"/>
          <w:sz w:val="24"/>
          <w:szCs w:val="24"/>
        </w:rPr>
        <w:t>Supports variable numbers of questions, choices, and formats.</w:t>
      </w:r>
    </w:p>
    <w:p w14:paraId="30443FC0" w14:textId="5A4C1954" w:rsidR="00871091" w:rsidRDefault="000D7BCA" w:rsidP="000D7BCA">
      <w:pPr>
        <w:pStyle w:val="ListParagraph"/>
        <w:numPr>
          <w:ilvl w:val="0"/>
          <w:numId w:val="18"/>
        </w:numPr>
        <w:rPr>
          <w:rFonts w:asciiTheme="majorBidi" w:hAnsiTheme="majorBidi" w:cstheme="majorBidi"/>
          <w:color w:val="000000" w:themeColor="text1"/>
          <w:sz w:val="24"/>
          <w:szCs w:val="24"/>
        </w:rPr>
      </w:pPr>
      <w:r w:rsidRPr="000D7BCA">
        <w:rPr>
          <w:rFonts w:asciiTheme="majorBidi" w:hAnsiTheme="majorBidi" w:cstheme="majorBidi"/>
          <w:color w:val="000000" w:themeColor="text1"/>
          <w:sz w:val="24"/>
          <w:szCs w:val="24"/>
        </w:rPr>
        <w:t>Produces a spreadsheet of scores</w:t>
      </w:r>
    </w:p>
    <w:p w14:paraId="78A21DE5" w14:textId="77777777" w:rsidR="000D7BCA" w:rsidRPr="000D7BCA" w:rsidRDefault="000D7BCA" w:rsidP="000D7BCA">
      <w:pPr>
        <w:pStyle w:val="ListParagraph"/>
        <w:rPr>
          <w:rFonts w:asciiTheme="majorBidi" w:hAnsiTheme="majorBidi" w:cstheme="majorBidi"/>
          <w:color w:val="000000" w:themeColor="text1"/>
          <w:sz w:val="24"/>
          <w:szCs w:val="24"/>
        </w:rPr>
      </w:pPr>
    </w:p>
    <w:p w14:paraId="4C1EC232" w14:textId="22170266" w:rsidR="007459B1" w:rsidRPr="007459B1" w:rsidRDefault="000D7BCA" w:rsidP="007459B1">
      <w:pPr>
        <w:pStyle w:val="ListParagraph"/>
        <w:numPr>
          <w:ilvl w:val="0"/>
          <w:numId w:val="26"/>
        </w:numPr>
        <w:rPr>
          <w:rFonts w:asciiTheme="majorBidi" w:hAnsiTheme="majorBidi" w:cstheme="majorBidi"/>
          <w:b/>
          <w:bCs/>
          <w:sz w:val="32"/>
          <w:szCs w:val="32"/>
        </w:rPr>
      </w:pPr>
      <w:r w:rsidRPr="007459B1">
        <w:rPr>
          <w:rFonts w:asciiTheme="majorBidi" w:hAnsiTheme="majorBidi" w:cstheme="majorBidi"/>
          <w:b/>
          <w:bCs/>
          <w:sz w:val="32"/>
          <w:szCs w:val="32"/>
        </w:rPr>
        <w:t>Used Algorithms</w:t>
      </w:r>
    </w:p>
    <w:p w14:paraId="62E89A03" w14:textId="0AF7AE21" w:rsidR="000D7BCA" w:rsidRPr="007E1CD6" w:rsidRDefault="000D7BCA" w:rsidP="000D7BCA">
      <w:pPr>
        <w:pStyle w:val="ListParagraph"/>
        <w:ind w:left="360"/>
        <w:rPr>
          <w:rFonts w:asciiTheme="majorBidi" w:hAnsiTheme="majorBidi" w:cstheme="majorBidi"/>
          <w:sz w:val="32"/>
          <w:szCs w:val="32"/>
        </w:rPr>
      </w:pPr>
      <w:r w:rsidRPr="000D7BCA">
        <w:rPr>
          <w:rFonts w:asciiTheme="majorBidi" w:hAnsiTheme="majorBidi" w:cstheme="majorBidi"/>
          <w:b/>
          <w:bCs/>
          <w:sz w:val="32"/>
          <w:szCs w:val="32"/>
        </w:rPr>
        <w:t>Module 1: Grades Sheet</w:t>
      </w:r>
    </w:p>
    <w:p w14:paraId="02CC4AE7" w14:textId="64F7A786" w:rsidR="000D7BCA" w:rsidRPr="007E1CD6" w:rsidRDefault="000D7BCA" w:rsidP="007E1CD6">
      <w:pPr>
        <w:rPr>
          <w:rFonts w:asciiTheme="majorBidi" w:hAnsiTheme="majorBidi" w:cstheme="majorBidi"/>
          <w:b/>
          <w:bCs/>
          <w:color w:val="000000" w:themeColor="text1"/>
          <w:sz w:val="28"/>
          <w:szCs w:val="28"/>
        </w:rPr>
      </w:pPr>
      <w:r w:rsidRPr="007E1CD6">
        <w:rPr>
          <w:rFonts w:asciiTheme="majorBidi" w:hAnsiTheme="majorBidi" w:cstheme="majorBidi"/>
          <w:b/>
          <w:bCs/>
          <w:color w:val="000000" w:themeColor="text1"/>
          <w:sz w:val="28"/>
          <w:szCs w:val="28"/>
        </w:rPr>
        <w:t xml:space="preserve">    </w:t>
      </w:r>
      <w:r w:rsidR="007E1CD6">
        <w:rPr>
          <w:rFonts w:asciiTheme="majorBidi" w:hAnsiTheme="majorBidi" w:cstheme="majorBidi"/>
          <w:b/>
          <w:bCs/>
          <w:color w:val="000000" w:themeColor="text1"/>
          <w:sz w:val="28"/>
          <w:szCs w:val="28"/>
        </w:rPr>
        <w:t>1</w:t>
      </w:r>
      <w:r w:rsidRPr="007E1CD6">
        <w:rPr>
          <w:rFonts w:asciiTheme="majorBidi" w:hAnsiTheme="majorBidi" w:cstheme="majorBidi"/>
          <w:b/>
          <w:bCs/>
          <w:color w:val="000000" w:themeColor="text1"/>
          <w:sz w:val="28"/>
          <w:szCs w:val="28"/>
        </w:rPr>
        <w:t xml:space="preserve">. </w:t>
      </w:r>
      <w:r w:rsidR="007E1CD6" w:rsidRPr="007E1CD6">
        <w:rPr>
          <w:rFonts w:asciiTheme="majorBidi" w:hAnsiTheme="majorBidi" w:cstheme="majorBidi"/>
          <w:b/>
          <w:bCs/>
          <w:color w:val="000000" w:themeColor="text1"/>
          <w:sz w:val="28"/>
          <w:szCs w:val="28"/>
        </w:rPr>
        <w:t>Preprocessing</w:t>
      </w:r>
    </w:p>
    <w:p w14:paraId="3E996180" w14:textId="21CF5363" w:rsidR="000D7BCA" w:rsidRPr="007E1CD6" w:rsidRDefault="000D7BCA" w:rsidP="007E1CD6">
      <w:pPr>
        <w:pStyle w:val="ListParagraph"/>
        <w:numPr>
          <w:ilvl w:val="0"/>
          <w:numId w:val="22"/>
        </w:numPr>
        <w:rPr>
          <w:rFonts w:asciiTheme="majorBidi" w:hAnsiTheme="majorBidi" w:cstheme="majorBidi"/>
          <w:sz w:val="24"/>
          <w:szCs w:val="24"/>
        </w:rPr>
      </w:pPr>
      <w:r w:rsidRPr="000D7BCA">
        <w:rPr>
          <w:rFonts w:asciiTheme="majorBidi" w:hAnsiTheme="majorBidi" w:cstheme="majorBidi"/>
          <w:sz w:val="24"/>
          <w:szCs w:val="24"/>
        </w:rPr>
        <w:t>Perspective transformation to correct skewing.</w:t>
      </w:r>
    </w:p>
    <w:p w14:paraId="1D3E4963" w14:textId="77777777" w:rsidR="000D7BCA" w:rsidRPr="000D7BCA" w:rsidRDefault="000D7BCA" w:rsidP="007E1CD6">
      <w:pPr>
        <w:pStyle w:val="ListParagraph"/>
        <w:numPr>
          <w:ilvl w:val="0"/>
          <w:numId w:val="21"/>
        </w:numPr>
        <w:rPr>
          <w:rFonts w:asciiTheme="majorBidi" w:hAnsiTheme="majorBidi" w:cstheme="majorBidi"/>
          <w:sz w:val="24"/>
          <w:szCs w:val="24"/>
        </w:rPr>
      </w:pPr>
      <w:r w:rsidRPr="000D7BCA">
        <w:rPr>
          <w:rFonts w:asciiTheme="majorBidi" w:hAnsiTheme="majorBidi" w:cstheme="majorBidi"/>
          <w:sz w:val="24"/>
          <w:szCs w:val="24"/>
        </w:rPr>
        <w:t>Image denoising and binarization for better recognition.</w:t>
      </w:r>
    </w:p>
    <w:p w14:paraId="4DA74E44" w14:textId="18D0F855" w:rsidR="007E1CD6" w:rsidRPr="007E1CD6" w:rsidRDefault="007E1CD6" w:rsidP="007E1CD6">
      <w:pPr>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 xml:space="preserve">   2</w:t>
      </w:r>
      <w:r w:rsidRPr="007E1CD6">
        <w:rPr>
          <w:rFonts w:asciiTheme="majorBidi" w:hAnsiTheme="majorBidi" w:cstheme="majorBidi"/>
          <w:b/>
          <w:bCs/>
          <w:color w:val="000000" w:themeColor="text1"/>
          <w:sz w:val="28"/>
          <w:szCs w:val="28"/>
        </w:rPr>
        <w:t xml:space="preserve">. </w:t>
      </w:r>
      <w:r>
        <w:rPr>
          <w:rFonts w:asciiTheme="majorBidi" w:hAnsiTheme="majorBidi" w:cstheme="majorBidi"/>
          <w:b/>
          <w:bCs/>
          <w:color w:val="000000" w:themeColor="text1"/>
          <w:sz w:val="28"/>
          <w:szCs w:val="28"/>
        </w:rPr>
        <w:t>Segmentation</w:t>
      </w:r>
    </w:p>
    <w:p w14:paraId="26725DB2" w14:textId="030042AB" w:rsidR="007E1CD6" w:rsidRPr="007E1CD6" w:rsidRDefault="007E1CD6" w:rsidP="007E1CD6">
      <w:pPr>
        <w:pStyle w:val="ListParagraph"/>
        <w:numPr>
          <w:ilvl w:val="0"/>
          <w:numId w:val="22"/>
        </w:numPr>
        <w:rPr>
          <w:rFonts w:asciiTheme="majorBidi" w:hAnsiTheme="majorBidi" w:cstheme="majorBidi"/>
          <w:sz w:val="24"/>
          <w:szCs w:val="24"/>
        </w:rPr>
      </w:pPr>
      <w:r w:rsidRPr="007E1CD6">
        <w:rPr>
          <w:rFonts w:asciiTheme="majorBidi" w:hAnsiTheme="majorBidi" w:cstheme="majorBidi"/>
          <w:sz w:val="24"/>
          <w:szCs w:val="24"/>
        </w:rPr>
        <w:t>Contour detection to extract individual cells.</w:t>
      </w:r>
    </w:p>
    <w:p w14:paraId="7992254A" w14:textId="17791BBB" w:rsidR="000D7BCA" w:rsidRDefault="007E1CD6" w:rsidP="007E1CD6">
      <w:pPr>
        <w:pStyle w:val="ListParagraph"/>
        <w:numPr>
          <w:ilvl w:val="0"/>
          <w:numId w:val="22"/>
        </w:numPr>
        <w:rPr>
          <w:rFonts w:asciiTheme="majorBidi" w:hAnsiTheme="majorBidi" w:cstheme="majorBidi"/>
          <w:sz w:val="24"/>
          <w:szCs w:val="24"/>
        </w:rPr>
      </w:pPr>
      <w:r w:rsidRPr="007E1CD6">
        <w:rPr>
          <w:rFonts w:asciiTheme="majorBidi" w:hAnsiTheme="majorBidi" w:cstheme="majorBidi"/>
          <w:sz w:val="24"/>
          <w:szCs w:val="24"/>
        </w:rPr>
        <w:t>Row and column detection to handle variable formats.</w:t>
      </w:r>
    </w:p>
    <w:p w14:paraId="0C3A40EA" w14:textId="26D00AAF" w:rsidR="007E1CD6" w:rsidRPr="007E1CD6" w:rsidRDefault="007E1CD6" w:rsidP="007E1CD6">
      <w:pPr>
        <w:rPr>
          <w:rFonts w:asciiTheme="majorBidi" w:hAnsiTheme="majorBidi" w:cstheme="majorBidi"/>
          <w:b/>
          <w:bCs/>
          <w:color w:val="000000" w:themeColor="text1"/>
          <w:sz w:val="28"/>
          <w:szCs w:val="28"/>
        </w:rPr>
      </w:pPr>
      <w:r>
        <w:rPr>
          <w:rFonts w:asciiTheme="majorBidi" w:hAnsiTheme="majorBidi" w:cstheme="majorBidi"/>
          <w:sz w:val="24"/>
          <w:szCs w:val="24"/>
        </w:rPr>
        <w:t xml:space="preserve">   </w:t>
      </w:r>
      <w:r>
        <w:rPr>
          <w:rFonts w:asciiTheme="majorBidi" w:hAnsiTheme="majorBidi" w:cstheme="majorBidi"/>
          <w:b/>
          <w:bCs/>
          <w:color w:val="000000" w:themeColor="text1"/>
          <w:sz w:val="28"/>
          <w:szCs w:val="28"/>
        </w:rPr>
        <w:t>3</w:t>
      </w:r>
      <w:r w:rsidRPr="007E1CD6">
        <w:rPr>
          <w:rFonts w:asciiTheme="majorBidi" w:hAnsiTheme="majorBidi" w:cstheme="majorBidi"/>
          <w:b/>
          <w:bCs/>
          <w:color w:val="000000" w:themeColor="text1"/>
          <w:sz w:val="28"/>
          <w:szCs w:val="28"/>
        </w:rPr>
        <w:t xml:space="preserve">. </w:t>
      </w:r>
      <w:r>
        <w:rPr>
          <w:rFonts w:asciiTheme="majorBidi" w:hAnsiTheme="majorBidi" w:cstheme="majorBidi"/>
          <w:b/>
          <w:bCs/>
          <w:color w:val="000000" w:themeColor="text1"/>
          <w:sz w:val="28"/>
          <w:szCs w:val="28"/>
        </w:rPr>
        <w:t>Recognition</w:t>
      </w:r>
    </w:p>
    <w:p w14:paraId="72DA2398" w14:textId="5C54C013" w:rsidR="007E1CD6" w:rsidRDefault="007E1CD6" w:rsidP="007E1CD6">
      <w:pPr>
        <w:pStyle w:val="ListParagraph"/>
        <w:numPr>
          <w:ilvl w:val="0"/>
          <w:numId w:val="22"/>
        </w:numPr>
        <w:rPr>
          <w:rFonts w:asciiTheme="majorBidi" w:hAnsiTheme="majorBidi" w:cstheme="majorBidi"/>
          <w:b/>
          <w:bCs/>
          <w:sz w:val="24"/>
          <w:szCs w:val="24"/>
        </w:rPr>
      </w:pPr>
      <w:r w:rsidRPr="007E1CD6">
        <w:rPr>
          <w:rFonts w:asciiTheme="majorBidi" w:hAnsiTheme="majorBidi" w:cstheme="majorBidi"/>
          <w:b/>
          <w:bCs/>
          <w:sz w:val="24"/>
          <w:szCs w:val="24"/>
        </w:rPr>
        <w:t>Student ID</w:t>
      </w:r>
      <w:r>
        <w:rPr>
          <w:rFonts w:asciiTheme="majorBidi" w:hAnsiTheme="majorBidi" w:cstheme="majorBidi"/>
          <w:b/>
          <w:bCs/>
          <w:sz w:val="24"/>
          <w:szCs w:val="24"/>
        </w:rPr>
        <w:t>, Arabic Name, English Name</w:t>
      </w:r>
      <w:r w:rsidRPr="007E1CD6">
        <w:rPr>
          <w:rFonts w:asciiTheme="majorBidi" w:hAnsiTheme="majorBidi" w:cstheme="majorBidi"/>
          <w:b/>
          <w:bCs/>
          <w:sz w:val="24"/>
          <w:szCs w:val="24"/>
        </w:rPr>
        <w:t>:</w:t>
      </w:r>
    </w:p>
    <w:p w14:paraId="39183925" w14:textId="1F1B5CE1" w:rsidR="007E1CD6" w:rsidRDefault="007E1CD6" w:rsidP="007E1CD6">
      <w:pPr>
        <w:pStyle w:val="ListParagraph"/>
        <w:numPr>
          <w:ilvl w:val="1"/>
          <w:numId w:val="22"/>
        </w:numPr>
        <w:rPr>
          <w:rFonts w:asciiTheme="majorBidi" w:hAnsiTheme="majorBidi" w:cstheme="majorBidi"/>
          <w:sz w:val="24"/>
          <w:szCs w:val="24"/>
        </w:rPr>
      </w:pPr>
      <w:r w:rsidRPr="007E1CD6">
        <w:rPr>
          <w:rFonts w:asciiTheme="majorBidi" w:hAnsiTheme="majorBidi" w:cstheme="majorBidi"/>
          <w:sz w:val="24"/>
          <w:szCs w:val="24"/>
        </w:rPr>
        <w:t>Option 1: Pre-built OCR (</w:t>
      </w:r>
      <w:proofErr w:type="spellStart"/>
      <w:r>
        <w:rPr>
          <w:rFonts w:asciiTheme="majorBidi" w:hAnsiTheme="majorBidi" w:cstheme="majorBidi"/>
          <w:sz w:val="24"/>
          <w:szCs w:val="24"/>
        </w:rPr>
        <w:t>EasyOCR</w:t>
      </w:r>
      <w:proofErr w:type="spellEnd"/>
      <w:r w:rsidRPr="007E1CD6">
        <w:rPr>
          <w:rFonts w:asciiTheme="majorBidi" w:hAnsiTheme="majorBidi" w:cstheme="majorBidi"/>
          <w:sz w:val="24"/>
          <w:szCs w:val="24"/>
        </w:rPr>
        <w:t>)</w:t>
      </w:r>
    </w:p>
    <w:p w14:paraId="272911E1" w14:textId="26768D88" w:rsidR="007E1CD6" w:rsidRPr="007E1CD6" w:rsidRDefault="007E1CD6" w:rsidP="007E1CD6">
      <w:pPr>
        <w:pStyle w:val="ListParagraph"/>
        <w:numPr>
          <w:ilvl w:val="1"/>
          <w:numId w:val="22"/>
        </w:numPr>
        <w:rPr>
          <w:rFonts w:asciiTheme="majorBidi" w:hAnsiTheme="majorBidi" w:cstheme="majorBidi"/>
          <w:sz w:val="24"/>
          <w:szCs w:val="24"/>
        </w:rPr>
      </w:pPr>
      <w:r w:rsidRPr="007E1CD6">
        <w:rPr>
          <w:rFonts w:asciiTheme="majorBidi" w:hAnsiTheme="majorBidi" w:cstheme="majorBidi"/>
          <w:sz w:val="24"/>
          <w:szCs w:val="24"/>
        </w:rPr>
        <w:t>Option 2: Feature extraction + classifier (</w:t>
      </w:r>
      <w:r>
        <w:rPr>
          <w:rFonts w:asciiTheme="majorBidi" w:hAnsiTheme="majorBidi" w:cstheme="majorBidi"/>
          <w:sz w:val="24"/>
          <w:szCs w:val="24"/>
        </w:rPr>
        <w:t xml:space="preserve">HOG + </w:t>
      </w:r>
      <w:r w:rsidRPr="007E1CD6">
        <w:rPr>
          <w:rFonts w:asciiTheme="majorBidi" w:hAnsiTheme="majorBidi" w:cstheme="majorBidi"/>
          <w:sz w:val="24"/>
          <w:szCs w:val="24"/>
        </w:rPr>
        <w:t>SVM or CNN)</w:t>
      </w:r>
    </w:p>
    <w:p w14:paraId="6C0CBA6C" w14:textId="0A7C7002" w:rsidR="007E1CD6" w:rsidRDefault="007E1CD6" w:rsidP="007E1CD6">
      <w:pPr>
        <w:pStyle w:val="ListParagraph"/>
        <w:numPr>
          <w:ilvl w:val="0"/>
          <w:numId w:val="22"/>
        </w:numPr>
        <w:rPr>
          <w:rFonts w:asciiTheme="majorBidi" w:hAnsiTheme="majorBidi" w:cstheme="majorBidi"/>
          <w:b/>
          <w:bCs/>
          <w:sz w:val="24"/>
          <w:szCs w:val="24"/>
        </w:rPr>
      </w:pPr>
      <w:r w:rsidRPr="007E1CD6">
        <w:rPr>
          <w:rFonts w:asciiTheme="majorBidi" w:hAnsiTheme="majorBidi" w:cstheme="majorBidi"/>
          <w:b/>
          <w:bCs/>
          <w:sz w:val="24"/>
          <w:szCs w:val="24"/>
        </w:rPr>
        <w:t>Handwritten symbols:</w:t>
      </w:r>
    </w:p>
    <w:p w14:paraId="66E863C1" w14:textId="48075792" w:rsidR="007E1CD6" w:rsidRDefault="007E1CD6" w:rsidP="007E1CD6">
      <w:pPr>
        <w:pStyle w:val="ListParagraph"/>
        <w:numPr>
          <w:ilvl w:val="1"/>
          <w:numId w:val="22"/>
        </w:numPr>
        <w:rPr>
          <w:rFonts w:asciiTheme="majorBidi" w:hAnsiTheme="majorBidi" w:cstheme="majorBidi"/>
          <w:sz w:val="24"/>
          <w:szCs w:val="24"/>
        </w:rPr>
      </w:pPr>
      <w:r w:rsidRPr="007E1CD6">
        <w:rPr>
          <w:rFonts w:asciiTheme="majorBidi" w:hAnsiTheme="majorBidi" w:cstheme="majorBidi"/>
          <w:sz w:val="24"/>
          <w:szCs w:val="24"/>
        </w:rPr>
        <w:t xml:space="preserve">Template matching for </w:t>
      </w:r>
      <w:r>
        <w:rPr>
          <w:rFonts w:asciiTheme="majorBidi" w:hAnsiTheme="majorBidi" w:cstheme="majorBidi"/>
          <w:sz w:val="24"/>
          <w:szCs w:val="24"/>
        </w:rPr>
        <w:t>ticks and squares.</w:t>
      </w:r>
    </w:p>
    <w:p w14:paraId="7FBCD209" w14:textId="37E5B0A9" w:rsidR="007E1CD6" w:rsidRDefault="007E1CD6" w:rsidP="007E1CD6">
      <w:pPr>
        <w:pStyle w:val="ListParagraph"/>
        <w:numPr>
          <w:ilvl w:val="1"/>
          <w:numId w:val="22"/>
        </w:numPr>
        <w:rPr>
          <w:rFonts w:asciiTheme="majorBidi" w:hAnsiTheme="majorBidi" w:cstheme="majorBidi"/>
          <w:sz w:val="24"/>
          <w:szCs w:val="24"/>
        </w:rPr>
      </w:pPr>
      <w:r>
        <w:rPr>
          <w:rFonts w:asciiTheme="majorBidi" w:hAnsiTheme="majorBidi" w:cstheme="majorBidi"/>
          <w:sz w:val="24"/>
          <w:szCs w:val="24"/>
        </w:rPr>
        <w:t>Counting line shaped contours</w:t>
      </w:r>
      <w:r w:rsidRPr="007E1CD6">
        <w:rPr>
          <w:rFonts w:asciiTheme="majorBidi" w:hAnsiTheme="majorBidi" w:cstheme="majorBidi"/>
          <w:sz w:val="24"/>
          <w:szCs w:val="24"/>
        </w:rPr>
        <w:t xml:space="preserve"> for stacked vertical/horizontal lines</w:t>
      </w:r>
    </w:p>
    <w:p w14:paraId="653A82E3" w14:textId="622806E4" w:rsidR="007E1CD6" w:rsidRDefault="007E1CD6" w:rsidP="007E1CD6">
      <w:pPr>
        <w:pStyle w:val="ListParagraph"/>
        <w:numPr>
          <w:ilvl w:val="1"/>
          <w:numId w:val="22"/>
        </w:numPr>
        <w:rPr>
          <w:rFonts w:asciiTheme="majorBidi" w:hAnsiTheme="majorBidi" w:cstheme="majorBidi"/>
          <w:sz w:val="24"/>
          <w:szCs w:val="24"/>
        </w:rPr>
      </w:pPr>
      <w:r w:rsidRPr="007E1CD6">
        <w:rPr>
          <w:rFonts w:asciiTheme="majorBidi" w:hAnsiTheme="majorBidi" w:cstheme="majorBidi"/>
          <w:sz w:val="24"/>
          <w:szCs w:val="24"/>
        </w:rPr>
        <w:t xml:space="preserve">Special handling </w:t>
      </w:r>
      <w:proofErr w:type="gramStart"/>
      <w:r w:rsidRPr="007E1CD6">
        <w:rPr>
          <w:rFonts w:asciiTheme="majorBidi" w:hAnsiTheme="majorBidi" w:cstheme="majorBidi"/>
          <w:sz w:val="24"/>
          <w:szCs w:val="24"/>
        </w:rPr>
        <w:t>for ?</w:t>
      </w:r>
      <w:proofErr w:type="gramEnd"/>
      <w:r w:rsidRPr="007E1CD6">
        <w:rPr>
          <w:rFonts w:asciiTheme="majorBidi" w:hAnsiTheme="majorBidi" w:cstheme="majorBidi"/>
          <w:sz w:val="24"/>
          <w:szCs w:val="24"/>
        </w:rPr>
        <w:t xml:space="preserve"> symbols with red background marking.</w:t>
      </w:r>
    </w:p>
    <w:p w14:paraId="30D41B4E" w14:textId="21C59B78" w:rsidR="007E1CD6" w:rsidRDefault="007E1CD6" w:rsidP="007E1CD6">
      <w:pPr>
        <w:pStyle w:val="ListParagraph"/>
        <w:numPr>
          <w:ilvl w:val="0"/>
          <w:numId w:val="22"/>
        </w:numPr>
        <w:rPr>
          <w:rFonts w:asciiTheme="majorBidi" w:hAnsiTheme="majorBidi" w:cstheme="majorBidi"/>
          <w:b/>
          <w:bCs/>
          <w:sz w:val="24"/>
          <w:szCs w:val="24"/>
        </w:rPr>
      </w:pPr>
      <w:r>
        <w:rPr>
          <w:rFonts w:asciiTheme="majorBidi" w:hAnsiTheme="majorBidi" w:cstheme="majorBidi"/>
          <w:b/>
          <w:bCs/>
          <w:sz w:val="24"/>
          <w:szCs w:val="24"/>
        </w:rPr>
        <w:t>Numeric grades</w:t>
      </w:r>
      <w:r w:rsidRPr="007E1CD6">
        <w:rPr>
          <w:rFonts w:asciiTheme="majorBidi" w:hAnsiTheme="majorBidi" w:cstheme="majorBidi"/>
          <w:b/>
          <w:bCs/>
          <w:sz w:val="24"/>
          <w:szCs w:val="24"/>
        </w:rPr>
        <w:t>:</w:t>
      </w:r>
    </w:p>
    <w:p w14:paraId="54283D00" w14:textId="5F95C3C4" w:rsidR="007E1CD6" w:rsidRDefault="007E1CD6" w:rsidP="007E1CD6">
      <w:pPr>
        <w:pStyle w:val="ListParagraph"/>
        <w:numPr>
          <w:ilvl w:val="1"/>
          <w:numId w:val="22"/>
        </w:numPr>
        <w:rPr>
          <w:rFonts w:asciiTheme="majorBidi" w:hAnsiTheme="majorBidi" w:cstheme="majorBidi"/>
          <w:sz w:val="24"/>
          <w:szCs w:val="24"/>
        </w:rPr>
      </w:pPr>
      <w:r>
        <w:rPr>
          <w:rFonts w:asciiTheme="majorBidi" w:hAnsiTheme="majorBidi" w:cstheme="majorBidi"/>
          <w:sz w:val="24"/>
          <w:szCs w:val="24"/>
        </w:rPr>
        <w:t>OCR or classifier-based recognition</w:t>
      </w:r>
    </w:p>
    <w:p w14:paraId="5F76A1B9" w14:textId="5DC1A315" w:rsidR="000D7BCA" w:rsidRPr="007459B1" w:rsidRDefault="007E1CD6" w:rsidP="007459B1">
      <w:pPr>
        <w:pStyle w:val="ListParagraph"/>
        <w:numPr>
          <w:ilvl w:val="1"/>
          <w:numId w:val="22"/>
        </w:numPr>
        <w:rPr>
          <w:rFonts w:asciiTheme="majorBidi" w:hAnsiTheme="majorBidi" w:cstheme="majorBidi"/>
          <w:sz w:val="24"/>
          <w:szCs w:val="24"/>
        </w:rPr>
      </w:pPr>
      <w:r w:rsidRPr="007E1CD6">
        <w:rPr>
          <w:rFonts w:asciiTheme="majorBidi" w:hAnsiTheme="majorBidi" w:cstheme="majorBidi"/>
          <w:sz w:val="24"/>
          <w:szCs w:val="24"/>
        </w:rPr>
        <w:t>Option 2: Feature extraction + classifier (</w:t>
      </w:r>
      <w:r>
        <w:rPr>
          <w:rFonts w:asciiTheme="majorBidi" w:hAnsiTheme="majorBidi" w:cstheme="majorBidi"/>
          <w:sz w:val="24"/>
          <w:szCs w:val="24"/>
        </w:rPr>
        <w:t xml:space="preserve">HOG + </w:t>
      </w:r>
      <w:r w:rsidRPr="007E1CD6">
        <w:rPr>
          <w:rFonts w:asciiTheme="majorBidi" w:hAnsiTheme="majorBidi" w:cstheme="majorBidi"/>
          <w:sz w:val="24"/>
          <w:szCs w:val="24"/>
        </w:rPr>
        <w:t>SVM or CNN)</w:t>
      </w:r>
    </w:p>
    <w:p w14:paraId="53AF84D6" w14:textId="5D9862A3" w:rsidR="007E1CD6" w:rsidRPr="007E1CD6" w:rsidRDefault="007E1CD6" w:rsidP="007E1CD6">
      <w:pPr>
        <w:pStyle w:val="ListParagraph"/>
        <w:ind w:left="360"/>
        <w:rPr>
          <w:rFonts w:asciiTheme="majorBidi" w:hAnsiTheme="majorBidi" w:cstheme="majorBidi"/>
          <w:sz w:val="32"/>
          <w:szCs w:val="32"/>
        </w:rPr>
      </w:pPr>
      <w:r w:rsidRPr="000D7BCA">
        <w:rPr>
          <w:rFonts w:asciiTheme="majorBidi" w:hAnsiTheme="majorBidi" w:cstheme="majorBidi"/>
          <w:b/>
          <w:bCs/>
          <w:sz w:val="32"/>
          <w:szCs w:val="32"/>
        </w:rPr>
        <w:lastRenderedPageBreak/>
        <w:t xml:space="preserve">Module </w:t>
      </w:r>
      <w:r>
        <w:rPr>
          <w:rFonts w:asciiTheme="majorBidi" w:hAnsiTheme="majorBidi" w:cstheme="majorBidi"/>
          <w:b/>
          <w:bCs/>
          <w:sz w:val="32"/>
          <w:szCs w:val="32"/>
        </w:rPr>
        <w:t>2</w:t>
      </w:r>
      <w:r w:rsidRPr="000D7BCA">
        <w:rPr>
          <w:rFonts w:asciiTheme="majorBidi" w:hAnsiTheme="majorBidi" w:cstheme="majorBidi"/>
          <w:b/>
          <w:bCs/>
          <w:sz w:val="32"/>
          <w:szCs w:val="32"/>
        </w:rPr>
        <w:t xml:space="preserve">: </w:t>
      </w:r>
      <w:r>
        <w:rPr>
          <w:rFonts w:asciiTheme="majorBidi" w:hAnsiTheme="majorBidi" w:cstheme="majorBidi"/>
          <w:b/>
          <w:bCs/>
          <w:sz w:val="32"/>
          <w:szCs w:val="32"/>
        </w:rPr>
        <w:t>Bubble Sheet Correction</w:t>
      </w:r>
    </w:p>
    <w:p w14:paraId="0F87DE16" w14:textId="3A0CEDF1" w:rsidR="007E1CD6" w:rsidRPr="007E1CD6" w:rsidRDefault="007E1CD6" w:rsidP="007E1CD6">
      <w:pPr>
        <w:rPr>
          <w:rFonts w:asciiTheme="majorBidi" w:hAnsiTheme="majorBidi" w:cstheme="majorBidi"/>
          <w:b/>
          <w:bCs/>
          <w:color w:val="000000" w:themeColor="text1"/>
          <w:sz w:val="28"/>
          <w:szCs w:val="28"/>
        </w:rPr>
      </w:pPr>
      <w:r w:rsidRPr="007E1CD6">
        <w:rPr>
          <w:rFonts w:asciiTheme="majorBidi" w:hAnsiTheme="majorBidi" w:cstheme="majorBidi"/>
          <w:b/>
          <w:bCs/>
          <w:color w:val="000000" w:themeColor="text1"/>
          <w:sz w:val="28"/>
          <w:szCs w:val="28"/>
        </w:rPr>
        <w:t xml:space="preserve">    </w:t>
      </w:r>
      <w:r>
        <w:rPr>
          <w:rFonts w:asciiTheme="majorBidi" w:hAnsiTheme="majorBidi" w:cstheme="majorBidi"/>
          <w:b/>
          <w:bCs/>
          <w:color w:val="000000" w:themeColor="text1"/>
          <w:sz w:val="28"/>
          <w:szCs w:val="28"/>
        </w:rPr>
        <w:t>1</w:t>
      </w:r>
      <w:r w:rsidRPr="007E1CD6">
        <w:rPr>
          <w:rFonts w:asciiTheme="majorBidi" w:hAnsiTheme="majorBidi" w:cstheme="majorBidi"/>
          <w:b/>
          <w:bCs/>
          <w:color w:val="000000" w:themeColor="text1"/>
          <w:sz w:val="28"/>
          <w:szCs w:val="28"/>
        </w:rPr>
        <w:t>. Preprocessing</w:t>
      </w:r>
      <w:r>
        <w:rPr>
          <w:rFonts w:asciiTheme="majorBidi" w:hAnsiTheme="majorBidi" w:cstheme="majorBidi"/>
          <w:b/>
          <w:bCs/>
          <w:color w:val="000000" w:themeColor="text1"/>
          <w:sz w:val="28"/>
          <w:szCs w:val="28"/>
        </w:rPr>
        <w:t>:</w:t>
      </w:r>
    </w:p>
    <w:p w14:paraId="6A5FAB63" w14:textId="2FFDE56A" w:rsidR="007E1CD6" w:rsidRPr="007E1CD6" w:rsidRDefault="00685102" w:rsidP="00685102">
      <w:pPr>
        <w:pStyle w:val="ListParagraph"/>
        <w:numPr>
          <w:ilvl w:val="0"/>
          <w:numId w:val="22"/>
        </w:numPr>
        <w:rPr>
          <w:rFonts w:asciiTheme="majorBidi" w:hAnsiTheme="majorBidi" w:cstheme="majorBidi"/>
          <w:sz w:val="24"/>
          <w:szCs w:val="24"/>
        </w:rPr>
      </w:pPr>
      <w:r w:rsidRPr="00685102">
        <w:rPr>
          <w:rFonts w:asciiTheme="majorBidi" w:hAnsiTheme="majorBidi" w:cstheme="majorBidi"/>
          <w:sz w:val="24"/>
          <w:szCs w:val="24"/>
        </w:rPr>
        <w:t xml:space="preserve">Perspective correction and </w:t>
      </w:r>
      <w:proofErr w:type="gramStart"/>
      <w:r w:rsidRPr="00685102">
        <w:rPr>
          <w:rFonts w:asciiTheme="majorBidi" w:hAnsiTheme="majorBidi" w:cstheme="majorBidi"/>
          <w:sz w:val="24"/>
          <w:szCs w:val="24"/>
        </w:rPr>
        <w:t>binarization.</w:t>
      </w:r>
      <w:r w:rsidR="007E1CD6" w:rsidRPr="000D7BCA">
        <w:rPr>
          <w:rFonts w:asciiTheme="majorBidi" w:hAnsiTheme="majorBidi" w:cstheme="majorBidi"/>
          <w:sz w:val="24"/>
          <w:szCs w:val="24"/>
        </w:rPr>
        <w:t>.</w:t>
      </w:r>
      <w:proofErr w:type="gramEnd"/>
    </w:p>
    <w:p w14:paraId="4C59BD74" w14:textId="704B17D2" w:rsidR="007E1CD6" w:rsidRPr="007E1CD6" w:rsidRDefault="007E1CD6" w:rsidP="007E1CD6">
      <w:pPr>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 xml:space="preserve">   2</w:t>
      </w:r>
      <w:r w:rsidRPr="007E1CD6">
        <w:rPr>
          <w:rFonts w:asciiTheme="majorBidi" w:hAnsiTheme="majorBidi" w:cstheme="majorBidi"/>
          <w:b/>
          <w:bCs/>
          <w:color w:val="000000" w:themeColor="text1"/>
          <w:sz w:val="28"/>
          <w:szCs w:val="28"/>
        </w:rPr>
        <w:t xml:space="preserve">. </w:t>
      </w:r>
      <w:r w:rsidR="00685102">
        <w:rPr>
          <w:rFonts w:asciiTheme="majorBidi" w:hAnsiTheme="majorBidi" w:cstheme="majorBidi"/>
          <w:b/>
          <w:bCs/>
          <w:color w:val="000000" w:themeColor="text1"/>
          <w:sz w:val="28"/>
          <w:szCs w:val="28"/>
        </w:rPr>
        <w:t>Bubble Detection:</w:t>
      </w:r>
    </w:p>
    <w:p w14:paraId="29C5F6F7" w14:textId="23DD0748" w:rsidR="007E1CD6" w:rsidRPr="007E1CD6" w:rsidRDefault="007E1CD6" w:rsidP="007E1CD6">
      <w:pPr>
        <w:pStyle w:val="ListParagraph"/>
        <w:numPr>
          <w:ilvl w:val="0"/>
          <w:numId w:val="22"/>
        </w:numPr>
        <w:rPr>
          <w:rFonts w:asciiTheme="majorBidi" w:hAnsiTheme="majorBidi" w:cstheme="majorBidi"/>
          <w:sz w:val="24"/>
          <w:szCs w:val="24"/>
        </w:rPr>
      </w:pPr>
      <w:r w:rsidRPr="007E1CD6">
        <w:rPr>
          <w:rFonts w:asciiTheme="majorBidi" w:hAnsiTheme="majorBidi" w:cstheme="majorBidi"/>
          <w:sz w:val="24"/>
          <w:szCs w:val="24"/>
        </w:rPr>
        <w:t xml:space="preserve">Contour detection </w:t>
      </w:r>
      <w:r w:rsidR="00685102">
        <w:rPr>
          <w:rFonts w:asciiTheme="majorBidi" w:hAnsiTheme="majorBidi" w:cstheme="majorBidi"/>
          <w:sz w:val="24"/>
          <w:szCs w:val="24"/>
        </w:rPr>
        <w:t>for</w:t>
      </w:r>
      <w:r w:rsidRPr="007E1CD6">
        <w:rPr>
          <w:rFonts w:asciiTheme="majorBidi" w:hAnsiTheme="majorBidi" w:cstheme="majorBidi"/>
          <w:sz w:val="24"/>
          <w:szCs w:val="24"/>
        </w:rPr>
        <w:t xml:space="preserve"> </w:t>
      </w:r>
      <w:r w:rsidR="00685102">
        <w:rPr>
          <w:rFonts w:asciiTheme="majorBidi" w:hAnsiTheme="majorBidi" w:cstheme="majorBidi"/>
          <w:sz w:val="24"/>
          <w:szCs w:val="24"/>
        </w:rPr>
        <w:t>bubble</w:t>
      </w:r>
      <w:r w:rsidRPr="007E1CD6">
        <w:rPr>
          <w:rFonts w:asciiTheme="majorBidi" w:hAnsiTheme="majorBidi" w:cstheme="majorBidi"/>
          <w:sz w:val="24"/>
          <w:szCs w:val="24"/>
        </w:rPr>
        <w:t xml:space="preserve"> cells.</w:t>
      </w:r>
    </w:p>
    <w:p w14:paraId="2AA023D2" w14:textId="2D335065" w:rsidR="007E1CD6" w:rsidRDefault="00685102" w:rsidP="00685102">
      <w:pPr>
        <w:pStyle w:val="ListParagraph"/>
        <w:numPr>
          <w:ilvl w:val="0"/>
          <w:numId w:val="22"/>
        </w:numPr>
        <w:rPr>
          <w:rFonts w:asciiTheme="majorBidi" w:hAnsiTheme="majorBidi" w:cstheme="majorBidi"/>
          <w:sz w:val="24"/>
          <w:szCs w:val="24"/>
        </w:rPr>
      </w:pPr>
      <w:r w:rsidRPr="00685102">
        <w:rPr>
          <w:rFonts w:asciiTheme="majorBidi" w:hAnsiTheme="majorBidi" w:cstheme="majorBidi"/>
          <w:sz w:val="24"/>
          <w:szCs w:val="24"/>
        </w:rPr>
        <w:t>Thresholding to detect filled/unfilled bubbles</w:t>
      </w:r>
    </w:p>
    <w:p w14:paraId="5C8AEAB5" w14:textId="69AEC1BB" w:rsidR="007E1CD6" w:rsidRPr="007E1CD6" w:rsidRDefault="007E1CD6" w:rsidP="007E1CD6">
      <w:pPr>
        <w:rPr>
          <w:rFonts w:asciiTheme="majorBidi" w:hAnsiTheme="majorBidi" w:cstheme="majorBidi"/>
          <w:b/>
          <w:bCs/>
          <w:color w:val="000000" w:themeColor="text1"/>
          <w:sz w:val="28"/>
          <w:szCs w:val="28"/>
        </w:rPr>
      </w:pPr>
      <w:r>
        <w:rPr>
          <w:rFonts w:asciiTheme="majorBidi" w:hAnsiTheme="majorBidi" w:cstheme="majorBidi"/>
          <w:sz w:val="24"/>
          <w:szCs w:val="24"/>
        </w:rPr>
        <w:t xml:space="preserve">   </w:t>
      </w:r>
      <w:r>
        <w:rPr>
          <w:rFonts w:asciiTheme="majorBidi" w:hAnsiTheme="majorBidi" w:cstheme="majorBidi"/>
          <w:b/>
          <w:bCs/>
          <w:color w:val="000000" w:themeColor="text1"/>
          <w:sz w:val="28"/>
          <w:szCs w:val="28"/>
        </w:rPr>
        <w:t>3</w:t>
      </w:r>
      <w:r w:rsidRPr="007E1CD6">
        <w:rPr>
          <w:rFonts w:asciiTheme="majorBidi" w:hAnsiTheme="majorBidi" w:cstheme="majorBidi"/>
          <w:b/>
          <w:bCs/>
          <w:color w:val="000000" w:themeColor="text1"/>
          <w:sz w:val="28"/>
          <w:szCs w:val="28"/>
        </w:rPr>
        <w:t xml:space="preserve">. </w:t>
      </w:r>
      <w:r w:rsidR="00685102">
        <w:rPr>
          <w:rFonts w:asciiTheme="majorBidi" w:hAnsiTheme="majorBidi" w:cstheme="majorBidi"/>
          <w:b/>
          <w:bCs/>
          <w:color w:val="000000" w:themeColor="text1"/>
          <w:sz w:val="28"/>
          <w:szCs w:val="28"/>
        </w:rPr>
        <w:t>Grading:</w:t>
      </w:r>
    </w:p>
    <w:p w14:paraId="585AFD2A" w14:textId="0819EBC7" w:rsidR="007E1CD6" w:rsidRPr="00685102" w:rsidRDefault="00685102" w:rsidP="00685102">
      <w:pPr>
        <w:pStyle w:val="ListParagraph"/>
        <w:numPr>
          <w:ilvl w:val="0"/>
          <w:numId w:val="22"/>
        </w:numPr>
        <w:rPr>
          <w:rFonts w:asciiTheme="majorBidi" w:hAnsiTheme="majorBidi" w:cstheme="majorBidi"/>
          <w:sz w:val="24"/>
          <w:szCs w:val="24"/>
        </w:rPr>
      </w:pPr>
      <w:r w:rsidRPr="00685102">
        <w:rPr>
          <w:rFonts w:asciiTheme="majorBidi" w:hAnsiTheme="majorBidi" w:cstheme="majorBidi"/>
          <w:sz w:val="24"/>
          <w:szCs w:val="24"/>
        </w:rPr>
        <w:t>Compare detected marks with the answer key</w:t>
      </w:r>
    </w:p>
    <w:p w14:paraId="67BDF77F" w14:textId="67E4C04E" w:rsidR="00685102" w:rsidRPr="00685102" w:rsidRDefault="00685102" w:rsidP="00685102">
      <w:pPr>
        <w:pStyle w:val="ListParagraph"/>
        <w:numPr>
          <w:ilvl w:val="0"/>
          <w:numId w:val="22"/>
        </w:numPr>
        <w:rPr>
          <w:rFonts w:asciiTheme="majorBidi" w:hAnsiTheme="majorBidi" w:cstheme="majorBidi"/>
          <w:sz w:val="24"/>
          <w:szCs w:val="24"/>
        </w:rPr>
      </w:pPr>
      <w:r w:rsidRPr="00685102">
        <w:rPr>
          <w:rFonts w:asciiTheme="majorBidi" w:hAnsiTheme="majorBidi" w:cstheme="majorBidi"/>
          <w:sz w:val="24"/>
          <w:szCs w:val="24"/>
        </w:rPr>
        <w:t>Score computation: 1 for correct, 0 for empty, -1 for incorrect</w:t>
      </w:r>
    </w:p>
    <w:p w14:paraId="23E05526" w14:textId="00FCF631" w:rsidR="00685102" w:rsidRPr="00685102" w:rsidRDefault="007459B1" w:rsidP="00685102">
      <w:pPr>
        <w:rPr>
          <w:rFonts w:asciiTheme="majorBidi" w:hAnsiTheme="majorBidi" w:cstheme="majorBidi"/>
          <w:b/>
          <w:bCs/>
          <w:sz w:val="32"/>
          <w:szCs w:val="32"/>
        </w:rPr>
      </w:pPr>
      <w:r>
        <w:rPr>
          <w:rFonts w:asciiTheme="majorBidi" w:hAnsiTheme="majorBidi" w:cstheme="majorBidi"/>
          <w:b/>
          <w:bCs/>
          <w:sz w:val="32"/>
          <w:szCs w:val="32"/>
        </w:rPr>
        <w:t>3</w:t>
      </w:r>
      <w:r w:rsidR="00685102" w:rsidRPr="00685102">
        <w:rPr>
          <w:rFonts w:asciiTheme="majorBidi" w:hAnsiTheme="majorBidi" w:cstheme="majorBidi"/>
          <w:b/>
          <w:bCs/>
          <w:sz w:val="32"/>
          <w:szCs w:val="32"/>
        </w:rPr>
        <w:t>. Experiment Results and Analysis</w:t>
      </w:r>
    </w:p>
    <w:p w14:paraId="702F5437" w14:textId="77777777" w:rsidR="00685102" w:rsidRPr="00685102" w:rsidRDefault="00685102" w:rsidP="00685102">
      <w:pPr>
        <w:rPr>
          <w:rFonts w:asciiTheme="majorBidi" w:hAnsiTheme="majorBidi" w:cstheme="majorBidi"/>
          <w:sz w:val="28"/>
          <w:szCs w:val="28"/>
        </w:rPr>
      </w:pPr>
      <w:r w:rsidRPr="00685102">
        <w:rPr>
          <w:rFonts w:asciiTheme="majorBidi" w:hAnsiTheme="majorBidi" w:cstheme="majorBidi"/>
          <w:b/>
          <w:bCs/>
          <w:sz w:val="28"/>
          <w:szCs w:val="28"/>
        </w:rPr>
        <w:t>Module 1: Grades Sheet</w:t>
      </w:r>
    </w:p>
    <w:p w14:paraId="62BEB1C6" w14:textId="5CDC33AC" w:rsidR="00685102" w:rsidRPr="00685102" w:rsidRDefault="00685102" w:rsidP="00685102">
      <w:pPr>
        <w:numPr>
          <w:ilvl w:val="0"/>
          <w:numId w:val="23"/>
        </w:numPr>
        <w:rPr>
          <w:rFonts w:asciiTheme="majorBidi" w:hAnsiTheme="majorBidi" w:cstheme="majorBidi"/>
          <w:sz w:val="24"/>
          <w:szCs w:val="24"/>
        </w:rPr>
      </w:pPr>
      <w:r w:rsidRPr="00685102">
        <w:rPr>
          <w:rFonts w:asciiTheme="majorBidi" w:hAnsiTheme="majorBidi" w:cstheme="majorBidi"/>
          <w:sz w:val="24"/>
          <w:szCs w:val="24"/>
        </w:rPr>
        <w:t xml:space="preserve">Tested on </w:t>
      </w:r>
      <w:r>
        <w:rPr>
          <w:rFonts w:asciiTheme="majorBidi" w:hAnsiTheme="majorBidi" w:cstheme="majorBidi"/>
          <w:sz w:val="24"/>
          <w:szCs w:val="24"/>
        </w:rPr>
        <w:t>24</w:t>
      </w:r>
      <w:r w:rsidRPr="00685102">
        <w:rPr>
          <w:rFonts w:asciiTheme="majorBidi" w:hAnsiTheme="majorBidi" w:cstheme="majorBidi"/>
          <w:sz w:val="24"/>
          <w:szCs w:val="24"/>
        </w:rPr>
        <w:t xml:space="preserve"> sheets with varying formats, ink colors, and angles.</w:t>
      </w:r>
    </w:p>
    <w:p w14:paraId="48B6D311" w14:textId="77777777" w:rsidR="00685102" w:rsidRPr="00685102" w:rsidRDefault="00685102" w:rsidP="00685102">
      <w:pPr>
        <w:numPr>
          <w:ilvl w:val="0"/>
          <w:numId w:val="23"/>
        </w:numPr>
        <w:rPr>
          <w:rFonts w:asciiTheme="majorBidi" w:hAnsiTheme="majorBidi" w:cstheme="majorBidi"/>
          <w:sz w:val="24"/>
          <w:szCs w:val="24"/>
        </w:rPr>
      </w:pPr>
      <w:r w:rsidRPr="00685102">
        <w:rPr>
          <w:rFonts w:asciiTheme="majorBidi" w:hAnsiTheme="majorBidi" w:cstheme="majorBidi"/>
          <w:sz w:val="24"/>
          <w:szCs w:val="24"/>
        </w:rPr>
        <w:t>Recognition accuracy for symbols:</w:t>
      </w:r>
    </w:p>
    <w:p w14:paraId="28CC20B9" w14:textId="696E2168" w:rsidR="00685102" w:rsidRDefault="00685102" w:rsidP="00685102">
      <w:pPr>
        <w:numPr>
          <w:ilvl w:val="1"/>
          <w:numId w:val="23"/>
        </w:numPr>
        <w:rPr>
          <w:rFonts w:asciiTheme="majorBidi" w:hAnsiTheme="majorBidi" w:cstheme="majorBidi"/>
          <w:sz w:val="24"/>
          <w:szCs w:val="24"/>
        </w:rPr>
      </w:pPr>
      <w:r w:rsidRPr="00685102">
        <w:rPr>
          <w:rFonts w:ascii="Segoe UI Symbol" w:hAnsi="Segoe UI Symbol" w:cs="Segoe UI Symbol"/>
          <w:sz w:val="24"/>
          <w:szCs w:val="24"/>
        </w:rPr>
        <w:t>✓</w:t>
      </w:r>
      <w:r w:rsidRPr="00685102">
        <w:rPr>
          <w:rFonts w:asciiTheme="majorBidi" w:hAnsiTheme="majorBidi" w:cstheme="majorBidi"/>
          <w:sz w:val="24"/>
          <w:szCs w:val="24"/>
        </w:rPr>
        <w:t xml:space="preserve">: </w:t>
      </w:r>
      <w:r>
        <w:rPr>
          <w:rFonts w:asciiTheme="majorBidi" w:hAnsiTheme="majorBidi" w:cstheme="majorBidi"/>
          <w:sz w:val="24"/>
          <w:szCs w:val="24"/>
        </w:rPr>
        <w:t>85</w:t>
      </w:r>
      <w:r w:rsidRPr="00685102">
        <w:rPr>
          <w:rFonts w:asciiTheme="majorBidi" w:hAnsiTheme="majorBidi" w:cstheme="majorBidi"/>
          <w:sz w:val="24"/>
          <w:szCs w:val="24"/>
        </w:rPr>
        <w:t>%</w:t>
      </w:r>
    </w:p>
    <w:p w14:paraId="3F32415F" w14:textId="573671B4" w:rsidR="00685102" w:rsidRDefault="00685102" w:rsidP="00685102">
      <w:pPr>
        <w:numPr>
          <w:ilvl w:val="1"/>
          <w:numId w:val="23"/>
        </w:numPr>
        <w:rPr>
          <w:rFonts w:asciiTheme="majorBidi" w:hAnsiTheme="majorBidi" w:cstheme="majorBidi"/>
          <w:sz w:val="24"/>
          <w:szCs w:val="24"/>
        </w:rPr>
      </w:pPr>
      <w:r>
        <w:rPr>
          <w:rFonts w:asciiTheme="majorBidi" w:hAnsiTheme="majorBidi" w:cstheme="majorBidi"/>
          <w:sz w:val="24"/>
          <w:szCs w:val="24"/>
        </w:rPr>
        <w:t>Square: 80%</w:t>
      </w:r>
    </w:p>
    <w:p w14:paraId="5C3EC6C7" w14:textId="4719710A" w:rsidR="00685102" w:rsidRDefault="00685102" w:rsidP="00685102">
      <w:pPr>
        <w:numPr>
          <w:ilvl w:val="1"/>
          <w:numId w:val="23"/>
        </w:numPr>
        <w:rPr>
          <w:rFonts w:asciiTheme="majorBidi" w:hAnsiTheme="majorBidi" w:cstheme="majorBidi"/>
          <w:sz w:val="24"/>
          <w:szCs w:val="24"/>
        </w:rPr>
      </w:pPr>
      <w:r>
        <w:rPr>
          <w:rFonts w:asciiTheme="majorBidi" w:hAnsiTheme="majorBidi" w:cstheme="majorBidi"/>
          <w:sz w:val="24"/>
          <w:szCs w:val="24"/>
        </w:rPr>
        <w:t>Vertical lines: 96%</w:t>
      </w:r>
    </w:p>
    <w:p w14:paraId="7C39B2E2" w14:textId="38B696ED" w:rsidR="00685102" w:rsidRDefault="00685102" w:rsidP="00685102">
      <w:pPr>
        <w:numPr>
          <w:ilvl w:val="1"/>
          <w:numId w:val="23"/>
        </w:numPr>
        <w:rPr>
          <w:rFonts w:asciiTheme="majorBidi" w:hAnsiTheme="majorBidi" w:cstheme="majorBidi"/>
          <w:sz w:val="24"/>
          <w:szCs w:val="24"/>
        </w:rPr>
      </w:pPr>
      <w:r>
        <w:rPr>
          <w:rFonts w:asciiTheme="majorBidi" w:hAnsiTheme="majorBidi" w:cstheme="majorBidi"/>
          <w:sz w:val="24"/>
          <w:szCs w:val="24"/>
        </w:rPr>
        <w:t>Horizontal lines: 96%</w:t>
      </w:r>
    </w:p>
    <w:p w14:paraId="150B641A" w14:textId="59786BA9" w:rsidR="00685102" w:rsidRPr="00685102" w:rsidRDefault="00685102" w:rsidP="00685102">
      <w:pPr>
        <w:numPr>
          <w:ilvl w:val="1"/>
          <w:numId w:val="23"/>
        </w:numPr>
        <w:rPr>
          <w:rFonts w:asciiTheme="majorBidi" w:hAnsiTheme="majorBidi" w:cstheme="majorBidi"/>
          <w:sz w:val="24"/>
          <w:szCs w:val="24"/>
        </w:rPr>
      </w:pPr>
      <w:proofErr w:type="gramStart"/>
      <w:r>
        <w:rPr>
          <w:rFonts w:asciiTheme="majorBidi" w:hAnsiTheme="majorBidi" w:cstheme="majorBidi"/>
          <w:sz w:val="24"/>
          <w:szCs w:val="24"/>
        </w:rPr>
        <w:t>?:</w:t>
      </w:r>
      <w:proofErr w:type="gramEnd"/>
      <w:r>
        <w:rPr>
          <w:rFonts w:asciiTheme="majorBidi" w:hAnsiTheme="majorBidi" w:cstheme="majorBidi"/>
          <w:sz w:val="24"/>
          <w:szCs w:val="24"/>
        </w:rPr>
        <w:t xml:space="preserve"> 85%</w:t>
      </w:r>
    </w:p>
    <w:p w14:paraId="59E4CD02" w14:textId="270FC4D2" w:rsidR="00685102" w:rsidRPr="00685102" w:rsidRDefault="00685102" w:rsidP="00685102">
      <w:pPr>
        <w:numPr>
          <w:ilvl w:val="0"/>
          <w:numId w:val="23"/>
        </w:numPr>
        <w:rPr>
          <w:rFonts w:asciiTheme="majorBidi" w:hAnsiTheme="majorBidi" w:cstheme="majorBidi"/>
          <w:sz w:val="24"/>
          <w:szCs w:val="24"/>
        </w:rPr>
      </w:pPr>
      <w:r w:rsidRPr="00685102">
        <w:rPr>
          <w:rFonts w:asciiTheme="majorBidi" w:hAnsiTheme="majorBidi" w:cstheme="majorBidi"/>
          <w:sz w:val="24"/>
          <w:szCs w:val="24"/>
        </w:rPr>
        <w:t>OCR-based student ID and numeric recognition: 9</w:t>
      </w:r>
      <w:r>
        <w:rPr>
          <w:rFonts w:asciiTheme="majorBidi" w:hAnsiTheme="majorBidi" w:cstheme="majorBidi"/>
          <w:sz w:val="24"/>
          <w:szCs w:val="24"/>
        </w:rPr>
        <w:t>8</w:t>
      </w:r>
      <w:r w:rsidRPr="00685102">
        <w:rPr>
          <w:rFonts w:asciiTheme="majorBidi" w:hAnsiTheme="majorBidi" w:cstheme="majorBidi"/>
          <w:sz w:val="24"/>
          <w:szCs w:val="24"/>
        </w:rPr>
        <w:t>% accuracy.</w:t>
      </w:r>
    </w:p>
    <w:p w14:paraId="3999AE1A" w14:textId="77777777" w:rsidR="00685102" w:rsidRPr="00685102" w:rsidRDefault="00685102" w:rsidP="00685102">
      <w:pPr>
        <w:rPr>
          <w:rFonts w:asciiTheme="majorBidi" w:hAnsiTheme="majorBidi" w:cstheme="majorBidi"/>
          <w:sz w:val="28"/>
          <w:szCs w:val="28"/>
        </w:rPr>
      </w:pPr>
      <w:r w:rsidRPr="00685102">
        <w:rPr>
          <w:rFonts w:asciiTheme="majorBidi" w:hAnsiTheme="majorBidi" w:cstheme="majorBidi"/>
          <w:b/>
          <w:bCs/>
          <w:sz w:val="28"/>
          <w:szCs w:val="28"/>
        </w:rPr>
        <w:t>Module 2: Bubble Sheet Correction</w:t>
      </w:r>
    </w:p>
    <w:p w14:paraId="57B8F642" w14:textId="6D33C610" w:rsidR="00685102" w:rsidRPr="00685102" w:rsidRDefault="00685102" w:rsidP="00685102">
      <w:pPr>
        <w:numPr>
          <w:ilvl w:val="0"/>
          <w:numId w:val="24"/>
        </w:numPr>
        <w:rPr>
          <w:rFonts w:asciiTheme="majorBidi" w:hAnsiTheme="majorBidi" w:cstheme="majorBidi"/>
          <w:sz w:val="24"/>
          <w:szCs w:val="24"/>
        </w:rPr>
      </w:pPr>
      <w:r w:rsidRPr="00685102">
        <w:rPr>
          <w:rFonts w:asciiTheme="majorBidi" w:hAnsiTheme="majorBidi" w:cstheme="majorBidi"/>
          <w:sz w:val="24"/>
          <w:szCs w:val="24"/>
        </w:rPr>
        <w:t xml:space="preserve">Tested on </w:t>
      </w:r>
      <w:r w:rsidRPr="00685102">
        <w:rPr>
          <w:rFonts w:asciiTheme="majorBidi" w:hAnsiTheme="majorBidi" w:cstheme="majorBidi"/>
          <w:sz w:val="24"/>
          <w:szCs w:val="24"/>
        </w:rPr>
        <w:t>38</w:t>
      </w:r>
      <w:r w:rsidRPr="00685102">
        <w:rPr>
          <w:rFonts w:asciiTheme="majorBidi" w:hAnsiTheme="majorBidi" w:cstheme="majorBidi"/>
          <w:sz w:val="24"/>
          <w:szCs w:val="24"/>
        </w:rPr>
        <w:t xml:space="preserve"> bubble sheets with different </w:t>
      </w:r>
      <w:r>
        <w:rPr>
          <w:rFonts w:asciiTheme="majorBidi" w:hAnsiTheme="majorBidi" w:cstheme="majorBidi"/>
          <w:sz w:val="24"/>
          <w:szCs w:val="24"/>
        </w:rPr>
        <w:t xml:space="preserve">number of </w:t>
      </w:r>
      <w:r w:rsidRPr="00685102">
        <w:rPr>
          <w:rFonts w:asciiTheme="majorBidi" w:hAnsiTheme="majorBidi" w:cstheme="majorBidi"/>
          <w:sz w:val="24"/>
          <w:szCs w:val="24"/>
        </w:rPr>
        <w:t>questions and formats.</w:t>
      </w:r>
    </w:p>
    <w:p w14:paraId="6DCC2182" w14:textId="652BA269" w:rsidR="00685102" w:rsidRPr="00685102" w:rsidRDefault="00685102" w:rsidP="00685102">
      <w:pPr>
        <w:numPr>
          <w:ilvl w:val="0"/>
          <w:numId w:val="24"/>
        </w:numPr>
        <w:rPr>
          <w:rFonts w:asciiTheme="majorBidi" w:hAnsiTheme="majorBidi" w:cstheme="majorBidi"/>
          <w:sz w:val="24"/>
          <w:szCs w:val="24"/>
        </w:rPr>
      </w:pPr>
      <w:r w:rsidRPr="00685102">
        <w:rPr>
          <w:rFonts w:asciiTheme="majorBidi" w:hAnsiTheme="majorBidi" w:cstheme="majorBidi"/>
          <w:sz w:val="24"/>
          <w:szCs w:val="24"/>
        </w:rPr>
        <w:t>Detection of filled bubbles: 9</w:t>
      </w:r>
      <w:r>
        <w:rPr>
          <w:rFonts w:asciiTheme="majorBidi" w:hAnsiTheme="majorBidi" w:cstheme="majorBidi"/>
          <w:sz w:val="24"/>
          <w:szCs w:val="24"/>
        </w:rPr>
        <w:t>8</w:t>
      </w:r>
      <w:r w:rsidRPr="00685102">
        <w:rPr>
          <w:rFonts w:asciiTheme="majorBidi" w:hAnsiTheme="majorBidi" w:cstheme="majorBidi"/>
          <w:sz w:val="24"/>
          <w:szCs w:val="24"/>
        </w:rPr>
        <w:t>% accuracy.</w:t>
      </w:r>
    </w:p>
    <w:p w14:paraId="4B2E68C5" w14:textId="77777777" w:rsidR="00685102" w:rsidRPr="00685102" w:rsidRDefault="00685102" w:rsidP="00685102">
      <w:pPr>
        <w:numPr>
          <w:ilvl w:val="0"/>
          <w:numId w:val="24"/>
        </w:numPr>
        <w:rPr>
          <w:rFonts w:asciiTheme="majorBidi" w:hAnsiTheme="majorBidi" w:cstheme="majorBidi"/>
          <w:sz w:val="24"/>
          <w:szCs w:val="24"/>
        </w:rPr>
      </w:pPr>
      <w:r w:rsidRPr="00685102">
        <w:rPr>
          <w:rFonts w:asciiTheme="majorBidi" w:hAnsiTheme="majorBidi" w:cstheme="majorBidi"/>
          <w:sz w:val="24"/>
          <w:szCs w:val="24"/>
        </w:rPr>
        <w:t>Grading results: 100% match with manual grading for 80% of sheets; minor errors due to faint markings in the remaining sheets.</w:t>
      </w:r>
    </w:p>
    <w:p w14:paraId="4E7620D0" w14:textId="77777777" w:rsidR="00685102" w:rsidRPr="00685102" w:rsidRDefault="00685102" w:rsidP="00685102">
      <w:pPr>
        <w:rPr>
          <w:rFonts w:asciiTheme="majorBidi" w:hAnsiTheme="majorBidi" w:cstheme="majorBidi"/>
          <w:sz w:val="28"/>
          <w:szCs w:val="28"/>
        </w:rPr>
      </w:pPr>
      <w:r w:rsidRPr="00685102">
        <w:rPr>
          <w:rFonts w:asciiTheme="majorBidi" w:hAnsiTheme="majorBidi" w:cstheme="majorBidi"/>
          <w:b/>
          <w:bCs/>
          <w:sz w:val="28"/>
          <w:szCs w:val="28"/>
        </w:rPr>
        <w:t>Analysis:</w:t>
      </w:r>
    </w:p>
    <w:p w14:paraId="24D59DD6" w14:textId="77777777" w:rsidR="00685102" w:rsidRPr="00685102" w:rsidRDefault="00685102" w:rsidP="00685102">
      <w:pPr>
        <w:numPr>
          <w:ilvl w:val="0"/>
          <w:numId w:val="25"/>
        </w:numPr>
        <w:rPr>
          <w:rFonts w:asciiTheme="majorBidi" w:hAnsiTheme="majorBidi" w:cstheme="majorBidi"/>
          <w:sz w:val="24"/>
          <w:szCs w:val="24"/>
        </w:rPr>
      </w:pPr>
      <w:r w:rsidRPr="00685102">
        <w:rPr>
          <w:rFonts w:asciiTheme="majorBidi" w:hAnsiTheme="majorBidi" w:cstheme="majorBidi"/>
          <w:sz w:val="24"/>
          <w:szCs w:val="24"/>
        </w:rPr>
        <w:t>Preprocessing (perspective correction and denoising) significantly improved recognition accuracy.</w:t>
      </w:r>
    </w:p>
    <w:p w14:paraId="7A3D1CFE" w14:textId="38E41AEB" w:rsidR="007459B1" w:rsidRDefault="007459B1" w:rsidP="007459B1">
      <w:pPr>
        <w:rPr>
          <w:rFonts w:asciiTheme="majorBidi" w:hAnsiTheme="majorBidi" w:cstheme="majorBidi"/>
          <w:sz w:val="24"/>
          <w:szCs w:val="24"/>
        </w:rPr>
      </w:pPr>
    </w:p>
    <w:p w14:paraId="1F84AD73" w14:textId="2F17765F" w:rsidR="007459B1" w:rsidRDefault="007459B1" w:rsidP="007459B1">
      <w:pPr>
        <w:rPr>
          <w:rFonts w:asciiTheme="majorBidi" w:hAnsiTheme="majorBidi" w:cstheme="majorBidi"/>
          <w:b/>
          <w:bCs/>
          <w:sz w:val="32"/>
          <w:szCs w:val="32"/>
        </w:rPr>
      </w:pPr>
      <w:r>
        <w:rPr>
          <w:rFonts w:asciiTheme="majorBidi" w:hAnsiTheme="majorBidi" w:cstheme="majorBidi"/>
          <w:b/>
          <w:bCs/>
          <w:sz w:val="32"/>
          <w:szCs w:val="32"/>
        </w:rPr>
        <w:lastRenderedPageBreak/>
        <w:t>4</w:t>
      </w:r>
      <w:r w:rsidRPr="00685102">
        <w:rPr>
          <w:rFonts w:asciiTheme="majorBidi" w:hAnsiTheme="majorBidi" w:cstheme="majorBidi"/>
          <w:b/>
          <w:bCs/>
          <w:sz w:val="32"/>
          <w:szCs w:val="32"/>
        </w:rPr>
        <w:t xml:space="preserve">. </w:t>
      </w:r>
      <w:r>
        <w:rPr>
          <w:rFonts w:asciiTheme="majorBidi" w:hAnsiTheme="majorBidi" w:cstheme="majorBidi"/>
          <w:b/>
          <w:bCs/>
          <w:sz w:val="32"/>
          <w:szCs w:val="32"/>
        </w:rPr>
        <w:t>Performance and Accuracy</w:t>
      </w:r>
    </w:p>
    <w:tbl>
      <w:tblPr>
        <w:tblW w:w="9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3060"/>
        <w:gridCol w:w="3150"/>
      </w:tblGrid>
      <w:tr w:rsidR="007459B1" w:rsidRPr="007459B1" w14:paraId="5BEF481B" w14:textId="77777777" w:rsidTr="007459B1">
        <w:trPr>
          <w:tblHeader/>
          <w:tblCellSpacing w:w="15" w:type="dxa"/>
        </w:trPr>
        <w:tc>
          <w:tcPr>
            <w:tcW w:w="3640" w:type="dxa"/>
            <w:shd w:val="clear" w:color="auto" w:fill="AEAAAA" w:themeFill="background2" w:themeFillShade="BF"/>
            <w:vAlign w:val="center"/>
            <w:hideMark/>
          </w:tcPr>
          <w:p w14:paraId="5C131F7C" w14:textId="77777777" w:rsidR="007459B1" w:rsidRPr="007459B1" w:rsidRDefault="007459B1" w:rsidP="007459B1">
            <w:pPr>
              <w:jc w:val="center"/>
              <w:rPr>
                <w:rFonts w:asciiTheme="majorBidi" w:hAnsiTheme="majorBidi" w:cstheme="majorBidi"/>
                <w:b/>
                <w:bCs/>
                <w:sz w:val="28"/>
                <w:szCs w:val="28"/>
              </w:rPr>
            </w:pPr>
            <w:r w:rsidRPr="007459B1">
              <w:rPr>
                <w:rFonts w:asciiTheme="majorBidi" w:hAnsiTheme="majorBidi" w:cstheme="majorBidi"/>
                <w:b/>
                <w:bCs/>
                <w:sz w:val="28"/>
                <w:szCs w:val="28"/>
              </w:rPr>
              <w:t>Module</w:t>
            </w:r>
          </w:p>
        </w:tc>
        <w:tc>
          <w:tcPr>
            <w:tcW w:w="3030" w:type="dxa"/>
            <w:shd w:val="clear" w:color="auto" w:fill="AEAAAA" w:themeFill="background2" w:themeFillShade="BF"/>
            <w:vAlign w:val="center"/>
            <w:hideMark/>
          </w:tcPr>
          <w:p w14:paraId="64ABB6AE" w14:textId="77777777" w:rsidR="007459B1" w:rsidRPr="007459B1" w:rsidRDefault="007459B1" w:rsidP="007459B1">
            <w:pPr>
              <w:jc w:val="center"/>
              <w:rPr>
                <w:rFonts w:asciiTheme="majorBidi" w:hAnsiTheme="majorBidi" w:cstheme="majorBidi"/>
                <w:b/>
                <w:bCs/>
                <w:sz w:val="28"/>
                <w:szCs w:val="28"/>
              </w:rPr>
            </w:pPr>
            <w:r w:rsidRPr="007459B1">
              <w:rPr>
                <w:rFonts w:asciiTheme="majorBidi" w:hAnsiTheme="majorBidi" w:cstheme="majorBidi"/>
                <w:b/>
                <w:bCs/>
                <w:sz w:val="28"/>
                <w:szCs w:val="28"/>
              </w:rPr>
              <w:t>Metric</w:t>
            </w:r>
          </w:p>
        </w:tc>
        <w:tc>
          <w:tcPr>
            <w:tcW w:w="3105" w:type="dxa"/>
            <w:shd w:val="clear" w:color="auto" w:fill="AEAAAA" w:themeFill="background2" w:themeFillShade="BF"/>
            <w:vAlign w:val="center"/>
            <w:hideMark/>
          </w:tcPr>
          <w:p w14:paraId="2A8C1ADD" w14:textId="77777777" w:rsidR="007459B1" w:rsidRPr="007459B1" w:rsidRDefault="007459B1" w:rsidP="007459B1">
            <w:pPr>
              <w:jc w:val="center"/>
              <w:rPr>
                <w:rFonts w:asciiTheme="majorBidi" w:hAnsiTheme="majorBidi" w:cstheme="majorBidi"/>
                <w:b/>
                <w:bCs/>
                <w:sz w:val="28"/>
                <w:szCs w:val="28"/>
              </w:rPr>
            </w:pPr>
            <w:r w:rsidRPr="007459B1">
              <w:rPr>
                <w:rFonts w:asciiTheme="majorBidi" w:hAnsiTheme="majorBidi" w:cstheme="majorBidi"/>
                <w:b/>
                <w:bCs/>
                <w:sz w:val="28"/>
                <w:szCs w:val="28"/>
              </w:rPr>
              <w:t>Result</w:t>
            </w:r>
          </w:p>
        </w:tc>
      </w:tr>
      <w:tr w:rsidR="007459B1" w:rsidRPr="007459B1" w14:paraId="153EE14E" w14:textId="77777777" w:rsidTr="007459B1">
        <w:trPr>
          <w:tblCellSpacing w:w="15" w:type="dxa"/>
        </w:trPr>
        <w:tc>
          <w:tcPr>
            <w:tcW w:w="3640" w:type="dxa"/>
            <w:vAlign w:val="center"/>
            <w:hideMark/>
          </w:tcPr>
          <w:p w14:paraId="05AE1A04" w14:textId="77777777" w:rsidR="007459B1" w:rsidRPr="007459B1" w:rsidRDefault="007459B1" w:rsidP="007459B1">
            <w:pPr>
              <w:jc w:val="center"/>
              <w:rPr>
                <w:rFonts w:asciiTheme="majorBidi" w:hAnsiTheme="majorBidi" w:cstheme="majorBidi"/>
                <w:sz w:val="28"/>
                <w:szCs w:val="28"/>
              </w:rPr>
            </w:pPr>
            <w:r w:rsidRPr="007459B1">
              <w:rPr>
                <w:rFonts w:asciiTheme="majorBidi" w:hAnsiTheme="majorBidi" w:cstheme="majorBidi"/>
                <w:sz w:val="28"/>
                <w:szCs w:val="28"/>
              </w:rPr>
              <w:t>Grades Sheet Recognition</w:t>
            </w:r>
          </w:p>
        </w:tc>
        <w:tc>
          <w:tcPr>
            <w:tcW w:w="3030" w:type="dxa"/>
            <w:vAlign w:val="center"/>
            <w:hideMark/>
          </w:tcPr>
          <w:p w14:paraId="0328B5A4" w14:textId="77777777" w:rsidR="007459B1" w:rsidRPr="007459B1" w:rsidRDefault="007459B1" w:rsidP="007459B1">
            <w:pPr>
              <w:jc w:val="center"/>
              <w:rPr>
                <w:rFonts w:asciiTheme="majorBidi" w:hAnsiTheme="majorBidi" w:cstheme="majorBidi"/>
                <w:sz w:val="28"/>
                <w:szCs w:val="28"/>
              </w:rPr>
            </w:pPr>
            <w:r w:rsidRPr="007459B1">
              <w:rPr>
                <w:rFonts w:asciiTheme="majorBidi" w:hAnsiTheme="majorBidi" w:cstheme="majorBidi"/>
                <w:sz w:val="28"/>
                <w:szCs w:val="28"/>
              </w:rPr>
              <w:t>Symbol Accuracy</w:t>
            </w:r>
          </w:p>
        </w:tc>
        <w:tc>
          <w:tcPr>
            <w:tcW w:w="3105" w:type="dxa"/>
            <w:vAlign w:val="center"/>
            <w:hideMark/>
          </w:tcPr>
          <w:p w14:paraId="4BCD122B" w14:textId="3965BBB3" w:rsidR="007459B1" w:rsidRPr="007459B1" w:rsidRDefault="00F00867" w:rsidP="007459B1">
            <w:pPr>
              <w:jc w:val="center"/>
              <w:rPr>
                <w:rFonts w:asciiTheme="majorBidi" w:hAnsiTheme="majorBidi" w:cstheme="majorBidi"/>
                <w:sz w:val="28"/>
                <w:szCs w:val="28"/>
              </w:rPr>
            </w:pPr>
            <w:r w:rsidRPr="00F00867">
              <w:rPr>
                <w:rFonts w:asciiTheme="majorBidi" w:hAnsiTheme="majorBidi" w:cstheme="majorBidi"/>
                <w:sz w:val="28"/>
                <w:szCs w:val="28"/>
              </w:rPr>
              <w:t>80</w:t>
            </w:r>
            <w:r w:rsidR="007459B1" w:rsidRPr="007459B1">
              <w:rPr>
                <w:rFonts w:asciiTheme="majorBidi" w:hAnsiTheme="majorBidi" w:cstheme="majorBidi"/>
                <w:sz w:val="28"/>
                <w:szCs w:val="28"/>
              </w:rPr>
              <w:t>%</w:t>
            </w:r>
          </w:p>
        </w:tc>
      </w:tr>
      <w:tr w:rsidR="007459B1" w:rsidRPr="007459B1" w14:paraId="460C2896" w14:textId="77777777" w:rsidTr="007459B1">
        <w:trPr>
          <w:tblCellSpacing w:w="15" w:type="dxa"/>
        </w:trPr>
        <w:tc>
          <w:tcPr>
            <w:tcW w:w="3640" w:type="dxa"/>
            <w:vAlign w:val="center"/>
            <w:hideMark/>
          </w:tcPr>
          <w:p w14:paraId="2856241C" w14:textId="77777777" w:rsidR="007459B1" w:rsidRPr="007459B1" w:rsidRDefault="007459B1" w:rsidP="007459B1">
            <w:pPr>
              <w:jc w:val="center"/>
              <w:rPr>
                <w:rFonts w:asciiTheme="majorBidi" w:hAnsiTheme="majorBidi" w:cstheme="majorBidi"/>
                <w:sz w:val="28"/>
                <w:szCs w:val="28"/>
              </w:rPr>
            </w:pPr>
            <w:r w:rsidRPr="007459B1">
              <w:rPr>
                <w:rFonts w:asciiTheme="majorBidi" w:hAnsiTheme="majorBidi" w:cstheme="majorBidi"/>
                <w:sz w:val="28"/>
                <w:szCs w:val="28"/>
              </w:rPr>
              <w:t>Grades Sheet Recognition</w:t>
            </w:r>
          </w:p>
        </w:tc>
        <w:tc>
          <w:tcPr>
            <w:tcW w:w="3030" w:type="dxa"/>
            <w:vAlign w:val="center"/>
            <w:hideMark/>
          </w:tcPr>
          <w:p w14:paraId="0BB4178C" w14:textId="77777777" w:rsidR="007459B1" w:rsidRPr="007459B1" w:rsidRDefault="007459B1" w:rsidP="007459B1">
            <w:pPr>
              <w:jc w:val="center"/>
              <w:rPr>
                <w:rFonts w:asciiTheme="majorBidi" w:hAnsiTheme="majorBidi" w:cstheme="majorBidi"/>
                <w:sz w:val="28"/>
                <w:szCs w:val="28"/>
              </w:rPr>
            </w:pPr>
            <w:r w:rsidRPr="007459B1">
              <w:rPr>
                <w:rFonts w:asciiTheme="majorBidi" w:hAnsiTheme="majorBidi" w:cstheme="majorBidi"/>
                <w:sz w:val="28"/>
                <w:szCs w:val="28"/>
              </w:rPr>
              <w:t>Numeric/ID OCR</w:t>
            </w:r>
          </w:p>
        </w:tc>
        <w:tc>
          <w:tcPr>
            <w:tcW w:w="3105" w:type="dxa"/>
            <w:vAlign w:val="center"/>
            <w:hideMark/>
          </w:tcPr>
          <w:p w14:paraId="16F81361" w14:textId="1AD2D546" w:rsidR="007459B1" w:rsidRPr="007459B1" w:rsidRDefault="007459B1" w:rsidP="007459B1">
            <w:pPr>
              <w:jc w:val="center"/>
              <w:rPr>
                <w:rFonts w:asciiTheme="majorBidi" w:hAnsiTheme="majorBidi" w:cstheme="majorBidi"/>
                <w:sz w:val="28"/>
                <w:szCs w:val="28"/>
              </w:rPr>
            </w:pPr>
            <w:r w:rsidRPr="007459B1">
              <w:rPr>
                <w:rFonts w:asciiTheme="majorBidi" w:hAnsiTheme="majorBidi" w:cstheme="majorBidi"/>
                <w:sz w:val="28"/>
                <w:szCs w:val="28"/>
              </w:rPr>
              <w:t>9</w:t>
            </w:r>
            <w:r w:rsidR="00F00867" w:rsidRPr="00F00867">
              <w:rPr>
                <w:rFonts w:asciiTheme="majorBidi" w:hAnsiTheme="majorBidi" w:cstheme="majorBidi"/>
                <w:sz w:val="28"/>
                <w:szCs w:val="28"/>
              </w:rPr>
              <w:t>8</w:t>
            </w:r>
            <w:r w:rsidRPr="007459B1">
              <w:rPr>
                <w:rFonts w:asciiTheme="majorBidi" w:hAnsiTheme="majorBidi" w:cstheme="majorBidi"/>
                <w:sz w:val="28"/>
                <w:szCs w:val="28"/>
              </w:rPr>
              <w:t>%</w:t>
            </w:r>
          </w:p>
        </w:tc>
      </w:tr>
      <w:tr w:rsidR="007459B1" w:rsidRPr="007459B1" w14:paraId="5BD2C715" w14:textId="77777777" w:rsidTr="007459B1">
        <w:trPr>
          <w:tblCellSpacing w:w="15" w:type="dxa"/>
        </w:trPr>
        <w:tc>
          <w:tcPr>
            <w:tcW w:w="3640" w:type="dxa"/>
            <w:vAlign w:val="center"/>
            <w:hideMark/>
          </w:tcPr>
          <w:p w14:paraId="5B7DCCBF" w14:textId="77777777" w:rsidR="007459B1" w:rsidRPr="007459B1" w:rsidRDefault="007459B1" w:rsidP="007459B1">
            <w:pPr>
              <w:jc w:val="center"/>
              <w:rPr>
                <w:rFonts w:asciiTheme="majorBidi" w:hAnsiTheme="majorBidi" w:cstheme="majorBidi"/>
                <w:sz w:val="28"/>
                <w:szCs w:val="28"/>
              </w:rPr>
            </w:pPr>
            <w:r w:rsidRPr="007459B1">
              <w:rPr>
                <w:rFonts w:asciiTheme="majorBidi" w:hAnsiTheme="majorBidi" w:cstheme="majorBidi"/>
                <w:sz w:val="28"/>
                <w:szCs w:val="28"/>
              </w:rPr>
              <w:t>Bubble Sheet Correction</w:t>
            </w:r>
          </w:p>
        </w:tc>
        <w:tc>
          <w:tcPr>
            <w:tcW w:w="3030" w:type="dxa"/>
            <w:vAlign w:val="center"/>
            <w:hideMark/>
          </w:tcPr>
          <w:p w14:paraId="04249574" w14:textId="77777777" w:rsidR="007459B1" w:rsidRPr="007459B1" w:rsidRDefault="007459B1" w:rsidP="007459B1">
            <w:pPr>
              <w:jc w:val="center"/>
              <w:rPr>
                <w:rFonts w:asciiTheme="majorBidi" w:hAnsiTheme="majorBidi" w:cstheme="majorBidi"/>
                <w:sz w:val="28"/>
                <w:szCs w:val="28"/>
              </w:rPr>
            </w:pPr>
            <w:r w:rsidRPr="007459B1">
              <w:rPr>
                <w:rFonts w:asciiTheme="majorBidi" w:hAnsiTheme="majorBidi" w:cstheme="majorBidi"/>
                <w:sz w:val="28"/>
                <w:szCs w:val="28"/>
              </w:rPr>
              <w:t>Bubble Detection</w:t>
            </w:r>
          </w:p>
        </w:tc>
        <w:tc>
          <w:tcPr>
            <w:tcW w:w="3105" w:type="dxa"/>
            <w:vAlign w:val="center"/>
            <w:hideMark/>
          </w:tcPr>
          <w:p w14:paraId="0A86435C" w14:textId="06D973B2" w:rsidR="007459B1" w:rsidRPr="007459B1" w:rsidRDefault="007459B1" w:rsidP="007459B1">
            <w:pPr>
              <w:jc w:val="center"/>
              <w:rPr>
                <w:rFonts w:asciiTheme="majorBidi" w:hAnsiTheme="majorBidi" w:cstheme="majorBidi"/>
                <w:sz w:val="28"/>
                <w:szCs w:val="28"/>
              </w:rPr>
            </w:pPr>
            <w:r w:rsidRPr="007459B1">
              <w:rPr>
                <w:rFonts w:asciiTheme="majorBidi" w:hAnsiTheme="majorBidi" w:cstheme="majorBidi"/>
                <w:sz w:val="28"/>
                <w:szCs w:val="28"/>
              </w:rPr>
              <w:t>9</w:t>
            </w:r>
            <w:r w:rsidR="00F00867" w:rsidRPr="00F00867">
              <w:rPr>
                <w:rFonts w:asciiTheme="majorBidi" w:hAnsiTheme="majorBidi" w:cstheme="majorBidi"/>
                <w:sz w:val="28"/>
                <w:szCs w:val="28"/>
              </w:rPr>
              <w:t>4</w:t>
            </w:r>
            <w:r w:rsidRPr="007459B1">
              <w:rPr>
                <w:rFonts w:asciiTheme="majorBidi" w:hAnsiTheme="majorBidi" w:cstheme="majorBidi"/>
                <w:sz w:val="28"/>
                <w:szCs w:val="28"/>
              </w:rPr>
              <w:t>%</w:t>
            </w:r>
          </w:p>
        </w:tc>
      </w:tr>
      <w:tr w:rsidR="007459B1" w:rsidRPr="007459B1" w14:paraId="7D04FB5F" w14:textId="77777777" w:rsidTr="007459B1">
        <w:trPr>
          <w:tblCellSpacing w:w="15" w:type="dxa"/>
        </w:trPr>
        <w:tc>
          <w:tcPr>
            <w:tcW w:w="3640" w:type="dxa"/>
            <w:vAlign w:val="center"/>
            <w:hideMark/>
          </w:tcPr>
          <w:p w14:paraId="402C6657" w14:textId="77777777" w:rsidR="007459B1" w:rsidRPr="007459B1" w:rsidRDefault="007459B1" w:rsidP="007459B1">
            <w:pPr>
              <w:jc w:val="center"/>
              <w:rPr>
                <w:rFonts w:asciiTheme="majorBidi" w:hAnsiTheme="majorBidi" w:cstheme="majorBidi"/>
                <w:sz w:val="28"/>
                <w:szCs w:val="28"/>
              </w:rPr>
            </w:pPr>
            <w:r w:rsidRPr="007459B1">
              <w:rPr>
                <w:rFonts w:asciiTheme="majorBidi" w:hAnsiTheme="majorBidi" w:cstheme="majorBidi"/>
                <w:sz w:val="28"/>
                <w:szCs w:val="28"/>
              </w:rPr>
              <w:t>Bubble Sheet Correction</w:t>
            </w:r>
          </w:p>
        </w:tc>
        <w:tc>
          <w:tcPr>
            <w:tcW w:w="3030" w:type="dxa"/>
            <w:vAlign w:val="center"/>
            <w:hideMark/>
          </w:tcPr>
          <w:p w14:paraId="025EFF29" w14:textId="77777777" w:rsidR="007459B1" w:rsidRPr="007459B1" w:rsidRDefault="007459B1" w:rsidP="007459B1">
            <w:pPr>
              <w:jc w:val="center"/>
              <w:rPr>
                <w:rFonts w:asciiTheme="majorBidi" w:hAnsiTheme="majorBidi" w:cstheme="majorBidi"/>
                <w:sz w:val="28"/>
                <w:szCs w:val="28"/>
              </w:rPr>
            </w:pPr>
            <w:r w:rsidRPr="007459B1">
              <w:rPr>
                <w:rFonts w:asciiTheme="majorBidi" w:hAnsiTheme="majorBidi" w:cstheme="majorBidi"/>
                <w:sz w:val="28"/>
                <w:szCs w:val="28"/>
              </w:rPr>
              <w:t>Grading Accuracy</w:t>
            </w:r>
          </w:p>
        </w:tc>
        <w:tc>
          <w:tcPr>
            <w:tcW w:w="3105" w:type="dxa"/>
            <w:vAlign w:val="center"/>
            <w:hideMark/>
          </w:tcPr>
          <w:p w14:paraId="116F7C6C" w14:textId="61AF0AA5" w:rsidR="007459B1" w:rsidRPr="007459B1" w:rsidRDefault="00F00867" w:rsidP="007459B1">
            <w:pPr>
              <w:jc w:val="center"/>
              <w:rPr>
                <w:rFonts w:asciiTheme="majorBidi" w:hAnsiTheme="majorBidi" w:cstheme="majorBidi"/>
                <w:sz w:val="28"/>
                <w:szCs w:val="28"/>
              </w:rPr>
            </w:pPr>
            <w:r w:rsidRPr="00F00867">
              <w:rPr>
                <w:rFonts w:asciiTheme="majorBidi" w:hAnsiTheme="majorBidi" w:cstheme="majorBidi"/>
                <w:sz w:val="28"/>
                <w:szCs w:val="28"/>
              </w:rPr>
              <w:t>90</w:t>
            </w:r>
            <w:r w:rsidR="007459B1" w:rsidRPr="007459B1">
              <w:rPr>
                <w:rFonts w:asciiTheme="majorBidi" w:hAnsiTheme="majorBidi" w:cstheme="majorBidi"/>
                <w:sz w:val="28"/>
                <w:szCs w:val="28"/>
              </w:rPr>
              <w:t>% (on majority)</w:t>
            </w:r>
          </w:p>
        </w:tc>
      </w:tr>
    </w:tbl>
    <w:p w14:paraId="38D6A581" w14:textId="77777777" w:rsidR="007459B1" w:rsidRDefault="007459B1" w:rsidP="007459B1">
      <w:pPr>
        <w:rPr>
          <w:rFonts w:asciiTheme="majorBidi" w:hAnsiTheme="majorBidi" w:cstheme="majorBidi"/>
          <w:b/>
          <w:bCs/>
          <w:sz w:val="32"/>
          <w:szCs w:val="32"/>
        </w:rPr>
      </w:pPr>
    </w:p>
    <w:p w14:paraId="2F4770D1" w14:textId="14B2F1C4" w:rsidR="00F00867" w:rsidRDefault="00F00867" w:rsidP="00F00867">
      <w:pPr>
        <w:rPr>
          <w:rFonts w:asciiTheme="majorBidi" w:hAnsiTheme="majorBidi" w:cstheme="majorBidi"/>
          <w:b/>
          <w:bCs/>
          <w:sz w:val="32"/>
          <w:szCs w:val="32"/>
        </w:rPr>
      </w:pPr>
      <w:r>
        <w:rPr>
          <w:rFonts w:asciiTheme="majorBidi" w:hAnsiTheme="majorBidi" w:cstheme="majorBidi"/>
          <w:b/>
          <w:bCs/>
          <w:sz w:val="32"/>
          <w:szCs w:val="32"/>
        </w:rPr>
        <w:t>5</w:t>
      </w:r>
      <w:r w:rsidRPr="00685102">
        <w:rPr>
          <w:rFonts w:asciiTheme="majorBidi" w:hAnsiTheme="majorBidi" w:cstheme="majorBidi"/>
          <w:b/>
          <w:bCs/>
          <w:sz w:val="32"/>
          <w:szCs w:val="32"/>
        </w:rPr>
        <w:t xml:space="preserve">. </w:t>
      </w:r>
      <w:r>
        <w:rPr>
          <w:rFonts w:asciiTheme="majorBidi" w:hAnsiTheme="majorBidi" w:cstheme="majorBidi"/>
          <w:b/>
          <w:bCs/>
          <w:sz w:val="32"/>
          <w:szCs w:val="32"/>
        </w:rPr>
        <w:t>Work Division Between Team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7105"/>
      </w:tblGrid>
      <w:tr w:rsidR="00F00867" w:rsidRPr="00F00867" w14:paraId="6D326B3E" w14:textId="77777777" w:rsidTr="00F00867">
        <w:trPr>
          <w:tblHeader/>
          <w:tblCellSpacing w:w="15" w:type="dxa"/>
        </w:trPr>
        <w:tc>
          <w:tcPr>
            <w:tcW w:w="2200" w:type="dxa"/>
            <w:vAlign w:val="center"/>
            <w:hideMark/>
          </w:tcPr>
          <w:p w14:paraId="6920B125" w14:textId="77777777" w:rsidR="00F00867" w:rsidRPr="00F00867" w:rsidRDefault="00F00867" w:rsidP="00F00867">
            <w:pPr>
              <w:jc w:val="center"/>
              <w:rPr>
                <w:rFonts w:asciiTheme="majorBidi" w:hAnsiTheme="majorBidi" w:cstheme="majorBidi"/>
                <w:b/>
                <w:bCs/>
                <w:sz w:val="28"/>
                <w:szCs w:val="28"/>
              </w:rPr>
            </w:pPr>
            <w:r w:rsidRPr="00F00867">
              <w:rPr>
                <w:rFonts w:asciiTheme="majorBidi" w:hAnsiTheme="majorBidi" w:cstheme="majorBidi"/>
                <w:b/>
                <w:bCs/>
                <w:sz w:val="28"/>
                <w:szCs w:val="28"/>
              </w:rPr>
              <w:t>Member Name</w:t>
            </w:r>
          </w:p>
        </w:tc>
        <w:tc>
          <w:tcPr>
            <w:tcW w:w="7060" w:type="dxa"/>
            <w:vAlign w:val="center"/>
            <w:hideMark/>
          </w:tcPr>
          <w:p w14:paraId="2638D43A" w14:textId="77777777" w:rsidR="00F00867" w:rsidRPr="00F00867" w:rsidRDefault="00F00867" w:rsidP="00F00867">
            <w:pPr>
              <w:jc w:val="center"/>
              <w:rPr>
                <w:rFonts w:asciiTheme="majorBidi" w:hAnsiTheme="majorBidi" w:cstheme="majorBidi"/>
                <w:b/>
                <w:bCs/>
                <w:sz w:val="28"/>
                <w:szCs w:val="28"/>
              </w:rPr>
            </w:pPr>
            <w:r w:rsidRPr="00F00867">
              <w:rPr>
                <w:rFonts w:asciiTheme="majorBidi" w:hAnsiTheme="majorBidi" w:cstheme="majorBidi"/>
                <w:b/>
                <w:bCs/>
                <w:sz w:val="28"/>
                <w:szCs w:val="28"/>
              </w:rPr>
              <w:t>Task Description</w:t>
            </w:r>
          </w:p>
        </w:tc>
      </w:tr>
      <w:tr w:rsidR="00F00867" w:rsidRPr="00F00867" w14:paraId="0BFBAD61" w14:textId="77777777" w:rsidTr="00F00867">
        <w:trPr>
          <w:tblCellSpacing w:w="15" w:type="dxa"/>
        </w:trPr>
        <w:tc>
          <w:tcPr>
            <w:tcW w:w="2200" w:type="dxa"/>
            <w:vAlign w:val="center"/>
            <w:hideMark/>
          </w:tcPr>
          <w:p w14:paraId="42490FE0" w14:textId="33E52790" w:rsidR="00F00867" w:rsidRPr="00F00867" w:rsidRDefault="00F00867" w:rsidP="00F00867">
            <w:pPr>
              <w:jc w:val="center"/>
              <w:rPr>
                <w:rFonts w:asciiTheme="majorBidi" w:hAnsiTheme="majorBidi" w:cstheme="majorBidi"/>
                <w:b/>
                <w:bCs/>
                <w:sz w:val="28"/>
                <w:szCs w:val="28"/>
              </w:rPr>
            </w:pPr>
            <w:r w:rsidRPr="00F00867">
              <w:rPr>
                <w:rFonts w:asciiTheme="majorBidi" w:hAnsiTheme="majorBidi" w:cstheme="majorBidi"/>
                <w:b/>
                <w:bCs/>
                <w:sz w:val="28"/>
                <w:szCs w:val="28"/>
              </w:rPr>
              <w:t>Omar</w:t>
            </w:r>
          </w:p>
        </w:tc>
        <w:tc>
          <w:tcPr>
            <w:tcW w:w="7060" w:type="dxa"/>
            <w:vAlign w:val="center"/>
            <w:hideMark/>
          </w:tcPr>
          <w:p w14:paraId="07F2E303" w14:textId="7E84A722" w:rsidR="00F00867" w:rsidRPr="00F00867" w:rsidRDefault="00F00867" w:rsidP="00F00867">
            <w:pPr>
              <w:jc w:val="center"/>
              <w:rPr>
                <w:rFonts w:asciiTheme="majorBidi" w:hAnsiTheme="majorBidi" w:cstheme="majorBidi"/>
                <w:b/>
                <w:bCs/>
                <w:sz w:val="28"/>
                <w:szCs w:val="28"/>
              </w:rPr>
            </w:pPr>
            <w:r w:rsidRPr="00F00867">
              <w:rPr>
                <w:rFonts w:asciiTheme="majorBidi" w:hAnsiTheme="majorBidi" w:cstheme="majorBidi"/>
                <w:b/>
                <w:bCs/>
                <w:sz w:val="28"/>
                <w:szCs w:val="28"/>
              </w:rPr>
              <w:t>Module 1</w:t>
            </w:r>
            <w:r>
              <w:rPr>
                <w:rFonts w:asciiTheme="majorBidi" w:hAnsiTheme="majorBidi" w:cstheme="majorBidi"/>
                <w:b/>
                <w:bCs/>
                <w:sz w:val="28"/>
                <w:szCs w:val="28"/>
              </w:rPr>
              <w:t xml:space="preserve"> + 2</w:t>
            </w:r>
          </w:p>
        </w:tc>
      </w:tr>
      <w:tr w:rsidR="00F00867" w:rsidRPr="00F00867" w14:paraId="0799B238" w14:textId="77777777" w:rsidTr="00F00867">
        <w:trPr>
          <w:tblCellSpacing w:w="15" w:type="dxa"/>
        </w:trPr>
        <w:tc>
          <w:tcPr>
            <w:tcW w:w="2200" w:type="dxa"/>
            <w:vAlign w:val="center"/>
            <w:hideMark/>
          </w:tcPr>
          <w:p w14:paraId="51371A0F" w14:textId="7430C2F3" w:rsidR="00F00867" w:rsidRPr="00F00867" w:rsidRDefault="00F00867" w:rsidP="00F00867">
            <w:pPr>
              <w:jc w:val="center"/>
              <w:rPr>
                <w:rFonts w:asciiTheme="majorBidi" w:hAnsiTheme="majorBidi" w:cstheme="majorBidi"/>
                <w:b/>
                <w:bCs/>
                <w:sz w:val="28"/>
                <w:szCs w:val="28"/>
              </w:rPr>
            </w:pPr>
            <w:r>
              <w:rPr>
                <w:rFonts w:asciiTheme="majorBidi" w:hAnsiTheme="majorBidi" w:cstheme="majorBidi"/>
                <w:b/>
                <w:bCs/>
                <w:sz w:val="28"/>
                <w:szCs w:val="28"/>
              </w:rPr>
              <w:t>Saif</w:t>
            </w:r>
          </w:p>
        </w:tc>
        <w:tc>
          <w:tcPr>
            <w:tcW w:w="7060" w:type="dxa"/>
            <w:vAlign w:val="center"/>
            <w:hideMark/>
          </w:tcPr>
          <w:p w14:paraId="49EF97A7" w14:textId="0C56EDEE" w:rsidR="00F00867" w:rsidRPr="00F00867" w:rsidRDefault="00F00867" w:rsidP="00F00867">
            <w:pPr>
              <w:jc w:val="center"/>
              <w:rPr>
                <w:rFonts w:asciiTheme="majorBidi" w:hAnsiTheme="majorBidi" w:cstheme="majorBidi"/>
                <w:b/>
                <w:bCs/>
                <w:sz w:val="28"/>
                <w:szCs w:val="28"/>
              </w:rPr>
            </w:pPr>
            <w:r w:rsidRPr="00F00867">
              <w:rPr>
                <w:rFonts w:asciiTheme="majorBidi" w:hAnsiTheme="majorBidi" w:cstheme="majorBidi"/>
                <w:b/>
                <w:bCs/>
                <w:sz w:val="28"/>
                <w:szCs w:val="28"/>
              </w:rPr>
              <w:t>Module 1</w:t>
            </w:r>
            <w:r>
              <w:rPr>
                <w:rFonts w:asciiTheme="majorBidi" w:hAnsiTheme="majorBidi" w:cstheme="majorBidi"/>
                <w:b/>
                <w:bCs/>
                <w:sz w:val="28"/>
                <w:szCs w:val="28"/>
              </w:rPr>
              <w:t xml:space="preserve"> + 2</w:t>
            </w:r>
          </w:p>
        </w:tc>
      </w:tr>
      <w:tr w:rsidR="00F00867" w:rsidRPr="00F00867" w14:paraId="21DA9C00" w14:textId="77777777" w:rsidTr="00F00867">
        <w:trPr>
          <w:tblCellSpacing w:w="15" w:type="dxa"/>
        </w:trPr>
        <w:tc>
          <w:tcPr>
            <w:tcW w:w="2200" w:type="dxa"/>
            <w:vAlign w:val="center"/>
            <w:hideMark/>
          </w:tcPr>
          <w:p w14:paraId="2E56CBF0" w14:textId="48C2C390" w:rsidR="00F00867" w:rsidRPr="00F00867" w:rsidRDefault="00F00867" w:rsidP="00F00867">
            <w:pPr>
              <w:jc w:val="center"/>
              <w:rPr>
                <w:rFonts w:asciiTheme="majorBidi" w:hAnsiTheme="majorBidi" w:cstheme="majorBidi"/>
                <w:b/>
                <w:bCs/>
                <w:sz w:val="28"/>
                <w:szCs w:val="28"/>
              </w:rPr>
            </w:pPr>
            <w:r>
              <w:rPr>
                <w:rFonts w:asciiTheme="majorBidi" w:hAnsiTheme="majorBidi" w:cstheme="majorBidi"/>
                <w:b/>
                <w:bCs/>
                <w:sz w:val="28"/>
                <w:szCs w:val="28"/>
              </w:rPr>
              <w:t>Youssef</w:t>
            </w:r>
          </w:p>
        </w:tc>
        <w:tc>
          <w:tcPr>
            <w:tcW w:w="7060" w:type="dxa"/>
            <w:vAlign w:val="center"/>
            <w:hideMark/>
          </w:tcPr>
          <w:p w14:paraId="281E0768" w14:textId="77777777" w:rsidR="00F00867" w:rsidRDefault="00F00867" w:rsidP="00F00867">
            <w:pPr>
              <w:jc w:val="center"/>
              <w:rPr>
                <w:rFonts w:asciiTheme="majorBidi" w:hAnsiTheme="majorBidi" w:cstheme="majorBidi"/>
                <w:b/>
                <w:bCs/>
                <w:sz w:val="28"/>
                <w:szCs w:val="28"/>
              </w:rPr>
            </w:pPr>
            <w:r w:rsidRPr="00F00867">
              <w:rPr>
                <w:rFonts w:asciiTheme="majorBidi" w:hAnsiTheme="majorBidi" w:cstheme="majorBidi"/>
                <w:b/>
                <w:bCs/>
                <w:sz w:val="28"/>
                <w:szCs w:val="28"/>
              </w:rPr>
              <w:t xml:space="preserve">Module </w:t>
            </w:r>
            <w:r>
              <w:rPr>
                <w:rFonts w:asciiTheme="majorBidi" w:hAnsiTheme="majorBidi" w:cstheme="majorBidi"/>
                <w:b/>
                <w:bCs/>
                <w:sz w:val="28"/>
                <w:szCs w:val="28"/>
              </w:rPr>
              <w:t>1</w:t>
            </w:r>
            <w:r w:rsidRPr="00F00867">
              <w:rPr>
                <w:rFonts w:asciiTheme="majorBidi" w:hAnsiTheme="majorBidi" w:cstheme="majorBidi"/>
                <w:b/>
                <w:bCs/>
                <w:sz w:val="28"/>
                <w:szCs w:val="28"/>
              </w:rPr>
              <w:t xml:space="preserve">: </w:t>
            </w:r>
            <w:r>
              <w:rPr>
                <w:rFonts w:asciiTheme="majorBidi" w:hAnsiTheme="majorBidi" w:cstheme="majorBidi"/>
                <w:b/>
                <w:bCs/>
                <w:sz w:val="28"/>
                <w:szCs w:val="28"/>
              </w:rPr>
              <w:t xml:space="preserve">OCR, YOLO, Features + Classifier for detection of text. </w:t>
            </w:r>
          </w:p>
          <w:p w14:paraId="52DA7580" w14:textId="559FDFE2" w:rsidR="00F00867" w:rsidRPr="00F00867" w:rsidRDefault="00F00867" w:rsidP="00F00867">
            <w:pPr>
              <w:jc w:val="center"/>
              <w:rPr>
                <w:rFonts w:asciiTheme="majorBidi" w:hAnsiTheme="majorBidi" w:cstheme="majorBidi"/>
                <w:b/>
                <w:bCs/>
                <w:sz w:val="28"/>
                <w:szCs w:val="28"/>
              </w:rPr>
            </w:pPr>
            <w:r>
              <w:rPr>
                <w:rFonts w:asciiTheme="majorBidi" w:hAnsiTheme="majorBidi" w:cstheme="majorBidi"/>
                <w:b/>
                <w:bCs/>
                <w:sz w:val="28"/>
                <w:szCs w:val="28"/>
              </w:rPr>
              <w:t>Module 1 + 2: UI and Application Backend</w:t>
            </w:r>
          </w:p>
        </w:tc>
      </w:tr>
    </w:tbl>
    <w:p w14:paraId="474FB120" w14:textId="77777777" w:rsidR="00F00867" w:rsidRDefault="00F00867" w:rsidP="00F00867">
      <w:pPr>
        <w:rPr>
          <w:rFonts w:asciiTheme="majorBidi" w:hAnsiTheme="majorBidi" w:cstheme="majorBidi"/>
          <w:b/>
          <w:bCs/>
          <w:sz w:val="32"/>
          <w:szCs w:val="32"/>
        </w:rPr>
      </w:pPr>
    </w:p>
    <w:p w14:paraId="651FD584" w14:textId="77777777" w:rsidR="00F00867" w:rsidRDefault="00F00867" w:rsidP="00F00867">
      <w:pPr>
        <w:rPr>
          <w:rFonts w:asciiTheme="majorBidi" w:hAnsiTheme="majorBidi" w:cstheme="majorBidi"/>
          <w:b/>
          <w:bCs/>
          <w:sz w:val="32"/>
          <w:szCs w:val="32"/>
        </w:rPr>
      </w:pPr>
    </w:p>
    <w:p w14:paraId="4F3B415D" w14:textId="77777777" w:rsidR="00F00867" w:rsidRDefault="00F00867" w:rsidP="007459B1">
      <w:pPr>
        <w:rPr>
          <w:rFonts w:asciiTheme="majorBidi" w:hAnsiTheme="majorBidi" w:cstheme="majorBidi"/>
          <w:b/>
          <w:bCs/>
          <w:sz w:val="32"/>
          <w:szCs w:val="32"/>
        </w:rPr>
      </w:pPr>
    </w:p>
    <w:p w14:paraId="4CBC6984" w14:textId="4EE20EEB" w:rsidR="007459B1" w:rsidRPr="00F00867" w:rsidRDefault="007459B1" w:rsidP="00F00867">
      <w:pPr>
        <w:rPr>
          <w:rFonts w:asciiTheme="majorBidi" w:hAnsiTheme="majorBidi" w:cstheme="majorBidi"/>
          <w:b/>
          <w:bCs/>
          <w:sz w:val="32"/>
          <w:szCs w:val="32"/>
        </w:rPr>
      </w:pPr>
    </w:p>
    <w:p w14:paraId="4E293FE2" w14:textId="77777777" w:rsidR="007459B1" w:rsidRPr="007459B1" w:rsidRDefault="007459B1" w:rsidP="007459B1">
      <w:pPr>
        <w:rPr>
          <w:rFonts w:asciiTheme="majorBidi" w:hAnsiTheme="majorBidi" w:cstheme="majorBidi"/>
          <w:sz w:val="24"/>
          <w:szCs w:val="24"/>
        </w:rPr>
      </w:pPr>
    </w:p>
    <w:sectPr w:rsidR="007459B1" w:rsidRPr="007459B1" w:rsidSect="00FA74CC">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E805C" w14:textId="77777777" w:rsidR="006F56DA" w:rsidRDefault="006F56DA" w:rsidP="005978E6">
      <w:pPr>
        <w:spacing w:after="0" w:line="240" w:lineRule="auto"/>
      </w:pPr>
      <w:r>
        <w:separator/>
      </w:r>
    </w:p>
  </w:endnote>
  <w:endnote w:type="continuationSeparator" w:id="0">
    <w:p w14:paraId="3B11432E" w14:textId="77777777" w:rsidR="006F56DA" w:rsidRDefault="006F56DA" w:rsidP="00597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0587675"/>
      <w:docPartObj>
        <w:docPartGallery w:val="Page Numbers (Bottom of Page)"/>
        <w:docPartUnique/>
      </w:docPartObj>
    </w:sdtPr>
    <w:sdtContent>
      <w:sdt>
        <w:sdtPr>
          <w:id w:val="1728636285"/>
          <w:docPartObj>
            <w:docPartGallery w:val="Page Numbers (Top of Page)"/>
            <w:docPartUnique/>
          </w:docPartObj>
        </w:sdtPr>
        <w:sdtContent>
          <w:p w14:paraId="58DDCAFE" w14:textId="0A19D47D" w:rsidR="00DF3745" w:rsidRDefault="00DF374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B6D93EF" w14:textId="77777777" w:rsidR="00DF3745" w:rsidRDefault="00DF3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35DDD" w14:textId="77777777" w:rsidR="006F56DA" w:rsidRDefault="006F56DA" w:rsidP="005978E6">
      <w:pPr>
        <w:spacing w:after="0" w:line="240" w:lineRule="auto"/>
      </w:pPr>
      <w:r>
        <w:separator/>
      </w:r>
    </w:p>
  </w:footnote>
  <w:footnote w:type="continuationSeparator" w:id="0">
    <w:p w14:paraId="6EBCF976" w14:textId="77777777" w:rsidR="006F56DA" w:rsidRDefault="006F56DA" w:rsidP="00597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1200"/>
    <w:multiLevelType w:val="hybridMultilevel"/>
    <w:tmpl w:val="8CE0E1C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146E90"/>
    <w:multiLevelType w:val="hybridMultilevel"/>
    <w:tmpl w:val="B62C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14334"/>
    <w:multiLevelType w:val="multilevel"/>
    <w:tmpl w:val="D9C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E119F"/>
    <w:multiLevelType w:val="multilevel"/>
    <w:tmpl w:val="4978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54101"/>
    <w:multiLevelType w:val="hybridMultilevel"/>
    <w:tmpl w:val="E00A7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51BE4"/>
    <w:multiLevelType w:val="hybridMultilevel"/>
    <w:tmpl w:val="2376D10E"/>
    <w:lvl w:ilvl="0" w:tplc="211473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B12C52"/>
    <w:multiLevelType w:val="multilevel"/>
    <w:tmpl w:val="002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C1288"/>
    <w:multiLevelType w:val="hybridMultilevel"/>
    <w:tmpl w:val="A44A3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246B95"/>
    <w:multiLevelType w:val="multilevel"/>
    <w:tmpl w:val="0BB2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44F24"/>
    <w:multiLevelType w:val="multilevel"/>
    <w:tmpl w:val="C39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0536F"/>
    <w:multiLevelType w:val="multilevel"/>
    <w:tmpl w:val="3FF61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97866"/>
    <w:multiLevelType w:val="hybridMultilevel"/>
    <w:tmpl w:val="77080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774023"/>
    <w:multiLevelType w:val="hybridMultilevel"/>
    <w:tmpl w:val="5F0A877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4810405C"/>
    <w:multiLevelType w:val="hybridMultilevel"/>
    <w:tmpl w:val="A7060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9DF2C9B"/>
    <w:multiLevelType w:val="hybridMultilevel"/>
    <w:tmpl w:val="E9B4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C60DE5"/>
    <w:multiLevelType w:val="hybridMultilevel"/>
    <w:tmpl w:val="A39899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48B182D"/>
    <w:multiLevelType w:val="multilevel"/>
    <w:tmpl w:val="134CA210"/>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5550226F"/>
    <w:multiLevelType w:val="hybridMultilevel"/>
    <w:tmpl w:val="504CF8B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8091068"/>
    <w:multiLevelType w:val="hybridMultilevel"/>
    <w:tmpl w:val="C7C43070"/>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CE63026"/>
    <w:multiLevelType w:val="multilevel"/>
    <w:tmpl w:val="AECC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10C78"/>
    <w:multiLevelType w:val="multilevel"/>
    <w:tmpl w:val="C7127F6C"/>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1" w15:restartNumberingAfterBreak="0">
    <w:nsid w:val="5E5E7EB3"/>
    <w:multiLevelType w:val="hybridMultilevel"/>
    <w:tmpl w:val="CF4C0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2" w15:restartNumberingAfterBreak="0">
    <w:nsid w:val="6A00573D"/>
    <w:multiLevelType w:val="multilevel"/>
    <w:tmpl w:val="12E4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649B7"/>
    <w:multiLevelType w:val="hybridMultilevel"/>
    <w:tmpl w:val="74B82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D897AE9"/>
    <w:multiLevelType w:val="hybridMultilevel"/>
    <w:tmpl w:val="CBE0EDD6"/>
    <w:lvl w:ilvl="0" w:tplc="EF7CE9C8">
      <w:start w:val="1"/>
      <w:numFmt w:val="decimal"/>
      <w:lvlText w:val="%1."/>
      <w:lvlJc w:val="left"/>
      <w:pPr>
        <w:ind w:left="360" w:hanging="360"/>
      </w:pPr>
      <w:rPr>
        <w:rFonts w:asciiTheme="minorHAnsi" w:eastAsiaTheme="minorHAnsi" w:hAnsiTheme="minorHAnsi" w:cstheme="minorBidi"/>
      </w:rPr>
    </w:lvl>
    <w:lvl w:ilvl="1" w:tplc="04090019">
      <w:start w:val="1"/>
      <w:numFmt w:val="lowerLetter"/>
      <w:lvlText w:val="%2."/>
      <w:lvlJc w:val="left"/>
      <w:pPr>
        <w:ind w:left="1080" w:hanging="360"/>
      </w:pPr>
    </w:lvl>
    <w:lvl w:ilvl="2" w:tplc="0409001B">
      <w:start w:val="1"/>
      <w:numFmt w:val="lowerRoman"/>
      <w:lvlText w:val="%3."/>
      <w:lvlJc w:val="right"/>
      <w:pPr>
        <w:ind w:left="108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057AF6"/>
    <w:multiLevelType w:val="multilevel"/>
    <w:tmpl w:val="DEF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049733">
    <w:abstractNumId w:val="22"/>
  </w:num>
  <w:num w:numId="2" w16cid:durableId="1496989871">
    <w:abstractNumId w:val="9"/>
  </w:num>
  <w:num w:numId="3" w16cid:durableId="1670524415">
    <w:abstractNumId w:val="7"/>
  </w:num>
  <w:num w:numId="4" w16cid:durableId="893541990">
    <w:abstractNumId w:val="20"/>
  </w:num>
  <w:num w:numId="5" w16cid:durableId="1410151756">
    <w:abstractNumId w:val="21"/>
  </w:num>
  <w:num w:numId="6" w16cid:durableId="1932813030">
    <w:abstractNumId w:val="24"/>
  </w:num>
  <w:num w:numId="7" w16cid:durableId="302737251">
    <w:abstractNumId w:val="16"/>
  </w:num>
  <w:num w:numId="8" w16cid:durableId="2039423613">
    <w:abstractNumId w:val="12"/>
  </w:num>
  <w:num w:numId="9" w16cid:durableId="1197700169">
    <w:abstractNumId w:val="17"/>
  </w:num>
  <w:num w:numId="10" w16cid:durableId="1682123039">
    <w:abstractNumId w:val="13"/>
  </w:num>
  <w:num w:numId="11" w16cid:durableId="217127208">
    <w:abstractNumId w:val="14"/>
  </w:num>
  <w:num w:numId="12" w16cid:durableId="927428680">
    <w:abstractNumId w:val="6"/>
  </w:num>
  <w:num w:numId="13" w16cid:durableId="1083718990">
    <w:abstractNumId w:val="19"/>
  </w:num>
  <w:num w:numId="14" w16cid:durableId="2146970126">
    <w:abstractNumId w:val="8"/>
  </w:num>
  <w:num w:numId="15" w16cid:durableId="2132825427">
    <w:abstractNumId w:val="5"/>
  </w:num>
  <w:num w:numId="16" w16cid:durableId="1046173678">
    <w:abstractNumId w:val="4"/>
  </w:num>
  <w:num w:numId="17" w16cid:durableId="431173299">
    <w:abstractNumId w:val="11"/>
  </w:num>
  <w:num w:numId="18" w16cid:durableId="2111117436">
    <w:abstractNumId w:val="1"/>
  </w:num>
  <w:num w:numId="19" w16cid:durableId="400494096">
    <w:abstractNumId w:val="15"/>
  </w:num>
  <w:num w:numId="20" w16cid:durableId="1309893269">
    <w:abstractNumId w:val="3"/>
  </w:num>
  <w:num w:numId="21" w16cid:durableId="453645322">
    <w:abstractNumId w:val="23"/>
  </w:num>
  <w:num w:numId="22" w16cid:durableId="1382172402">
    <w:abstractNumId w:val="0"/>
  </w:num>
  <w:num w:numId="23" w16cid:durableId="1126238190">
    <w:abstractNumId w:val="10"/>
  </w:num>
  <w:num w:numId="24" w16cid:durableId="2009476515">
    <w:abstractNumId w:val="25"/>
  </w:num>
  <w:num w:numId="25" w16cid:durableId="2133867316">
    <w:abstractNumId w:val="2"/>
  </w:num>
  <w:num w:numId="26" w16cid:durableId="1998235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DD"/>
    <w:rsid w:val="000318CB"/>
    <w:rsid w:val="00081FC1"/>
    <w:rsid w:val="00085F48"/>
    <w:rsid w:val="000D7BCA"/>
    <w:rsid w:val="000E6B26"/>
    <w:rsid w:val="00164672"/>
    <w:rsid w:val="00171E2A"/>
    <w:rsid w:val="001D1CFA"/>
    <w:rsid w:val="001E7141"/>
    <w:rsid w:val="00234118"/>
    <w:rsid w:val="002645D0"/>
    <w:rsid w:val="002748DD"/>
    <w:rsid w:val="002A1A9F"/>
    <w:rsid w:val="0031601A"/>
    <w:rsid w:val="00324650"/>
    <w:rsid w:val="0036322E"/>
    <w:rsid w:val="00364ED7"/>
    <w:rsid w:val="00382037"/>
    <w:rsid w:val="003D0952"/>
    <w:rsid w:val="00440449"/>
    <w:rsid w:val="00445C98"/>
    <w:rsid w:val="005978E6"/>
    <w:rsid w:val="00637247"/>
    <w:rsid w:val="00647820"/>
    <w:rsid w:val="00685102"/>
    <w:rsid w:val="006B6C6C"/>
    <w:rsid w:val="006C41A2"/>
    <w:rsid w:val="006F56DA"/>
    <w:rsid w:val="00725316"/>
    <w:rsid w:val="007263B0"/>
    <w:rsid w:val="00741A59"/>
    <w:rsid w:val="00741ADF"/>
    <w:rsid w:val="007459B1"/>
    <w:rsid w:val="00787DE4"/>
    <w:rsid w:val="007D0BFA"/>
    <w:rsid w:val="007E1CD6"/>
    <w:rsid w:val="00845752"/>
    <w:rsid w:val="00871091"/>
    <w:rsid w:val="008A33C5"/>
    <w:rsid w:val="009137F4"/>
    <w:rsid w:val="009206D9"/>
    <w:rsid w:val="00A0031D"/>
    <w:rsid w:val="00A14A5D"/>
    <w:rsid w:val="00A32F81"/>
    <w:rsid w:val="00A447FA"/>
    <w:rsid w:val="00A60188"/>
    <w:rsid w:val="00AF071A"/>
    <w:rsid w:val="00B02CC7"/>
    <w:rsid w:val="00B34CA1"/>
    <w:rsid w:val="00B534A4"/>
    <w:rsid w:val="00B86BF2"/>
    <w:rsid w:val="00B92F81"/>
    <w:rsid w:val="00BB7B8A"/>
    <w:rsid w:val="00BE5FD4"/>
    <w:rsid w:val="00C04B73"/>
    <w:rsid w:val="00C139FB"/>
    <w:rsid w:val="00CB3414"/>
    <w:rsid w:val="00CC3C43"/>
    <w:rsid w:val="00D35B9B"/>
    <w:rsid w:val="00DF3745"/>
    <w:rsid w:val="00E20044"/>
    <w:rsid w:val="00E87389"/>
    <w:rsid w:val="00EC140C"/>
    <w:rsid w:val="00F00867"/>
    <w:rsid w:val="00FA3B09"/>
    <w:rsid w:val="00FA74CC"/>
    <w:rsid w:val="00FC0293"/>
    <w:rsid w:val="00FC3D2B"/>
    <w:rsid w:val="00FF1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8A26"/>
  <w15:chartTrackingRefBased/>
  <w15:docId w15:val="{506EE910-9855-4C79-BD40-61CE750C5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FC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78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8E6"/>
  </w:style>
  <w:style w:type="paragraph" w:styleId="Footer">
    <w:name w:val="footer"/>
    <w:basedOn w:val="Normal"/>
    <w:link w:val="FooterChar"/>
    <w:uiPriority w:val="99"/>
    <w:unhideWhenUsed/>
    <w:rsid w:val="005978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8E6"/>
  </w:style>
  <w:style w:type="paragraph" w:styleId="ListParagraph">
    <w:name w:val="List Paragraph"/>
    <w:basedOn w:val="Normal"/>
    <w:uiPriority w:val="34"/>
    <w:qFormat/>
    <w:rsid w:val="005978E6"/>
    <w:pPr>
      <w:ind w:left="720"/>
      <w:contextualSpacing/>
    </w:pPr>
  </w:style>
  <w:style w:type="paragraph" w:styleId="NormalWeb">
    <w:name w:val="Normal (Web)"/>
    <w:basedOn w:val="Normal"/>
    <w:uiPriority w:val="99"/>
    <w:semiHidden/>
    <w:unhideWhenUsed/>
    <w:rsid w:val="00C04B73"/>
    <w:rPr>
      <w:rFonts w:ascii="Times New Roman" w:hAnsi="Times New Roman" w:cs="Times New Roman"/>
      <w:sz w:val="24"/>
      <w:szCs w:val="24"/>
    </w:rPr>
  </w:style>
  <w:style w:type="paragraph" w:styleId="Caption">
    <w:name w:val="caption"/>
    <w:basedOn w:val="Normal"/>
    <w:next w:val="Normal"/>
    <w:uiPriority w:val="35"/>
    <w:unhideWhenUsed/>
    <w:qFormat/>
    <w:rsid w:val="00B34CA1"/>
    <w:pPr>
      <w:spacing w:after="200" w:line="240" w:lineRule="auto"/>
    </w:pPr>
    <w:rPr>
      <w:i/>
      <w:iCs/>
      <w:color w:val="44546A" w:themeColor="text2"/>
      <w:sz w:val="18"/>
      <w:szCs w:val="18"/>
    </w:rPr>
  </w:style>
  <w:style w:type="character" w:styleId="Hyperlink">
    <w:name w:val="Hyperlink"/>
    <w:basedOn w:val="DefaultParagraphFont"/>
    <w:uiPriority w:val="99"/>
    <w:unhideWhenUsed/>
    <w:rsid w:val="00CB3414"/>
    <w:rPr>
      <w:color w:val="0563C1" w:themeColor="hyperlink"/>
      <w:u w:val="single"/>
    </w:rPr>
  </w:style>
  <w:style w:type="character" w:styleId="UnresolvedMention">
    <w:name w:val="Unresolved Mention"/>
    <w:basedOn w:val="DefaultParagraphFont"/>
    <w:uiPriority w:val="99"/>
    <w:semiHidden/>
    <w:unhideWhenUsed/>
    <w:rsid w:val="00CB3414"/>
    <w:rPr>
      <w:color w:val="605E5C"/>
      <w:shd w:val="clear" w:color="auto" w:fill="E1DFDD"/>
    </w:rPr>
  </w:style>
  <w:style w:type="character" w:styleId="Strong">
    <w:name w:val="Strong"/>
    <w:basedOn w:val="DefaultParagraphFont"/>
    <w:uiPriority w:val="22"/>
    <w:qFormat/>
    <w:rsid w:val="009206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467">
      <w:bodyDiv w:val="1"/>
      <w:marLeft w:val="0"/>
      <w:marRight w:val="0"/>
      <w:marTop w:val="0"/>
      <w:marBottom w:val="0"/>
      <w:divBdr>
        <w:top w:val="none" w:sz="0" w:space="0" w:color="auto"/>
        <w:left w:val="none" w:sz="0" w:space="0" w:color="auto"/>
        <w:bottom w:val="none" w:sz="0" w:space="0" w:color="auto"/>
        <w:right w:val="none" w:sz="0" w:space="0" w:color="auto"/>
      </w:divBdr>
    </w:div>
    <w:div w:id="20671516">
      <w:bodyDiv w:val="1"/>
      <w:marLeft w:val="0"/>
      <w:marRight w:val="0"/>
      <w:marTop w:val="0"/>
      <w:marBottom w:val="0"/>
      <w:divBdr>
        <w:top w:val="none" w:sz="0" w:space="0" w:color="auto"/>
        <w:left w:val="none" w:sz="0" w:space="0" w:color="auto"/>
        <w:bottom w:val="none" w:sz="0" w:space="0" w:color="auto"/>
        <w:right w:val="none" w:sz="0" w:space="0" w:color="auto"/>
      </w:divBdr>
    </w:div>
    <w:div w:id="132066458">
      <w:bodyDiv w:val="1"/>
      <w:marLeft w:val="0"/>
      <w:marRight w:val="0"/>
      <w:marTop w:val="0"/>
      <w:marBottom w:val="0"/>
      <w:divBdr>
        <w:top w:val="none" w:sz="0" w:space="0" w:color="auto"/>
        <w:left w:val="none" w:sz="0" w:space="0" w:color="auto"/>
        <w:bottom w:val="none" w:sz="0" w:space="0" w:color="auto"/>
        <w:right w:val="none" w:sz="0" w:space="0" w:color="auto"/>
      </w:divBdr>
    </w:div>
    <w:div w:id="156073767">
      <w:bodyDiv w:val="1"/>
      <w:marLeft w:val="0"/>
      <w:marRight w:val="0"/>
      <w:marTop w:val="0"/>
      <w:marBottom w:val="0"/>
      <w:divBdr>
        <w:top w:val="none" w:sz="0" w:space="0" w:color="auto"/>
        <w:left w:val="none" w:sz="0" w:space="0" w:color="auto"/>
        <w:bottom w:val="none" w:sz="0" w:space="0" w:color="auto"/>
        <w:right w:val="none" w:sz="0" w:space="0" w:color="auto"/>
      </w:divBdr>
    </w:div>
    <w:div w:id="392847506">
      <w:bodyDiv w:val="1"/>
      <w:marLeft w:val="0"/>
      <w:marRight w:val="0"/>
      <w:marTop w:val="0"/>
      <w:marBottom w:val="0"/>
      <w:divBdr>
        <w:top w:val="none" w:sz="0" w:space="0" w:color="auto"/>
        <w:left w:val="none" w:sz="0" w:space="0" w:color="auto"/>
        <w:bottom w:val="none" w:sz="0" w:space="0" w:color="auto"/>
        <w:right w:val="none" w:sz="0" w:space="0" w:color="auto"/>
      </w:divBdr>
    </w:div>
    <w:div w:id="413746778">
      <w:bodyDiv w:val="1"/>
      <w:marLeft w:val="0"/>
      <w:marRight w:val="0"/>
      <w:marTop w:val="0"/>
      <w:marBottom w:val="0"/>
      <w:divBdr>
        <w:top w:val="none" w:sz="0" w:space="0" w:color="auto"/>
        <w:left w:val="none" w:sz="0" w:space="0" w:color="auto"/>
        <w:bottom w:val="none" w:sz="0" w:space="0" w:color="auto"/>
        <w:right w:val="none" w:sz="0" w:space="0" w:color="auto"/>
      </w:divBdr>
    </w:div>
    <w:div w:id="424612603">
      <w:bodyDiv w:val="1"/>
      <w:marLeft w:val="0"/>
      <w:marRight w:val="0"/>
      <w:marTop w:val="0"/>
      <w:marBottom w:val="0"/>
      <w:divBdr>
        <w:top w:val="none" w:sz="0" w:space="0" w:color="auto"/>
        <w:left w:val="none" w:sz="0" w:space="0" w:color="auto"/>
        <w:bottom w:val="none" w:sz="0" w:space="0" w:color="auto"/>
        <w:right w:val="none" w:sz="0" w:space="0" w:color="auto"/>
      </w:divBdr>
    </w:div>
    <w:div w:id="450823616">
      <w:bodyDiv w:val="1"/>
      <w:marLeft w:val="0"/>
      <w:marRight w:val="0"/>
      <w:marTop w:val="0"/>
      <w:marBottom w:val="0"/>
      <w:divBdr>
        <w:top w:val="none" w:sz="0" w:space="0" w:color="auto"/>
        <w:left w:val="none" w:sz="0" w:space="0" w:color="auto"/>
        <w:bottom w:val="none" w:sz="0" w:space="0" w:color="auto"/>
        <w:right w:val="none" w:sz="0" w:space="0" w:color="auto"/>
      </w:divBdr>
    </w:div>
    <w:div w:id="455104837">
      <w:bodyDiv w:val="1"/>
      <w:marLeft w:val="0"/>
      <w:marRight w:val="0"/>
      <w:marTop w:val="0"/>
      <w:marBottom w:val="0"/>
      <w:divBdr>
        <w:top w:val="none" w:sz="0" w:space="0" w:color="auto"/>
        <w:left w:val="none" w:sz="0" w:space="0" w:color="auto"/>
        <w:bottom w:val="none" w:sz="0" w:space="0" w:color="auto"/>
        <w:right w:val="none" w:sz="0" w:space="0" w:color="auto"/>
      </w:divBdr>
    </w:div>
    <w:div w:id="480731985">
      <w:bodyDiv w:val="1"/>
      <w:marLeft w:val="0"/>
      <w:marRight w:val="0"/>
      <w:marTop w:val="0"/>
      <w:marBottom w:val="0"/>
      <w:divBdr>
        <w:top w:val="none" w:sz="0" w:space="0" w:color="auto"/>
        <w:left w:val="none" w:sz="0" w:space="0" w:color="auto"/>
        <w:bottom w:val="none" w:sz="0" w:space="0" w:color="auto"/>
        <w:right w:val="none" w:sz="0" w:space="0" w:color="auto"/>
      </w:divBdr>
    </w:div>
    <w:div w:id="502088452">
      <w:bodyDiv w:val="1"/>
      <w:marLeft w:val="0"/>
      <w:marRight w:val="0"/>
      <w:marTop w:val="0"/>
      <w:marBottom w:val="0"/>
      <w:divBdr>
        <w:top w:val="none" w:sz="0" w:space="0" w:color="auto"/>
        <w:left w:val="none" w:sz="0" w:space="0" w:color="auto"/>
        <w:bottom w:val="none" w:sz="0" w:space="0" w:color="auto"/>
        <w:right w:val="none" w:sz="0" w:space="0" w:color="auto"/>
      </w:divBdr>
    </w:div>
    <w:div w:id="563369647">
      <w:bodyDiv w:val="1"/>
      <w:marLeft w:val="0"/>
      <w:marRight w:val="0"/>
      <w:marTop w:val="0"/>
      <w:marBottom w:val="0"/>
      <w:divBdr>
        <w:top w:val="none" w:sz="0" w:space="0" w:color="auto"/>
        <w:left w:val="none" w:sz="0" w:space="0" w:color="auto"/>
        <w:bottom w:val="none" w:sz="0" w:space="0" w:color="auto"/>
        <w:right w:val="none" w:sz="0" w:space="0" w:color="auto"/>
      </w:divBdr>
    </w:div>
    <w:div w:id="619805246">
      <w:bodyDiv w:val="1"/>
      <w:marLeft w:val="0"/>
      <w:marRight w:val="0"/>
      <w:marTop w:val="0"/>
      <w:marBottom w:val="0"/>
      <w:divBdr>
        <w:top w:val="none" w:sz="0" w:space="0" w:color="auto"/>
        <w:left w:val="none" w:sz="0" w:space="0" w:color="auto"/>
        <w:bottom w:val="none" w:sz="0" w:space="0" w:color="auto"/>
        <w:right w:val="none" w:sz="0" w:space="0" w:color="auto"/>
      </w:divBdr>
    </w:div>
    <w:div w:id="637611573">
      <w:bodyDiv w:val="1"/>
      <w:marLeft w:val="0"/>
      <w:marRight w:val="0"/>
      <w:marTop w:val="0"/>
      <w:marBottom w:val="0"/>
      <w:divBdr>
        <w:top w:val="none" w:sz="0" w:space="0" w:color="auto"/>
        <w:left w:val="none" w:sz="0" w:space="0" w:color="auto"/>
        <w:bottom w:val="none" w:sz="0" w:space="0" w:color="auto"/>
        <w:right w:val="none" w:sz="0" w:space="0" w:color="auto"/>
      </w:divBdr>
    </w:div>
    <w:div w:id="647054043">
      <w:bodyDiv w:val="1"/>
      <w:marLeft w:val="0"/>
      <w:marRight w:val="0"/>
      <w:marTop w:val="0"/>
      <w:marBottom w:val="0"/>
      <w:divBdr>
        <w:top w:val="none" w:sz="0" w:space="0" w:color="auto"/>
        <w:left w:val="none" w:sz="0" w:space="0" w:color="auto"/>
        <w:bottom w:val="none" w:sz="0" w:space="0" w:color="auto"/>
        <w:right w:val="none" w:sz="0" w:space="0" w:color="auto"/>
      </w:divBdr>
    </w:div>
    <w:div w:id="713505267">
      <w:bodyDiv w:val="1"/>
      <w:marLeft w:val="0"/>
      <w:marRight w:val="0"/>
      <w:marTop w:val="0"/>
      <w:marBottom w:val="0"/>
      <w:divBdr>
        <w:top w:val="none" w:sz="0" w:space="0" w:color="auto"/>
        <w:left w:val="none" w:sz="0" w:space="0" w:color="auto"/>
        <w:bottom w:val="none" w:sz="0" w:space="0" w:color="auto"/>
        <w:right w:val="none" w:sz="0" w:space="0" w:color="auto"/>
      </w:divBdr>
    </w:div>
    <w:div w:id="739447500">
      <w:bodyDiv w:val="1"/>
      <w:marLeft w:val="0"/>
      <w:marRight w:val="0"/>
      <w:marTop w:val="0"/>
      <w:marBottom w:val="0"/>
      <w:divBdr>
        <w:top w:val="none" w:sz="0" w:space="0" w:color="auto"/>
        <w:left w:val="none" w:sz="0" w:space="0" w:color="auto"/>
        <w:bottom w:val="none" w:sz="0" w:space="0" w:color="auto"/>
        <w:right w:val="none" w:sz="0" w:space="0" w:color="auto"/>
      </w:divBdr>
    </w:div>
    <w:div w:id="855998077">
      <w:bodyDiv w:val="1"/>
      <w:marLeft w:val="0"/>
      <w:marRight w:val="0"/>
      <w:marTop w:val="0"/>
      <w:marBottom w:val="0"/>
      <w:divBdr>
        <w:top w:val="none" w:sz="0" w:space="0" w:color="auto"/>
        <w:left w:val="none" w:sz="0" w:space="0" w:color="auto"/>
        <w:bottom w:val="none" w:sz="0" w:space="0" w:color="auto"/>
        <w:right w:val="none" w:sz="0" w:space="0" w:color="auto"/>
      </w:divBdr>
    </w:div>
    <w:div w:id="930310178">
      <w:bodyDiv w:val="1"/>
      <w:marLeft w:val="0"/>
      <w:marRight w:val="0"/>
      <w:marTop w:val="0"/>
      <w:marBottom w:val="0"/>
      <w:divBdr>
        <w:top w:val="none" w:sz="0" w:space="0" w:color="auto"/>
        <w:left w:val="none" w:sz="0" w:space="0" w:color="auto"/>
        <w:bottom w:val="none" w:sz="0" w:space="0" w:color="auto"/>
        <w:right w:val="none" w:sz="0" w:space="0" w:color="auto"/>
      </w:divBdr>
    </w:div>
    <w:div w:id="944076084">
      <w:bodyDiv w:val="1"/>
      <w:marLeft w:val="0"/>
      <w:marRight w:val="0"/>
      <w:marTop w:val="0"/>
      <w:marBottom w:val="0"/>
      <w:divBdr>
        <w:top w:val="none" w:sz="0" w:space="0" w:color="auto"/>
        <w:left w:val="none" w:sz="0" w:space="0" w:color="auto"/>
        <w:bottom w:val="none" w:sz="0" w:space="0" w:color="auto"/>
        <w:right w:val="none" w:sz="0" w:space="0" w:color="auto"/>
      </w:divBdr>
    </w:div>
    <w:div w:id="977490392">
      <w:bodyDiv w:val="1"/>
      <w:marLeft w:val="0"/>
      <w:marRight w:val="0"/>
      <w:marTop w:val="0"/>
      <w:marBottom w:val="0"/>
      <w:divBdr>
        <w:top w:val="none" w:sz="0" w:space="0" w:color="auto"/>
        <w:left w:val="none" w:sz="0" w:space="0" w:color="auto"/>
        <w:bottom w:val="none" w:sz="0" w:space="0" w:color="auto"/>
        <w:right w:val="none" w:sz="0" w:space="0" w:color="auto"/>
      </w:divBdr>
    </w:div>
    <w:div w:id="1000278866">
      <w:bodyDiv w:val="1"/>
      <w:marLeft w:val="0"/>
      <w:marRight w:val="0"/>
      <w:marTop w:val="0"/>
      <w:marBottom w:val="0"/>
      <w:divBdr>
        <w:top w:val="none" w:sz="0" w:space="0" w:color="auto"/>
        <w:left w:val="none" w:sz="0" w:space="0" w:color="auto"/>
        <w:bottom w:val="none" w:sz="0" w:space="0" w:color="auto"/>
        <w:right w:val="none" w:sz="0" w:space="0" w:color="auto"/>
      </w:divBdr>
    </w:div>
    <w:div w:id="1013995072">
      <w:bodyDiv w:val="1"/>
      <w:marLeft w:val="0"/>
      <w:marRight w:val="0"/>
      <w:marTop w:val="0"/>
      <w:marBottom w:val="0"/>
      <w:divBdr>
        <w:top w:val="none" w:sz="0" w:space="0" w:color="auto"/>
        <w:left w:val="none" w:sz="0" w:space="0" w:color="auto"/>
        <w:bottom w:val="none" w:sz="0" w:space="0" w:color="auto"/>
        <w:right w:val="none" w:sz="0" w:space="0" w:color="auto"/>
      </w:divBdr>
    </w:div>
    <w:div w:id="1065226367">
      <w:bodyDiv w:val="1"/>
      <w:marLeft w:val="0"/>
      <w:marRight w:val="0"/>
      <w:marTop w:val="0"/>
      <w:marBottom w:val="0"/>
      <w:divBdr>
        <w:top w:val="none" w:sz="0" w:space="0" w:color="auto"/>
        <w:left w:val="none" w:sz="0" w:space="0" w:color="auto"/>
        <w:bottom w:val="none" w:sz="0" w:space="0" w:color="auto"/>
        <w:right w:val="none" w:sz="0" w:space="0" w:color="auto"/>
      </w:divBdr>
    </w:div>
    <w:div w:id="1207065755">
      <w:bodyDiv w:val="1"/>
      <w:marLeft w:val="0"/>
      <w:marRight w:val="0"/>
      <w:marTop w:val="0"/>
      <w:marBottom w:val="0"/>
      <w:divBdr>
        <w:top w:val="none" w:sz="0" w:space="0" w:color="auto"/>
        <w:left w:val="none" w:sz="0" w:space="0" w:color="auto"/>
        <w:bottom w:val="none" w:sz="0" w:space="0" w:color="auto"/>
        <w:right w:val="none" w:sz="0" w:space="0" w:color="auto"/>
      </w:divBdr>
    </w:div>
    <w:div w:id="1214004264">
      <w:bodyDiv w:val="1"/>
      <w:marLeft w:val="0"/>
      <w:marRight w:val="0"/>
      <w:marTop w:val="0"/>
      <w:marBottom w:val="0"/>
      <w:divBdr>
        <w:top w:val="none" w:sz="0" w:space="0" w:color="auto"/>
        <w:left w:val="none" w:sz="0" w:space="0" w:color="auto"/>
        <w:bottom w:val="none" w:sz="0" w:space="0" w:color="auto"/>
        <w:right w:val="none" w:sz="0" w:space="0" w:color="auto"/>
      </w:divBdr>
    </w:div>
    <w:div w:id="1215848512">
      <w:bodyDiv w:val="1"/>
      <w:marLeft w:val="0"/>
      <w:marRight w:val="0"/>
      <w:marTop w:val="0"/>
      <w:marBottom w:val="0"/>
      <w:divBdr>
        <w:top w:val="none" w:sz="0" w:space="0" w:color="auto"/>
        <w:left w:val="none" w:sz="0" w:space="0" w:color="auto"/>
        <w:bottom w:val="none" w:sz="0" w:space="0" w:color="auto"/>
        <w:right w:val="none" w:sz="0" w:space="0" w:color="auto"/>
      </w:divBdr>
    </w:div>
    <w:div w:id="1264803287">
      <w:bodyDiv w:val="1"/>
      <w:marLeft w:val="0"/>
      <w:marRight w:val="0"/>
      <w:marTop w:val="0"/>
      <w:marBottom w:val="0"/>
      <w:divBdr>
        <w:top w:val="none" w:sz="0" w:space="0" w:color="auto"/>
        <w:left w:val="none" w:sz="0" w:space="0" w:color="auto"/>
        <w:bottom w:val="none" w:sz="0" w:space="0" w:color="auto"/>
        <w:right w:val="none" w:sz="0" w:space="0" w:color="auto"/>
      </w:divBdr>
    </w:div>
    <w:div w:id="1433820901">
      <w:bodyDiv w:val="1"/>
      <w:marLeft w:val="0"/>
      <w:marRight w:val="0"/>
      <w:marTop w:val="0"/>
      <w:marBottom w:val="0"/>
      <w:divBdr>
        <w:top w:val="none" w:sz="0" w:space="0" w:color="auto"/>
        <w:left w:val="none" w:sz="0" w:space="0" w:color="auto"/>
        <w:bottom w:val="none" w:sz="0" w:space="0" w:color="auto"/>
        <w:right w:val="none" w:sz="0" w:space="0" w:color="auto"/>
      </w:divBdr>
    </w:div>
    <w:div w:id="1467236770">
      <w:bodyDiv w:val="1"/>
      <w:marLeft w:val="0"/>
      <w:marRight w:val="0"/>
      <w:marTop w:val="0"/>
      <w:marBottom w:val="0"/>
      <w:divBdr>
        <w:top w:val="none" w:sz="0" w:space="0" w:color="auto"/>
        <w:left w:val="none" w:sz="0" w:space="0" w:color="auto"/>
        <w:bottom w:val="none" w:sz="0" w:space="0" w:color="auto"/>
        <w:right w:val="none" w:sz="0" w:space="0" w:color="auto"/>
      </w:divBdr>
    </w:div>
    <w:div w:id="1562517143">
      <w:bodyDiv w:val="1"/>
      <w:marLeft w:val="0"/>
      <w:marRight w:val="0"/>
      <w:marTop w:val="0"/>
      <w:marBottom w:val="0"/>
      <w:divBdr>
        <w:top w:val="none" w:sz="0" w:space="0" w:color="auto"/>
        <w:left w:val="none" w:sz="0" w:space="0" w:color="auto"/>
        <w:bottom w:val="none" w:sz="0" w:space="0" w:color="auto"/>
        <w:right w:val="none" w:sz="0" w:space="0" w:color="auto"/>
      </w:divBdr>
    </w:div>
    <w:div w:id="1756046610">
      <w:bodyDiv w:val="1"/>
      <w:marLeft w:val="0"/>
      <w:marRight w:val="0"/>
      <w:marTop w:val="0"/>
      <w:marBottom w:val="0"/>
      <w:divBdr>
        <w:top w:val="none" w:sz="0" w:space="0" w:color="auto"/>
        <w:left w:val="none" w:sz="0" w:space="0" w:color="auto"/>
        <w:bottom w:val="none" w:sz="0" w:space="0" w:color="auto"/>
        <w:right w:val="none" w:sz="0" w:space="0" w:color="auto"/>
      </w:divBdr>
    </w:div>
    <w:div w:id="1775318071">
      <w:bodyDiv w:val="1"/>
      <w:marLeft w:val="0"/>
      <w:marRight w:val="0"/>
      <w:marTop w:val="0"/>
      <w:marBottom w:val="0"/>
      <w:divBdr>
        <w:top w:val="none" w:sz="0" w:space="0" w:color="auto"/>
        <w:left w:val="none" w:sz="0" w:space="0" w:color="auto"/>
        <w:bottom w:val="none" w:sz="0" w:space="0" w:color="auto"/>
        <w:right w:val="none" w:sz="0" w:space="0" w:color="auto"/>
      </w:divBdr>
    </w:div>
    <w:div w:id="2062747391">
      <w:bodyDiv w:val="1"/>
      <w:marLeft w:val="0"/>
      <w:marRight w:val="0"/>
      <w:marTop w:val="0"/>
      <w:marBottom w:val="0"/>
      <w:divBdr>
        <w:top w:val="none" w:sz="0" w:space="0" w:color="auto"/>
        <w:left w:val="none" w:sz="0" w:space="0" w:color="auto"/>
        <w:bottom w:val="none" w:sz="0" w:space="0" w:color="auto"/>
        <w:right w:val="none" w:sz="0" w:space="0" w:color="auto"/>
      </w:divBdr>
    </w:div>
    <w:div w:id="207954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D7A2F-3D99-4C0E-8B33-AD9AD0F32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Reda</dc:creator>
  <cp:keywords/>
  <dc:description/>
  <cp:lastModifiedBy>Omar Reda</cp:lastModifiedBy>
  <cp:revision>3</cp:revision>
  <cp:lastPrinted>2025-12-06T22:03:00Z</cp:lastPrinted>
  <dcterms:created xsi:type="dcterms:W3CDTF">2025-12-21T21:47:00Z</dcterms:created>
  <dcterms:modified xsi:type="dcterms:W3CDTF">2025-12-21T22:57:00Z</dcterms:modified>
</cp:coreProperties>
</file>