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32" w:rsidRPr="00DC4069" w:rsidRDefault="002507F7" w:rsidP="000C7E5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 w:rsidRPr="00DC40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College of Engineering &amp;</w:t>
      </w:r>
      <w:r w:rsidR="003505E7" w:rsidRPr="00DC40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Information Technology</w:t>
      </w:r>
      <w:r w:rsidR="003505E7" w:rsidRPr="00DC40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/>
      </w:r>
      <w:r w:rsidR="00861A32" w:rsidRPr="00DC40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Department of Computer science</w:t>
      </w:r>
      <w:r w:rsidR="000C7E5F" w:rsidRPr="00DC40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/>
      </w:r>
      <w:r w:rsidR="000C7E5F" w:rsidRPr="00DC40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Data Structures – Course Outline</w:t>
      </w:r>
    </w:p>
    <w:p w:rsidR="003505E7" w:rsidRPr="00DC1BEB" w:rsidRDefault="003505E7" w:rsidP="00DC40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</w:rPr>
      </w:pPr>
    </w:p>
    <w:tbl>
      <w:tblPr>
        <w:tblpPr w:leftFromText="45" w:rightFromText="45" w:vertAnchor="text"/>
        <w:tblW w:w="0" w:type="auto"/>
        <w:tblCellSpacing w:w="45" w:type="dxa"/>
        <w:tblCellMar>
          <w:top w:w="15" w:type="dxa"/>
          <w:left w:w="15" w:type="dxa"/>
          <w:bottom w:w="15" w:type="dxa"/>
          <w:right w:w="150" w:type="dxa"/>
        </w:tblCellMar>
        <w:tblLook w:val="04A0" w:firstRow="1" w:lastRow="0" w:firstColumn="1" w:lastColumn="0" w:noHBand="0" w:noVBand="1"/>
      </w:tblPr>
      <w:tblGrid>
        <w:gridCol w:w="351"/>
      </w:tblGrid>
      <w:tr w:rsidR="00DC1BEB" w:rsidRPr="00DC1BEB" w:rsidTr="00DC1BEB">
        <w:trPr>
          <w:tblCellSpacing w:w="45" w:type="dxa"/>
        </w:trPr>
        <w:tc>
          <w:tcPr>
            <w:tcW w:w="0" w:type="auto"/>
            <w:hideMark/>
          </w:tcPr>
          <w:p w:rsidR="00DC1BEB" w:rsidRPr="00DC1BEB" w:rsidRDefault="00DC1BEB" w:rsidP="006263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</w:tbl>
    <w:p w:rsidR="00C02F87" w:rsidRDefault="00C02F87" w:rsidP="006263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rtl/>
        </w:rPr>
      </w:pPr>
    </w:p>
    <w:p w:rsidR="00486C44" w:rsidRPr="006011DE" w:rsidRDefault="00486C44" w:rsidP="00486C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  <w:r w:rsidRPr="006011D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Text Book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s / References</w:t>
      </w:r>
      <w:r w:rsidRPr="006011D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:</w:t>
      </w:r>
    </w:p>
    <w:p w:rsidR="00486C44" w:rsidRDefault="00486C44" w:rsidP="00486C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0201E9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Data Structures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algorithms in C++ by Michael T. Goodrich, RobertoTamassia and David Mount.</w:t>
      </w:r>
    </w:p>
    <w:p w:rsidR="00A64509" w:rsidRPr="00A64509" w:rsidRDefault="00A64509" w:rsidP="006263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bidi="ar-EG"/>
        </w:rPr>
      </w:pPr>
      <w:r w:rsidRPr="00A6450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bidi="ar-EG"/>
        </w:rPr>
        <w:t>Course Description:</w:t>
      </w:r>
    </w:p>
    <w:p w:rsidR="00752114" w:rsidRDefault="00626315" w:rsidP="00C02F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This course </w:t>
      </w:r>
      <w:r w:rsidR="00DC1BEB"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provides</w:t>
      </w:r>
      <w:r w:rsidR="00B82F7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the</w:t>
      </w:r>
      <w:r w:rsidR="00DC1BEB"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students an opportunity to further develop and refine their programming</w:t>
      </w:r>
      <w:r w:rsidR="00B46FE9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analytical</w:t>
      </w:r>
      <w:r w:rsidR="00DC1BEB"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skills. In particular, the emphasis of this course is on </w:t>
      </w:r>
      <w:r w:rsidR="008B359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organization of information and on</w:t>
      </w:r>
      <w:r w:rsidR="00DC1BEB"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the implementation of common data structures such </w:t>
      </w:r>
      <w:r w:rsidR="0075211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as lists, stacks, queues, trees and hashing.</w:t>
      </w:r>
      <w:r w:rsidR="00233DC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course also emphasizes on teaching the students to choose the most suitable and time-effi</w:t>
      </w:r>
      <w:r w:rsidR="00C02F8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cient data structure in solving </w:t>
      </w:r>
      <w:r w:rsidR="00233DC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problems.</w:t>
      </w:r>
    </w:p>
    <w:p w:rsidR="00DC1BEB" w:rsidRDefault="00DC1BEB" w:rsidP="007521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Hands-on programming is a central componen</w:t>
      </w:r>
      <w:r w:rsidR="004136F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 of this course. There will programming assignments </w:t>
      </w:r>
      <w:r w:rsidR="00C517B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and </w:t>
      </w:r>
      <w:r w:rsidR="004136F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bidi="ar-EG"/>
        </w:rPr>
        <w:t>some</w:t>
      </w:r>
      <w:r w:rsidR="004136FF"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laboratory session</w:t>
      </w:r>
      <w:r w:rsidR="004136F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s.</w:t>
      </w:r>
    </w:p>
    <w:p w:rsidR="003D362D" w:rsidRPr="00231C29" w:rsidRDefault="00231C29" w:rsidP="007521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  <w:r w:rsidRPr="00231C2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Intended Learning Outcomes:</w:t>
      </w:r>
    </w:p>
    <w:p w:rsidR="00DC1BEB" w:rsidRPr="003D362D" w:rsidRDefault="00DC1BEB" w:rsidP="00626315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color w:val="4F81BD" w:themeColor="accent1"/>
          <w:sz w:val="27"/>
          <w:szCs w:val="27"/>
        </w:rPr>
      </w:pPr>
      <w:bookmarkStart w:id="0" w:name="Text"/>
      <w:bookmarkEnd w:id="0"/>
    </w:p>
    <w:tbl>
      <w:tblPr>
        <w:tblStyle w:val="TableGrid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5981"/>
        <w:gridCol w:w="2206"/>
        <w:gridCol w:w="1703"/>
      </w:tblGrid>
      <w:tr w:rsidR="003D362D" w:rsidRPr="003D362D" w:rsidTr="004A2249">
        <w:tc>
          <w:tcPr>
            <w:tcW w:w="6138" w:type="dxa"/>
          </w:tcPr>
          <w:p w:rsidR="00F43BDB" w:rsidRPr="00515D76" w:rsidRDefault="003D362D" w:rsidP="003D36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lang w:eastAsia="en-GB"/>
              </w:rPr>
            </w:pPr>
            <w:bookmarkStart w:id="1" w:name="Resources"/>
            <w:bookmarkEnd w:id="1"/>
            <w:r w:rsidRPr="00515D76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lang w:eastAsia="en-GB"/>
              </w:rPr>
              <w:t>Intended Learning Outcomes (ILO's)</w:t>
            </w:r>
          </w:p>
        </w:tc>
        <w:tc>
          <w:tcPr>
            <w:tcW w:w="2250" w:type="dxa"/>
          </w:tcPr>
          <w:p w:rsidR="00F43BDB" w:rsidRPr="00515D76" w:rsidRDefault="003D362D" w:rsidP="003D36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515D76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lang w:eastAsia="en-GB"/>
              </w:rPr>
              <w:t>Student Outcomes </w:t>
            </w:r>
            <w:r w:rsidRPr="00515D76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lang w:eastAsia="en-GB"/>
              </w:rPr>
              <w:br/>
              <w:t>(SO's)</w:t>
            </w:r>
          </w:p>
        </w:tc>
        <w:tc>
          <w:tcPr>
            <w:tcW w:w="1710" w:type="dxa"/>
          </w:tcPr>
          <w:p w:rsidR="00F43BDB" w:rsidRPr="00515D76" w:rsidRDefault="003D362D" w:rsidP="003D36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515D76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lang w:eastAsia="en-GB"/>
              </w:rPr>
              <w:t>Contribution</w:t>
            </w:r>
          </w:p>
        </w:tc>
      </w:tr>
      <w:tr w:rsidR="00F43BDB" w:rsidRPr="006A6BDF" w:rsidTr="00E90C78">
        <w:tc>
          <w:tcPr>
            <w:tcW w:w="6138" w:type="dxa"/>
          </w:tcPr>
          <w:p w:rsidR="00F43BDB" w:rsidRPr="006A6BDF" w:rsidRDefault="00484AC0" w:rsidP="00484AC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 the </w:t>
            </w:r>
            <w:hyperlink r:id="rId5" w:history="1">
              <w:r w:rsidR="00940F35" w:rsidRPr="006A6BD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ADT</w:t>
              </w:r>
            </w:hyperlink>
            <w:r w:rsidRPr="006A6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various data structures</w:t>
            </w:r>
          </w:p>
        </w:tc>
        <w:tc>
          <w:tcPr>
            <w:tcW w:w="2250" w:type="dxa"/>
            <w:vAlign w:val="center"/>
          </w:tcPr>
          <w:p w:rsidR="00F43BDB" w:rsidRPr="006A6BDF" w:rsidRDefault="004C6C80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1710" w:type="dxa"/>
            <w:vAlign w:val="center"/>
          </w:tcPr>
          <w:p w:rsidR="00F43BDB" w:rsidRPr="006A6BDF" w:rsidRDefault="008E4C03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35</w:t>
            </w:r>
            <w:r w:rsidR="00184C7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F43BDB" w:rsidRPr="006A6BDF" w:rsidTr="00E90C78">
        <w:tc>
          <w:tcPr>
            <w:tcW w:w="6138" w:type="dxa"/>
          </w:tcPr>
          <w:p w:rsidR="00F43BDB" w:rsidRPr="006A6BDF" w:rsidRDefault="00391497" w:rsidP="00C265D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Develop the analytical skills through </w:t>
            </w:r>
            <w:r w:rsidR="008C6FF2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designing/</w:t>
            </w:r>
            <w:r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choosing</w:t>
            </w:r>
            <w:r w:rsidR="006333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17455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A87402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most </w:t>
            </w:r>
            <w:r w:rsidR="00B17455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suitable</w:t>
            </w:r>
            <w:r w:rsidR="006333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95B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structure in</w:t>
            </w:r>
            <w:r w:rsidR="00B17455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solving a problem</w:t>
            </w:r>
          </w:p>
        </w:tc>
        <w:tc>
          <w:tcPr>
            <w:tcW w:w="2250" w:type="dxa"/>
            <w:vAlign w:val="center"/>
          </w:tcPr>
          <w:p w:rsidR="00F43BDB" w:rsidRDefault="00184C7C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  <w:p w:rsidR="00184C7C" w:rsidRPr="006A6BDF" w:rsidRDefault="00184C7C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710" w:type="dxa"/>
            <w:vAlign w:val="center"/>
          </w:tcPr>
          <w:p w:rsidR="00F43BDB" w:rsidRDefault="00E34F50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064D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  <w:r w:rsidR="00184C7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  <w:p w:rsidR="00184C7C" w:rsidRPr="006A6BDF" w:rsidRDefault="00C34373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25</w:t>
            </w:r>
            <w:r w:rsidR="00184C7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F43BDB" w:rsidRPr="006A6BDF" w:rsidTr="00E90C78">
        <w:tc>
          <w:tcPr>
            <w:tcW w:w="6138" w:type="dxa"/>
          </w:tcPr>
          <w:p w:rsidR="00F43BDB" w:rsidRPr="006A6BDF" w:rsidRDefault="007F0034" w:rsidP="008C6FF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</w:t>
            </w:r>
            <w:r w:rsidR="00CD7C54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the programming skills through</w:t>
            </w:r>
            <w:r w:rsidR="006333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D7C54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implementing the</w:t>
            </w:r>
            <w:r w:rsidR="00C02F87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appropriate data structures for solving computing problems</w:t>
            </w:r>
          </w:p>
        </w:tc>
        <w:tc>
          <w:tcPr>
            <w:tcW w:w="2250" w:type="dxa"/>
            <w:vAlign w:val="center"/>
          </w:tcPr>
          <w:p w:rsidR="00F43BDB" w:rsidRPr="006A6BDF" w:rsidRDefault="004D67B2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710" w:type="dxa"/>
            <w:vAlign w:val="center"/>
          </w:tcPr>
          <w:p w:rsidR="00F43BDB" w:rsidRPr="006A6BDF" w:rsidRDefault="004D67B2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30%</w:t>
            </w:r>
          </w:p>
        </w:tc>
      </w:tr>
      <w:tr w:rsidR="006A6BDF" w:rsidRPr="006A6BDF" w:rsidTr="00E90C78">
        <w:tc>
          <w:tcPr>
            <w:tcW w:w="6138" w:type="dxa"/>
          </w:tcPr>
          <w:p w:rsidR="006A6BDF" w:rsidRPr="006A6BDF" w:rsidRDefault="006A6BDF" w:rsidP="008C6FF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 the “Object Oriented” programming skills through applying the various d</w:t>
            </w:r>
            <w:r w:rsidR="001871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ata structures using the object-</w:t>
            </w:r>
            <w:r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oriented approach</w:t>
            </w:r>
          </w:p>
        </w:tc>
        <w:tc>
          <w:tcPr>
            <w:tcW w:w="2250" w:type="dxa"/>
            <w:vAlign w:val="center"/>
          </w:tcPr>
          <w:p w:rsidR="006A6BDF" w:rsidRPr="006A6BDF" w:rsidRDefault="00767D0B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1710" w:type="dxa"/>
            <w:vAlign w:val="center"/>
          </w:tcPr>
          <w:p w:rsidR="006A6BDF" w:rsidRPr="006A6BDF" w:rsidRDefault="00767D0B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30%</w:t>
            </w:r>
          </w:p>
        </w:tc>
      </w:tr>
      <w:tr w:rsidR="00F43BDB" w:rsidRPr="006A6BDF" w:rsidTr="00E90C78">
        <w:tc>
          <w:tcPr>
            <w:tcW w:w="6138" w:type="dxa"/>
          </w:tcPr>
          <w:p w:rsidR="00C02F87" w:rsidRPr="006A6BDF" w:rsidRDefault="008C6FF2" w:rsidP="0039149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Explore real-world examples that use a certain data structure.</w:t>
            </w:r>
          </w:p>
        </w:tc>
        <w:tc>
          <w:tcPr>
            <w:tcW w:w="2250" w:type="dxa"/>
            <w:vAlign w:val="center"/>
          </w:tcPr>
          <w:p w:rsidR="00F43BDB" w:rsidRPr="006A6BDF" w:rsidRDefault="005043DC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710" w:type="dxa"/>
            <w:vAlign w:val="center"/>
          </w:tcPr>
          <w:p w:rsidR="00F43BDB" w:rsidRPr="006A6BDF" w:rsidRDefault="005043DC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3D5D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</w:tbl>
    <w:p w:rsidR="00DC1BEB" w:rsidRPr="0097391A" w:rsidRDefault="00DC1BEB" w:rsidP="00BC3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</w:rPr>
      </w:pPr>
      <w:r w:rsidRPr="0097391A"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>Computing Resources and Software:</w:t>
      </w:r>
    </w:p>
    <w:p w:rsidR="00DC1BEB" w:rsidRPr="00734D7F" w:rsidRDefault="00DC1BEB" w:rsidP="00734D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34D7F">
        <w:rPr>
          <w:rFonts w:ascii="Times New Roman" w:eastAsia="Times New Roman" w:hAnsi="Times New Roman" w:cs="Times New Roman"/>
          <w:b/>
          <w:bCs/>
          <w:color w:val="000000" w:themeColor="text1"/>
          <w:sz w:val="27"/>
        </w:rPr>
        <w:t>Language</w:t>
      </w:r>
      <w:r w:rsidRPr="00734D7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: </w:t>
      </w:r>
      <w:r w:rsidR="00D470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C/ </w:t>
      </w:r>
      <w:r w:rsidR="006F4216" w:rsidRPr="00734D7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C++</w:t>
      </w:r>
    </w:p>
    <w:p w:rsidR="00DC1BEB" w:rsidRPr="005C4C3F" w:rsidRDefault="00A46F96" w:rsidP="00BC3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 xml:space="preserve">Tentative </w:t>
      </w:r>
      <w:r w:rsidR="005C4C3F" w:rsidRPr="005C4C3F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C</w:t>
      </w:r>
      <w:r w:rsidR="002958B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ourse Schedule</w:t>
      </w:r>
      <w:r w:rsidR="00DC1BEB" w:rsidRPr="005C4C3F"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>:</w:t>
      </w:r>
    </w:p>
    <w:tbl>
      <w:tblPr>
        <w:tblW w:w="4959" w:type="pct"/>
        <w:tblCellSpacing w:w="15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8528"/>
      </w:tblGrid>
      <w:tr w:rsidR="00F70000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Pr="00DC1BEB" w:rsidRDefault="00374C0C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lastRenderedPageBreak/>
              <w:t>Week 1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4355" w:rsidRDefault="000C4355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Introduction, primitive vs non-primitive data structure </w:t>
            </w:r>
          </w:p>
          <w:p w:rsidR="00DC1BEB" w:rsidRDefault="00EA58C6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Revision of </w:t>
            </w:r>
            <w:r w:rsidR="000C435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object-oriented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concepts </w:t>
            </w:r>
          </w:p>
          <w:p w:rsidR="00A45603" w:rsidRDefault="00A45603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--------------------------------------------------------------------------------------------</w:t>
            </w:r>
          </w:p>
          <w:p w:rsidR="00D4705A" w:rsidRDefault="00D4705A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Function template</w:t>
            </w:r>
          </w:p>
          <w:p w:rsidR="00D4705A" w:rsidRDefault="00D4705A" w:rsidP="00D47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Class Template</w:t>
            </w:r>
          </w:p>
          <w:p w:rsidR="00D4705A" w:rsidRDefault="00D4705A" w:rsidP="00D47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Using the string Class in C++</w:t>
            </w:r>
          </w:p>
          <w:p w:rsidR="00527898" w:rsidRPr="00DC1BEB" w:rsidRDefault="00527898" w:rsidP="00D47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F70000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Pr="00DC1BEB" w:rsidRDefault="00374C0C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2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Generic Vector Class implementation</w:t>
            </w:r>
          </w:p>
          <w:p w:rsidR="00DC1BEB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STL vector example</w:t>
            </w:r>
          </w:p>
        </w:tc>
      </w:tr>
      <w:tr w:rsidR="00F70000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Pr="00DC1BEB" w:rsidRDefault="00374C0C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3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05A" w:rsidRDefault="00C051B6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D4705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Linear Data structure definition </w:t>
            </w:r>
          </w:p>
          <w:p w:rsidR="00D4705A" w:rsidRDefault="00D4705A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- Array vs Linked list</w:t>
            </w:r>
          </w:p>
          <w:p w:rsidR="00DC1BEB" w:rsidRDefault="00D4705A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C051B6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Introduction to </w:t>
            </w:r>
            <w:r w:rsidR="0063335C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singly </w:t>
            </w:r>
            <w:r w:rsidR="00C051B6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linked list</w:t>
            </w:r>
            <w:r w:rsidR="0063335C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ADT </w:t>
            </w:r>
            <w:r w:rsidR="0063335C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(motivation + description)</w:t>
            </w:r>
          </w:p>
          <w:p w:rsidR="00C051B6" w:rsidRPr="00DC1BEB" w:rsidRDefault="00C051B6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EA5936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Implementing </w:t>
            </w:r>
            <w:r w:rsidR="00D4705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Generic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Sin</w:t>
            </w:r>
            <w:r w:rsidR="00357C9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gly linked list </w:t>
            </w:r>
            <w:r w:rsidR="0041343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and its </w:t>
            </w:r>
            <w:r w:rsidR="00357C9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operations</w:t>
            </w:r>
            <w:r w:rsidR="00167D8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(Add </w:t>
            </w:r>
            <w:r w:rsidR="00BD683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node in </w:t>
            </w:r>
            <w:r w:rsidR="00167D8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Front/back/in</w:t>
            </w:r>
            <w:r w:rsidR="00BD683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order</w:t>
            </w:r>
            <w:r w:rsidR="00167D8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, delete, display, sort, search)</w:t>
            </w:r>
          </w:p>
        </w:tc>
      </w:tr>
      <w:tr w:rsidR="00567C7F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C7F" w:rsidRPr="00DC1BEB" w:rsidRDefault="00374C0C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4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C7F" w:rsidRDefault="00167D87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Doubly linked list</w:t>
            </w:r>
            <w:r w:rsidR="00D4705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ADT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(Motivation + description)</w:t>
            </w:r>
          </w:p>
          <w:p w:rsidR="00167D87" w:rsidRDefault="00167D87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 Implementing </w:t>
            </w:r>
            <w:r w:rsidR="005A28A6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doubly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linked list and its operations</w:t>
            </w:r>
          </w:p>
          <w:p w:rsidR="001479F7" w:rsidRDefault="001479F7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Circular Linked List</w:t>
            </w:r>
            <w:r w:rsidR="00FA526C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s</w:t>
            </w:r>
          </w:p>
        </w:tc>
      </w:tr>
      <w:tr w:rsidR="008E65A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5A8" w:rsidRDefault="008E65A8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5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Implementing stack using arrays</w:t>
            </w:r>
          </w:p>
          <w:p w:rsidR="00B479F2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Implementing stack using linked lists</w:t>
            </w:r>
          </w:p>
        </w:tc>
      </w:tr>
      <w:tr w:rsidR="00F70000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Pr="00DC1BEB" w:rsidRDefault="00DC1BEB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rtl/>
              </w:rPr>
            </w:pPr>
            <w:r w:rsidRPr="00DC1BEB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Week </w:t>
            </w:r>
            <w:r w:rsidR="00E4473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6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D8" w:rsidRPr="00DC1BEB" w:rsidRDefault="001758B7" w:rsidP="00C0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Practical example on stacks: Converting from infix to postfix, evaluation of postfix expressions using stacks</w:t>
            </w:r>
          </w:p>
        </w:tc>
      </w:tr>
      <w:tr w:rsidR="00F70000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Pr="00DC1BEB" w:rsidRDefault="00DC1BEB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DC1BEB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Week </w:t>
            </w:r>
            <w:r w:rsidR="00E4473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7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First exam</w:t>
            </w:r>
          </w:p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Introduction to Queue ADT and applications</w:t>
            </w:r>
          </w:p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Circular queue</w:t>
            </w:r>
          </w:p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Implementing circular queue using array</w:t>
            </w:r>
          </w:p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Implementing queue using linked list</w:t>
            </w:r>
          </w:p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Priority-Queue ADT and applications </w:t>
            </w:r>
          </w:p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Deque ADT and applications</w:t>
            </w:r>
          </w:p>
          <w:p w:rsidR="00DC1BEB" w:rsidRPr="00DC1BEB" w:rsidRDefault="00DC1BEB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F70000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Pr="00DC1BEB" w:rsidRDefault="00DC1BEB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DC1BEB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Week </w:t>
            </w:r>
            <w:r w:rsidR="00E4473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8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 More Queue exercises</w:t>
            </w:r>
          </w:p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---------------------------------------------------------------------------------------------</w:t>
            </w:r>
          </w:p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 </w:t>
            </w:r>
            <w:r w:rsidRPr="000C435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Recursive Definition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and </w:t>
            </w:r>
            <w:r w:rsidRPr="000C435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Recursive Functions</w:t>
            </w:r>
          </w:p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---------------------------------------------------------------------------------------------</w:t>
            </w:r>
          </w:p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 </w:t>
            </w:r>
            <w:r w:rsidRPr="000C435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Tracing a Recursive Function</w:t>
            </w:r>
          </w:p>
          <w:p w:rsidR="00527898" w:rsidRPr="00DC1BEB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 </w:t>
            </w:r>
            <w:r w:rsidRPr="00A4560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Types of Recursion</w:t>
            </w: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Week9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 </w:t>
            </w:r>
            <w:r w:rsidRPr="00A4560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Recursion Trees</w:t>
            </w:r>
          </w:p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</w:t>
            </w:r>
            <w:r w:rsidRPr="00A45603">
              <w:rPr>
                <w:rFonts w:asciiTheme="majorHAnsi" w:eastAsiaTheme="majorEastAsia" w:hAnsi="Arial" w:cstheme="majorBidi"/>
                <w:color w:val="000000"/>
                <w:sz w:val="72"/>
                <w:szCs w:val="72"/>
                <w:lang w:val="en-GB"/>
              </w:rPr>
              <w:t xml:space="preserve"> </w:t>
            </w:r>
            <w:r w:rsidRPr="00A4560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Recursion vs. Iteration</w:t>
            </w:r>
          </w:p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 </w:t>
            </w:r>
            <w:r w:rsidRPr="00A4560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Efficiency of Recursive Algorithms</w:t>
            </w:r>
          </w:p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--------------------------------------------------------------------------------------------</w:t>
            </w:r>
          </w:p>
          <w:p w:rsidR="00A45603" w:rsidRPr="00DC1BEB" w:rsidRDefault="00A45603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10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58B7" w:rsidRDefault="001758B7" w:rsidP="00175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Introduction to Computational Complexity</w:t>
            </w:r>
          </w:p>
          <w:p w:rsidR="00A45603" w:rsidRDefault="001758B7" w:rsidP="00A456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Big O Notations</w:t>
            </w:r>
            <w:bookmarkStart w:id="2" w:name="_GoBack"/>
            <w:bookmarkEnd w:id="2"/>
          </w:p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Introduction to tree ADT and application </w:t>
            </w: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lastRenderedPageBreak/>
              <w:t>Week 11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</w:t>
            </w:r>
            <w:r w:rsid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Complete tree vs Full tree </w:t>
            </w:r>
          </w:p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DC1BEB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Tree Traversal Algorithms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</w:p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</w:t>
            </w:r>
            <w:r w:rsid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DC1BEB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Binary Search Trees </w:t>
            </w:r>
          </w:p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Searching a Binary Search Tree</w:t>
            </w: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12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7898" w:rsidRPr="00AA2869" w:rsidRDefault="00AA2869" w:rsidP="00AA286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35" w:hanging="202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="00527898" w:rsidRP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deletion and insertion into a binary search tree + other BST operations</w:t>
            </w: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Weeks13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07174A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AVL tree</w:t>
            </w: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14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07174A" w:rsidRDefault="00527898" w:rsidP="0052789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717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Hash ADT and application </w:t>
            </w:r>
          </w:p>
          <w:p w:rsidR="00527898" w:rsidRDefault="00527898" w:rsidP="00AA286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717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Hash ADT implementation </w:t>
            </w:r>
            <w:r w:rsidRPr="00527898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</w:p>
          <w:p w:rsidR="00AA2869" w:rsidRPr="00AA2869" w:rsidRDefault="00AA2869" w:rsidP="00AA286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717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Hash ADT implementation </w:t>
            </w:r>
            <w:r w:rsidRPr="00527898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="00A4560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continue </w:t>
            </w: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15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869" w:rsidRDefault="00AA2869" w:rsidP="0052789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Hash : </w:t>
            </w:r>
            <w:r w:rsidRPr="000717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Collision handling techniques</w:t>
            </w:r>
          </w:p>
          <w:p w:rsidR="00527898" w:rsidRDefault="00AA2869" w:rsidP="0052789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>Graph</w:t>
            </w:r>
            <w:r w:rsidR="00527898" w:rsidRPr="0007174A"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ADT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as data storage </w:t>
            </w:r>
          </w:p>
          <w:p w:rsidR="00AA2869" w:rsidRDefault="00AA2869" w:rsidP="0052789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Types of graphs </w:t>
            </w:r>
          </w:p>
          <w:p w:rsidR="00AA2869" w:rsidRDefault="00AA2869" w:rsidP="00AA286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  Cyclic </w:t>
            </w:r>
          </w:p>
          <w:p w:rsidR="00AA2869" w:rsidRDefault="00AA2869" w:rsidP="00AA286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  Acyclic </w:t>
            </w:r>
          </w:p>
          <w:p w:rsidR="00AA2869" w:rsidRDefault="00AA2869" w:rsidP="00AA286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  Directed</w:t>
            </w:r>
          </w:p>
          <w:p w:rsidR="00AA2869" w:rsidRDefault="00AA2869" w:rsidP="00AA286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  In-directed </w:t>
            </w:r>
          </w:p>
          <w:p w:rsidR="00355122" w:rsidRPr="00355122" w:rsidRDefault="00AA2869" w:rsidP="003551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 w:rsidRPr="00355122"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Graph Traversal </w:t>
            </w:r>
          </w:p>
          <w:p w:rsidR="00AA2869" w:rsidRPr="0007174A" w:rsidRDefault="00AA2869" w:rsidP="00AA286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DC1BEB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Exam Week: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AA2869" w:rsidRDefault="00527898" w:rsidP="00AA286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AA28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</w:rPr>
              <w:t>Final Exam</w:t>
            </w:r>
          </w:p>
        </w:tc>
      </w:tr>
    </w:tbl>
    <w:p w:rsidR="00DC1BEB" w:rsidRDefault="006E0FAD" w:rsidP="00626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</w:pPr>
      <w:bookmarkStart w:id="3" w:name="Grades"/>
      <w:bookmarkEnd w:id="3"/>
      <w:r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>Grading</w:t>
      </w:r>
      <w:r w:rsidR="005401CC" w:rsidRPr="005401CC"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 xml:space="preserve">:  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438"/>
        <w:gridCol w:w="2610"/>
      </w:tblGrid>
      <w:tr w:rsidR="00487820" w:rsidRPr="00626315" w:rsidTr="00150A07">
        <w:trPr>
          <w:trHeight w:val="755"/>
        </w:trPr>
        <w:tc>
          <w:tcPr>
            <w:tcW w:w="3438" w:type="dxa"/>
            <w:vAlign w:val="center"/>
          </w:tcPr>
          <w:p w:rsidR="00487820" w:rsidRPr="0005113E" w:rsidRDefault="00487820" w:rsidP="00AA6FC2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kern w:val="36"/>
                <w:sz w:val="32"/>
                <w:szCs w:val="32"/>
              </w:rPr>
            </w:pPr>
            <w:r w:rsidRPr="0005113E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kern w:val="36"/>
                <w:sz w:val="32"/>
                <w:szCs w:val="32"/>
              </w:rPr>
              <w:t>Assessment Criteria</w:t>
            </w:r>
          </w:p>
        </w:tc>
        <w:tc>
          <w:tcPr>
            <w:tcW w:w="2610" w:type="dxa"/>
            <w:vAlign w:val="center"/>
          </w:tcPr>
          <w:p w:rsidR="00487820" w:rsidRPr="0005113E" w:rsidRDefault="00487820" w:rsidP="004878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kern w:val="36"/>
                <w:sz w:val="32"/>
                <w:szCs w:val="32"/>
              </w:rPr>
            </w:pPr>
            <w:r w:rsidRPr="0005113E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kern w:val="36"/>
                <w:sz w:val="32"/>
                <w:szCs w:val="32"/>
              </w:rPr>
              <w:t>Percentage (%)</w:t>
            </w:r>
          </w:p>
        </w:tc>
      </w:tr>
      <w:tr w:rsidR="00065CBA" w:rsidRPr="00626315" w:rsidTr="00065CBA">
        <w:trPr>
          <w:trHeight w:val="307"/>
        </w:trPr>
        <w:tc>
          <w:tcPr>
            <w:tcW w:w="3438" w:type="dxa"/>
            <w:vAlign w:val="center"/>
          </w:tcPr>
          <w:p w:rsidR="00065CBA" w:rsidRPr="0005113E" w:rsidRDefault="00065CBA" w:rsidP="00150A0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First Exam</w:t>
            </w:r>
          </w:p>
        </w:tc>
        <w:tc>
          <w:tcPr>
            <w:tcW w:w="2610" w:type="dxa"/>
          </w:tcPr>
          <w:p w:rsidR="00065CBA" w:rsidRPr="0005113E" w:rsidRDefault="00D626AE" w:rsidP="00150A0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</w:rPr>
              <w:t>20 % – 25 %</w:t>
            </w:r>
          </w:p>
        </w:tc>
      </w:tr>
      <w:tr w:rsidR="00065CBA" w:rsidRPr="00626315" w:rsidTr="00065CBA">
        <w:trPr>
          <w:trHeight w:val="307"/>
        </w:trPr>
        <w:tc>
          <w:tcPr>
            <w:tcW w:w="3438" w:type="dxa"/>
          </w:tcPr>
          <w:p w:rsidR="00065CBA" w:rsidRPr="0005113E" w:rsidRDefault="00065CBA" w:rsidP="00150A0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</w:rPr>
              <w:t>Second Exam</w:t>
            </w:r>
          </w:p>
        </w:tc>
        <w:tc>
          <w:tcPr>
            <w:tcW w:w="2610" w:type="dxa"/>
          </w:tcPr>
          <w:p w:rsidR="00065CBA" w:rsidRPr="0005113E" w:rsidRDefault="00D626AE" w:rsidP="00150A0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</w:rPr>
              <w:t>20 % – 25 %</w:t>
            </w:r>
          </w:p>
        </w:tc>
      </w:tr>
      <w:tr w:rsidR="00065CBA" w:rsidRPr="00DC1BEB" w:rsidTr="00065CBA">
        <w:trPr>
          <w:trHeight w:val="322"/>
        </w:trPr>
        <w:tc>
          <w:tcPr>
            <w:tcW w:w="3438" w:type="dxa"/>
          </w:tcPr>
          <w:p w:rsidR="00065CBA" w:rsidRPr="0005113E" w:rsidRDefault="00065CBA" w:rsidP="00150A0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</w:rPr>
              <w:t>Final Exam</w:t>
            </w:r>
          </w:p>
        </w:tc>
        <w:tc>
          <w:tcPr>
            <w:tcW w:w="2610" w:type="dxa"/>
          </w:tcPr>
          <w:p w:rsidR="00065CBA" w:rsidRPr="0005113E" w:rsidRDefault="0005113E" w:rsidP="00150A0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</w:rPr>
              <w:t>40%</w:t>
            </w:r>
          </w:p>
        </w:tc>
      </w:tr>
      <w:tr w:rsidR="00065CBA" w:rsidRPr="00DC1BEB" w:rsidTr="00065CBA">
        <w:trPr>
          <w:trHeight w:val="293"/>
        </w:trPr>
        <w:tc>
          <w:tcPr>
            <w:tcW w:w="3438" w:type="dxa"/>
          </w:tcPr>
          <w:p w:rsidR="00065CBA" w:rsidRPr="0005113E" w:rsidRDefault="0005113E" w:rsidP="00150A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Labs + Assignments</w:t>
            </w:r>
          </w:p>
        </w:tc>
        <w:tc>
          <w:tcPr>
            <w:tcW w:w="2610" w:type="dxa"/>
          </w:tcPr>
          <w:p w:rsidR="00065CBA" w:rsidRPr="0005113E" w:rsidRDefault="0005113E" w:rsidP="00150A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672CA8" w:rsidRPr="00DC1BEB" w:rsidTr="00065CBA">
        <w:trPr>
          <w:trHeight w:val="293"/>
        </w:trPr>
        <w:tc>
          <w:tcPr>
            <w:tcW w:w="3438" w:type="dxa"/>
          </w:tcPr>
          <w:p w:rsidR="00672CA8" w:rsidRPr="0005113E" w:rsidRDefault="003F1D13" w:rsidP="00150A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Quizzes</w:t>
            </w:r>
          </w:p>
        </w:tc>
        <w:tc>
          <w:tcPr>
            <w:tcW w:w="2610" w:type="dxa"/>
          </w:tcPr>
          <w:p w:rsidR="00672CA8" w:rsidRPr="0005113E" w:rsidRDefault="00D91029" w:rsidP="00150A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90C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% - </w:t>
            </w:r>
            <w:r w:rsidR="00672CA8">
              <w:rPr>
                <w:rFonts w:ascii="Times New Roman" w:eastAsia="Times New Roman" w:hAnsi="Times New Roman" w:cs="Times New Roman"/>
                <w:sz w:val="28"/>
                <w:szCs w:val="28"/>
              </w:rPr>
              <w:t>5%</w:t>
            </w:r>
          </w:p>
        </w:tc>
      </w:tr>
    </w:tbl>
    <w:p w:rsidR="004200BE" w:rsidRDefault="004200BE" w:rsidP="00626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7"/>
        </w:rPr>
      </w:pPr>
    </w:p>
    <w:p w:rsidR="00DC1BEB" w:rsidRPr="00AE63DB" w:rsidRDefault="00DC1BEB" w:rsidP="00626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</w:rPr>
      </w:pPr>
      <w:r w:rsidRPr="00AE63DB"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>Attendance and Participation:</w:t>
      </w:r>
    </w:p>
    <w:p w:rsidR="00DC1BEB" w:rsidRPr="00DC1BEB" w:rsidRDefault="00DC1BEB" w:rsidP="007B24CB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Regular attendance and </w:t>
      </w:r>
      <w:r w:rsidR="006656D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active</w:t>
      </w:r>
      <w:r w:rsidR="0029012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participation is expected from</w:t>
      </w: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all students in this course. Active participation in the class means being on time, being prepared, listening to others,</w:t>
      </w:r>
      <w:r w:rsidR="006656D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contributing ideas of your own</w:t>
      </w: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asking questions as they come up. </w:t>
      </w:r>
    </w:p>
    <w:p w:rsidR="00DC1BEB" w:rsidRPr="00AE63DB" w:rsidRDefault="00E40474" w:rsidP="00626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 xml:space="preserve">Programming </w:t>
      </w:r>
      <w:r w:rsidR="00AE63DB" w:rsidRPr="00AE63DB"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>Assignments &amp; class Notes</w:t>
      </w:r>
      <w:r w:rsidR="00DC1BEB" w:rsidRPr="00AE63DB"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>:</w:t>
      </w:r>
    </w:p>
    <w:p w:rsidR="00DC1BEB" w:rsidRPr="00DC1BEB" w:rsidRDefault="00DC1BEB" w:rsidP="007B24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Assignments, announcements, class notes, and other material will be </w:t>
      </w:r>
      <w:r w:rsidR="007B105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available on Moodle.</w:t>
      </w:r>
    </w:p>
    <w:p w:rsidR="00DC1BEB" w:rsidRPr="00DC1BEB" w:rsidRDefault="00DC1BEB" w:rsidP="0062631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Studen</w:t>
      </w:r>
      <w:r w:rsidR="006A7C1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ts are responsible for checking Moodle </w:t>
      </w: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frequently. </w:t>
      </w:r>
    </w:p>
    <w:p w:rsidR="00DC1BEB" w:rsidRPr="00DC1BEB" w:rsidRDefault="00DC1BEB" w:rsidP="007B2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You may discuss the requirements and strategies of a programming assignment with others, but you </w:t>
      </w:r>
      <w:r w:rsidRPr="008927D3">
        <w:rPr>
          <w:rFonts w:ascii="Times New Roman" w:eastAsia="Times New Roman" w:hAnsi="Times New Roman" w:cs="Times New Roman"/>
          <w:i/>
          <w:iCs/>
          <w:color w:val="000000" w:themeColor="text1"/>
          <w:sz w:val="27"/>
        </w:rPr>
        <w:t>should not</w:t>
      </w: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look at code belonging to anyone </w:t>
      </w:r>
      <w:r w:rsidR="006954B6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else </w:t>
      </w: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or make your code available to </w:t>
      </w:r>
      <w:r w:rsidR="00683ED9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others</w:t>
      </w: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If you have code-specific questions you should address them to </w:t>
      </w:r>
      <w:r w:rsidR="00452BF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</w:t>
      </w: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course TA. </w:t>
      </w:r>
    </w:p>
    <w:sectPr w:rsidR="00DC1BEB" w:rsidRPr="00DC1BEB" w:rsidSect="006A6BDF">
      <w:pgSz w:w="12240" w:h="15840"/>
      <w:pgMar w:top="81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C2EC2"/>
    <w:multiLevelType w:val="hybridMultilevel"/>
    <w:tmpl w:val="74F8DD6A"/>
    <w:lvl w:ilvl="0" w:tplc="4BF8F3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AF6"/>
    <w:multiLevelType w:val="hybridMultilevel"/>
    <w:tmpl w:val="C968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67F8"/>
    <w:multiLevelType w:val="multilevel"/>
    <w:tmpl w:val="B908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A64F2"/>
    <w:multiLevelType w:val="hybridMultilevel"/>
    <w:tmpl w:val="B6FA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B11C4"/>
    <w:multiLevelType w:val="hybridMultilevel"/>
    <w:tmpl w:val="5A1421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BB77CE"/>
    <w:multiLevelType w:val="hybridMultilevel"/>
    <w:tmpl w:val="4328A6BC"/>
    <w:lvl w:ilvl="0" w:tplc="572A45A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F2E8E"/>
    <w:multiLevelType w:val="hybridMultilevel"/>
    <w:tmpl w:val="7DA241BE"/>
    <w:lvl w:ilvl="0" w:tplc="BC34A9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61C1B"/>
    <w:multiLevelType w:val="hybridMultilevel"/>
    <w:tmpl w:val="1F5C748E"/>
    <w:lvl w:ilvl="0" w:tplc="F48C1F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53D06"/>
    <w:multiLevelType w:val="hybridMultilevel"/>
    <w:tmpl w:val="C4AA39EA"/>
    <w:lvl w:ilvl="0" w:tplc="6046B3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8A3D8C"/>
    <w:multiLevelType w:val="hybridMultilevel"/>
    <w:tmpl w:val="3BDE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EB"/>
    <w:rsid w:val="00000A2A"/>
    <w:rsid w:val="0001677E"/>
    <w:rsid w:val="000201E9"/>
    <w:rsid w:val="00042D0C"/>
    <w:rsid w:val="000467F8"/>
    <w:rsid w:val="00047D8D"/>
    <w:rsid w:val="0005113E"/>
    <w:rsid w:val="00064DDC"/>
    <w:rsid w:val="00065CBA"/>
    <w:rsid w:val="0007174A"/>
    <w:rsid w:val="000900E5"/>
    <w:rsid w:val="00090DE9"/>
    <w:rsid w:val="00091812"/>
    <w:rsid w:val="000A194D"/>
    <w:rsid w:val="000C4355"/>
    <w:rsid w:val="000C4831"/>
    <w:rsid w:val="000C78C5"/>
    <w:rsid w:val="000C7E5F"/>
    <w:rsid w:val="000D1D48"/>
    <w:rsid w:val="000D67A5"/>
    <w:rsid w:val="000D7670"/>
    <w:rsid w:val="000E16A9"/>
    <w:rsid w:val="000E1B07"/>
    <w:rsid w:val="000E5513"/>
    <w:rsid w:val="00124694"/>
    <w:rsid w:val="00130799"/>
    <w:rsid w:val="00140D50"/>
    <w:rsid w:val="00143F26"/>
    <w:rsid w:val="00147884"/>
    <w:rsid w:val="001479F7"/>
    <w:rsid w:val="00150A07"/>
    <w:rsid w:val="00167D87"/>
    <w:rsid w:val="0017137B"/>
    <w:rsid w:val="001758B7"/>
    <w:rsid w:val="00175FA6"/>
    <w:rsid w:val="00183DA0"/>
    <w:rsid w:val="00184C7C"/>
    <w:rsid w:val="00187121"/>
    <w:rsid w:val="00192B9C"/>
    <w:rsid w:val="001963B6"/>
    <w:rsid w:val="001A0F79"/>
    <w:rsid w:val="001A2EF9"/>
    <w:rsid w:val="001C3B7F"/>
    <w:rsid w:val="001C6D49"/>
    <w:rsid w:val="001D567B"/>
    <w:rsid w:val="001E52B1"/>
    <w:rsid w:val="002015AC"/>
    <w:rsid w:val="00203381"/>
    <w:rsid w:val="00212D7B"/>
    <w:rsid w:val="0022075F"/>
    <w:rsid w:val="002243D5"/>
    <w:rsid w:val="00231C29"/>
    <w:rsid w:val="00233DCF"/>
    <w:rsid w:val="002507F7"/>
    <w:rsid w:val="00253087"/>
    <w:rsid w:val="002535B7"/>
    <w:rsid w:val="00254C7A"/>
    <w:rsid w:val="002757C7"/>
    <w:rsid w:val="00281813"/>
    <w:rsid w:val="0029012B"/>
    <w:rsid w:val="002934FF"/>
    <w:rsid w:val="002958B2"/>
    <w:rsid w:val="002A793B"/>
    <w:rsid w:val="002C20FA"/>
    <w:rsid w:val="002E03BB"/>
    <w:rsid w:val="002E45F8"/>
    <w:rsid w:val="00304050"/>
    <w:rsid w:val="00311D0D"/>
    <w:rsid w:val="0032750D"/>
    <w:rsid w:val="00333AD4"/>
    <w:rsid w:val="003505E7"/>
    <w:rsid w:val="00351528"/>
    <w:rsid w:val="00355122"/>
    <w:rsid w:val="00357C9E"/>
    <w:rsid w:val="00374C0C"/>
    <w:rsid w:val="00383A29"/>
    <w:rsid w:val="00391497"/>
    <w:rsid w:val="003A0C14"/>
    <w:rsid w:val="003D362D"/>
    <w:rsid w:val="003D5D2F"/>
    <w:rsid w:val="003E05DE"/>
    <w:rsid w:val="003F1D13"/>
    <w:rsid w:val="003F4B5C"/>
    <w:rsid w:val="0040467D"/>
    <w:rsid w:val="00413439"/>
    <w:rsid w:val="004136FF"/>
    <w:rsid w:val="004200BE"/>
    <w:rsid w:val="00433928"/>
    <w:rsid w:val="00446D36"/>
    <w:rsid w:val="00452BF8"/>
    <w:rsid w:val="00454289"/>
    <w:rsid w:val="004602DA"/>
    <w:rsid w:val="00463880"/>
    <w:rsid w:val="00480419"/>
    <w:rsid w:val="00484AC0"/>
    <w:rsid w:val="00486C44"/>
    <w:rsid w:val="00486E02"/>
    <w:rsid w:val="00487820"/>
    <w:rsid w:val="00495D2A"/>
    <w:rsid w:val="004A2249"/>
    <w:rsid w:val="004A24A7"/>
    <w:rsid w:val="004A71F5"/>
    <w:rsid w:val="004B41C7"/>
    <w:rsid w:val="004C3F76"/>
    <w:rsid w:val="004C6C80"/>
    <w:rsid w:val="004D30BF"/>
    <w:rsid w:val="004D3F80"/>
    <w:rsid w:val="004D67B2"/>
    <w:rsid w:val="0050183B"/>
    <w:rsid w:val="00501C0D"/>
    <w:rsid w:val="005043DC"/>
    <w:rsid w:val="00515D76"/>
    <w:rsid w:val="00527898"/>
    <w:rsid w:val="005401CC"/>
    <w:rsid w:val="00547392"/>
    <w:rsid w:val="005501A9"/>
    <w:rsid w:val="00563A1E"/>
    <w:rsid w:val="00567C7F"/>
    <w:rsid w:val="0057378E"/>
    <w:rsid w:val="005827D4"/>
    <w:rsid w:val="00591B5A"/>
    <w:rsid w:val="0059224D"/>
    <w:rsid w:val="0059381A"/>
    <w:rsid w:val="00596DCF"/>
    <w:rsid w:val="005A28A6"/>
    <w:rsid w:val="005C4C3F"/>
    <w:rsid w:val="005E4D77"/>
    <w:rsid w:val="006011DE"/>
    <w:rsid w:val="00602DC6"/>
    <w:rsid w:val="00606560"/>
    <w:rsid w:val="00613B4C"/>
    <w:rsid w:val="00615EF1"/>
    <w:rsid w:val="00626315"/>
    <w:rsid w:val="006263D5"/>
    <w:rsid w:val="0063335C"/>
    <w:rsid w:val="006333FF"/>
    <w:rsid w:val="00640B84"/>
    <w:rsid w:val="00642F16"/>
    <w:rsid w:val="00650975"/>
    <w:rsid w:val="006656D3"/>
    <w:rsid w:val="00672CA8"/>
    <w:rsid w:val="00675312"/>
    <w:rsid w:val="006771EF"/>
    <w:rsid w:val="00683ED9"/>
    <w:rsid w:val="006954B6"/>
    <w:rsid w:val="00697273"/>
    <w:rsid w:val="006A1BE0"/>
    <w:rsid w:val="006A6BDF"/>
    <w:rsid w:val="006A7C14"/>
    <w:rsid w:val="006A7CDE"/>
    <w:rsid w:val="006B206E"/>
    <w:rsid w:val="006C7C4A"/>
    <w:rsid w:val="006D10EC"/>
    <w:rsid w:val="006E0FAD"/>
    <w:rsid w:val="006E6A2B"/>
    <w:rsid w:val="006F4216"/>
    <w:rsid w:val="0073134D"/>
    <w:rsid w:val="00734949"/>
    <w:rsid w:val="00734D7F"/>
    <w:rsid w:val="00746630"/>
    <w:rsid w:val="00752114"/>
    <w:rsid w:val="007651CE"/>
    <w:rsid w:val="00767D0B"/>
    <w:rsid w:val="007755B1"/>
    <w:rsid w:val="007936F0"/>
    <w:rsid w:val="007B1058"/>
    <w:rsid w:val="007B24CB"/>
    <w:rsid w:val="007B612C"/>
    <w:rsid w:val="007C5FF5"/>
    <w:rsid w:val="007F0034"/>
    <w:rsid w:val="007F04C6"/>
    <w:rsid w:val="00802759"/>
    <w:rsid w:val="00805525"/>
    <w:rsid w:val="00824346"/>
    <w:rsid w:val="00826297"/>
    <w:rsid w:val="00827662"/>
    <w:rsid w:val="00845805"/>
    <w:rsid w:val="00852118"/>
    <w:rsid w:val="00852ED6"/>
    <w:rsid w:val="00854753"/>
    <w:rsid w:val="00861A32"/>
    <w:rsid w:val="008713E0"/>
    <w:rsid w:val="00886790"/>
    <w:rsid w:val="00887933"/>
    <w:rsid w:val="00890CB1"/>
    <w:rsid w:val="008927D3"/>
    <w:rsid w:val="00895045"/>
    <w:rsid w:val="008B359F"/>
    <w:rsid w:val="008B76CC"/>
    <w:rsid w:val="008C1975"/>
    <w:rsid w:val="008C6F6C"/>
    <w:rsid w:val="008C6FF2"/>
    <w:rsid w:val="008E4C03"/>
    <w:rsid w:val="008E65A8"/>
    <w:rsid w:val="00903726"/>
    <w:rsid w:val="00923A6E"/>
    <w:rsid w:val="00940F35"/>
    <w:rsid w:val="0096254C"/>
    <w:rsid w:val="0097391A"/>
    <w:rsid w:val="00975E39"/>
    <w:rsid w:val="0098422A"/>
    <w:rsid w:val="009933C0"/>
    <w:rsid w:val="00996ED8"/>
    <w:rsid w:val="009A3066"/>
    <w:rsid w:val="009B447D"/>
    <w:rsid w:val="00A14AAC"/>
    <w:rsid w:val="00A22391"/>
    <w:rsid w:val="00A23E0A"/>
    <w:rsid w:val="00A316EA"/>
    <w:rsid w:val="00A4378D"/>
    <w:rsid w:val="00A45603"/>
    <w:rsid w:val="00A46974"/>
    <w:rsid w:val="00A46F96"/>
    <w:rsid w:val="00A550BD"/>
    <w:rsid w:val="00A64509"/>
    <w:rsid w:val="00A668D2"/>
    <w:rsid w:val="00A66CE0"/>
    <w:rsid w:val="00A85E23"/>
    <w:rsid w:val="00A87402"/>
    <w:rsid w:val="00AA2265"/>
    <w:rsid w:val="00AA2869"/>
    <w:rsid w:val="00AA6FC2"/>
    <w:rsid w:val="00AB5622"/>
    <w:rsid w:val="00AC746C"/>
    <w:rsid w:val="00AD7548"/>
    <w:rsid w:val="00AE195B"/>
    <w:rsid w:val="00AE63DB"/>
    <w:rsid w:val="00AF3ADC"/>
    <w:rsid w:val="00B06063"/>
    <w:rsid w:val="00B17455"/>
    <w:rsid w:val="00B43918"/>
    <w:rsid w:val="00B4399C"/>
    <w:rsid w:val="00B46FE9"/>
    <w:rsid w:val="00B479F2"/>
    <w:rsid w:val="00B56659"/>
    <w:rsid w:val="00B7610E"/>
    <w:rsid w:val="00B76D57"/>
    <w:rsid w:val="00B82EE7"/>
    <w:rsid w:val="00B82F7D"/>
    <w:rsid w:val="00B90939"/>
    <w:rsid w:val="00B90BA7"/>
    <w:rsid w:val="00B97EFF"/>
    <w:rsid w:val="00BA3FDC"/>
    <w:rsid w:val="00BC1686"/>
    <w:rsid w:val="00BC3F34"/>
    <w:rsid w:val="00BC4BB7"/>
    <w:rsid w:val="00BD6832"/>
    <w:rsid w:val="00BE1C8B"/>
    <w:rsid w:val="00BF2112"/>
    <w:rsid w:val="00BF2F75"/>
    <w:rsid w:val="00C02F87"/>
    <w:rsid w:val="00C030D8"/>
    <w:rsid w:val="00C051B6"/>
    <w:rsid w:val="00C05FEC"/>
    <w:rsid w:val="00C1337C"/>
    <w:rsid w:val="00C155A8"/>
    <w:rsid w:val="00C265D5"/>
    <w:rsid w:val="00C34373"/>
    <w:rsid w:val="00C363EC"/>
    <w:rsid w:val="00C517B8"/>
    <w:rsid w:val="00C765B8"/>
    <w:rsid w:val="00C90462"/>
    <w:rsid w:val="00CA6C9E"/>
    <w:rsid w:val="00CB0B1C"/>
    <w:rsid w:val="00CB5510"/>
    <w:rsid w:val="00CD7580"/>
    <w:rsid w:val="00CD7C54"/>
    <w:rsid w:val="00D37F6A"/>
    <w:rsid w:val="00D4705A"/>
    <w:rsid w:val="00D626AE"/>
    <w:rsid w:val="00D65307"/>
    <w:rsid w:val="00D91029"/>
    <w:rsid w:val="00DA3645"/>
    <w:rsid w:val="00DA4974"/>
    <w:rsid w:val="00DA7E25"/>
    <w:rsid w:val="00DB4830"/>
    <w:rsid w:val="00DC1382"/>
    <w:rsid w:val="00DC1BEB"/>
    <w:rsid w:val="00DC1D95"/>
    <w:rsid w:val="00DC4069"/>
    <w:rsid w:val="00DE7CBD"/>
    <w:rsid w:val="00E1724D"/>
    <w:rsid w:val="00E25499"/>
    <w:rsid w:val="00E34F50"/>
    <w:rsid w:val="00E40474"/>
    <w:rsid w:val="00E44735"/>
    <w:rsid w:val="00E506B9"/>
    <w:rsid w:val="00E5419D"/>
    <w:rsid w:val="00E57944"/>
    <w:rsid w:val="00E6122F"/>
    <w:rsid w:val="00E71AB2"/>
    <w:rsid w:val="00E90C78"/>
    <w:rsid w:val="00EA58C6"/>
    <w:rsid w:val="00EA5936"/>
    <w:rsid w:val="00EC441B"/>
    <w:rsid w:val="00EF523E"/>
    <w:rsid w:val="00F0730B"/>
    <w:rsid w:val="00F2592F"/>
    <w:rsid w:val="00F30A25"/>
    <w:rsid w:val="00F32E4B"/>
    <w:rsid w:val="00F43BDB"/>
    <w:rsid w:val="00F52C0F"/>
    <w:rsid w:val="00F571E4"/>
    <w:rsid w:val="00F70000"/>
    <w:rsid w:val="00F82274"/>
    <w:rsid w:val="00F846E7"/>
    <w:rsid w:val="00F917ED"/>
    <w:rsid w:val="00F92CEB"/>
    <w:rsid w:val="00FA526C"/>
    <w:rsid w:val="00FC3E21"/>
    <w:rsid w:val="00FE5923"/>
    <w:rsid w:val="00FF3D43"/>
    <w:rsid w:val="00FF5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D9892E-19DF-4B7B-A22F-0AC14E51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EFF"/>
  </w:style>
  <w:style w:type="paragraph" w:styleId="Heading1">
    <w:name w:val="heading 1"/>
    <w:basedOn w:val="Normal"/>
    <w:link w:val="Heading1Char"/>
    <w:uiPriority w:val="9"/>
    <w:qFormat/>
    <w:rsid w:val="00DC1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B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C1BEB"/>
    <w:rPr>
      <w:color w:val="EE0000"/>
      <w:u w:val="single"/>
    </w:rPr>
  </w:style>
  <w:style w:type="paragraph" w:styleId="NormalWeb">
    <w:name w:val="Normal (Web)"/>
    <w:basedOn w:val="Normal"/>
    <w:uiPriority w:val="99"/>
    <w:unhideWhenUsed/>
    <w:rsid w:val="00DC1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AA"/>
      <w:sz w:val="24"/>
      <w:szCs w:val="24"/>
    </w:rPr>
  </w:style>
  <w:style w:type="character" w:styleId="Strong">
    <w:name w:val="Strong"/>
    <w:basedOn w:val="DefaultParagraphFont"/>
    <w:uiPriority w:val="22"/>
    <w:qFormat/>
    <w:rsid w:val="00DC1BEB"/>
    <w:rPr>
      <w:b/>
      <w:bCs/>
    </w:rPr>
  </w:style>
  <w:style w:type="character" w:styleId="Emphasis">
    <w:name w:val="Emphasis"/>
    <w:basedOn w:val="DefaultParagraphFont"/>
    <w:uiPriority w:val="20"/>
    <w:qFormat/>
    <w:rsid w:val="00DC1BEB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C1BE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1BEB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63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4D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69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bstract_data_ty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suhad</dc:creator>
  <cp:lastModifiedBy>Najah</cp:lastModifiedBy>
  <cp:revision>11</cp:revision>
  <dcterms:created xsi:type="dcterms:W3CDTF">2021-03-31T22:09:00Z</dcterms:created>
  <dcterms:modified xsi:type="dcterms:W3CDTF">2021-04-02T07:15:00Z</dcterms:modified>
</cp:coreProperties>
</file>