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525" w:leader="none"/>
        </w:tabs>
        <w:ind w:left="0" w:right="-900" w:hanging="0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Non Functional Requirements</w:t>
      </w:r>
    </w:p>
    <w:p>
      <w:pPr>
        <w:pStyle w:val="Normal"/>
        <w:ind w:left="180" w:right="0" w:hanging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ind w:left="180" w:right="0" w:hanging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Usability: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easy to use.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Reliability: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has a real effect.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Appearance: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has an attractive appearance</w:t>
      </w:r>
      <w:r>
        <w:rPr>
          <w:b/>
          <w:bCs/>
          <w:sz w:val="48"/>
          <w:szCs w:val="48"/>
          <w:u w:val="none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Availability: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able to used when needed.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Security: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usable only in authorized ways.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Scalability: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able to be used by any user.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48"/>
          <w:szCs w:val="48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52"/>
          <w:szCs w:val="52"/>
          <w:u w:val="single"/>
        </w:rPr>
        <w:t>Performance:</w:t>
      </w:r>
      <w:r>
        <w:rPr>
          <w:b/>
          <w:bCs/>
          <w:sz w:val="52"/>
          <w:szCs w:val="52"/>
          <w:u w:val="none"/>
        </w:rPr>
        <w:t xml:space="preserve"> </w:t>
      </w:r>
      <w:r>
        <w:rPr>
          <w:b/>
          <w:bCs/>
          <w:sz w:val="48"/>
          <w:szCs w:val="48"/>
          <w:u w:val="none"/>
        </w:rPr>
        <w:t>has a speed action.</w:t>
      </w:r>
    </w:p>
    <w:sectPr>
      <w:type w:val="nextPage"/>
      <w:pgSz w:w="11906" w:h="16838"/>
      <w:pgMar w:left="713" w:right="693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52"/>
        <w:szCs w:val="5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52"/>
        <w:szCs w:val="5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52"/>
        <w:szCs w:val="5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52"/>
        <w:szCs w:val="5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52"/>
        <w:szCs w:val="5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52"/>
        <w:szCs w:val="5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52"/>
        <w:szCs w:val="5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52"/>
        <w:szCs w:val="5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52"/>
        <w:szCs w:val="5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sz w:val="52"/>
      <w:szCs w:val="5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LibreOffice/5.3.0.3$Linux_X86_64 LibreOffice_project/30m0$Build-3</Application>
  <Pages>1</Pages>
  <Words>49</Words>
  <Characters>255</Characters>
  <CharactersWithSpaces>289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2017-03-11T17:14:15Z</dcterms:created>
  <dc:creator/>
  <dc:description/>
  <dc:language>en-US</dc:language>
  <cp:lastModifiedBy/>
  <dcterms:modified xsi:type="dcterms:W3CDTF">2017-03-11T18:10:44Z</dcterms:modified>
  <cp:revision>2</cp:revision>
  <dc:subject/>
  <dc:title/>
</cp:coreProperties>
</file>