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03B14"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t>Project Charter</w:t>
      </w:r>
    </w:p>
    <w:p w14:paraId="0617499B" w14:textId="77777777" w:rsidR="006F5116" w:rsidRPr="006F5116" w:rsidRDefault="006F5116" w:rsidP="006F5116">
      <w:pPr>
        <w:spacing w:before="100" w:beforeAutospacing="1" w:after="100" w:afterAutospacing="1" w:line="240" w:lineRule="auto"/>
        <w:outlineLvl w:val="1"/>
        <w:rPr>
          <w:rFonts w:ascii="Times New Roman" w:eastAsia="Times New Roman" w:hAnsi="Times New Roman" w:cs="Times New Roman"/>
          <w:b/>
          <w:bCs/>
          <w:sz w:val="36"/>
          <w:szCs w:val="36"/>
        </w:rPr>
      </w:pPr>
      <w:r w:rsidRPr="006F5116">
        <w:rPr>
          <w:rFonts w:ascii="Times New Roman" w:eastAsia="Times New Roman" w:hAnsi="Times New Roman" w:cs="Times New Roman"/>
          <w:b/>
          <w:bCs/>
          <w:sz w:val="36"/>
          <w:szCs w:val="36"/>
        </w:rPr>
        <w:t>OTT Customer Churn Analytics Initiative (FY2025)</w:t>
      </w:r>
    </w:p>
    <w:p w14:paraId="466F82E5"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b/>
          <w:bCs/>
          <w:sz w:val="24"/>
          <w:szCs w:val="24"/>
        </w:rPr>
        <w:t>Project ID:</w:t>
      </w:r>
      <w:r w:rsidRPr="006F5116">
        <w:rPr>
          <w:rFonts w:ascii="Times New Roman" w:eastAsia="Times New Roman" w:hAnsi="Times New Roman" w:cs="Times New Roman"/>
          <w:sz w:val="24"/>
          <w:szCs w:val="24"/>
        </w:rPr>
        <w:t xml:space="preserve"> DA-OTT-2025-001</w:t>
      </w:r>
    </w:p>
    <w:p w14:paraId="3EFD5EE3"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b/>
          <w:bCs/>
          <w:sz w:val="24"/>
          <w:szCs w:val="24"/>
        </w:rPr>
        <w:t>Project Name:</w:t>
      </w:r>
      <w:r w:rsidRPr="006F5116">
        <w:rPr>
          <w:rFonts w:ascii="Times New Roman" w:eastAsia="Times New Roman" w:hAnsi="Times New Roman" w:cs="Times New Roman"/>
          <w:sz w:val="24"/>
          <w:szCs w:val="24"/>
        </w:rPr>
        <w:t xml:space="preserve"> Customer Churn Analytics &amp; Retention Strategy Initiative</w:t>
      </w:r>
    </w:p>
    <w:p w14:paraId="192E002F"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b/>
          <w:bCs/>
          <w:sz w:val="24"/>
          <w:szCs w:val="24"/>
        </w:rPr>
        <w:t>Project Sponsor:</w:t>
      </w:r>
      <w:r w:rsidRPr="006F5116">
        <w:rPr>
          <w:rFonts w:ascii="Times New Roman" w:eastAsia="Times New Roman" w:hAnsi="Times New Roman" w:cs="Times New Roman"/>
          <w:sz w:val="24"/>
          <w:szCs w:val="24"/>
        </w:rPr>
        <w:t xml:space="preserve"> Chief Executive Officer (CEO)</w:t>
      </w:r>
    </w:p>
    <w:p w14:paraId="14C9DD20"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b/>
          <w:bCs/>
          <w:sz w:val="24"/>
          <w:szCs w:val="24"/>
        </w:rPr>
        <w:t>Business Unit:</w:t>
      </w:r>
      <w:r w:rsidRPr="006F5116">
        <w:rPr>
          <w:rFonts w:ascii="Times New Roman" w:eastAsia="Times New Roman" w:hAnsi="Times New Roman" w:cs="Times New Roman"/>
          <w:sz w:val="24"/>
          <w:szCs w:val="24"/>
        </w:rPr>
        <w:t xml:space="preserve"> Customer Experience &amp; Business Intelligence</w:t>
      </w:r>
    </w:p>
    <w:p w14:paraId="1F34C422"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b/>
          <w:bCs/>
          <w:sz w:val="24"/>
          <w:szCs w:val="24"/>
        </w:rPr>
        <w:t>Department:</w:t>
      </w:r>
      <w:r w:rsidRPr="006F5116">
        <w:rPr>
          <w:rFonts w:ascii="Times New Roman" w:eastAsia="Times New Roman" w:hAnsi="Times New Roman" w:cs="Times New Roman"/>
          <w:sz w:val="24"/>
          <w:szCs w:val="24"/>
        </w:rPr>
        <w:t xml:space="preserve"> Data Analytics</w:t>
      </w:r>
    </w:p>
    <w:p w14:paraId="465505F9"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b/>
          <w:bCs/>
          <w:sz w:val="24"/>
          <w:szCs w:val="24"/>
        </w:rPr>
        <w:t>Project Manager:</w:t>
      </w:r>
      <w:r w:rsidRPr="006F5116">
        <w:rPr>
          <w:rFonts w:ascii="Times New Roman" w:eastAsia="Times New Roman" w:hAnsi="Times New Roman" w:cs="Times New Roman"/>
          <w:sz w:val="24"/>
          <w:szCs w:val="24"/>
        </w:rPr>
        <w:t xml:space="preserve"> Senior Data Analytics Manager</w:t>
      </w:r>
    </w:p>
    <w:p w14:paraId="46D2EF15"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b/>
          <w:bCs/>
          <w:sz w:val="24"/>
          <w:szCs w:val="24"/>
        </w:rPr>
        <w:t>Assigned Analyst:</w:t>
      </w:r>
      <w:r w:rsidRPr="006F5116">
        <w:rPr>
          <w:rFonts w:ascii="Times New Roman" w:eastAsia="Times New Roman" w:hAnsi="Times New Roman" w:cs="Times New Roman"/>
          <w:sz w:val="24"/>
          <w:szCs w:val="24"/>
        </w:rPr>
        <w:t xml:space="preserve"> Junior Data Analyst</w:t>
      </w:r>
    </w:p>
    <w:p w14:paraId="252AD95D"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b/>
          <w:bCs/>
          <w:sz w:val="24"/>
          <w:szCs w:val="24"/>
        </w:rPr>
        <w:t>Project Duration:</w:t>
      </w:r>
      <w:r w:rsidRPr="006F5116">
        <w:rPr>
          <w:rFonts w:ascii="Times New Roman" w:eastAsia="Times New Roman" w:hAnsi="Times New Roman" w:cs="Times New Roman"/>
          <w:sz w:val="24"/>
          <w:szCs w:val="24"/>
        </w:rPr>
        <w:t xml:space="preserve"> 8 Weeks</w:t>
      </w:r>
    </w:p>
    <w:p w14:paraId="77E18B5D"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b/>
          <w:bCs/>
          <w:sz w:val="24"/>
          <w:szCs w:val="24"/>
        </w:rPr>
        <w:t>Project Status:</w:t>
      </w:r>
      <w:r w:rsidRPr="006F5116">
        <w:rPr>
          <w:rFonts w:ascii="Times New Roman" w:eastAsia="Times New Roman" w:hAnsi="Times New Roman" w:cs="Times New Roman"/>
          <w:sz w:val="24"/>
          <w:szCs w:val="24"/>
        </w:rPr>
        <w:t xml:space="preserve"> Initiated</w:t>
      </w:r>
    </w:p>
    <w:p w14:paraId="22AC7309"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b/>
          <w:bCs/>
          <w:sz w:val="24"/>
          <w:szCs w:val="24"/>
        </w:rPr>
        <w:t>Document Version:</w:t>
      </w:r>
      <w:r w:rsidRPr="006F5116">
        <w:rPr>
          <w:rFonts w:ascii="Times New Roman" w:eastAsia="Times New Roman" w:hAnsi="Times New Roman" w:cs="Times New Roman"/>
          <w:sz w:val="24"/>
          <w:szCs w:val="24"/>
        </w:rPr>
        <w:t xml:space="preserve"> 1.0</w:t>
      </w:r>
    </w:p>
    <w:p w14:paraId="4CC5EAAC"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b/>
          <w:bCs/>
          <w:sz w:val="24"/>
          <w:szCs w:val="24"/>
        </w:rPr>
        <w:t>Date:</w:t>
      </w:r>
      <w:r w:rsidRPr="006F5116">
        <w:rPr>
          <w:rFonts w:ascii="Times New Roman" w:eastAsia="Times New Roman" w:hAnsi="Times New Roman" w:cs="Times New Roman"/>
          <w:sz w:val="24"/>
          <w:szCs w:val="24"/>
        </w:rPr>
        <w:t xml:space="preserve"> July 2026</w:t>
      </w:r>
    </w:p>
    <w:p w14:paraId="5FC8B07C"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pict w14:anchorId="62AC57B8">
          <v:rect id="_x0000_i1026" style="width:0;height:1.5pt" o:hralign="center" o:hrstd="t" o:hr="t" fillcolor="#a0a0a0" stroked="f"/>
        </w:pict>
      </w:r>
    </w:p>
    <w:p w14:paraId="31276362"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t>1. Executive Summary</w:t>
      </w:r>
    </w:p>
    <w:p w14:paraId="4F1C7460"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South Asia's OTT streaming industry has experienced rapid subscriber growth over the last five years. However, increased competition, changing customer expectations, pricing pressure, and service quality issues have significantly increased customer churn across the industry.</w:t>
      </w:r>
    </w:p>
    <w:p w14:paraId="11A9758C"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proofErr w:type="spellStart"/>
      <w:r w:rsidRPr="006F5116">
        <w:rPr>
          <w:rFonts w:ascii="Times New Roman" w:eastAsia="Times New Roman" w:hAnsi="Times New Roman" w:cs="Times New Roman"/>
          <w:sz w:val="24"/>
          <w:szCs w:val="24"/>
        </w:rPr>
        <w:t>StreamFlix</w:t>
      </w:r>
      <w:proofErr w:type="spellEnd"/>
      <w:r w:rsidRPr="006F5116">
        <w:rPr>
          <w:rFonts w:ascii="Times New Roman" w:eastAsia="Times New Roman" w:hAnsi="Times New Roman" w:cs="Times New Roman"/>
          <w:sz w:val="24"/>
          <w:szCs w:val="24"/>
        </w:rPr>
        <w:t>, a regional OTT streaming platform operating in Bangladesh, India, and Nepal, has observed a steady increase in subscription cancellations during the last twelve months. While customer acquisition continues to grow, the increasing churn rate has reduced customer lifetime value (CLTV), slowed revenue growth, and increased marketing acquisition costs.</w:t>
      </w:r>
    </w:p>
    <w:p w14:paraId="2D0F3A34"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The executive leadership team has initiated this project to identify the major drivers behind customer churn, evaluate customer behavior across multiple business dimensions, and develop data-driven recommendations to improve customer retention.</w:t>
      </w:r>
    </w:p>
    <w:p w14:paraId="3C38952A"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The findings of this project will support strategic decision-making related to pricing, subscription plans, customer support operations, and retention campaigns.</w:t>
      </w:r>
    </w:p>
    <w:p w14:paraId="61BF2F8B"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pict w14:anchorId="08AE2BA7">
          <v:rect id="_x0000_i1027" style="width:0;height:1.5pt" o:hralign="center" o:hrstd="t" o:hr="t" fillcolor="#a0a0a0" stroked="f"/>
        </w:pict>
      </w:r>
    </w:p>
    <w:p w14:paraId="7E8FC5AD"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lastRenderedPageBreak/>
        <w:t>2. Business Background</w:t>
      </w:r>
    </w:p>
    <w:p w14:paraId="6C9F8A69"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proofErr w:type="spellStart"/>
      <w:r w:rsidRPr="006F5116">
        <w:rPr>
          <w:rFonts w:ascii="Times New Roman" w:eastAsia="Times New Roman" w:hAnsi="Times New Roman" w:cs="Times New Roman"/>
          <w:sz w:val="24"/>
          <w:szCs w:val="24"/>
        </w:rPr>
        <w:t>StreamFlix</w:t>
      </w:r>
      <w:proofErr w:type="spellEnd"/>
      <w:r w:rsidRPr="006F5116">
        <w:rPr>
          <w:rFonts w:ascii="Times New Roman" w:eastAsia="Times New Roman" w:hAnsi="Times New Roman" w:cs="Times New Roman"/>
          <w:sz w:val="24"/>
          <w:szCs w:val="24"/>
        </w:rPr>
        <w:t xml:space="preserve"> currently serves more than two million subscribers across South Asia.</w:t>
      </w:r>
    </w:p>
    <w:p w14:paraId="3F8DD50E"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During the FY2025 quarterly executive review, management identified several concerning trends:</w:t>
      </w:r>
    </w:p>
    <w:p w14:paraId="3F335E1E" w14:textId="77777777" w:rsidR="006F5116" w:rsidRPr="006F5116" w:rsidRDefault="006F5116" w:rsidP="006F51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Increasing customer cancellations</w:t>
      </w:r>
    </w:p>
    <w:p w14:paraId="30AE6B2F" w14:textId="77777777" w:rsidR="006F5116" w:rsidRPr="006F5116" w:rsidRDefault="006F5116" w:rsidP="006F51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Rising customer support complaints</w:t>
      </w:r>
    </w:p>
    <w:p w14:paraId="2E52AC16" w14:textId="77777777" w:rsidR="006F5116" w:rsidRPr="006F5116" w:rsidRDefault="006F5116" w:rsidP="006F51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Declining customer satisfaction scores</w:t>
      </w:r>
    </w:p>
    <w:p w14:paraId="34A0A2CE" w14:textId="77777777" w:rsidR="006F5116" w:rsidRPr="006F5116" w:rsidRDefault="006F5116" w:rsidP="006F51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Higher marketing acquisition costs</w:t>
      </w:r>
    </w:p>
    <w:p w14:paraId="1192985F" w14:textId="77777777" w:rsidR="006F5116" w:rsidRPr="006F5116" w:rsidRDefault="006F5116" w:rsidP="006F51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Reduced customer lifetime value</w:t>
      </w:r>
    </w:p>
    <w:p w14:paraId="3FEC3EB1" w14:textId="77777777" w:rsidR="006F5116" w:rsidRPr="006F5116" w:rsidRDefault="006F5116" w:rsidP="006F51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Slower subscription renewal rates</w:t>
      </w:r>
    </w:p>
    <w:p w14:paraId="652DDF65"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Although operational data exists across multiple business systems, the company lacks a unified analytical view explaining why customers leave the platform.</w:t>
      </w:r>
    </w:p>
    <w:p w14:paraId="2BE01064"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As a result, executive management has requested a comprehensive customer churn analysis project.</w:t>
      </w:r>
    </w:p>
    <w:p w14:paraId="4DE198FB"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pict w14:anchorId="1CCD582C">
          <v:rect id="_x0000_i1028" style="width:0;height:1.5pt" o:hralign="center" o:hrstd="t" o:hr="t" fillcolor="#a0a0a0" stroked="f"/>
        </w:pict>
      </w:r>
    </w:p>
    <w:p w14:paraId="62B6A80D"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t>3. Business Problem Statement</w:t>
      </w:r>
    </w:p>
    <w:p w14:paraId="1459F6E2"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Over the previous twelve months, the organization has experienced a significant increase in customer churn.</w:t>
      </w:r>
    </w:p>
    <w:p w14:paraId="5A60EEC0"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Current reporting provides historical subscription statistics but does not explain:</w:t>
      </w:r>
    </w:p>
    <w:p w14:paraId="53B433DC" w14:textId="77777777" w:rsidR="006F5116" w:rsidRPr="006F5116" w:rsidRDefault="006F5116" w:rsidP="006F51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Why customers cancel their subscriptions.</w:t>
      </w:r>
    </w:p>
    <w:p w14:paraId="43365F48" w14:textId="77777777" w:rsidR="006F5116" w:rsidRPr="006F5116" w:rsidRDefault="006F5116" w:rsidP="006F51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 xml:space="preserve">Which customer segments are most likely to </w:t>
      </w:r>
      <w:proofErr w:type="gramStart"/>
      <w:r w:rsidRPr="006F5116">
        <w:rPr>
          <w:rFonts w:ascii="Times New Roman" w:eastAsia="Times New Roman" w:hAnsi="Times New Roman" w:cs="Times New Roman"/>
          <w:sz w:val="24"/>
          <w:szCs w:val="24"/>
        </w:rPr>
        <w:t>churn.</w:t>
      </w:r>
      <w:proofErr w:type="gramEnd"/>
    </w:p>
    <w:p w14:paraId="17F21743" w14:textId="77777777" w:rsidR="006F5116" w:rsidRPr="006F5116" w:rsidRDefault="006F5116" w:rsidP="006F51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Which subscription plans have the highest cancellation rates.</w:t>
      </w:r>
    </w:p>
    <w:p w14:paraId="3D733178" w14:textId="77777777" w:rsidR="006F5116" w:rsidRPr="006F5116" w:rsidRDefault="006F5116" w:rsidP="006F51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Whether customer support quality contributes to churn.</w:t>
      </w:r>
    </w:p>
    <w:p w14:paraId="073D910E" w14:textId="77777777" w:rsidR="006F5116" w:rsidRPr="006F5116" w:rsidRDefault="006F5116" w:rsidP="006F51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Which acquisition channels generate loyal customers.</w:t>
      </w:r>
    </w:p>
    <w:p w14:paraId="5FF26BFF" w14:textId="77777777" w:rsidR="006F5116" w:rsidRPr="006F5116" w:rsidRDefault="006F5116" w:rsidP="006F51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Which geographic regions experience higher churn.</w:t>
      </w:r>
    </w:p>
    <w:p w14:paraId="72261264" w14:textId="77777777" w:rsidR="006F5116" w:rsidRPr="006F5116" w:rsidRDefault="006F5116" w:rsidP="006F51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 xml:space="preserve">Which customers should receive proactive retention </w:t>
      </w:r>
      <w:proofErr w:type="gramStart"/>
      <w:r w:rsidRPr="006F5116">
        <w:rPr>
          <w:rFonts w:ascii="Times New Roman" w:eastAsia="Times New Roman" w:hAnsi="Times New Roman" w:cs="Times New Roman"/>
          <w:sz w:val="24"/>
          <w:szCs w:val="24"/>
        </w:rPr>
        <w:t>offers.</w:t>
      </w:r>
      <w:proofErr w:type="gramEnd"/>
    </w:p>
    <w:p w14:paraId="399C70BA"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Without these insights, management cannot make informed strategic decisions regarding pricing, marketing investment, customer experience, or retention initiatives.</w:t>
      </w:r>
    </w:p>
    <w:p w14:paraId="419D66B6"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pict w14:anchorId="0CBC53CC">
          <v:rect id="_x0000_i1029" style="width:0;height:1.5pt" o:hralign="center" o:hrstd="t" o:hr="t" fillcolor="#a0a0a0" stroked="f"/>
        </w:pict>
      </w:r>
    </w:p>
    <w:p w14:paraId="4E7A3779"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t>4. Project Goal</w:t>
      </w:r>
    </w:p>
    <w:p w14:paraId="41AEF140"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Develop a comprehensive customer churn analytics solution that identifies the primary drivers of subscriber cancellations and provides actionable business recommendations to improve customer retention and maximize customer lifetime value.</w:t>
      </w:r>
    </w:p>
    <w:p w14:paraId="6F6A0B59"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pict w14:anchorId="2FE77B59">
          <v:rect id="_x0000_i1030" style="width:0;height:1.5pt" o:hralign="center" o:hrstd="t" o:hr="t" fillcolor="#a0a0a0" stroked="f"/>
        </w:pict>
      </w:r>
    </w:p>
    <w:p w14:paraId="52425323"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lastRenderedPageBreak/>
        <w:t>5. Project Objectives</w:t>
      </w:r>
    </w:p>
    <w:p w14:paraId="557C3EA7"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The project aims to:</w:t>
      </w:r>
    </w:p>
    <w:p w14:paraId="1A7C7DD0" w14:textId="77777777" w:rsidR="006F5116" w:rsidRPr="006F5116" w:rsidRDefault="006F5116" w:rsidP="006F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Analyze customer demographic characteristics.</w:t>
      </w:r>
    </w:p>
    <w:p w14:paraId="34F352AE" w14:textId="77777777" w:rsidR="006F5116" w:rsidRPr="006F5116" w:rsidRDefault="006F5116" w:rsidP="006F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Evaluate subscription behavior.</w:t>
      </w:r>
    </w:p>
    <w:p w14:paraId="75B7A6F0" w14:textId="77777777" w:rsidR="006F5116" w:rsidRPr="006F5116" w:rsidRDefault="006F5116" w:rsidP="006F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Measure customer churn across subscription plans.</w:t>
      </w:r>
    </w:p>
    <w:p w14:paraId="218C3B34" w14:textId="77777777" w:rsidR="006F5116" w:rsidRPr="006F5116" w:rsidRDefault="006F5116" w:rsidP="006F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Analyze customer support interactions.</w:t>
      </w:r>
    </w:p>
    <w:p w14:paraId="1BC7F0AA" w14:textId="77777777" w:rsidR="006F5116" w:rsidRPr="006F5116" w:rsidRDefault="006F5116" w:rsidP="006F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Identify relationships between complaints and cancellations.</w:t>
      </w:r>
    </w:p>
    <w:p w14:paraId="60687B21" w14:textId="77777777" w:rsidR="006F5116" w:rsidRPr="006F5116" w:rsidRDefault="006F5116" w:rsidP="006F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Measure customer lifetime value.</w:t>
      </w:r>
    </w:p>
    <w:p w14:paraId="234884DF" w14:textId="77777777" w:rsidR="006F5116" w:rsidRPr="006F5116" w:rsidRDefault="006F5116" w:rsidP="006F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Identify high-risk customer segments.</w:t>
      </w:r>
    </w:p>
    <w:p w14:paraId="301E175C" w14:textId="77777777" w:rsidR="006F5116" w:rsidRPr="006F5116" w:rsidRDefault="006F5116" w:rsidP="006F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Build executive-level dashboards.</w:t>
      </w:r>
    </w:p>
    <w:p w14:paraId="0D72EEAE" w14:textId="77777777" w:rsidR="006F5116" w:rsidRPr="006F5116" w:rsidRDefault="006F5116" w:rsidP="006F51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Deliver actionable business recommendations.</w:t>
      </w:r>
    </w:p>
    <w:p w14:paraId="0D3B3CEA"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pict w14:anchorId="5E73CEAF">
          <v:rect id="_x0000_i1031" style="width:0;height:1.5pt" o:hralign="center" o:hrstd="t" o:hr="t" fillcolor="#a0a0a0" stroked="f"/>
        </w:pict>
      </w:r>
    </w:p>
    <w:p w14:paraId="349C9D39"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t>6. Business Questions</w:t>
      </w:r>
    </w:p>
    <w:p w14:paraId="774860BB"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The executive management team expects answers to the following questions:</w:t>
      </w:r>
    </w:p>
    <w:p w14:paraId="2EB3DBA6" w14:textId="77777777" w:rsidR="006F5116" w:rsidRPr="006F5116" w:rsidRDefault="006F5116" w:rsidP="006F5116">
      <w:pPr>
        <w:spacing w:before="100" w:beforeAutospacing="1" w:after="100" w:afterAutospacing="1" w:line="240" w:lineRule="auto"/>
        <w:outlineLvl w:val="2"/>
        <w:rPr>
          <w:rFonts w:ascii="Times New Roman" w:eastAsia="Times New Roman" w:hAnsi="Times New Roman" w:cs="Times New Roman"/>
          <w:b/>
          <w:bCs/>
          <w:sz w:val="27"/>
          <w:szCs w:val="27"/>
        </w:rPr>
      </w:pPr>
      <w:r w:rsidRPr="006F5116">
        <w:rPr>
          <w:rFonts w:ascii="Times New Roman" w:eastAsia="Times New Roman" w:hAnsi="Times New Roman" w:cs="Times New Roman"/>
          <w:b/>
          <w:bCs/>
          <w:sz w:val="27"/>
          <w:szCs w:val="27"/>
        </w:rPr>
        <w:t>Customer Analysis</w:t>
      </w:r>
    </w:p>
    <w:p w14:paraId="44FE3091" w14:textId="77777777" w:rsidR="006F5116" w:rsidRPr="006F5116" w:rsidRDefault="006F5116" w:rsidP="006F51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Who are our most valuable customers?</w:t>
      </w:r>
    </w:p>
    <w:p w14:paraId="669A0C88" w14:textId="77777777" w:rsidR="006F5116" w:rsidRPr="006F5116" w:rsidRDefault="006F5116" w:rsidP="006F51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Which customer segments generate the highest lifetime value?</w:t>
      </w:r>
    </w:p>
    <w:p w14:paraId="3EDF9FCA" w14:textId="77777777" w:rsidR="006F5116" w:rsidRPr="006F5116" w:rsidRDefault="006F5116" w:rsidP="006F51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Which age groups churn the most?</w:t>
      </w:r>
    </w:p>
    <w:p w14:paraId="2401CED1" w14:textId="77777777" w:rsidR="006F5116" w:rsidRPr="006F5116" w:rsidRDefault="006F5116" w:rsidP="006F5116">
      <w:pPr>
        <w:spacing w:before="100" w:beforeAutospacing="1" w:after="100" w:afterAutospacing="1" w:line="240" w:lineRule="auto"/>
        <w:outlineLvl w:val="2"/>
        <w:rPr>
          <w:rFonts w:ascii="Times New Roman" w:eastAsia="Times New Roman" w:hAnsi="Times New Roman" w:cs="Times New Roman"/>
          <w:b/>
          <w:bCs/>
          <w:sz w:val="27"/>
          <w:szCs w:val="27"/>
        </w:rPr>
      </w:pPr>
      <w:r w:rsidRPr="006F5116">
        <w:rPr>
          <w:rFonts w:ascii="Times New Roman" w:eastAsia="Times New Roman" w:hAnsi="Times New Roman" w:cs="Times New Roman"/>
          <w:b/>
          <w:bCs/>
          <w:sz w:val="27"/>
          <w:szCs w:val="27"/>
        </w:rPr>
        <w:t>Subscription Analysis</w:t>
      </w:r>
    </w:p>
    <w:p w14:paraId="7467F7DF" w14:textId="77777777" w:rsidR="006F5116" w:rsidRPr="006F5116" w:rsidRDefault="006F5116" w:rsidP="006F51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Which subscription plan performs best?</w:t>
      </w:r>
    </w:p>
    <w:p w14:paraId="539D1EF2" w14:textId="77777777" w:rsidR="006F5116" w:rsidRPr="006F5116" w:rsidRDefault="006F5116" w:rsidP="006F51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Do monthly subscribers churn more than annual subscribers?</w:t>
      </w:r>
    </w:p>
    <w:p w14:paraId="4DB90A59" w14:textId="77777777" w:rsidR="006F5116" w:rsidRPr="006F5116" w:rsidRDefault="006F5116" w:rsidP="006F51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Which pricing tiers experience the highest cancellation rate?</w:t>
      </w:r>
    </w:p>
    <w:p w14:paraId="4ECEC967" w14:textId="77777777" w:rsidR="006F5116" w:rsidRPr="006F5116" w:rsidRDefault="006F5116" w:rsidP="006F5116">
      <w:pPr>
        <w:spacing w:before="100" w:beforeAutospacing="1" w:after="100" w:afterAutospacing="1" w:line="240" w:lineRule="auto"/>
        <w:outlineLvl w:val="2"/>
        <w:rPr>
          <w:rFonts w:ascii="Times New Roman" w:eastAsia="Times New Roman" w:hAnsi="Times New Roman" w:cs="Times New Roman"/>
          <w:b/>
          <w:bCs/>
          <w:sz w:val="27"/>
          <w:szCs w:val="27"/>
        </w:rPr>
      </w:pPr>
      <w:r w:rsidRPr="006F5116">
        <w:rPr>
          <w:rFonts w:ascii="Times New Roman" w:eastAsia="Times New Roman" w:hAnsi="Times New Roman" w:cs="Times New Roman"/>
          <w:b/>
          <w:bCs/>
          <w:sz w:val="27"/>
          <w:szCs w:val="27"/>
        </w:rPr>
        <w:t>Marketing Analysis</w:t>
      </w:r>
    </w:p>
    <w:p w14:paraId="6E1162C9" w14:textId="77777777" w:rsidR="006F5116" w:rsidRPr="006F5116" w:rsidRDefault="006F5116" w:rsidP="006F51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Which acquisition channel produces the most loyal customers?</w:t>
      </w:r>
    </w:p>
    <w:p w14:paraId="2C07A837" w14:textId="77777777" w:rsidR="006F5116" w:rsidRPr="006F5116" w:rsidRDefault="006F5116" w:rsidP="006F51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Do referral customers remain subscribed longer than paid customers?</w:t>
      </w:r>
    </w:p>
    <w:p w14:paraId="3CCD0EBD" w14:textId="77777777" w:rsidR="006F5116" w:rsidRPr="006F5116" w:rsidRDefault="006F5116" w:rsidP="006F5116">
      <w:pPr>
        <w:spacing w:before="100" w:beforeAutospacing="1" w:after="100" w:afterAutospacing="1" w:line="240" w:lineRule="auto"/>
        <w:outlineLvl w:val="2"/>
        <w:rPr>
          <w:rFonts w:ascii="Times New Roman" w:eastAsia="Times New Roman" w:hAnsi="Times New Roman" w:cs="Times New Roman"/>
          <w:b/>
          <w:bCs/>
          <w:sz w:val="27"/>
          <w:szCs w:val="27"/>
        </w:rPr>
      </w:pPr>
      <w:r w:rsidRPr="006F5116">
        <w:rPr>
          <w:rFonts w:ascii="Times New Roman" w:eastAsia="Times New Roman" w:hAnsi="Times New Roman" w:cs="Times New Roman"/>
          <w:b/>
          <w:bCs/>
          <w:sz w:val="27"/>
          <w:szCs w:val="27"/>
        </w:rPr>
        <w:t>Customer Support Analysis</w:t>
      </w:r>
    </w:p>
    <w:p w14:paraId="21BB2A73" w14:textId="77777777" w:rsidR="006F5116" w:rsidRPr="006F5116" w:rsidRDefault="006F5116" w:rsidP="006F51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Does poor customer satisfaction increase churn?</w:t>
      </w:r>
    </w:p>
    <w:p w14:paraId="245843B0" w14:textId="77777777" w:rsidR="006F5116" w:rsidRPr="006F5116" w:rsidRDefault="006F5116" w:rsidP="006F51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Which complaint categories occur most frequently?</w:t>
      </w:r>
    </w:p>
    <w:p w14:paraId="69297C78" w14:textId="77777777" w:rsidR="006F5116" w:rsidRPr="006F5116" w:rsidRDefault="006F5116" w:rsidP="006F51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Do escalated complaints lead to higher cancellation rates?</w:t>
      </w:r>
    </w:p>
    <w:p w14:paraId="7798F702" w14:textId="77777777" w:rsidR="006F5116" w:rsidRPr="006F5116" w:rsidRDefault="006F5116" w:rsidP="006F5116">
      <w:pPr>
        <w:spacing w:before="100" w:beforeAutospacing="1" w:after="100" w:afterAutospacing="1" w:line="240" w:lineRule="auto"/>
        <w:outlineLvl w:val="2"/>
        <w:rPr>
          <w:rFonts w:ascii="Times New Roman" w:eastAsia="Times New Roman" w:hAnsi="Times New Roman" w:cs="Times New Roman"/>
          <w:b/>
          <w:bCs/>
          <w:sz w:val="27"/>
          <w:szCs w:val="27"/>
        </w:rPr>
      </w:pPr>
      <w:r w:rsidRPr="006F5116">
        <w:rPr>
          <w:rFonts w:ascii="Times New Roman" w:eastAsia="Times New Roman" w:hAnsi="Times New Roman" w:cs="Times New Roman"/>
          <w:b/>
          <w:bCs/>
          <w:sz w:val="27"/>
          <w:szCs w:val="27"/>
        </w:rPr>
        <w:t>Revenue Analysis</w:t>
      </w:r>
    </w:p>
    <w:p w14:paraId="42490BC0" w14:textId="77777777" w:rsidR="006F5116" w:rsidRPr="006F5116" w:rsidRDefault="006F5116" w:rsidP="006F511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Which customer segments contribute the highest revenue?</w:t>
      </w:r>
    </w:p>
    <w:p w14:paraId="0754A0B1" w14:textId="77777777" w:rsidR="006F5116" w:rsidRPr="006F5116" w:rsidRDefault="006F5116" w:rsidP="006F511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Which customers should receive retention incentives?</w:t>
      </w:r>
    </w:p>
    <w:p w14:paraId="54A554E8" w14:textId="77777777" w:rsidR="006F5116" w:rsidRPr="006F5116" w:rsidRDefault="006F5116" w:rsidP="006F511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How much revenue is potentially lost because of churn?</w:t>
      </w:r>
    </w:p>
    <w:p w14:paraId="65B7215E"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lastRenderedPageBreak/>
        <w:pict w14:anchorId="1BCD091C">
          <v:rect id="_x0000_i1032" style="width:0;height:1.5pt" o:hralign="center" o:hrstd="t" o:hr="t" fillcolor="#a0a0a0" stroked="f"/>
        </w:pict>
      </w:r>
    </w:p>
    <w:p w14:paraId="3D88123A"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t>7. Project Scope</w:t>
      </w:r>
    </w:p>
    <w:p w14:paraId="2830174F" w14:textId="77777777" w:rsidR="006F5116" w:rsidRPr="006F5116" w:rsidRDefault="006F5116" w:rsidP="006F5116">
      <w:pPr>
        <w:spacing w:before="100" w:beforeAutospacing="1" w:after="100" w:afterAutospacing="1" w:line="240" w:lineRule="auto"/>
        <w:outlineLvl w:val="1"/>
        <w:rPr>
          <w:rFonts w:ascii="Times New Roman" w:eastAsia="Times New Roman" w:hAnsi="Times New Roman" w:cs="Times New Roman"/>
          <w:b/>
          <w:bCs/>
          <w:sz w:val="36"/>
          <w:szCs w:val="36"/>
        </w:rPr>
      </w:pPr>
      <w:r w:rsidRPr="006F5116">
        <w:rPr>
          <w:rFonts w:ascii="Times New Roman" w:eastAsia="Times New Roman" w:hAnsi="Times New Roman" w:cs="Times New Roman"/>
          <w:b/>
          <w:bCs/>
          <w:sz w:val="36"/>
          <w:szCs w:val="36"/>
        </w:rPr>
        <w:t>In Scope</w:t>
      </w:r>
    </w:p>
    <w:p w14:paraId="57FAFC2D" w14:textId="77777777" w:rsidR="006F5116" w:rsidRPr="006F5116" w:rsidRDefault="006F5116" w:rsidP="006F51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Customer demographic analysis</w:t>
      </w:r>
    </w:p>
    <w:p w14:paraId="52A93951" w14:textId="77777777" w:rsidR="006F5116" w:rsidRPr="006F5116" w:rsidRDefault="006F5116" w:rsidP="006F51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Subscription analysis</w:t>
      </w:r>
    </w:p>
    <w:p w14:paraId="4108B2A4" w14:textId="77777777" w:rsidR="006F5116" w:rsidRPr="006F5116" w:rsidRDefault="006F5116" w:rsidP="006F51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Customer support analysis</w:t>
      </w:r>
    </w:p>
    <w:p w14:paraId="05BA0BBB" w14:textId="77777777" w:rsidR="006F5116" w:rsidRPr="006F5116" w:rsidRDefault="006F5116" w:rsidP="006F51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Customer churn analysis</w:t>
      </w:r>
    </w:p>
    <w:p w14:paraId="4D60C9B8" w14:textId="77777777" w:rsidR="006F5116" w:rsidRPr="006F5116" w:rsidRDefault="006F5116" w:rsidP="006F51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Customer lifetime value analysis</w:t>
      </w:r>
    </w:p>
    <w:p w14:paraId="152767F2" w14:textId="77777777" w:rsidR="006F5116" w:rsidRPr="006F5116" w:rsidRDefault="006F5116" w:rsidP="006F51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SQL analytics</w:t>
      </w:r>
    </w:p>
    <w:p w14:paraId="23CB690F" w14:textId="77777777" w:rsidR="006F5116" w:rsidRPr="006F5116" w:rsidRDefault="006F5116" w:rsidP="006F51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Python exploratory analysis</w:t>
      </w:r>
    </w:p>
    <w:p w14:paraId="4D8A3C7D" w14:textId="77777777" w:rsidR="006F5116" w:rsidRPr="006F5116" w:rsidRDefault="006F5116" w:rsidP="006F51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Data cleaning</w:t>
      </w:r>
    </w:p>
    <w:p w14:paraId="4B3F71A8" w14:textId="77777777" w:rsidR="006F5116" w:rsidRPr="006F5116" w:rsidRDefault="006F5116" w:rsidP="006F51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Dashboard development</w:t>
      </w:r>
    </w:p>
    <w:p w14:paraId="5BF82999" w14:textId="77777777" w:rsidR="006F5116" w:rsidRPr="006F5116" w:rsidRDefault="006F5116" w:rsidP="006F51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Business recommendations</w:t>
      </w:r>
    </w:p>
    <w:p w14:paraId="5A60BE2E" w14:textId="77777777" w:rsidR="006F5116" w:rsidRPr="006F5116" w:rsidRDefault="006F5116" w:rsidP="006F5116">
      <w:pPr>
        <w:spacing w:before="100" w:beforeAutospacing="1" w:after="100" w:afterAutospacing="1" w:line="240" w:lineRule="auto"/>
        <w:outlineLvl w:val="1"/>
        <w:rPr>
          <w:rFonts w:ascii="Times New Roman" w:eastAsia="Times New Roman" w:hAnsi="Times New Roman" w:cs="Times New Roman"/>
          <w:b/>
          <w:bCs/>
          <w:sz w:val="36"/>
          <w:szCs w:val="36"/>
        </w:rPr>
      </w:pPr>
      <w:r w:rsidRPr="006F5116">
        <w:rPr>
          <w:rFonts w:ascii="Times New Roman" w:eastAsia="Times New Roman" w:hAnsi="Times New Roman" w:cs="Times New Roman"/>
          <w:b/>
          <w:bCs/>
          <w:sz w:val="36"/>
          <w:szCs w:val="36"/>
        </w:rPr>
        <w:t>Out of Scope</w:t>
      </w:r>
    </w:p>
    <w:p w14:paraId="4C6CBE41" w14:textId="77777777" w:rsidR="006F5116" w:rsidRPr="006F5116" w:rsidRDefault="006F5116" w:rsidP="006F511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Machine Learning model deployment</w:t>
      </w:r>
    </w:p>
    <w:p w14:paraId="02CBB1C3" w14:textId="77777777" w:rsidR="006F5116" w:rsidRPr="006F5116" w:rsidRDefault="006F5116" w:rsidP="006F511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Real-time prediction systems</w:t>
      </w:r>
    </w:p>
    <w:p w14:paraId="5B6F39C4" w14:textId="77777777" w:rsidR="006F5116" w:rsidRPr="006F5116" w:rsidRDefault="006F5116" w:rsidP="006F511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Production database implementation</w:t>
      </w:r>
    </w:p>
    <w:p w14:paraId="5507E953" w14:textId="77777777" w:rsidR="006F5116" w:rsidRPr="006F5116" w:rsidRDefault="006F5116" w:rsidP="006F511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Marketing campaign execution</w:t>
      </w:r>
    </w:p>
    <w:p w14:paraId="2B8EECD2" w14:textId="77777777" w:rsidR="006F5116" w:rsidRPr="006F5116" w:rsidRDefault="006F5116" w:rsidP="006F511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Customer notification systems</w:t>
      </w:r>
    </w:p>
    <w:p w14:paraId="251FFBB3"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pict w14:anchorId="23E3427A">
          <v:rect id="_x0000_i1033" style="width:0;height:1.5pt" o:hralign="center" o:hrstd="t" o:hr="t" fillcolor="#a0a0a0" stroked="f"/>
        </w:pict>
      </w:r>
    </w:p>
    <w:p w14:paraId="5707B979"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t>8. Project Deliverables</w:t>
      </w:r>
    </w:p>
    <w:p w14:paraId="5E6340AE"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The project will deliver:</w:t>
      </w:r>
    </w:p>
    <w:p w14:paraId="20B5385E" w14:textId="77777777" w:rsidR="006F5116" w:rsidRPr="006F5116" w:rsidRDefault="006F5116" w:rsidP="006F51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Project Documentation</w:t>
      </w:r>
    </w:p>
    <w:p w14:paraId="634029DD" w14:textId="77777777" w:rsidR="006F5116" w:rsidRPr="006F5116" w:rsidRDefault="006F5116" w:rsidP="006F51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Data Dictionary</w:t>
      </w:r>
    </w:p>
    <w:p w14:paraId="2F92FA93" w14:textId="77777777" w:rsidR="006F5116" w:rsidRPr="006F5116" w:rsidRDefault="006F5116" w:rsidP="006F51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Data Quality Assessment Report</w:t>
      </w:r>
    </w:p>
    <w:p w14:paraId="34A39379" w14:textId="77777777" w:rsidR="006F5116" w:rsidRPr="006F5116" w:rsidRDefault="006F5116" w:rsidP="006F51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SQL Analysis Scripts</w:t>
      </w:r>
    </w:p>
    <w:p w14:paraId="025D5A09" w14:textId="77777777" w:rsidR="006F5116" w:rsidRPr="006F5116" w:rsidRDefault="006F5116" w:rsidP="006F51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Python EDA Notebook</w:t>
      </w:r>
    </w:p>
    <w:p w14:paraId="5253ACE9" w14:textId="77777777" w:rsidR="006F5116" w:rsidRPr="006F5116" w:rsidRDefault="006F5116" w:rsidP="006F51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Business KPI Report</w:t>
      </w:r>
    </w:p>
    <w:p w14:paraId="6F1D55D7" w14:textId="77777777" w:rsidR="006F5116" w:rsidRPr="006F5116" w:rsidRDefault="006F5116" w:rsidP="006F51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Power BI Dashboard</w:t>
      </w:r>
    </w:p>
    <w:p w14:paraId="5372F8DD" w14:textId="77777777" w:rsidR="006F5116" w:rsidRPr="006F5116" w:rsidRDefault="006F5116" w:rsidP="006F51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Business Insights Report</w:t>
      </w:r>
    </w:p>
    <w:p w14:paraId="7CC21584" w14:textId="77777777" w:rsidR="006F5116" w:rsidRPr="006F5116" w:rsidRDefault="006F5116" w:rsidP="006F51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Executive Presentation</w:t>
      </w:r>
    </w:p>
    <w:p w14:paraId="3CC063FC" w14:textId="77777777" w:rsidR="006F5116" w:rsidRPr="006F5116" w:rsidRDefault="006F5116" w:rsidP="006F51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Final Recommendation Report</w:t>
      </w:r>
    </w:p>
    <w:p w14:paraId="3BC89E47"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pict w14:anchorId="607A0AD9">
          <v:rect id="_x0000_i1034" style="width:0;height:1.5pt" o:hralign="center" o:hrstd="t" o:hr="t" fillcolor="#a0a0a0" stroked="f"/>
        </w:pict>
      </w:r>
    </w:p>
    <w:p w14:paraId="1A6CDA91"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t>9. Success Criteria</w:t>
      </w:r>
    </w:p>
    <w:p w14:paraId="5D09BF2C"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The project will be considered successful if it:</w:t>
      </w:r>
    </w:p>
    <w:p w14:paraId="59F7D44C" w14:textId="77777777" w:rsidR="006F5116" w:rsidRPr="006F5116" w:rsidRDefault="006F5116" w:rsidP="006F511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lastRenderedPageBreak/>
        <w:t>Identifies the primary causes of customer churn.</w:t>
      </w:r>
    </w:p>
    <w:p w14:paraId="1398553C" w14:textId="77777777" w:rsidR="006F5116" w:rsidRPr="006F5116" w:rsidRDefault="006F5116" w:rsidP="006F511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Quantifies churn across customer segments.</w:t>
      </w:r>
    </w:p>
    <w:p w14:paraId="560A884E" w14:textId="77777777" w:rsidR="006F5116" w:rsidRPr="006F5116" w:rsidRDefault="006F5116" w:rsidP="006F511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Identifies high-value customers at risk.</w:t>
      </w:r>
    </w:p>
    <w:p w14:paraId="6D1C0A4D" w14:textId="77777777" w:rsidR="006F5116" w:rsidRPr="006F5116" w:rsidRDefault="006F5116" w:rsidP="006F511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Provides measurable business insights.</w:t>
      </w:r>
    </w:p>
    <w:p w14:paraId="67C41060" w14:textId="77777777" w:rsidR="006F5116" w:rsidRPr="006F5116" w:rsidRDefault="006F5116" w:rsidP="006F511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Supports executive decision-making.</w:t>
      </w:r>
    </w:p>
    <w:p w14:paraId="67B51BFF" w14:textId="77777777" w:rsidR="006F5116" w:rsidRPr="006F5116" w:rsidRDefault="006F5116" w:rsidP="006F511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Delivers actionable recommendations backed by data.</w:t>
      </w:r>
    </w:p>
    <w:p w14:paraId="29FFFFC6"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pict w14:anchorId="44FF2071">
          <v:rect id="_x0000_i1035" style="width:0;height:1.5pt" o:hralign="center" o:hrstd="t" o:hr="t" fillcolor="#a0a0a0" stroked="f"/>
        </w:pict>
      </w:r>
    </w:p>
    <w:p w14:paraId="5D040540"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t>10.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2942"/>
      </w:tblGrid>
      <w:tr w:rsidR="006F5116" w:rsidRPr="006F5116" w14:paraId="222E6F6A" w14:textId="77777777" w:rsidTr="006F5116">
        <w:trPr>
          <w:tblHeader/>
          <w:tblCellSpacing w:w="15" w:type="dxa"/>
        </w:trPr>
        <w:tc>
          <w:tcPr>
            <w:tcW w:w="0" w:type="auto"/>
            <w:vAlign w:val="center"/>
            <w:hideMark/>
          </w:tcPr>
          <w:p w14:paraId="7E4A5C89" w14:textId="77777777" w:rsidR="006F5116" w:rsidRPr="006F5116" w:rsidRDefault="006F5116" w:rsidP="006F5116">
            <w:pPr>
              <w:spacing w:after="0" w:line="240" w:lineRule="auto"/>
              <w:jc w:val="center"/>
              <w:rPr>
                <w:rFonts w:ascii="Times New Roman" w:eastAsia="Times New Roman" w:hAnsi="Times New Roman" w:cs="Times New Roman"/>
                <w:b/>
                <w:bCs/>
                <w:sz w:val="24"/>
                <w:szCs w:val="24"/>
              </w:rPr>
            </w:pPr>
            <w:r w:rsidRPr="006F5116">
              <w:rPr>
                <w:rFonts w:ascii="Times New Roman" w:eastAsia="Times New Roman" w:hAnsi="Times New Roman" w:cs="Times New Roman"/>
                <w:b/>
                <w:bCs/>
                <w:sz w:val="24"/>
                <w:szCs w:val="24"/>
              </w:rPr>
              <w:t>Stakeholder</w:t>
            </w:r>
          </w:p>
        </w:tc>
        <w:tc>
          <w:tcPr>
            <w:tcW w:w="0" w:type="auto"/>
            <w:vAlign w:val="center"/>
            <w:hideMark/>
          </w:tcPr>
          <w:p w14:paraId="05CCF061" w14:textId="77777777" w:rsidR="006F5116" w:rsidRPr="006F5116" w:rsidRDefault="006F5116" w:rsidP="006F5116">
            <w:pPr>
              <w:spacing w:after="0" w:line="240" w:lineRule="auto"/>
              <w:jc w:val="center"/>
              <w:rPr>
                <w:rFonts w:ascii="Times New Roman" w:eastAsia="Times New Roman" w:hAnsi="Times New Roman" w:cs="Times New Roman"/>
                <w:b/>
                <w:bCs/>
                <w:sz w:val="24"/>
                <w:szCs w:val="24"/>
              </w:rPr>
            </w:pPr>
            <w:r w:rsidRPr="006F5116">
              <w:rPr>
                <w:rFonts w:ascii="Times New Roman" w:eastAsia="Times New Roman" w:hAnsi="Times New Roman" w:cs="Times New Roman"/>
                <w:b/>
                <w:bCs/>
                <w:sz w:val="24"/>
                <w:szCs w:val="24"/>
              </w:rPr>
              <w:t>Responsibility</w:t>
            </w:r>
          </w:p>
        </w:tc>
      </w:tr>
      <w:tr w:rsidR="006F5116" w:rsidRPr="006F5116" w14:paraId="6B949A79" w14:textId="77777777" w:rsidTr="006F5116">
        <w:trPr>
          <w:tblCellSpacing w:w="15" w:type="dxa"/>
        </w:trPr>
        <w:tc>
          <w:tcPr>
            <w:tcW w:w="0" w:type="auto"/>
            <w:vAlign w:val="center"/>
            <w:hideMark/>
          </w:tcPr>
          <w:p w14:paraId="6A74F57F"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CEO</w:t>
            </w:r>
          </w:p>
        </w:tc>
        <w:tc>
          <w:tcPr>
            <w:tcW w:w="0" w:type="auto"/>
            <w:vAlign w:val="center"/>
            <w:hideMark/>
          </w:tcPr>
          <w:p w14:paraId="23FAE7A0"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Executive Sponsor</w:t>
            </w:r>
          </w:p>
        </w:tc>
      </w:tr>
      <w:tr w:rsidR="006F5116" w:rsidRPr="006F5116" w14:paraId="58B13B8C" w14:textId="77777777" w:rsidTr="006F5116">
        <w:trPr>
          <w:tblCellSpacing w:w="15" w:type="dxa"/>
        </w:trPr>
        <w:tc>
          <w:tcPr>
            <w:tcW w:w="0" w:type="auto"/>
            <w:vAlign w:val="center"/>
            <w:hideMark/>
          </w:tcPr>
          <w:p w14:paraId="3EF6FA62"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Chief Marketing Officer</w:t>
            </w:r>
          </w:p>
        </w:tc>
        <w:tc>
          <w:tcPr>
            <w:tcW w:w="0" w:type="auto"/>
            <w:vAlign w:val="center"/>
            <w:hideMark/>
          </w:tcPr>
          <w:p w14:paraId="23F06722"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Customer acquisition strategy</w:t>
            </w:r>
          </w:p>
        </w:tc>
      </w:tr>
      <w:tr w:rsidR="006F5116" w:rsidRPr="006F5116" w14:paraId="74FCAA83" w14:textId="77777777" w:rsidTr="006F5116">
        <w:trPr>
          <w:tblCellSpacing w:w="15" w:type="dxa"/>
        </w:trPr>
        <w:tc>
          <w:tcPr>
            <w:tcW w:w="0" w:type="auto"/>
            <w:vAlign w:val="center"/>
            <w:hideMark/>
          </w:tcPr>
          <w:p w14:paraId="22464C8B"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Customer Support Manager</w:t>
            </w:r>
          </w:p>
        </w:tc>
        <w:tc>
          <w:tcPr>
            <w:tcW w:w="0" w:type="auto"/>
            <w:vAlign w:val="center"/>
            <w:hideMark/>
          </w:tcPr>
          <w:p w14:paraId="7DF32C6F"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Service quality improvement</w:t>
            </w:r>
          </w:p>
        </w:tc>
      </w:tr>
      <w:tr w:rsidR="006F5116" w:rsidRPr="006F5116" w14:paraId="76363670" w14:textId="77777777" w:rsidTr="006F5116">
        <w:trPr>
          <w:tblCellSpacing w:w="15" w:type="dxa"/>
        </w:trPr>
        <w:tc>
          <w:tcPr>
            <w:tcW w:w="0" w:type="auto"/>
            <w:vAlign w:val="center"/>
            <w:hideMark/>
          </w:tcPr>
          <w:p w14:paraId="1C265E1A"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Finance Manager</w:t>
            </w:r>
          </w:p>
        </w:tc>
        <w:tc>
          <w:tcPr>
            <w:tcW w:w="0" w:type="auto"/>
            <w:vAlign w:val="center"/>
            <w:hideMark/>
          </w:tcPr>
          <w:p w14:paraId="06F4BE53"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Revenue analysis</w:t>
            </w:r>
          </w:p>
        </w:tc>
      </w:tr>
      <w:tr w:rsidR="006F5116" w:rsidRPr="006F5116" w14:paraId="0571464B" w14:textId="77777777" w:rsidTr="006F5116">
        <w:trPr>
          <w:tblCellSpacing w:w="15" w:type="dxa"/>
        </w:trPr>
        <w:tc>
          <w:tcPr>
            <w:tcW w:w="0" w:type="auto"/>
            <w:vAlign w:val="center"/>
            <w:hideMark/>
          </w:tcPr>
          <w:p w14:paraId="18D3610C"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Product Manager</w:t>
            </w:r>
          </w:p>
        </w:tc>
        <w:tc>
          <w:tcPr>
            <w:tcW w:w="0" w:type="auto"/>
            <w:vAlign w:val="center"/>
            <w:hideMark/>
          </w:tcPr>
          <w:p w14:paraId="003ED4AB"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Subscription strategy</w:t>
            </w:r>
          </w:p>
        </w:tc>
      </w:tr>
      <w:tr w:rsidR="006F5116" w:rsidRPr="006F5116" w14:paraId="653977F9" w14:textId="77777777" w:rsidTr="006F5116">
        <w:trPr>
          <w:tblCellSpacing w:w="15" w:type="dxa"/>
        </w:trPr>
        <w:tc>
          <w:tcPr>
            <w:tcW w:w="0" w:type="auto"/>
            <w:vAlign w:val="center"/>
            <w:hideMark/>
          </w:tcPr>
          <w:p w14:paraId="65A25821"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Senior Data Analytics Manager</w:t>
            </w:r>
          </w:p>
        </w:tc>
        <w:tc>
          <w:tcPr>
            <w:tcW w:w="0" w:type="auto"/>
            <w:vAlign w:val="center"/>
            <w:hideMark/>
          </w:tcPr>
          <w:p w14:paraId="201BCAA2"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Project supervision</w:t>
            </w:r>
          </w:p>
        </w:tc>
      </w:tr>
      <w:tr w:rsidR="006F5116" w:rsidRPr="006F5116" w14:paraId="6AA9440F" w14:textId="77777777" w:rsidTr="006F5116">
        <w:trPr>
          <w:tblCellSpacing w:w="15" w:type="dxa"/>
        </w:trPr>
        <w:tc>
          <w:tcPr>
            <w:tcW w:w="0" w:type="auto"/>
            <w:vAlign w:val="center"/>
            <w:hideMark/>
          </w:tcPr>
          <w:p w14:paraId="68BC8477"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Junior Data Analyst</w:t>
            </w:r>
          </w:p>
        </w:tc>
        <w:tc>
          <w:tcPr>
            <w:tcW w:w="0" w:type="auto"/>
            <w:vAlign w:val="center"/>
            <w:hideMark/>
          </w:tcPr>
          <w:p w14:paraId="2332B07C"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Data analysis and reporting</w:t>
            </w:r>
          </w:p>
        </w:tc>
      </w:tr>
    </w:tbl>
    <w:p w14:paraId="7AA4EA6F"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pict w14:anchorId="0A8C6153">
          <v:rect id="_x0000_i1036" style="width:0;height:1.5pt" o:hralign="center" o:hrstd="t" o:hr="t" fillcolor="#a0a0a0" stroked="f"/>
        </w:pict>
      </w:r>
    </w:p>
    <w:p w14:paraId="23C28F40"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t>11. Risks</w:t>
      </w:r>
    </w:p>
    <w:p w14:paraId="79FE4584"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Potential project risks include:</w:t>
      </w:r>
    </w:p>
    <w:p w14:paraId="2ABDCCCB" w14:textId="77777777" w:rsidR="006F5116" w:rsidRPr="006F5116" w:rsidRDefault="006F5116" w:rsidP="006F511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Missing customer information</w:t>
      </w:r>
    </w:p>
    <w:p w14:paraId="4E665AB1" w14:textId="77777777" w:rsidR="006F5116" w:rsidRPr="006F5116" w:rsidRDefault="006F5116" w:rsidP="006F511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Inconsistent data quality</w:t>
      </w:r>
    </w:p>
    <w:p w14:paraId="47B21510" w14:textId="77777777" w:rsidR="006F5116" w:rsidRPr="006F5116" w:rsidRDefault="006F5116" w:rsidP="006F511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Duplicate customer records</w:t>
      </w:r>
    </w:p>
    <w:p w14:paraId="15DEDBB6" w14:textId="77777777" w:rsidR="006F5116" w:rsidRPr="006F5116" w:rsidRDefault="006F5116" w:rsidP="006F511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Incorrect subscription history</w:t>
      </w:r>
    </w:p>
    <w:p w14:paraId="219F80E1" w14:textId="77777777" w:rsidR="006F5116" w:rsidRPr="006F5116" w:rsidRDefault="006F5116" w:rsidP="006F511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Missing support comments</w:t>
      </w:r>
    </w:p>
    <w:p w14:paraId="7F1FEE35" w14:textId="77777777" w:rsidR="006F5116" w:rsidRPr="006F5116" w:rsidRDefault="006F5116" w:rsidP="006F511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Incomplete cancellation reasons</w:t>
      </w:r>
    </w:p>
    <w:p w14:paraId="0702697C"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These risks will be addressed during the Data Quality Assessment phase.</w:t>
      </w:r>
    </w:p>
    <w:p w14:paraId="029561D6"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pict w14:anchorId="467E7190">
          <v:rect id="_x0000_i1037" style="width:0;height:1.5pt" o:hralign="center" o:hrstd="t" o:hr="t" fillcolor="#a0a0a0" stroked="f"/>
        </w:pict>
      </w:r>
    </w:p>
    <w:p w14:paraId="37D71387"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t>12. Expected Business Value</w:t>
      </w:r>
    </w:p>
    <w:p w14:paraId="5114F225" w14:textId="77777777" w:rsidR="006F5116" w:rsidRPr="006F5116" w:rsidRDefault="006F5116" w:rsidP="006F5116">
      <w:p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Successful completion of this project is expected to:</w:t>
      </w:r>
    </w:p>
    <w:p w14:paraId="2B9A4697" w14:textId="77777777" w:rsidR="006F5116" w:rsidRPr="006F5116" w:rsidRDefault="006F5116" w:rsidP="006F51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Reduce customer churn.</w:t>
      </w:r>
    </w:p>
    <w:p w14:paraId="5892DDD4" w14:textId="77777777" w:rsidR="006F5116" w:rsidRPr="006F5116" w:rsidRDefault="006F5116" w:rsidP="006F51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Increase customer lifetime value.</w:t>
      </w:r>
    </w:p>
    <w:p w14:paraId="1554F917" w14:textId="77777777" w:rsidR="006F5116" w:rsidRPr="006F5116" w:rsidRDefault="006F5116" w:rsidP="006F51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Improve customer satisfaction.</w:t>
      </w:r>
    </w:p>
    <w:p w14:paraId="77E4B07B" w14:textId="77777777" w:rsidR="006F5116" w:rsidRPr="006F5116" w:rsidRDefault="006F5116" w:rsidP="006F51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Optimize marketing spending.</w:t>
      </w:r>
    </w:p>
    <w:p w14:paraId="1B5369AE" w14:textId="77777777" w:rsidR="006F5116" w:rsidRPr="006F5116" w:rsidRDefault="006F5116" w:rsidP="006F51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Improve subscription retention.</w:t>
      </w:r>
    </w:p>
    <w:p w14:paraId="6A09E996" w14:textId="77777777" w:rsidR="006F5116" w:rsidRPr="006F5116" w:rsidRDefault="006F5116" w:rsidP="006F51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Support executive decision-making using data.</w:t>
      </w:r>
    </w:p>
    <w:p w14:paraId="1953143C"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lastRenderedPageBreak/>
        <w:pict w14:anchorId="7BD774EE">
          <v:rect id="_x0000_i1038" style="width:0;height:1.5pt" o:hralign="center" o:hrstd="t" o:hr="t" fillcolor="#a0a0a0" stroked="f"/>
        </w:pict>
      </w:r>
    </w:p>
    <w:p w14:paraId="233BF520" w14:textId="77777777" w:rsidR="006F5116" w:rsidRPr="006F5116" w:rsidRDefault="006F5116" w:rsidP="006F51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F5116">
        <w:rPr>
          <w:rFonts w:ascii="Times New Roman" w:eastAsia="Times New Roman" w:hAnsi="Times New Roman" w:cs="Times New Roman"/>
          <w:b/>
          <w:bCs/>
          <w:kern w:val="36"/>
          <w:sz w:val="48"/>
          <w:szCs w:val="48"/>
        </w:rPr>
        <w:t>13. Project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093"/>
        <w:gridCol w:w="1260"/>
        <w:gridCol w:w="1275"/>
      </w:tblGrid>
      <w:tr w:rsidR="006F5116" w:rsidRPr="006F5116" w14:paraId="6EC4E8FE" w14:textId="77777777" w:rsidTr="006F5116">
        <w:trPr>
          <w:tblHeader/>
          <w:tblCellSpacing w:w="15" w:type="dxa"/>
        </w:trPr>
        <w:tc>
          <w:tcPr>
            <w:tcW w:w="0" w:type="auto"/>
            <w:vAlign w:val="center"/>
            <w:hideMark/>
          </w:tcPr>
          <w:p w14:paraId="4E37905C" w14:textId="77777777" w:rsidR="006F5116" w:rsidRPr="006F5116" w:rsidRDefault="006F5116" w:rsidP="006F5116">
            <w:pPr>
              <w:spacing w:after="0" w:line="240" w:lineRule="auto"/>
              <w:jc w:val="center"/>
              <w:rPr>
                <w:rFonts w:ascii="Times New Roman" w:eastAsia="Times New Roman" w:hAnsi="Times New Roman" w:cs="Times New Roman"/>
                <w:b/>
                <w:bCs/>
                <w:sz w:val="24"/>
                <w:szCs w:val="24"/>
              </w:rPr>
            </w:pPr>
            <w:r w:rsidRPr="006F5116">
              <w:rPr>
                <w:rFonts w:ascii="Times New Roman" w:eastAsia="Times New Roman" w:hAnsi="Times New Roman" w:cs="Times New Roman"/>
                <w:b/>
                <w:bCs/>
                <w:sz w:val="24"/>
                <w:szCs w:val="24"/>
              </w:rPr>
              <w:t>Role</w:t>
            </w:r>
          </w:p>
        </w:tc>
        <w:tc>
          <w:tcPr>
            <w:tcW w:w="0" w:type="auto"/>
            <w:vAlign w:val="center"/>
            <w:hideMark/>
          </w:tcPr>
          <w:p w14:paraId="44A9FB0E" w14:textId="77777777" w:rsidR="006F5116" w:rsidRPr="006F5116" w:rsidRDefault="006F5116" w:rsidP="006F5116">
            <w:pPr>
              <w:spacing w:after="0" w:line="240" w:lineRule="auto"/>
              <w:jc w:val="center"/>
              <w:rPr>
                <w:rFonts w:ascii="Times New Roman" w:eastAsia="Times New Roman" w:hAnsi="Times New Roman" w:cs="Times New Roman"/>
                <w:b/>
                <w:bCs/>
                <w:sz w:val="24"/>
                <w:szCs w:val="24"/>
              </w:rPr>
            </w:pPr>
            <w:r w:rsidRPr="006F5116">
              <w:rPr>
                <w:rFonts w:ascii="Times New Roman" w:eastAsia="Times New Roman" w:hAnsi="Times New Roman" w:cs="Times New Roman"/>
                <w:b/>
                <w:bCs/>
                <w:sz w:val="24"/>
                <w:szCs w:val="24"/>
              </w:rPr>
              <w:t>Name</w:t>
            </w:r>
          </w:p>
        </w:tc>
        <w:tc>
          <w:tcPr>
            <w:tcW w:w="0" w:type="auto"/>
            <w:vAlign w:val="center"/>
            <w:hideMark/>
          </w:tcPr>
          <w:p w14:paraId="48111590" w14:textId="77777777" w:rsidR="006F5116" w:rsidRPr="006F5116" w:rsidRDefault="006F5116" w:rsidP="006F5116">
            <w:pPr>
              <w:spacing w:after="0" w:line="240" w:lineRule="auto"/>
              <w:jc w:val="center"/>
              <w:rPr>
                <w:rFonts w:ascii="Times New Roman" w:eastAsia="Times New Roman" w:hAnsi="Times New Roman" w:cs="Times New Roman"/>
                <w:b/>
                <w:bCs/>
                <w:sz w:val="24"/>
                <w:szCs w:val="24"/>
              </w:rPr>
            </w:pPr>
            <w:r w:rsidRPr="006F5116">
              <w:rPr>
                <w:rFonts w:ascii="Times New Roman" w:eastAsia="Times New Roman" w:hAnsi="Times New Roman" w:cs="Times New Roman"/>
                <w:b/>
                <w:bCs/>
                <w:sz w:val="24"/>
                <w:szCs w:val="24"/>
              </w:rPr>
              <w:t>Signature</w:t>
            </w:r>
          </w:p>
        </w:tc>
        <w:tc>
          <w:tcPr>
            <w:tcW w:w="0" w:type="auto"/>
            <w:vAlign w:val="center"/>
            <w:hideMark/>
          </w:tcPr>
          <w:p w14:paraId="5275081C" w14:textId="77777777" w:rsidR="006F5116" w:rsidRPr="006F5116" w:rsidRDefault="006F5116" w:rsidP="006F5116">
            <w:pPr>
              <w:spacing w:after="0" w:line="240" w:lineRule="auto"/>
              <w:jc w:val="center"/>
              <w:rPr>
                <w:rFonts w:ascii="Times New Roman" w:eastAsia="Times New Roman" w:hAnsi="Times New Roman" w:cs="Times New Roman"/>
                <w:b/>
                <w:bCs/>
                <w:sz w:val="24"/>
                <w:szCs w:val="24"/>
              </w:rPr>
            </w:pPr>
            <w:r w:rsidRPr="006F5116">
              <w:rPr>
                <w:rFonts w:ascii="Times New Roman" w:eastAsia="Times New Roman" w:hAnsi="Times New Roman" w:cs="Times New Roman"/>
                <w:b/>
                <w:bCs/>
                <w:sz w:val="24"/>
                <w:szCs w:val="24"/>
              </w:rPr>
              <w:t>Date</w:t>
            </w:r>
          </w:p>
        </w:tc>
      </w:tr>
      <w:tr w:rsidR="006F5116" w:rsidRPr="006F5116" w14:paraId="1A820034" w14:textId="77777777" w:rsidTr="006F5116">
        <w:trPr>
          <w:tblCellSpacing w:w="15" w:type="dxa"/>
        </w:trPr>
        <w:tc>
          <w:tcPr>
            <w:tcW w:w="0" w:type="auto"/>
            <w:vAlign w:val="center"/>
            <w:hideMark/>
          </w:tcPr>
          <w:p w14:paraId="132B5BC7"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Executive Sponsor</w:t>
            </w:r>
          </w:p>
        </w:tc>
        <w:tc>
          <w:tcPr>
            <w:tcW w:w="0" w:type="auto"/>
            <w:vAlign w:val="center"/>
            <w:hideMark/>
          </w:tcPr>
          <w:p w14:paraId="016C8C62"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CEO</w:t>
            </w:r>
          </w:p>
        </w:tc>
        <w:tc>
          <w:tcPr>
            <w:tcW w:w="0" w:type="auto"/>
            <w:vAlign w:val="center"/>
            <w:hideMark/>
          </w:tcPr>
          <w:p w14:paraId="3C5229B9"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__________</w:t>
            </w:r>
          </w:p>
        </w:tc>
        <w:tc>
          <w:tcPr>
            <w:tcW w:w="0" w:type="auto"/>
            <w:vAlign w:val="center"/>
            <w:hideMark/>
          </w:tcPr>
          <w:p w14:paraId="371778CC"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__________</w:t>
            </w:r>
          </w:p>
        </w:tc>
      </w:tr>
      <w:tr w:rsidR="006F5116" w:rsidRPr="006F5116" w14:paraId="20D0FFB9" w14:textId="77777777" w:rsidTr="006F5116">
        <w:trPr>
          <w:tblCellSpacing w:w="15" w:type="dxa"/>
        </w:trPr>
        <w:tc>
          <w:tcPr>
            <w:tcW w:w="0" w:type="auto"/>
            <w:vAlign w:val="center"/>
            <w:hideMark/>
          </w:tcPr>
          <w:p w14:paraId="084E996B"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Project Manager</w:t>
            </w:r>
          </w:p>
        </w:tc>
        <w:tc>
          <w:tcPr>
            <w:tcW w:w="0" w:type="auto"/>
            <w:vAlign w:val="center"/>
            <w:hideMark/>
          </w:tcPr>
          <w:p w14:paraId="4A605F22"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Senior Data Analytics Manager</w:t>
            </w:r>
          </w:p>
        </w:tc>
        <w:tc>
          <w:tcPr>
            <w:tcW w:w="0" w:type="auto"/>
            <w:vAlign w:val="center"/>
            <w:hideMark/>
          </w:tcPr>
          <w:p w14:paraId="6E2E7D35"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__________</w:t>
            </w:r>
          </w:p>
        </w:tc>
        <w:tc>
          <w:tcPr>
            <w:tcW w:w="0" w:type="auto"/>
            <w:vAlign w:val="center"/>
            <w:hideMark/>
          </w:tcPr>
          <w:p w14:paraId="08863CA3"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__________</w:t>
            </w:r>
          </w:p>
        </w:tc>
      </w:tr>
      <w:tr w:rsidR="006F5116" w:rsidRPr="006F5116" w14:paraId="535D731A" w14:textId="77777777" w:rsidTr="006F5116">
        <w:trPr>
          <w:tblCellSpacing w:w="15" w:type="dxa"/>
        </w:trPr>
        <w:tc>
          <w:tcPr>
            <w:tcW w:w="0" w:type="auto"/>
            <w:vAlign w:val="center"/>
            <w:hideMark/>
          </w:tcPr>
          <w:p w14:paraId="0CEF3321"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Data Analyst</w:t>
            </w:r>
          </w:p>
        </w:tc>
        <w:tc>
          <w:tcPr>
            <w:tcW w:w="0" w:type="auto"/>
            <w:vAlign w:val="center"/>
            <w:hideMark/>
          </w:tcPr>
          <w:p w14:paraId="4F892113"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Junior Data Analyst</w:t>
            </w:r>
          </w:p>
        </w:tc>
        <w:tc>
          <w:tcPr>
            <w:tcW w:w="0" w:type="auto"/>
            <w:vAlign w:val="center"/>
            <w:hideMark/>
          </w:tcPr>
          <w:p w14:paraId="5AC6B68F"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__________</w:t>
            </w:r>
          </w:p>
        </w:tc>
        <w:tc>
          <w:tcPr>
            <w:tcW w:w="0" w:type="auto"/>
            <w:vAlign w:val="center"/>
            <w:hideMark/>
          </w:tcPr>
          <w:p w14:paraId="145671EE"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t>__________</w:t>
            </w:r>
          </w:p>
        </w:tc>
      </w:tr>
    </w:tbl>
    <w:p w14:paraId="43159CC3" w14:textId="77777777" w:rsidR="006F5116" w:rsidRPr="006F5116" w:rsidRDefault="006F5116" w:rsidP="006F5116">
      <w:pPr>
        <w:spacing w:after="0" w:line="240" w:lineRule="auto"/>
        <w:rPr>
          <w:rFonts w:ascii="Times New Roman" w:eastAsia="Times New Roman" w:hAnsi="Times New Roman" w:cs="Times New Roman"/>
          <w:sz w:val="24"/>
          <w:szCs w:val="24"/>
        </w:rPr>
      </w:pPr>
      <w:r w:rsidRPr="006F5116">
        <w:rPr>
          <w:rFonts w:ascii="Times New Roman" w:eastAsia="Times New Roman" w:hAnsi="Times New Roman" w:cs="Times New Roman"/>
          <w:sz w:val="24"/>
          <w:szCs w:val="24"/>
        </w:rPr>
        <w:pict w14:anchorId="13ADC394">
          <v:rect id="_x0000_i1039" style="width:0;height:1.5pt" o:hralign="center" o:hrstd="t" o:hr="t" fillcolor="#a0a0a0" stroked="f"/>
        </w:pict>
      </w:r>
    </w:p>
    <w:p w14:paraId="517FEC1B" w14:textId="1582BE66" w:rsidR="0034138A" w:rsidRDefault="0034138A" w:rsidP="00B74DEE"/>
    <w:sectPr w:rsidR="0034138A" w:rsidSect="0000292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72048"/>
    <w:multiLevelType w:val="multilevel"/>
    <w:tmpl w:val="232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E5F06"/>
    <w:multiLevelType w:val="multilevel"/>
    <w:tmpl w:val="4708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50D57"/>
    <w:multiLevelType w:val="multilevel"/>
    <w:tmpl w:val="07C6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E1EC7"/>
    <w:multiLevelType w:val="multilevel"/>
    <w:tmpl w:val="DF8A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110D0"/>
    <w:multiLevelType w:val="multilevel"/>
    <w:tmpl w:val="3C22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A35FF"/>
    <w:multiLevelType w:val="multilevel"/>
    <w:tmpl w:val="6D1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54773"/>
    <w:multiLevelType w:val="multilevel"/>
    <w:tmpl w:val="B332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94EAC"/>
    <w:multiLevelType w:val="multilevel"/>
    <w:tmpl w:val="D20C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30530"/>
    <w:multiLevelType w:val="multilevel"/>
    <w:tmpl w:val="57BE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75A5D"/>
    <w:multiLevelType w:val="multilevel"/>
    <w:tmpl w:val="C5CC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A1B7B"/>
    <w:multiLevelType w:val="multilevel"/>
    <w:tmpl w:val="09D6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00E80"/>
    <w:multiLevelType w:val="multilevel"/>
    <w:tmpl w:val="0DE6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32392"/>
    <w:multiLevelType w:val="multilevel"/>
    <w:tmpl w:val="C03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83497"/>
    <w:multiLevelType w:val="multilevel"/>
    <w:tmpl w:val="A178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A184D"/>
    <w:multiLevelType w:val="multilevel"/>
    <w:tmpl w:val="1050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3"/>
  </w:num>
  <w:num w:numId="4">
    <w:abstractNumId w:val="6"/>
  </w:num>
  <w:num w:numId="5">
    <w:abstractNumId w:val="5"/>
  </w:num>
  <w:num w:numId="6">
    <w:abstractNumId w:val="14"/>
  </w:num>
  <w:num w:numId="7">
    <w:abstractNumId w:val="4"/>
  </w:num>
  <w:num w:numId="8">
    <w:abstractNumId w:val="1"/>
  </w:num>
  <w:num w:numId="9">
    <w:abstractNumId w:val="8"/>
  </w:num>
  <w:num w:numId="10">
    <w:abstractNumId w:val="2"/>
  </w:num>
  <w:num w:numId="11">
    <w:abstractNumId w:val="12"/>
  </w:num>
  <w:num w:numId="12">
    <w:abstractNumId w:val="11"/>
  </w:num>
  <w:num w:numId="13">
    <w:abstractNumId w:val="7"/>
  </w:num>
  <w:num w:numId="14">
    <w:abstractNumId w:val="9"/>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795"/>
    <w:rsid w:val="0000292E"/>
    <w:rsid w:val="0034138A"/>
    <w:rsid w:val="006F5116"/>
    <w:rsid w:val="008E28B8"/>
    <w:rsid w:val="00917795"/>
    <w:rsid w:val="009B4828"/>
    <w:rsid w:val="00AC5856"/>
    <w:rsid w:val="00B01C03"/>
    <w:rsid w:val="00B74DEE"/>
    <w:rsid w:val="00BE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C502"/>
  <w15:chartTrackingRefBased/>
  <w15:docId w15:val="{44D388BF-6C88-4488-8939-93E76913A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511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F51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51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11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F51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511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F51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51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07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E9218-182A-4018-AF90-94AD9B5A4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1010</Words>
  <Characters>5758</Characters>
  <Application>Microsoft Office Word</Application>
  <DocSecurity>0</DocSecurity>
  <Lines>47</Lines>
  <Paragraphs>13</Paragraphs>
  <ScaleCrop>false</ScaleCrop>
  <Company>sizan</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omarrashedsizan@gmail.com</dc:creator>
  <cp:keywords/>
  <dc:description/>
  <cp:lastModifiedBy>omarrashedsizan@gmail.com</cp:lastModifiedBy>
  <cp:revision>2</cp:revision>
  <dcterms:created xsi:type="dcterms:W3CDTF">2026-07-13T08:16:00Z</dcterms:created>
  <dcterms:modified xsi:type="dcterms:W3CDTF">2026-07-13T08:16:00Z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5703aa5c-9605-4bb0-b43d-86a293f41e67</vt:lpwstr>
  </property>
</Properties>
</file>