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2ACF" w14:textId="19D23FDB" w:rsidR="007A1CDA" w:rsidRDefault="00120724">
      <w:r>
        <w:t xml:space="preserve">Evelyne Karam Cofounder </w:t>
      </w:r>
    </w:p>
    <w:p w14:paraId="11F46797" w14:textId="77777777" w:rsidR="00120724" w:rsidRPr="00120724" w:rsidRDefault="00120724" w:rsidP="00120724">
      <w:r w:rsidRPr="00120724">
        <w:rPr>
          <w:b/>
          <w:bCs/>
        </w:rPr>
        <w:t>Co-Founder &amp; Chief Education Strategy Officer</w:t>
      </w:r>
    </w:p>
    <w:p w14:paraId="6836C300" w14:textId="77777777" w:rsidR="00120724" w:rsidRPr="00120724" w:rsidRDefault="00120724" w:rsidP="00120724">
      <w:r w:rsidRPr="00120724">
        <w:t>This title gives Evelyne ownership of Aedifica’s education-to-employment architecture: curriculum quality, learner pathways, outcomes frameworks, school partnerships, and public-sector credibility.</w:t>
      </w:r>
    </w:p>
    <w:p w14:paraId="17E3CB37" w14:textId="77777777" w:rsidR="00120724" w:rsidRPr="00120724" w:rsidRDefault="00120724" w:rsidP="00120724">
      <w:pPr>
        <w:rPr>
          <w:b/>
          <w:bCs/>
        </w:rPr>
      </w:pPr>
      <w:r w:rsidRPr="00120724">
        <w:rPr>
          <w:b/>
          <w:bCs/>
        </w:rPr>
        <w:t>Website-ready founder bio — 150–200 words</w:t>
      </w:r>
    </w:p>
    <w:p w14:paraId="18F7CC42" w14:textId="77777777" w:rsidR="00120724" w:rsidRPr="00120724" w:rsidRDefault="00120724" w:rsidP="00120724">
      <w:r w:rsidRPr="00120724">
        <w:rPr>
          <w:b/>
          <w:bCs/>
        </w:rPr>
        <w:t>Evelyne Karam is Co-Founder &amp; Chief Education Strategy Officer of Aedifica, where she leads the education, curriculum, evaluation, and public-sector strategy behind Aedifica’s construction-management pathways.</w:t>
      </w:r>
      <w:r w:rsidRPr="00120724">
        <w:t xml:space="preserve"> Her work strengthens Aedifica’s ability to translate employer demand into rigorous learning experiences for overlooked learners — from school-based career exposure to adult bridge cohorts and credentialed workforce pipelines.</w:t>
      </w:r>
    </w:p>
    <w:p w14:paraId="7563BA31" w14:textId="77777777" w:rsidR="00120724" w:rsidRPr="00120724" w:rsidRDefault="00120724" w:rsidP="00120724">
      <w:r w:rsidRPr="00120724">
        <w:t>Evelyne brings deep experience in education policy, national strategy development, curriculum design, capacity building, and program evaluation. She holds a Master of Education in International Education Policy from Harvard University and a Master of Education in International Educational Development from Boston University. Her consulting and program leadership work has supported USAID-funded education initiatives, UNICEF-linked youth programming, national career education and guidance strategy, non-formal education evaluation, teacher capacity building, and school-development reform. She has designed learning frameworks, evaluation tools, curriculum components, teacher workshops, and strategy processes across public-sector, nonprofit, and cross-sector education systems.</w:t>
      </w:r>
    </w:p>
    <w:p w14:paraId="0DEAEF2D" w14:textId="77777777" w:rsidR="00120724" w:rsidRPr="00120724" w:rsidRDefault="00120724" w:rsidP="00120724">
      <w:r w:rsidRPr="00120724">
        <w:t xml:space="preserve">At Aedifica, Evelyne ensures that every credential is not just taught, but designed, assessed, validated, and connected to real learner advancement. </w:t>
      </w:r>
    </w:p>
    <w:p w14:paraId="08E6511E" w14:textId="77777777" w:rsidR="00120724" w:rsidRPr="00120724" w:rsidRDefault="00120724" w:rsidP="00120724">
      <w:pPr>
        <w:rPr>
          <w:b/>
          <w:bCs/>
        </w:rPr>
      </w:pPr>
      <w:r w:rsidRPr="00120724">
        <w:rPr>
          <w:b/>
          <w:bCs/>
        </w:rPr>
        <w:t>Short bio — 40–60 words</w:t>
      </w:r>
    </w:p>
    <w:p w14:paraId="06C28F1E" w14:textId="77777777" w:rsidR="00120724" w:rsidRPr="00120724" w:rsidRDefault="00120724" w:rsidP="00120724">
      <w:r w:rsidRPr="00120724">
        <w:rPr>
          <w:b/>
          <w:bCs/>
        </w:rPr>
        <w:t>Evelyne Karam is Co-Founder &amp; Chief Education Strategy Officer of Aedifica.</w:t>
      </w:r>
      <w:r w:rsidRPr="00120724">
        <w:t xml:space="preserve"> She brings expertise in education policy, curriculum design, evaluation, capacity building, and cross-sector reform, including USAID-, UNICEF-, and ministry-linked education initiatives. She helps ensure Aedifica’s pathways are rigorous, outcomes-driven, and built for overlooked learners moving from classroom to jobsite. </w:t>
      </w:r>
    </w:p>
    <w:p w14:paraId="70F9339C" w14:textId="77777777" w:rsidR="00120724" w:rsidRPr="00120724" w:rsidRDefault="00120724" w:rsidP="00120724">
      <w:r w:rsidRPr="00120724">
        <w:t xml:space="preserve">Aedifica’s own strategic brief emphasizes that its moat is not generic curriculum, but published placement, retention, wage progression, employer-signed pathways, articulation agreements, and disciplined outcomes reporting — exactly where Evelyne’s education-strategy and evaluation background strengthens the founding team. </w:t>
      </w:r>
    </w:p>
    <w:p w14:paraId="3F55CBA0" w14:textId="77777777" w:rsidR="00120724" w:rsidRDefault="00120724"/>
    <w:sectPr w:rsidR="00120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24"/>
    <w:rsid w:val="00120724"/>
    <w:rsid w:val="00390905"/>
    <w:rsid w:val="007A1CDA"/>
    <w:rsid w:val="008478BC"/>
    <w:rsid w:val="008D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6EBF2"/>
  <w15:chartTrackingRefBased/>
  <w15:docId w15:val="{837FB0F1-3EAF-4BFF-AB89-18F760C5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2100</Characters>
  <Application>Microsoft Office Word</Application>
  <DocSecurity>0</DocSecurity>
  <Lines>30</Lines>
  <Paragraphs>10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Karam</dc:creator>
  <cp:keywords/>
  <dc:description/>
  <cp:lastModifiedBy>Karim Karam</cp:lastModifiedBy>
  <cp:revision>1</cp:revision>
  <dcterms:created xsi:type="dcterms:W3CDTF">2026-06-20T18:38:00Z</dcterms:created>
  <dcterms:modified xsi:type="dcterms:W3CDTF">2026-06-20T18:39:00Z</dcterms:modified>
</cp:coreProperties>
</file>