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9910404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9910404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 apartados nuevamente en este informe, señalando cuáles son dichos ajustes.</w:t>
            </w:r>
          </w:p>
          <w:p w:rsidR="00000000" w:rsidDel="00000000" w:rsidP="00000000" w:rsidRDefault="00000000" w:rsidRPr="00000000" w14:paraId="00000010">
            <w:pPr>
              <w:ind w:lef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En esta sección, se ha logrado desarrollar las funcionalidades básicas de la página web de Maestranzas, incluyendo el: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egistro de usuarios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nicio de sesión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istema de categorías de productos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Buscador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funcional.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Carrito de compras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Vista de administrador </w:t>
            </w:r>
          </w:p>
          <w:p w:rsidR="00000000" w:rsidDel="00000000" w:rsidP="00000000" w:rsidRDefault="00000000" w:rsidRPr="00000000" w14:paraId="00000017">
            <w:pPr>
              <w:ind w:lef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ha implementado correctamente la estructura básica del sistema, cumpliendo con las expectativas iniciales del sprint, correspondiente a cuatro historias de usuario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Las principales evidencias del progreso incluyen capturas de pantalla de las interfaces funcionales del registro, inicio de sesión, la lista de categorías de productos, y la búsqueda de productos. Además, se han realizado pruebas unitarias para validar la funcionalidad correcta del registro y login, asegurando la integridad de los datos del usuario y la eficiencia del sistema de búsqueda.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Login y registro de usuarios: Se ha validado el correcto funcionamiento, ya que logra iniciar sesión y registrarse con éxito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Sistema de categorías y buscador: Se ha logrado la correcta visualización y filtrado de productos, categorizados de manera eficiente para facilitar la experiencia del usuario.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Interfaz de historial de precios: Se realizó una interfaz para el administrador en la cual puede ver el historial de precio para cada producto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23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95"/>
        <w:gridCol w:w="1365"/>
        <w:gridCol w:w="990"/>
        <w:gridCol w:w="1275"/>
        <w:gridCol w:w="1275"/>
        <w:gridCol w:w="1275"/>
        <w:gridCol w:w="1425"/>
        <w:gridCol w:w="1230"/>
        <w:tblGridChange w:id="0">
          <w:tblGrid>
            <w:gridCol w:w="1395"/>
            <w:gridCol w:w="1365"/>
            <w:gridCol w:w="990"/>
            <w:gridCol w:w="1275"/>
            <w:gridCol w:w="1275"/>
            <w:gridCol w:w="1275"/>
            <w:gridCol w:w="1425"/>
            <w:gridCol w:w="123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Desarrollo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375.0" w:type="dxa"/>
              <w:jc w:val="left"/>
              <w:tblLayout w:type="fixed"/>
              <w:tblLook w:val="0400"/>
            </w:tblPr>
            <w:tblGrid>
              <w:gridCol w:w="3375"/>
              <w:tblGridChange w:id="0">
                <w:tblGrid>
                  <w:gridCol w:w="3375"/>
                </w:tblGrid>
              </w:tblGridChange>
            </w:tblGrid>
            <w:tr>
              <w:trPr>
                <w:cantSplit w:val="0"/>
                <w:trHeight w:val="427.1215820312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jc w:val="both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Diseño de la</w:t>
                  </w:r>
                </w:p>
                <w:p w:rsidR="00000000" w:rsidDel="00000000" w:rsidP="00000000" w:rsidRDefault="00000000" w:rsidRPr="00000000" w14:paraId="0000003F">
                  <w:pPr>
                    <w:jc w:val="both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18"/>
                      <w:szCs w:val="18"/>
                      <w:rtl w:val="0"/>
                    </w:rPr>
                    <w:t xml:space="preserve"> interfaz del sitio web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1">
                  <w:pPr>
                    <w:jc w:val="both"/>
                    <w:rPr>
                      <w:rFonts w:ascii="Calibri" w:cs="Calibri" w:eastAsia="Calibri" w:hAnsi="Calibri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Herramientas como canvas 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1.5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Omar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La interfaz debe ser sencilla y fácil de usar para todos los clientes..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Ninguno </w:t>
            </w:r>
          </w:p>
        </w:tc>
      </w:tr>
      <w:tr>
        <w:trPr>
          <w:cantSplit w:val="0"/>
          <w:trHeight w:val="243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web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Sistema de Login y Registro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Django, HTML, CSS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 semanas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Juan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sistema debe validar los datos y gestionar sesiones seguras.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web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Implementación del Buscador de Productos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Django, HTML, CSS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1.5 semanas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debe asegurar que el buscador sea rápido y eficiente, incluso con grandes cantidades de productos en la base de datos.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Manejo de Inventario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Interfaz de historial de precios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Django y mysql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1.5 semanas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Juan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administrador debe poder ver el precio anterior de cada producto 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3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Manejo de inventario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Interfaz de listado de productos 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django y mysql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Juan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administrador debe poder ver un listado con todos los productos agregados 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Durante el primer sprint del proyecto APT, logramos completar satisfactoriamente las historias de usuario inicialmente planeadas. Funcionalidades clave como el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registro de usuarios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inicio de sesión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gestión de categorías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buscador de productos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fueron implementadas sin mayores inconvenientes. El proceso de planificación, junto con el uso eficiente de herramientas como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Python, Django y MySQL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permitió que el desarrollo se ejecutará de manera rápida y ordenada, cumpliendo los objetivos propuestos para esta etapa.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 obstante, durante el desarrollo surgieron nuevos requerimientos que nos obligaron a adaptar el plan de trabajo. Entre estos requerimientos adicionales, se incluyó la implementación de un sistema de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selección de tipo de entrega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que permite a los usuarios elegir entre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retiro en tienda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despacho a domicilio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 Asimismo, se solicitó la integración de la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API de Transbank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para la gestión de pagos, lo cual añadió una complejidad significativa, ya que debíamos gestionar distintos flujos de compra. También se añadió la funcionalidad de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descontar el stock de los productos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tras la compra y de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registrar los detalles completos de la orden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Estos nuevos requerimientos exigieron ajustes en nuestro cronograma y un esfuerzo adicional por parte del equipo. Sin embargo estamos satisfecho por los resultados el primer sprint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Durante el transcurso del proyecto APT, fue necesario realizar algunos ajustes importantes al plan de trabajo inicial para responder a nuevos requerimientos que surgieron conforme avanzaba el desarrollo. Estos ajustes incluyen: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left="7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del sistema de selección de entrega (retiro en tienda o despacho a domicilio):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Esta funcionalidad no estaba contemplada en la planificación inicial. Sin embargo, la necesidad de ofrecer opciones de entrega a los usuarios resultó ser un requerimiento clave. Esto implicó la creación de nuevas vistas y plantillas, así como la lógica de redireccionamiento dependiendo de la opción elegida por el usuario.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1"/>
              </w:numPr>
              <w:spacing w:after="240" w:befor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Justificación: Esta modificación fue necesaria para brindar una mejor experie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Gestión de stock y detalle de las órdenes: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Aunque el registro básico de órdenes estaba previsto, fue necesario añadir la lógica para descontar automáticamente el stock de los productos tras la compra, y también registrar los detalles completos de las órdenes (productos, cantidades y dirección de envío).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Justificación: Este ajuste asegura que el sistema refleje en tiempo real la disponibilidad de los productos, mejorando la precisión y fiabilidad del inventario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7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el momento, no hemos tenido actividades que no hayan iniciado o que estén retrasadas de acuerdo a la planificación. Según el primer sprint tenemos todo lo necesario para presentar ya que logramos todos los objetivos propuestos . La estrategia a seguir sería la misma ya que estamos cumpliendo correctamente con los objetivos propuestos 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99104048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5846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 w:val="1"/>
    <w:rsid w:val="001227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MGLnXnfg6YpLbieom81BSVg6mg==">CgMxLjA4AHIhMWtOMFNvYzNONDdfWkZLM3JCMS1waVk4SGJjU0pFSk9n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2024-09-28T22:20:00Z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