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Hasta ahora, he logrado cumplir con las actividades en los tiempos definidos en mi carta Gantt. Los principales factores que han facilitado el desarrollo del plan de trabajo han sido la buena planificación previa y el uso de herramientas de gestión de proyectos, lo que me ha permitido priorizar correctamente las tareas. No he encontrado dificultades mayores, ya que las tareas han sido abordadas de manera organizada</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jc w:val="both"/>
              <w:rPr>
                <w:b w:val="1"/>
                <w:color w:val="1f4e79"/>
              </w:rPr>
            </w:pPr>
            <w:r w:rsidDel="00000000" w:rsidR="00000000" w:rsidRPr="00000000">
              <w:rPr>
                <w:b w:val="1"/>
                <w:color w:val="1f4e79"/>
                <w:rtl w:val="0"/>
              </w:rPr>
              <w:t xml:space="preserve">Durante el desarrollo del Proyecto APT, hemos enfrentado diversas dificultades, pero cada una de ellas ha sido una oportunidad para ajustar el enfoque y mejorar el producto final. Una de las principales dificultades fue la aparición de nuevos requerimientos, como la integración de opciones de envío (retiro en tienda o despacho a domicilio) y la integración con la API de Transbank para procesar pagos. Estos cambios no solo afectaron la planificación inicial, sino que también implican la adaptación de la estructura de la base de datos y la creación de nuevas vistas y formularios.</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Destacó de manera positiva mi desempeño ya que he logrado cumplir con las funcionalidades requeridas según el plan de trabajo a pesar de haber añadidos nuevos requerimientos y lo que podría mejorar es la adaptabilidad a nuevas herramientas como los es el framework de python Django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Fonts w:ascii="Arial" w:cs="Arial" w:eastAsia="Arial" w:hAnsi="Arial"/>
                <w:b w:val="1"/>
                <w:color w:val="262626"/>
                <w:sz w:val="21"/>
                <w:szCs w:val="21"/>
                <w:rtl w:val="0"/>
              </w:rPr>
              <w:t xml:space="preserve">sin preguntas ya que personalmente tengo buena comunicación con el docente </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color w:val="767171"/>
                <w:sz w:val="24"/>
                <w:szCs w:val="24"/>
                <w:rtl w:val="0"/>
              </w:rPr>
              <w:t xml:space="preserve">Considero que planeamos de buena manera las actividades por lo tanto no creo que tengamos que redistribuir las actividades sin embargo hemos añadido nuevos requerimientos en los cuales debemos organizar quién será el encargado de cada uno </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tenemos buen trabajo en equipo, ya que estamos constantemente en contacto, pero quizás en los tiempos de trabajo podríamos mejorar ya que pocas veces trabajamos a la par</w:t>
            </w:r>
          </w:p>
          <w:p w:rsidR="00000000" w:rsidDel="00000000" w:rsidP="00000000" w:rsidRDefault="00000000" w:rsidRPr="00000000" w14:paraId="0000003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vDvjPXE+yQ+8DwHjPftSiR+aHw==">CgMxLjAyCGguZ2pkZ3hzOAByITExOGlCbmxvQk1lajgwQnVsa0VmendFVUN6WG83TzdjRA==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