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503E" w14:textId="29C289AF" w:rsidR="007409FF" w:rsidRDefault="00DF5CBC" w:rsidP="00DF5CBC">
      <w:pPr>
        <w:pStyle w:val="Ttulo"/>
        <w:spacing w:line="185" w:lineRule="exact"/>
        <w:ind w:right="501"/>
        <w:rPr>
          <w:color w:val="333333"/>
        </w:rPr>
      </w:pPr>
      <w:bookmarkStart w:id="0" w:name="_Hlk214411064"/>
      <w:r>
        <w:rPr>
          <w:color w:val="333333"/>
        </w:rPr>
        <w:t>FIDEICOMISO DE LA CIUDAD INDUSTRIAL DE XICOTENCATL</w:t>
      </w:r>
      <w:bookmarkEnd w:id="0"/>
    </w:p>
    <w:p w14:paraId="53F08BD6" w14:textId="77777777" w:rsidR="00DF5CBC" w:rsidRDefault="00DF5CBC" w:rsidP="00DF5CBC">
      <w:pPr>
        <w:spacing w:line="185" w:lineRule="exact"/>
        <w:ind w:right="501"/>
        <w:jc w:val="center"/>
        <w:rPr>
          <w:b/>
          <w:color w:val="333333"/>
          <w:w w:val="95"/>
          <w:sz w:val="18"/>
        </w:rPr>
      </w:pPr>
      <w:bookmarkStart w:id="1" w:name="_Hlk214411088"/>
      <w:r>
        <w:rPr>
          <w:b/>
          <w:color w:val="333333"/>
          <w:w w:val="95"/>
          <w:sz w:val="18"/>
        </w:rPr>
        <w:t>CUENTA PUBLICA 2025</w:t>
      </w:r>
    </w:p>
    <w:p w14:paraId="4E318568" w14:textId="77777777" w:rsidR="00DF5CBC" w:rsidRDefault="00DF5CBC" w:rsidP="00DF5CBC">
      <w:pPr>
        <w:spacing w:line="185" w:lineRule="exact"/>
        <w:ind w:right="501"/>
        <w:jc w:val="center"/>
        <w:rPr>
          <w:b/>
          <w:color w:val="333333"/>
          <w:w w:val="95"/>
          <w:sz w:val="18"/>
        </w:rPr>
      </w:pPr>
      <w:r>
        <w:rPr>
          <w:b/>
          <w:color w:val="333333"/>
          <w:w w:val="95"/>
          <w:sz w:val="18"/>
        </w:rPr>
        <w:t>CEDULA DE PROPUESTA DE SOLVENTACION DE LA</w:t>
      </w:r>
    </w:p>
    <w:bookmarkEnd w:id="1"/>
    <w:p w14:paraId="166CECD3" w14:textId="46AA1A96" w:rsidR="008B1728" w:rsidRDefault="007409FF" w:rsidP="00DF5CBC">
      <w:pPr>
        <w:pStyle w:val="Ttulo"/>
        <w:spacing w:line="185" w:lineRule="exact"/>
        <w:ind w:right="501"/>
      </w:pPr>
      <w:r>
        <w:rPr>
          <w:color w:val="333333"/>
          <w:w w:val="95"/>
        </w:rPr>
        <w:t>CÉDULA</w:t>
      </w:r>
      <w:r>
        <w:rPr>
          <w:color w:val="333333"/>
          <w:spacing w:val="16"/>
          <w:w w:val="95"/>
        </w:rPr>
        <w:t xml:space="preserve"> </w:t>
      </w:r>
      <w:r>
        <w:rPr>
          <w:color w:val="333333"/>
          <w:w w:val="95"/>
        </w:rPr>
        <w:t>DE</w:t>
      </w:r>
      <w:r>
        <w:rPr>
          <w:color w:val="333333"/>
          <w:spacing w:val="26"/>
          <w:w w:val="95"/>
        </w:rPr>
        <w:t xml:space="preserve"> </w:t>
      </w:r>
      <w:r>
        <w:rPr>
          <w:color w:val="333333"/>
          <w:w w:val="95"/>
        </w:rPr>
        <w:t>RESULTADOS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DE</w:t>
      </w:r>
      <w:r>
        <w:rPr>
          <w:color w:val="333333"/>
          <w:spacing w:val="16"/>
          <w:w w:val="95"/>
        </w:rPr>
        <w:t xml:space="preserve"> </w:t>
      </w:r>
      <w:r>
        <w:rPr>
          <w:color w:val="333333"/>
          <w:w w:val="95"/>
        </w:rPr>
        <w:t>AUDITORÍA</w:t>
      </w:r>
      <w:r>
        <w:rPr>
          <w:color w:val="333333"/>
          <w:spacing w:val="16"/>
          <w:w w:val="95"/>
        </w:rPr>
        <w:t xml:space="preserve"> </w:t>
      </w:r>
      <w:r>
        <w:rPr>
          <w:color w:val="333333"/>
          <w:w w:val="95"/>
        </w:rPr>
        <w:t>FINANCIERA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2025</w:t>
      </w:r>
    </w:p>
    <w:p w14:paraId="6BC61B17" w14:textId="13136267" w:rsidR="008B1728" w:rsidRDefault="007409FF" w:rsidP="00083B7C">
      <w:pPr>
        <w:pStyle w:val="Textoindependiente"/>
        <w:tabs>
          <w:tab w:val="left" w:pos="11184"/>
        </w:tabs>
        <w:ind w:right="777"/>
      </w:pPr>
      <w:r>
        <w:rPr>
          <w:color w:val="333333"/>
          <w:spacing w:val="-1"/>
        </w:rPr>
        <w:t>ENTE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FISCALIZABLE: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FIDEICOMISO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LA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CIUDAD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INDUSTRIAL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XICOTÉNCATL</w:t>
      </w:r>
      <w:r>
        <w:rPr>
          <w:color w:val="333333"/>
        </w:rPr>
        <w:tab/>
      </w:r>
      <w:r w:rsidR="00DF5CBC">
        <w:rPr>
          <w:color w:val="333333"/>
        </w:rPr>
        <w:t xml:space="preserve">     </w:t>
      </w:r>
      <w:r>
        <w:rPr>
          <w:color w:val="333333"/>
          <w:w w:val="95"/>
        </w:rPr>
        <w:t>SOLICITUD</w:t>
      </w:r>
      <w:r>
        <w:rPr>
          <w:color w:val="333333"/>
          <w:spacing w:val="24"/>
          <w:w w:val="95"/>
        </w:rPr>
        <w:t xml:space="preserve"> </w:t>
      </w:r>
      <w:r>
        <w:rPr>
          <w:color w:val="333333"/>
          <w:w w:val="95"/>
        </w:rPr>
        <w:t>DE</w:t>
      </w:r>
      <w:r>
        <w:rPr>
          <w:color w:val="333333"/>
          <w:spacing w:val="16"/>
          <w:w w:val="95"/>
        </w:rPr>
        <w:t xml:space="preserve"> </w:t>
      </w:r>
      <w:r>
        <w:rPr>
          <w:color w:val="333333"/>
          <w:w w:val="95"/>
        </w:rPr>
        <w:t>ACLARACIÓN</w:t>
      </w:r>
      <w:r>
        <w:rPr>
          <w:color w:val="333333"/>
          <w:spacing w:val="24"/>
          <w:w w:val="95"/>
        </w:rPr>
        <w:t xml:space="preserve"> </w:t>
      </w:r>
      <w:r>
        <w:rPr>
          <w:color w:val="333333"/>
          <w:w w:val="95"/>
        </w:rPr>
        <w:t>(SA)</w:t>
      </w:r>
    </w:p>
    <w:p w14:paraId="2A0A234A" w14:textId="77777777" w:rsidR="008B1728" w:rsidRDefault="008B1728" w:rsidP="00083B7C">
      <w:pPr>
        <w:ind w:right="777"/>
        <w:jc w:val="center"/>
        <w:sectPr w:rsidR="008B1728" w:rsidSect="00083B7C">
          <w:headerReference w:type="default" r:id="rId7"/>
          <w:type w:val="continuous"/>
          <w:pgSz w:w="15840" w:h="12240" w:orient="landscape"/>
          <w:pgMar w:top="640" w:right="380" w:bottom="0" w:left="851" w:header="720" w:footer="720" w:gutter="0"/>
          <w:cols w:space="2593"/>
        </w:sectPr>
      </w:pPr>
    </w:p>
    <w:p w14:paraId="61F890F1" w14:textId="297D7CFD" w:rsidR="008B1728" w:rsidRDefault="007409FF" w:rsidP="00083B7C">
      <w:pPr>
        <w:pStyle w:val="Textoindependiente"/>
        <w:ind w:right="777"/>
      </w:pPr>
      <w:r>
        <w:rPr>
          <w:color w:val="333333"/>
          <w:w w:val="95"/>
        </w:rPr>
        <w:t>FUENTE</w:t>
      </w:r>
      <w:r>
        <w:rPr>
          <w:color w:val="333333"/>
          <w:spacing w:val="33"/>
          <w:w w:val="95"/>
        </w:rPr>
        <w:t xml:space="preserve"> </w:t>
      </w:r>
      <w:r>
        <w:rPr>
          <w:color w:val="333333"/>
          <w:w w:val="95"/>
        </w:rPr>
        <w:t>DE</w:t>
      </w:r>
      <w:r>
        <w:rPr>
          <w:color w:val="333333"/>
          <w:spacing w:val="33"/>
          <w:w w:val="95"/>
        </w:rPr>
        <w:t xml:space="preserve"> </w:t>
      </w:r>
      <w:r>
        <w:rPr>
          <w:color w:val="333333"/>
          <w:w w:val="95"/>
        </w:rPr>
        <w:t>FINANCIAMIENTO:</w:t>
      </w:r>
      <w:r>
        <w:rPr>
          <w:color w:val="333333"/>
          <w:spacing w:val="34"/>
          <w:w w:val="95"/>
        </w:rPr>
        <w:t xml:space="preserve"> </w:t>
      </w:r>
      <w:r>
        <w:rPr>
          <w:color w:val="333333"/>
          <w:w w:val="95"/>
        </w:rPr>
        <w:t>REMANENTES</w:t>
      </w:r>
      <w:r>
        <w:rPr>
          <w:color w:val="333333"/>
          <w:spacing w:val="33"/>
          <w:w w:val="95"/>
        </w:rPr>
        <w:t xml:space="preserve"> </w:t>
      </w:r>
      <w:r>
        <w:rPr>
          <w:color w:val="333333"/>
          <w:w w:val="95"/>
        </w:rPr>
        <w:t>DE</w:t>
      </w:r>
      <w:r>
        <w:rPr>
          <w:color w:val="333333"/>
          <w:spacing w:val="34"/>
          <w:w w:val="95"/>
        </w:rPr>
        <w:t xml:space="preserve"> </w:t>
      </w:r>
      <w:r>
        <w:rPr>
          <w:color w:val="333333"/>
          <w:w w:val="95"/>
        </w:rPr>
        <w:t>EJERCICIOS</w:t>
      </w:r>
      <w:r>
        <w:rPr>
          <w:color w:val="333333"/>
          <w:spacing w:val="24"/>
          <w:w w:val="95"/>
        </w:rPr>
        <w:t xml:space="preserve"> </w:t>
      </w:r>
      <w:r>
        <w:rPr>
          <w:color w:val="333333"/>
          <w:w w:val="95"/>
        </w:rPr>
        <w:t>ANTERIORES:</w:t>
      </w:r>
      <w:r>
        <w:rPr>
          <w:color w:val="333333"/>
          <w:spacing w:val="33"/>
          <w:w w:val="95"/>
        </w:rPr>
        <w:t xml:space="preserve"> </w:t>
      </w:r>
      <w:r>
        <w:rPr>
          <w:color w:val="333333"/>
          <w:w w:val="95"/>
        </w:rPr>
        <w:t>RECURSOS</w:t>
      </w:r>
      <w:r>
        <w:rPr>
          <w:color w:val="333333"/>
          <w:spacing w:val="34"/>
          <w:w w:val="95"/>
        </w:rPr>
        <w:t xml:space="preserve"> </w:t>
      </w:r>
      <w:r>
        <w:rPr>
          <w:color w:val="333333"/>
          <w:w w:val="95"/>
        </w:rPr>
        <w:t>RECAUDADOS</w:t>
      </w:r>
      <w:r>
        <w:rPr>
          <w:color w:val="333333"/>
          <w:spacing w:val="28"/>
          <w:w w:val="95"/>
        </w:rPr>
        <w:t xml:space="preserve"> </w:t>
      </w:r>
      <w:r>
        <w:rPr>
          <w:color w:val="333333"/>
          <w:w w:val="95"/>
        </w:rPr>
        <w:t>Y</w:t>
      </w:r>
      <w:r>
        <w:rPr>
          <w:color w:val="333333"/>
          <w:spacing w:val="28"/>
          <w:w w:val="95"/>
        </w:rPr>
        <w:t xml:space="preserve"> </w:t>
      </w:r>
      <w:r>
        <w:rPr>
          <w:color w:val="333333"/>
          <w:w w:val="95"/>
        </w:rPr>
        <w:t>PARTICIPACIONES</w:t>
      </w:r>
      <w:r w:rsidR="00DF5CBC">
        <w:rPr>
          <w:color w:val="333333"/>
          <w:w w:val="95"/>
        </w:rPr>
        <w:t xml:space="preserve"> </w:t>
      </w:r>
      <w:r>
        <w:rPr>
          <w:color w:val="333333"/>
        </w:rPr>
        <w:t>ESTATALES</w:t>
      </w:r>
    </w:p>
    <w:p w14:paraId="224D135E" w14:textId="4EC80C1B" w:rsidR="008B1728" w:rsidRDefault="007409FF" w:rsidP="00083B7C">
      <w:pPr>
        <w:pStyle w:val="Textoindependiente"/>
        <w:ind w:right="777"/>
        <w:jc w:val="right"/>
      </w:pPr>
      <w:r>
        <w:rPr>
          <w:b w:val="0"/>
        </w:rPr>
        <w:br w:type="column"/>
      </w:r>
      <w:r>
        <w:rPr>
          <w:color w:val="333333"/>
        </w:rPr>
        <w:t>PERIODO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REVISADO: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16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ENERO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30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</w:t>
      </w:r>
      <w:r w:rsidR="00DF5CBC">
        <w:rPr>
          <w:color w:val="333333"/>
        </w:rPr>
        <w:t xml:space="preserve"> </w:t>
      </w:r>
      <w:r>
        <w:rPr>
          <w:color w:val="333333"/>
        </w:rPr>
        <w:t>JUNIO</w:t>
      </w:r>
    </w:p>
    <w:p w14:paraId="01ECCC94" w14:textId="77777777" w:rsidR="008B1728" w:rsidRDefault="008B1728">
      <w:pPr>
        <w:jc w:val="right"/>
        <w:sectPr w:rsidR="008B1728" w:rsidSect="00083B7C">
          <w:type w:val="continuous"/>
          <w:pgSz w:w="15840" w:h="12240" w:orient="landscape"/>
          <w:pgMar w:top="640" w:right="956" w:bottom="0" w:left="851" w:header="720" w:footer="720" w:gutter="0"/>
          <w:cols w:num="2" w:space="545" w:equalWidth="0">
            <w:col w:w="9227" w:space="1127"/>
            <w:col w:w="4606"/>
          </w:cols>
        </w:sectPr>
      </w:pPr>
    </w:p>
    <w:tbl>
      <w:tblPr>
        <w:tblStyle w:val="TableNormal"/>
        <w:tblW w:w="0" w:type="auto"/>
        <w:tblInd w:w="434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407"/>
        <w:gridCol w:w="993"/>
        <w:gridCol w:w="1309"/>
        <w:gridCol w:w="6"/>
        <w:gridCol w:w="1236"/>
        <w:gridCol w:w="1170"/>
        <w:gridCol w:w="7401"/>
        <w:gridCol w:w="6"/>
        <w:gridCol w:w="10"/>
      </w:tblGrid>
      <w:tr w:rsidR="008B1728" w14:paraId="5EA2C95B" w14:textId="77777777" w:rsidTr="00083B7C">
        <w:trPr>
          <w:gridAfter w:val="2"/>
          <w:wAfter w:w="16" w:type="dxa"/>
          <w:trHeight w:val="153"/>
        </w:trPr>
        <w:tc>
          <w:tcPr>
            <w:tcW w:w="435" w:type="dxa"/>
            <w:vMerge w:val="restart"/>
            <w:shd w:val="clear" w:color="auto" w:fill="BABABA"/>
          </w:tcPr>
          <w:p w14:paraId="2B09A3B8" w14:textId="77777777" w:rsidR="008B1728" w:rsidRDefault="008B1728">
            <w:pPr>
              <w:pStyle w:val="TableParagraph"/>
              <w:spacing w:before="5"/>
              <w:rPr>
                <w:b/>
                <w:sz w:val="17"/>
              </w:rPr>
            </w:pPr>
          </w:p>
          <w:p w14:paraId="2BDAA170" w14:textId="77777777" w:rsidR="008B1728" w:rsidRDefault="007409FF">
            <w:pPr>
              <w:pStyle w:val="TableParagraph"/>
              <w:ind w:left="89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No.</w:t>
            </w:r>
          </w:p>
        </w:tc>
        <w:tc>
          <w:tcPr>
            <w:tcW w:w="2400" w:type="dxa"/>
            <w:gridSpan w:val="2"/>
            <w:shd w:val="clear" w:color="auto" w:fill="BABABA"/>
          </w:tcPr>
          <w:p w14:paraId="7D70061F" w14:textId="77777777" w:rsidR="008B1728" w:rsidRDefault="007409FF">
            <w:pPr>
              <w:pStyle w:val="TableParagraph"/>
              <w:spacing w:before="48"/>
              <w:ind w:left="871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REFERENCIA</w:t>
            </w:r>
          </w:p>
        </w:tc>
        <w:tc>
          <w:tcPr>
            <w:tcW w:w="1315" w:type="dxa"/>
            <w:gridSpan w:val="2"/>
            <w:shd w:val="clear" w:color="auto" w:fill="BABABA"/>
          </w:tcPr>
          <w:p w14:paraId="4DA7DB8E" w14:textId="77777777" w:rsidR="008B1728" w:rsidRDefault="008B1728" w:rsidP="00083B7C">
            <w:pPr>
              <w:pStyle w:val="TableParagraph"/>
              <w:spacing w:before="6"/>
              <w:ind w:right="39"/>
              <w:rPr>
                <w:b/>
                <w:sz w:val="18"/>
              </w:rPr>
            </w:pPr>
          </w:p>
          <w:p w14:paraId="3B9EC003" w14:textId="77777777" w:rsidR="008B1728" w:rsidRDefault="007409FF" w:rsidP="00083B7C">
            <w:pPr>
              <w:pStyle w:val="TableParagraph"/>
              <w:ind w:right="39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CONCEPTO</w:t>
            </w:r>
          </w:p>
        </w:tc>
        <w:tc>
          <w:tcPr>
            <w:tcW w:w="1236" w:type="dxa"/>
            <w:shd w:val="clear" w:color="auto" w:fill="BABABA"/>
          </w:tcPr>
          <w:p w14:paraId="5438FC5E" w14:textId="77777777" w:rsidR="008B1728" w:rsidRDefault="007409FF" w:rsidP="00083B7C">
            <w:pPr>
              <w:pStyle w:val="TableParagraph"/>
              <w:spacing w:before="123"/>
              <w:ind w:right="3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IMPORTE</w:t>
            </w:r>
          </w:p>
          <w:p w14:paraId="293694B7" w14:textId="77777777" w:rsidR="008B1728" w:rsidRDefault="007409FF" w:rsidP="00083B7C">
            <w:pPr>
              <w:pStyle w:val="TableParagraph"/>
              <w:spacing w:before="19"/>
              <w:ind w:right="3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1170" w:type="dxa"/>
            <w:shd w:val="clear" w:color="auto" w:fill="BABABA"/>
          </w:tcPr>
          <w:p w14:paraId="2DF3FFE8" w14:textId="77777777" w:rsidR="008B1728" w:rsidRDefault="007409FF" w:rsidP="00083B7C">
            <w:pPr>
              <w:pStyle w:val="TableParagraph"/>
              <w:spacing w:before="33" w:line="268" w:lineRule="auto"/>
              <w:ind w:right="39" w:hanging="1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MONTO</w:t>
            </w:r>
            <w:r>
              <w:rPr>
                <w:b/>
                <w:color w:val="333333"/>
                <w:spacing w:val="1"/>
                <w:sz w:val="14"/>
              </w:rPr>
              <w:t xml:space="preserve"> </w:t>
            </w:r>
            <w:r>
              <w:rPr>
                <w:b/>
                <w:color w:val="333333"/>
                <w:w w:val="95"/>
                <w:sz w:val="14"/>
              </w:rPr>
              <w:t>OBSERVADO</w:t>
            </w:r>
          </w:p>
          <w:p w14:paraId="04AD2F71" w14:textId="77777777" w:rsidR="008B1728" w:rsidRDefault="007409FF" w:rsidP="00083B7C">
            <w:pPr>
              <w:pStyle w:val="TableParagraph"/>
              <w:spacing w:line="160" w:lineRule="exact"/>
              <w:ind w:right="3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7401" w:type="dxa"/>
            <w:shd w:val="clear" w:color="auto" w:fill="BABABA"/>
          </w:tcPr>
          <w:p w14:paraId="0301B275" w14:textId="77777777" w:rsidR="008B1728" w:rsidRDefault="008B1728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7327F304" w14:textId="77777777" w:rsidR="008B1728" w:rsidRDefault="007409FF">
            <w:pPr>
              <w:pStyle w:val="TableParagraph"/>
              <w:ind w:left="2270" w:right="2267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DESCRIPCIÓN</w:t>
            </w:r>
            <w:r>
              <w:rPr>
                <w:b/>
                <w:color w:val="333333"/>
                <w:spacing w:val="-4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DEL</w:t>
            </w:r>
            <w:r>
              <w:rPr>
                <w:b/>
                <w:color w:val="333333"/>
                <w:spacing w:val="-6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RESULTADO</w:t>
            </w:r>
          </w:p>
        </w:tc>
      </w:tr>
      <w:tr w:rsidR="008B1728" w14:paraId="76B9F91B" w14:textId="77777777" w:rsidTr="00083B7C">
        <w:trPr>
          <w:gridAfter w:val="1"/>
          <w:wAfter w:w="10" w:type="dxa"/>
          <w:trHeight w:val="214"/>
        </w:trPr>
        <w:tc>
          <w:tcPr>
            <w:tcW w:w="435" w:type="dxa"/>
            <w:vMerge/>
            <w:tcBorders>
              <w:top w:val="nil"/>
            </w:tcBorders>
            <w:shd w:val="clear" w:color="auto" w:fill="BABABA"/>
          </w:tcPr>
          <w:p w14:paraId="26137E01" w14:textId="77777777" w:rsidR="008B1728" w:rsidRDefault="008B1728">
            <w:pPr>
              <w:rPr>
                <w:sz w:val="2"/>
                <w:szCs w:val="2"/>
              </w:rPr>
            </w:pPr>
          </w:p>
        </w:tc>
        <w:tc>
          <w:tcPr>
            <w:tcW w:w="1407" w:type="dxa"/>
            <w:shd w:val="clear" w:color="auto" w:fill="BABABA"/>
          </w:tcPr>
          <w:p w14:paraId="54D5ACF3" w14:textId="77777777" w:rsidR="008B1728" w:rsidRDefault="007409FF">
            <w:pPr>
              <w:pStyle w:val="TableParagraph"/>
              <w:spacing w:before="48"/>
              <w:ind w:left="57" w:right="2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1"/>
                <w:sz w:val="14"/>
              </w:rPr>
              <w:t>PÓLIZA</w:t>
            </w:r>
            <w:r>
              <w:rPr>
                <w:b/>
                <w:color w:val="333333"/>
                <w:spacing w:val="-7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/</w:t>
            </w:r>
            <w:r>
              <w:rPr>
                <w:b/>
                <w:color w:val="333333"/>
                <w:spacing w:val="-2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DOCUMENTO</w:t>
            </w:r>
          </w:p>
        </w:tc>
        <w:tc>
          <w:tcPr>
            <w:tcW w:w="993" w:type="dxa"/>
            <w:shd w:val="clear" w:color="auto" w:fill="BABABA"/>
          </w:tcPr>
          <w:p w14:paraId="2458D626" w14:textId="77777777" w:rsidR="008B1728" w:rsidRDefault="007409FF">
            <w:pPr>
              <w:pStyle w:val="TableParagraph"/>
              <w:spacing w:before="48"/>
              <w:ind w:left="227" w:right="210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FECHA</w:t>
            </w:r>
          </w:p>
        </w:tc>
        <w:tc>
          <w:tcPr>
            <w:tcW w:w="1309" w:type="dxa"/>
            <w:tcBorders>
              <w:top w:val="nil"/>
            </w:tcBorders>
            <w:shd w:val="clear" w:color="auto" w:fill="BABABA"/>
          </w:tcPr>
          <w:p w14:paraId="7F1C2A8C" w14:textId="77777777" w:rsidR="008B1728" w:rsidRDefault="008B1728">
            <w:pPr>
              <w:rPr>
                <w:sz w:val="2"/>
                <w:szCs w:val="2"/>
              </w:rPr>
            </w:pPr>
          </w:p>
        </w:tc>
        <w:tc>
          <w:tcPr>
            <w:tcW w:w="1242" w:type="dxa"/>
            <w:gridSpan w:val="2"/>
            <w:tcBorders>
              <w:top w:val="nil"/>
            </w:tcBorders>
            <w:shd w:val="clear" w:color="auto" w:fill="BABABA"/>
          </w:tcPr>
          <w:p w14:paraId="76992648" w14:textId="77777777" w:rsidR="008B1728" w:rsidRDefault="008B1728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nil"/>
            </w:tcBorders>
            <w:shd w:val="clear" w:color="auto" w:fill="BABABA"/>
          </w:tcPr>
          <w:p w14:paraId="6C5E87DF" w14:textId="77777777" w:rsidR="008B1728" w:rsidRDefault="008B1728">
            <w:pPr>
              <w:rPr>
                <w:sz w:val="2"/>
                <w:szCs w:val="2"/>
              </w:rPr>
            </w:pPr>
          </w:p>
        </w:tc>
        <w:tc>
          <w:tcPr>
            <w:tcW w:w="7407" w:type="dxa"/>
            <w:gridSpan w:val="2"/>
            <w:tcBorders>
              <w:top w:val="nil"/>
            </w:tcBorders>
            <w:shd w:val="clear" w:color="auto" w:fill="BABABA"/>
          </w:tcPr>
          <w:p w14:paraId="018F6FA0" w14:textId="77777777" w:rsidR="008B1728" w:rsidRDefault="008B1728">
            <w:pPr>
              <w:rPr>
                <w:sz w:val="2"/>
                <w:szCs w:val="2"/>
              </w:rPr>
            </w:pPr>
          </w:p>
        </w:tc>
      </w:tr>
      <w:tr w:rsidR="008B1728" w14:paraId="41B56643" w14:textId="77777777" w:rsidTr="00083B7C">
        <w:trPr>
          <w:trHeight w:val="219"/>
        </w:trPr>
        <w:tc>
          <w:tcPr>
            <w:tcW w:w="13973" w:type="dxa"/>
            <w:gridSpan w:val="10"/>
          </w:tcPr>
          <w:p w14:paraId="5796728D" w14:textId="77777777" w:rsidR="008B1728" w:rsidRDefault="007409FF">
            <w:pPr>
              <w:pStyle w:val="TableParagraph"/>
              <w:spacing w:before="43"/>
              <w:ind w:left="130"/>
              <w:rPr>
                <w:b/>
                <w:sz w:val="13"/>
              </w:rPr>
            </w:pPr>
            <w:r>
              <w:rPr>
                <w:b/>
                <w:color w:val="333333"/>
                <w:w w:val="95"/>
                <w:sz w:val="13"/>
              </w:rPr>
              <w:t>ADQUISICIONES,</w:t>
            </w:r>
            <w:r>
              <w:rPr>
                <w:b/>
                <w:color w:val="333333"/>
                <w:spacing w:val="21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ARRENDAMIENTOS</w:t>
            </w:r>
            <w:r>
              <w:rPr>
                <w:b/>
                <w:color w:val="333333"/>
                <w:spacing w:val="27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Y</w:t>
            </w:r>
            <w:r>
              <w:rPr>
                <w:b/>
                <w:color w:val="333333"/>
                <w:spacing w:val="27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SERVICIOS</w:t>
            </w:r>
          </w:p>
        </w:tc>
      </w:tr>
      <w:tr w:rsidR="008B1728" w14:paraId="000A1360" w14:textId="77777777" w:rsidTr="00083B7C">
        <w:trPr>
          <w:gridAfter w:val="1"/>
          <w:wAfter w:w="10" w:type="dxa"/>
          <w:trHeight w:val="4788"/>
        </w:trPr>
        <w:tc>
          <w:tcPr>
            <w:tcW w:w="435" w:type="dxa"/>
            <w:vMerge w:val="restart"/>
            <w:tcBorders>
              <w:bottom w:val="thinThickMediumGap" w:sz="9" w:space="0" w:color="808080"/>
            </w:tcBorders>
          </w:tcPr>
          <w:p w14:paraId="6720E66A" w14:textId="77777777" w:rsidR="008B1728" w:rsidRDefault="008B1728">
            <w:pPr>
              <w:pStyle w:val="TableParagraph"/>
              <w:spacing w:before="7"/>
              <w:rPr>
                <w:b/>
                <w:sz w:val="23"/>
              </w:rPr>
            </w:pPr>
          </w:p>
          <w:p w14:paraId="743454AF" w14:textId="77777777" w:rsidR="008B1728" w:rsidRDefault="007409FF">
            <w:pPr>
              <w:pStyle w:val="TableParagraph"/>
              <w:ind w:left="28"/>
              <w:jc w:val="center"/>
              <w:rPr>
                <w:sz w:val="19"/>
              </w:rPr>
            </w:pPr>
            <w:r>
              <w:rPr>
                <w:color w:val="333333"/>
                <w:w w:val="99"/>
                <w:sz w:val="19"/>
              </w:rPr>
              <w:t>1</w:t>
            </w:r>
          </w:p>
        </w:tc>
        <w:tc>
          <w:tcPr>
            <w:tcW w:w="1407" w:type="dxa"/>
            <w:tcBorders>
              <w:right w:val="single" w:sz="8" w:space="0" w:color="333333"/>
            </w:tcBorders>
          </w:tcPr>
          <w:p w14:paraId="16A1B829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5522B6AA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2FC67352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6B42E947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00FC367E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66C33040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691EF518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63AD89F6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13927FF5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76438875" w14:textId="77777777" w:rsidR="008B1728" w:rsidRDefault="008B1728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17D6E206" w14:textId="77777777" w:rsidR="008B1728" w:rsidRDefault="007409FF">
            <w:pPr>
              <w:pStyle w:val="TableParagraph"/>
              <w:spacing w:before="1"/>
              <w:ind w:left="333" w:right="312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E00164</w:t>
            </w:r>
          </w:p>
        </w:tc>
        <w:tc>
          <w:tcPr>
            <w:tcW w:w="993" w:type="dxa"/>
            <w:tcBorders>
              <w:left w:val="single" w:sz="8" w:space="0" w:color="333333"/>
              <w:right w:val="single" w:sz="8" w:space="0" w:color="333333"/>
            </w:tcBorders>
          </w:tcPr>
          <w:p w14:paraId="29A9BADA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6F71F949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0275594A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6AEF116B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707C3626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68363F85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042FCAEE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3888B85F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7015D8EB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112FA95C" w14:textId="77777777" w:rsidR="008B1728" w:rsidRDefault="008B1728">
            <w:pPr>
              <w:pStyle w:val="TableParagraph"/>
              <w:spacing w:before="8"/>
              <w:rPr>
                <w:b/>
                <w:sz w:val="23"/>
              </w:rPr>
            </w:pPr>
          </w:p>
          <w:p w14:paraId="6C80D6CE" w14:textId="77777777" w:rsidR="008B1728" w:rsidRDefault="007409FF">
            <w:pPr>
              <w:pStyle w:val="TableParagraph"/>
              <w:spacing w:before="1"/>
              <w:ind w:left="87" w:right="77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13/06/2025</w:t>
            </w:r>
          </w:p>
        </w:tc>
        <w:tc>
          <w:tcPr>
            <w:tcW w:w="1309" w:type="dxa"/>
            <w:tcBorders>
              <w:left w:val="single" w:sz="8" w:space="0" w:color="333333"/>
              <w:right w:val="single" w:sz="8" w:space="0" w:color="333333"/>
            </w:tcBorders>
          </w:tcPr>
          <w:p w14:paraId="25BD995E" w14:textId="77777777" w:rsidR="008B1728" w:rsidRDefault="007409FF">
            <w:pPr>
              <w:pStyle w:val="TableParagraph"/>
              <w:spacing w:before="58" w:line="283" w:lineRule="auto"/>
              <w:ind w:left="66" w:right="53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INCUMPLIMIENTO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A LOS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pacing w:val="-2"/>
                <w:sz w:val="13"/>
              </w:rPr>
              <w:t xml:space="preserve">LINEAMIENTOS </w:t>
            </w:r>
            <w:r>
              <w:rPr>
                <w:b/>
                <w:color w:val="333333"/>
                <w:spacing w:val="-1"/>
                <w:sz w:val="13"/>
              </w:rPr>
              <w:t>EN</w:t>
            </w:r>
            <w:r>
              <w:rPr>
                <w:b/>
                <w:color w:val="333333"/>
                <w:spacing w:val="-34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MATERIA DE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ADQUISICIÓN DE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BIENES Y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CONTRATACIÓN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DE SERVICIOS Y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PAGOS</w:t>
            </w:r>
            <w:r>
              <w:rPr>
                <w:b/>
                <w:color w:val="333333"/>
                <w:spacing w:val="1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RESPECTIVOS</w:t>
            </w:r>
          </w:p>
          <w:p w14:paraId="75B180CA" w14:textId="77777777" w:rsidR="008B1728" w:rsidRDefault="007409FF">
            <w:pPr>
              <w:pStyle w:val="TableParagraph"/>
              <w:spacing w:before="107" w:line="247" w:lineRule="auto"/>
              <w:ind w:left="53" w:right="39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primer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avalúo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comercial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 inmueble lote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dos ubicado en el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municipio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Huamantla</w:t>
            </w:r>
          </w:p>
        </w:tc>
        <w:tc>
          <w:tcPr>
            <w:tcW w:w="1242" w:type="dxa"/>
            <w:gridSpan w:val="2"/>
            <w:tcBorders>
              <w:left w:val="single" w:sz="8" w:space="0" w:color="333333"/>
              <w:right w:val="single" w:sz="8" w:space="0" w:color="333333"/>
            </w:tcBorders>
          </w:tcPr>
          <w:p w14:paraId="35A6B6D3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57C096CA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1265B0EE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6241635D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018DDCE0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3A5F3B0B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7268DB47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3BB126A2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1623E7CD" w14:textId="77777777" w:rsidR="008B1728" w:rsidRDefault="008B1728">
            <w:pPr>
              <w:pStyle w:val="TableParagraph"/>
              <w:rPr>
                <w:b/>
                <w:sz w:val="16"/>
              </w:rPr>
            </w:pPr>
          </w:p>
          <w:p w14:paraId="7A8059DE" w14:textId="77777777" w:rsidR="008B1728" w:rsidRDefault="008B1728" w:rsidP="00B9542E">
            <w:pPr>
              <w:pStyle w:val="TableParagraph"/>
              <w:spacing w:before="8"/>
              <w:jc w:val="right"/>
              <w:rPr>
                <w:b/>
                <w:sz w:val="23"/>
              </w:rPr>
            </w:pPr>
          </w:p>
          <w:p w14:paraId="290494E8" w14:textId="77777777" w:rsidR="008B1728" w:rsidRDefault="007409FF" w:rsidP="00B9542E">
            <w:pPr>
              <w:pStyle w:val="TableParagraph"/>
              <w:spacing w:before="1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76,850.00</w:t>
            </w:r>
          </w:p>
        </w:tc>
        <w:tc>
          <w:tcPr>
            <w:tcW w:w="1170" w:type="dxa"/>
            <w:tcBorders>
              <w:left w:val="single" w:sz="8" w:space="0" w:color="333333"/>
              <w:right w:val="single" w:sz="6" w:space="0" w:color="808080"/>
            </w:tcBorders>
          </w:tcPr>
          <w:p w14:paraId="2FD15A7B" w14:textId="77777777" w:rsidR="008B1728" w:rsidRDefault="008B172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07" w:type="dxa"/>
            <w:gridSpan w:val="2"/>
            <w:tcBorders>
              <w:left w:val="single" w:sz="6" w:space="0" w:color="808080"/>
            </w:tcBorders>
          </w:tcPr>
          <w:p w14:paraId="0D88DE21" w14:textId="77777777" w:rsidR="008B1728" w:rsidRDefault="007409FF">
            <w:pPr>
              <w:pStyle w:val="TableParagraph"/>
              <w:spacing w:before="54" w:line="247" w:lineRule="auto"/>
              <w:ind w:left="50" w:right="46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De la revisión a la documentación justificativa y comprobatoria de las erogaciones realizadas con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cargo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presupuesto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Fideicomiso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Ciudad</w:t>
            </w:r>
            <w:r>
              <w:rPr>
                <w:b/>
                <w:color w:val="333333"/>
                <w:spacing w:val="-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Industrial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Xicoténcatl,</w:t>
            </w:r>
            <w:r>
              <w:rPr>
                <w:b/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correspondientes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periodo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comprendido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16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enero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30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junio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ejercicio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mismas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fueron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requeridas mediante oficio </w:t>
            </w:r>
            <w:r>
              <w:rPr>
                <w:b/>
                <w:color w:val="333333"/>
                <w:sz w:val="15"/>
              </w:rPr>
              <w:t xml:space="preserve">DAEE/357/2025 </w:t>
            </w:r>
            <w:r>
              <w:rPr>
                <w:color w:val="333333"/>
                <w:sz w:val="15"/>
              </w:rPr>
              <w:t>de fecha 28 de julio de 2025 y proporcionada a través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oficio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FCIX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366/2025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fecha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31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julio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detectó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incumplieron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disposiciones normativas en procedimientos de adjudicación por el pago de avalúo comercial 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inmueble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denominado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lote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fracción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Ex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Hacienda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San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Martín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Notario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ubicado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municipio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Huamantla,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un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importe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$76,850.00,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efectuado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mediante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transferencia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electrónica de fondos a la cuenta bancaria ******7999 </w:t>
            </w:r>
            <w:proofErr w:type="spellStart"/>
            <w:r>
              <w:rPr>
                <w:color w:val="333333"/>
                <w:sz w:val="15"/>
              </w:rPr>
              <w:t>aperturada</w:t>
            </w:r>
            <w:proofErr w:type="spellEnd"/>
            <w:r>
              <w:rPr>
                <w:color w:val="333333"/>
                <w:sz w:val="15"/>
              </w:rPr>
              <w:t xml:space="preserve"> en la institución financiera Banco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Mercantil del Norte S.A, en virtud de que </w:t>
            </w:r>
            <w:r>
              <w:rPr>
                <w:b/>
                <w:color w:val="333333"/>
                <w:sz w:val="15"/>
              </w:rPr>
              <w:t>el Fideicomiso realizó la adquisición del servicios de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manera directa, sin ser adjudicado a través de la Oficialía Mayor de Gobierno, </w:t>
            </w:r>
            <w:r>
              <w:rPr>
                <w:color w:val="333333"/>
                <w:sz w:val="15"/>
              </w:rPr>
              <w:t>incumpliendo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establecido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Políticas,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Bases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Lineamientos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Materia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Adquisiciones,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Arrendamientos y Servicios para el Gobierno del Estado de Tlaxcala, mismos que señalan que, la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Oficialía</w:t>
            </w:r>
            <w:r w:rsidRPr="00457C65">
              <w:rPr>
                <w:color w:val="333333"/>
                <w:spacing w:val="-2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Mayor</w:t>
            </w:r>
            <w:r w:rsidRPr="00457C65">
              <w:rPr>
                <w:color w:val="333333"/>
                <w:spacing w:val="-2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de</w:t>
            </w:r>
            <w:r w:rsidRPr="00457C65">
              <w:rPr>
                <w:color w:val="333333"/>
                <w:spacing w:val="-1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Gobierno</w:t>
            </w:r>
            <w:r w:rsidRPr="00457C65">
              <w:rPr>
                <w:color w:val="333333"/>
                <w:spacing w:val="-2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es</w:t>
            </w:r>
            <w:r w:rsidRPr="00457C65">
              <w:rPr>
                <w:color w:val="333333"/>
                <w:spacing w:val="-1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la</w:t>
            </w:r>
            <w:r w:rsidRPr="00457C65">
              <w:rPr>
                <w:color w:val="333333"/>
                <w:spacing w:val="-2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única</w:t>
            </w:r>
            <w:r w:rsidRPr="00457C65">
              <w:rPr>
                <w:color w:val="333333"/>
                <w:spacing w:val="-1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facultada</w:t>
            </w:r>
            <w:r w:rsidRPr="00457C65">
              <w:rPr>
                <w:color w:val="333333"/>
                <w:spacing w:val="-2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y</w:t>
            </w:r>
            <w:r w:rsidRPr="00457C65">
              <w:rPr>
                <w:color w:val="333333"/>
                <w:spacing w:val="-2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autorizada</w:t>
            </w:r>
            <w:r w:rsidRPr="00457C65">
              <w:rPr>
                <w:color w:val="333333"/>
                <w:spacing w:val="-1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para</w:t>
            </w:r>
            <w:r w:rsidRPr="00457C65">
              <w:rPr>
                <w:color w:val="333333"/>
                <w:spacing w:val="-2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realizar</w:t>
            </w:r>
            <w:r w:rsidRPr="00457C65">
              <w:rPr>
                <w:color w:val="333333"/>
                <w:spacing w:val="-1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cualquier</w:t>
            </w:r>
            <w:r w:rsidRPr="00457C65">
              <w:rPr>
                <w:color w:val="333333"/>
                <w:spacing w:val="-2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procedimiento</w:t>
            </w:r>
            <w:r w:rsidRPr="00457C65">
              <w:rPr>
                <w:color w:val="333333"/>
                <w:spacing w:val="-39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w w:val="95"/>
                <w:sz w:val="15"/>
                <w:szCs w:val="15"/>
              </w:rPr>
              <w:t>de adjudicación o contratación contenido en la Ley de Adquisiciones, Arrendamientos y Servicios del</w:t>
            </w:r>
            <w:r w:rsidRPr="00457C65">
              <w:rPr>
                <w:color w:val="333333"/>
                <w:spacing w:val="1"/>
                <w:w w:val="95"/>
                <w:sz w:val="15"/>
                <w:szCs w:val="15"/>
              </w:rPr>
              <w:t xml:space="preserve"> </w:t>
            </w:r>
            <w:r w:rsidRPr="00457C65">
              <w:rPr>
                <w:color w:val="333333"/>
                <w:sz w:val="15"/>
                <w:szCs w:val="15"/>
              </w:rPr>
              <w:t>Estado de</w:t>
            </w:r>
            <w:r>
              <w:rPr>
                <w:color w:val="333333"/>
                <w:sz w:val="15"/>
              </w:rPr>
              <w:t xml:space="preserve"> Tlaxcala, por ende se estipula </w:t>
            </w:r>
            <w:r>
              <w:rPr>
                <w:b/>
                <w:color w:val="333333"/>
                <w:sz w:val="15"/>
              </w:rPr>
              <w:t>la abstención de las Dependencias y Entidades de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realizar cualquier compra o contratación de manera directa, </w:t>
            </w:r>
            <w:r>
              <w:rPr>
                <w:color w:val="333333"/>
                <w:sz w:val="15"/>
              </w:rPr>
              <w:t>misma que no les será reconocida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regularizada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trámite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pago,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quedando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bajo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responsabilidad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quien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haya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realizado.</w:t>
            </w:r>
          </w:p>
          <w:p w14:paraId="56BE495D" w14:textId="77777777" w:rsidR="008B1728" w:rsidRDefault="008B1728">
            <w:pPr>
              <w:pStyle w:val="TableParagraph"/>
              <w:spacing w:before="4"/>
              <w:rPr>
                <w:b/>
                <w:sz w:val="15"/>
              </w:rPr>
            </w:pPr>
          </w:p>
          <w:tbl>
            <w:tblPr>
              <w:tblStyle w:val="TableNormal"/>
              <w:tblpPr w:leftFromText="141" w:rightFromText="141" w:vertAnchor="text" w:horzAnchor="margin" w:tblpY="272"/>
              <w:tblW w:w="0" w:type="auto"/>
              <w:tblBorders>
                <w:top w:val="single" w:sz="6" w:space="0" w:color="808080"/>
                <w:left w:val="single" w:sz="6" w:space="0" w:color="808080"/>
                <w:bottom w:val="single" w:sz="6" w:space="0" w:color="808080"/>
                <w:right w:val="single" w:sz="6" w:space="0" w:color="808080"/>
                <w:insideH w:val="single" w:sz="6" w:space="0" w:color="808080"/>
                <w:insideV w:val="single" w:sz="6" w:space="0" w:color="80808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42"/>
              <w:gridCol w:w="1109"/>
              <w:gridCol w:w="1184"/>
              <w:gridCol w:w="839"/>
              <w:gridCol w:w="2489"/>
              <w:gridCol w:w="554"/>
            </w:tblGrid>
            <w:tr w:rsidR="00294ED5" w14:paraId="1D7F818B" w14:textId="77777777" w:rsidTr="00294ED5">
              <w:trPr>
                <w:trHeight w:val="374"/>
              </w:trPr>
              <w:tc>
                <w:tcPr>
                  <w:tcW w:w="442" w:type="dxa"/>
                  <w:tcBorders>
                    <w:left w:val="nil"/>
                  </w:tcBorders>
                </w:tcPr>
                <w:p w14:paraId="3356AEAF" w14:textId="77777777" w:rsidR="00294ED5" w:rsidRDefault="00294ED5" w:rsidP="00294ED5">
                  <w:pPr>
                    <w:pStyle w:val="TableParagraph"/>
                    <w:spacing w:before="8"/>
                    <w:rPr>
                      <w:sz w:val="9"/>
                    </w:rPr>
                  </w:pPr>
                </w:p>
                <w:p w14:paraId="1F783FF9" w14:textId="77777777" w:rsidR="00294ED5" w:rsidRDefault="00294ED5" w:rsidP="00294ED5">
                  <w:pPr>
                    <w:pStyle w:val="TableParagraph"/>
                    <w:spacing w:before="1"/>
                    <w:ind w:left="40" w:right="7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Póliza</w:t>
                  </w:r>
                </w:p>
              </w:tc>
              <w:tc>
                <w:tcPr>
                  <w:tcW w:w="1109" w:type="dxa"/>
                </w:tcPr>
                <w:p w14:paraId="633B0979" w14:textId="77777777" w:rsidR="00294ED5" w:rsidRDefault="00294ED5" w:rsidP="00294ED5">
                  <w:pPr>
                    <w:pStyle w:val="TableParagraph"/>
                    <w:spacing w:before="22"/>
                    <w:ind w:left="111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Folio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y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fecha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de</w:t>
                  </w:r>
                </w:p>
                <w:p w14:paraId="6AE754E0" w14:textId="77777777" w:rsidR="00294ED5" w:rsidRDefault="00294ED5" w:rsidP="00294ED5">
                  <w:pPr>
                    <w:pStyle w:val="TableParagraph"/>
                    <w:spacing w:before="42"/>
                    <w:ind w:left="186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transferencia</w:t>
                  </w:r>
                </w:p>
              </w:tc>
              <w:tc>
                <w:tcPr>
                  <w:tcW w:w="1184" w:type="dxa"/>
                </w:tcPr>
                <w:p w14:paraId="47B0011F" w14:textId="77777777" w:rsidR="00294ED5" w:rsidRDefault="00294ED5" w:rsidP="00294ED5">
                  <w:pPr>
                    <w:pStyle w:val="TableParagraph"/>
                    <w:spacing w:before="22"/>
                    <w:ind w:left="93" w:right="68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Folio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y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fecha</w:t>
                  </w:r>
                  <w:r>
                    <w:rPr>
                      <w:b/>
                      <w:color w:val="333333"/>
                      <w:spacing w:val="-3"/>
                      <w:sz w:val="12"/>
                    </w:rPr>
                    <w:t xml:space="preserve"> </w:t>
                  </w:r>
                  <w:r>
                    <w:rPr>
                      <w:b/>
                      <w:color w:val="333333"/>
                      <w:sz w:val="12"/>
                    </w:rPr>
                    <w:t>de</w:t>
                  </w:r>
                </w:p>
                <w:p w14:paraId="4627E3E5" w14:textId="77777777" w:rsidR="00294ED5" w:rsidRDefault="00294ED5" w:rsidP="00294ED5">
                  <w:pPr>
                    <w:pStyle w:val="TableParagraph"/>
                    <w:spacing w:before="42"/>
                    <w:ind w:left="93" w:right="68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CFDI</w:t>
                  </w:r>
                </w:p>
              </w:tc>
              <w:tc>
                <w:tcPr>
                  <w:tcW w:w="839" w:type="dxa"/>
                </w:tcPr>
                <w:p w14:paraId="035E95AC" w14:textId="77777777" w:rsidR="00294ED5" w:rsidRDefault="00294ED5" w:rsidP="00294ED5">
                  <w:pPr>
                    <w:pStyle w:val="TableParagraph"/>
                    <w:spacing w:before="8"/>
                    <w:rPr>
                      <w:sz w:val="9"/>
                    </w:rPr>
                  </w:pPr>
                </w:p>
                <w:p w14:paraId="5EA093EA" w14:textId="77777777" w:rsidR="00294ED5" w:rsidRDefault="00294ED5" w:rsidP="00294ED5">
                  <w:pPr>
                    <w:pStyle w:val="TableParagraph"/>
                    <w:spacing w:before="1"/>
                    <w:ind w:left="126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Proveedor</w:t>
                  </w:r>
                </w:p>
              </w:tc>
              <w:tc>
                <w:tcPr>
                  <w:tcW w:w="2489" w:type="dxa"/>
                </w:tcPr>
                <w:p w14:paraId="51576D32" w14:textId="77777777" w:rsidR="00294ED5" w:rsidRDefault="00294ED5" w:rsidP="00294ED5">
                  <w:pPr>
                    <w:pStyle w:val="TableParagraph"/>
                    <w:spacing w:before="8"/>
                    <w:rPr>
                      <w:sz w:val="9"/>
                    </w:rPr>
                  </w:pPr>
                </w:p>
                <w:p w14:paraId="2204F44D" w14:textId="77777777" w:rsidR="00294ED5" w:rsidRDefault="00294ED5" w:rsidP="00294ED5">
                  <w:pPr>
                    <w:pStyle w:val="TableParagraph"/>
                    <w:spacing w:before="1"/>
                    <w:ind w:left="944" w:right="935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Concepto</w:t>
                  </w:r>
                </w:p>
              </w:tc>
              <w:tc>
                <w:tcPr>
                  <w:tcW w:w="554" w:type="dxa"/>
                </w:tcPr>
                <w:p w14:paraId="331CFF59" w14:textId="77777777" w:rsidR="00294ED5" w:rsidRDefault="00294ED5" w:rsidP="00294ED5">
                  <w:pPr>
                    <w:pStyle w:val="TableParagraph"/>
                    <w:spacing w:before="8"/>
                    <w:rPr>
                      <w:sz w:val="9"/>
                    </w:rPr>
                  </w:pPr>
                </w:p>
                <w:p w14:paraId="7A7CB6D8" w14:textId="77777777" w:rsidR="00294ED5" w:rsidRDefault="00294ED5" w:rsidP="00294ED5">
                  <w:pPr>
                    <w:pStyle w:val="TableParagraph"/>
                    <w:spacing w:before="1"/>
                    <w:ind w:left="40" w:right="18"/>
                    <w:jc w:val="center"/>
                    <w:rPr>
                      <w:b/>
                      <w:sz w:val="12"/>
                    </w:rPr>
                  </w:pPr>
                  <w:r>
                    <w:rPr>
                      <w:b/>
                      <w:color w:val="333333"/>
                      <w:sz w:val="12"/>
                    </w:rPr>
                    <w:t>Importe</w:t>
                  </w:r>
                </w:p>
              </w:tc>
            </w:tr>
            <w:tr w:rsidR="00294ED5" w14:paraId="25C7D95A" w14:textId="77777777" w:rsidTr="00294ED5">
              <w:trPr>
                <w:trHeight w:val="734"/>
              </w:trPr>
              <w:tc>
                <w:tcPr>
                  <w:tcW w:w="442" w:type="dxa"/>
                  <w:tcBorders>
                    <w:left w:val="nil"/>
                  </w:tcBorders>
                </w:tcPr>
                <w:p w14:paraId="3F997BC0" w14:textId="77777777" w:rsidR="00294ED5" w:rsidRDefault="00294ED5" w:rsidP="00294ED5">
                  <w:pPr>
                    <w:pStyle w:val="TableParagraph"/>
                    <w:rPr>
                      <w:sz w:val="12"/>
                    </w:rPr>
                  </w:pPr>
                </w:p>
                <w:p w14:paraId="7E2D4ECF" w14:textId="77777777" w:rsidR="00294ED5" w:rsidRDefault="00294ED5" w:rsidP="00294ED5">
                  <w:pPr>
                    <w:pStyle w:val="TableParagraph"/>
                    <w:spacing w:before="4"/>
                    <w:rPr>
                      <w:sz w:val="13"/>
                    </w:rPr>
                  </w:pPr>
                </w:p>
                <w:p w14:paraId="2B356824" w14:textId="77777777" w:rsidR="00294ED5" w:rsidRDefault="00294ED5" w:rsidP="00294ED5">
                  <w:pPr>
                    <w:pStyle w:val="TableParagraph"/>
                    <w:spacing w:before="1"/>
                    <w:ind w:left="29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E00164</w:t>
                  </w:r>
                </w:p>
              </w:tc>
              <w:tc>
                <w:tcPr>
                  <w:tcW w:w="1109" w:type="dxa"/>
                </w:tcPr>
                <w:p w14:paraId="3AE8FA2E" w14:textId="77777777" w:rsidR="00294ED5" w:rsidRDefault="00294ED5" w:rsidP="00294ED5">
                  <w:pPr>
                    <w:pStyle w:val="TableParagraph"/>
                    <w:spacing w:before="8"/>
                    <w:rPr>
                      <w:sz w:val="9"/>
                    </w:rPr>
                  </w:pPr>
                </w:p>
                <w:p w14:paraId="16D28D08" w14:textId="77777777" w:rsidR="00294ED5" w:rsidRDefault="00294ED5" w:rsidP="00294ED5">
                  <w:pPr>
                    <w:pStyle w:val="TableParagraph"/>
                    <w:spacing w:before="1"/>
                    <w:ind w:left="82" w:right="57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8846APR220250</w:t>
                  </w:r>
                </w:p>
                <w:p w14:paraId="267928FA" w14:textId="77777777" w:rsidR="00294ED5" w:rsidRDefault="00294ED5" w:rsidP="00294ED5">
                  <w:pPr>
                    <w:pStyle w:val="TableParagraph"/>
                    <w:spacing w:before="42"/>
                    <w:ind w:left="82" w:right="5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6134153796293</w:t>
                  </w:r>
                </w:p>
                <w:p w14:paraId="1125B3B9" w14:textId="77777777" w:rsidR="00294ED5" w:rsidRDefault="00294ED5" w:rsidP="00294ED5">
                  <w:pPr>
                    <w:pStyle w:val="TableParagraph"/>
                    <w:spacing w:before="27"/>
                    <w:ind w:left="82" w:right="56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13/06/2025</w:t>
                  </w:r>
                </w:p>
              </w:tc>
              <w:tc>
                <w:tcPr>
                  <w:tcW w:w="1184" w:type="dxa"/>
                </w:tcPr>
                <w:p w14:paraId="6E6C7CD2" w14:textId="77777777" w:rsidR="00294ED5" w:rsidRPr="00294ED5" w:rsidRDefault="00294ED5" w:rsidP="00294ED5">
                  <w:pPr>
                    <w:pStyle w:val="TableParagraph"/>
                    <w:spacing w:before="22"/>
                    <w:ind w:left="93" w:right="68"/>
                    <w:jc w:val="center"/>
                    <w:rPr>
                      <w:sz w:val="12"/>
                      <w:lang w:val="it-IT"/>
                    </w:rPr>
                  </w:pPr>
                  <w:r w:rsidRPr="00294ED5">
                    <w:rPr>
                      <w:color w:val="333333"/>
                      <w:sz w:val="12"/>
                      <w:lang w:val="it-IT"/>
                    </w:rPr>
                    <w:t>8A627ABF-3DD0-</w:t>
                  </w:r>
                </w:p>
                <w:p w14:paraId="52FD8278" w14:textId="77777777" w:rsidR="00294ED5" w:rsidRPr="00294ED5" w:rsidRDefault="00294ED5" w:rsidP="00294ED5">
                  <w:pPr>
                    <w:pStyle w:val="TableParagraph"/>
                    <w:spacing w:before="42"/>
                    <w:ind w:left="93" w:right="68"/>
                    <w:jc w:val="center"/>
                    <w:rPr>
                      <w:sz w:val="12"/>
                      <w:lang w:val="it-IT"/>
                    </w:rPr>
                  </w:pPr>
                  <w:r w:rsidRPr="00294ED5">
                    <w:rPr>
                      <w:color w:val="333333"/>
                      <w:sz w:val="12"/>
                      <w:lang w:val="it-IT"/>
                    </w:rPr>
                    <w:t>40E2-A9FF-</w:t>
                  </w:r>
                </w:p>
                <w:p w14:paraId="62830AEF" w14:textId="77777777" w:rsidR="00294ED5" w:rsidRPr="00294ED5" w:rsidRDefault="00294ED5" w:rsidP="00294ED5">
                  <w:pPr>
                    <w:pStyle w:val="TableParagraph"/>
                    <w:spacing w:before="27"/>
                    <w:ind w:left="92" w:right="68"/>
                    <w:jc w:val="center"/>
                    <w:rPr>
                      <w:sz w:val="12"/>
                      <w:lang w:val="it-IT"/>
                    </w:rPr>
                  </w:pPr>
                  <w:r w:rsidRPr="00294ED5">
                    <w:rPr>
                      <w:color w:val="333333"/>
                      <w:sz w:val="12"/>
                      <w:lang w:val="it-IT"/>
                    </w:rPr>
                    <w:t>18998E483791</w:t>
                  </w:r>
                </w:p>
                <w:p w14:paraId="58476EC1" w14:textId="77777777" w:rsidR="00294ED5" w:rsidRPr="00294ED5" w:rsidRDefault="00294ED5" w:rsidP="00294ED5">
                  <w:pPr>
                    <w:pStyle w:val="TableParagraph"/>
                    <w:spacing w:before="42"/>
                    <w:ind w:left="93" w:right="68"/>
                    <w:jc w:val="center"/>
                    <w:rPr>
                      <w:sz w:val="12"/>
                      <w:lang w:val="it-IT"/>
                    </w:rPr>
                  </w:pPr>
                  <w:r w:rsidRPr="00294ED5">
                    <w:rPr>
                      <w:color w:val="333333"/>
                      <w:sz w:val="12"/>
                      <w:lang w:val="it-IT"/>
                    </w:rPr>
                    <w:t>01/06/2025</w:t>
                  </w:r>
                </w:p>
              </w:tc>
              <w:tc>
                <w:tcPr>
                  <w:tcW w:w="839" w:type="dxa"/>
                </w:tcPr>
                <w:p w14:paraId="4770CC96" w14:textId="77777777" w:rsidR="00294ED5" w:rsidRPr="00294ED5" w:rsidRDefault="00294ED5" w:rsidP="00294ED5">
                  <w:pPr>
                    <w:pStyle w:val="TableParagraph"/>
                    <w:spacing w:before="8"/>
                    <w:rPr>
                      <w:sz w:val="9"/>
                      <w:lang w:val="it-IT"/>
                    </w:rPr>
                  </w:pPr>
                </w:p>
                <w:p w14:paraId="4D65749A" w14:textId="77777777" w:rsidR="00294ED5" w:rsidRDefault="00294ED5" w:rsidP="00294ED5">
                  <w:pPr>
                    <w:pStyle w:val="TableParagraph"/>
                    <w:spacing w:before="1" w:line="300" w:lineRule="auto"/>
                    <w:ind w:left="90" w:right="71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pacing w:val="-2"/>
                      <w:sz w:val="12"/>
                    </w:rPr>
                    <w:t xml:space="preserve">Arturo </w:t>
                  </w:r>
                  <w:r>
                    <w:rPr>
                      <w:color w:val="333333"/>
                      <w:spacing w:val="-1"/>
                      <w:sz w:val="12"/>
                    </w:rPr>
                    <w:t>Ángel</w:t>
                  </w:r>
                  <w:r>
                    <w:rPr>
                      <w:color w:val="333333"/>
                      <w:spacing w:val="-3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Vásquez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Muñoz</w:t>
                  </w:r>
                </w:p>
              </w:tc>
              <w:tc>
                <w:tcPr>
                  <w:tcW w:w="2489" w:type="dxa"/>
                </w:tcPr>
                <w:p w14:paraId="4837172E" w14:textId="77777777" w:rsidR="00294ED5" w:rsidRDefault="00294ED5" w:rsidP="00294ED5">
                  <w:pPr>
                    <w:pStyle w:val="TableParagraph"/>
                    <w:spacing w:before="22" w:line="300" w:lineRule="auto"/>
                    <w:ind w:left="13" w:right="1"/>
                    <w:jc w:val="both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Elaboración del primer avalúo comercial del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inmueble denominado lote dos de la fracción</w:t>
                  </w:r>
                  <w:r>
                    <w:rPr>
                      <w:color w:val="333333"/>
                      <w:spacing w:val="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  <w:r>
                    <w:rPr>
                      <w:color w:val="333333"/>
                      <w:spacing w:val="20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la</w:t>
                  </w:r>
                  <w:r>
                    <w:rPr>
                      <w:color w:val="333333"/>
                      <w:spacing w:val="2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EX</w:t>
                  </w:r>
                  <w:r>
                    <w:rPr>
                      <w:color w:val="333333"/>
                      <w:spacing w:val="2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-</w:t>
                  </w:r>
                  <w:r>
                    <w:rPr>
                      <w:color w:val="333333"/>
                      <w:spacing w:val="2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Hacienda</w:t>
                  </w:r>
                  <w:r>
                    <w:rPr>
                      <w:color w:val="333333"/>
                      <w:spacing w:val="2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  <w:r>
                    <w:rPr>
                      <w:color w:val="333333"/>
                      <w:spacing w:val="2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San</w:t>
                  </w:r>
                  <w:r>
                    <w:rPr>
                      <w:color w:val="333333"/>
                      <w:spacing w:val="21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Martín</w:t>
                  </w:r>
                  <w:r>
                    <w:rPr>
                      <w:color w:val="333333"/>
                      <w:spacing w:val="20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Notario</w:t>
                  </w:r>
                </w:p>
                <w:p w14:paraId="04811462" w14:textId="77777777" w:rsidR="00294ED5" w:rsidRDefault="00294ED5" w:rsidP="00294ED5">
                  <w:pPr>
                    <w:pStyle w:val="TableParagraph"/>
                    <w:spacing w:before="8"/>
                    <w:ind w:left="13"/>
                    <w:jc w:val="both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ubicado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en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el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municipio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de</w:t>
                  </w:r>
                  <w:r>
                    <w:rPr>
                      <w:color w:val="333333"/>
                      <w:spacing w:val="-4"/>
                      <w:sz w:val="12"/>
                    </w:rPr>
                    <w:t xml:space="preserve"> </w:t>
                  </w:r>
                  <w:r>
                    <w:rPr>
                      <w:color w:val="333333"/>
                      <w:sz w:val="12"/>
                    </w:rPr>
                    <w:t>Huamantla</w:t>
                  </w:r>
                </w:p>
              </w:tc>
              <w:tc>
                <w:tcPr>
                  <w:tcW w:w="554" w:type="dxa"/>
                </w:tcPr>
                <w:p w14:paraId="66F7B0D1" w14:textId="77777777" w:rsidR="00294ED5" w:rsidRDefault="00294ED5" w:rsidP="00294ED5">
                  <w:pPr>
                    <w:pStyle w:val="TableParagraph"/>
                    <w:rPr>
                      <w:sz w:val="12"/>
                    </w:rPr>
                  </w:pPr>
                </w:p>
                <w:p w14:paraId="47472B20" w14:textId="77777777" w:rsidR="00294ED5" w:rsidRDefault="00294ED5" w:rsidP="00294ED5">
                  <w:pPr>
                    <w:pStyle w:val="TableParagraph"/>
                    <w:spacing w:before="4"/>
                    <w:rPr>
                      <w:sz w:val="13"/>
                    </w:rPr>
                  </w:pPr>
                </w:p>
                <w:p w14:paraId="104E455E" w14:textId="77777777" w:rsidR="00294ED5" w:rsidRDefault="00294ED5" w:rsidP="00294ED5">
                  <w:pPr>
                    <w:pStyle w:val="TableParagraph"/>
                    <w:spacing w:before="1"/>
                    <w:ind w:left="16" w:right="-15"/>
                    <w:jc w:val="center"/>
                    <w:rPr>
                      <w:sz w:val="12"/>
                    </w:rPr>
                  </w:pPr>
                  <w:r>
                    <w:rPr>
                      <w:color w:val="333333"/>
                      <w:sz w:val="12"/>
                    </w:rPr>
                    <w:t>76,850.00</w:t>
                  </w:r>
                </w:p>
              </w:tc>
            </w:tr>
          </w:tbl>
          <w:p w14:paraId="5D116986" w14:textId="77777777" w:rsidR="008B1728" w:rsidRDefault="007409FF">
            <w:pPr>
              <w:pStyle w:val="TableParagraph"/>
              <w:spacing w:before="1"/>
              <w:ind w:left="50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detalla:</w:t>
            </w:r>
          </w:p>
        </w:tc>
      </w:tr>
      <w:tr w:rsidR="008B1728" w14:paraId="56523B01" w14:textId="77777777" w:rsidTr="00083B7C">
        <w:trPr>
          <w:trHeight w:val="967"/>
        </w:trPr>
        <w:tc>
          <w:tcPr>
            <w:tcW w:w="435" w:type="dxa"/>
            <w:vMerge/>
            <w:tcBorders>
              <w:top w:val="nil"/>
              <w:bottom w:val="thinThickMediumGap" w:sz="9" w:space="0" w:color="808080"/>
            </w:tcBorders>
          </w:tcPr>
          <w:p w14:paraId="1D95E740" w14:textId="77777777" w:rsidR="008B1728" w:rsidRDefault="008B1728">
            <w:pPr>
              <w:rPr>
                <w:sz w:val="2"/>
                <w:szCs w:val="2"/>
              </w:rPr>
            </w:pPr>
          </w:p>
        </w:tc>
        <w:tc>
          <w:tcPr>
            <w:tcW w:w="1407" w:type="dxa"/>
            <w:tcBorders>
              <w:bottom w:val="thinThickMediumGap" w:sz="9" w:space="0" w:color="808080"/>
            </w:tcBorders>
            <w:shd w:val="clear" w:color="auto" w:fill="BABABA"/>
          </w:tcPr>
          <w:p w14:paraId="1AD53D86" w14:textId="77777777" w:rsidR="008B1728" w:rsidRDefault="007409FF" w:rsidP="00083B7C">
            <w:pPr>
              <w:pStyle w:val="TableParagraph"/>
              <w:spacing w:before="13" w:line="249" w:lineRule="auto"/>
              <w:ind w:right="138"/>
              <w:jc w:val="center"/>
              <w:rPr>
                <w:b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NORMATIVIDAD</w:t>
            </w:r>
            <w:r>
              <w:rPr>
                <w:b/>
                <w:color w:val="333333"/>
                <w:spacing w:val="-37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INCUMPLIDA</w:t>
            </w:r>
          </w:p>
        </w:tc>
        <w:tc>
          <w:tcPr>
            <w:tcW w:w="12131" w:type="dxa"/>
            <w:gridSpan w:val="8"/>
            <w:tcBorders>
              <w:bottom w:val="thinThickMediumGap" w:sz="9" w:space="0" w:color="808080"/>
            </w:tcBorders>
          </w:tcPr>
          <w:p w14:paraId="01A5F26F" w14:textId="77777777" w:rsidR="008B1728" w:rsidRDefault="007409FF">
            <w:pPr>
              <w:pStyle w:val="TableParagraph"/>
              <w:spacing w:before="13" w:line="249" w:lineRule="auto"/>
              <w:ind w:left="55" w:right="58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Artículos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73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fracción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XV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Ley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Orgánica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Administración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Pública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Tlaxcala,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14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22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Ley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Adquisiciones,</w:t>
            </w:r>
            <w:r>
              <w:rPr>
                <w:color w:val="333333"/>
                <w:spacing w:val="-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Arrendamientos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Servicios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 Tlaxcala, 20 del Reglamento de la Ley de Adquisiciones, Arrendamientos y Servicios del Estado de Tlaxcala, 139 y 152 del Presupuesto de Egresos del Estado 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Tlaxcala para el Ejercicio Fiscal 2025, 13 fracción II, incisos a), c) y d) del Acuerdo que establece los Lineamientos y Políticas Generales del Ejercicio del Presupuesto, las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Medidas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Mejora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Modernización,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así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Austeridad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Gasto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Público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Gestión</w:t>
            </w:r>
            <w:r>
              <w:rPr>
                <w:color w:val="333333"/>
                <w:spacing w:val="-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Administrativa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VII.7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adjudicaciones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directas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entidades,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inciso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Políticas,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Bases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Lineamientos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Materia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Adquisiciones,</w:t>
            </w:r>
            <w:r>
              <w:rPr>
                <w:color w:val="333333"/>
                <w:spacing w:val="-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Arrendamientos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Servicios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Gobierno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Tlaxcala.</w:t>
            </w:r>
          </w:p>
        </w:tc>
      </w:tr>
      <w:tr w:rsidR="00294ED5" w14:paraId="3F351068" w14:textId="77777777" w:rsidTr="00083B7C">
        <w:trPr>
          <w:trHeight w:val="967"/>
        </w:trPr>
        <w:tc>
          <w:tcPr>
            <w:tcW w:w="435" w:type="dxa"/>
            <w:tcBorders>
              <w:top w:val="nil"/>
              <w:bottom w:val="thinThickMediumGap" w:sz="9" w:space="0" w:color="808080"/>
            </w:tcBorders>
          </w:tcPr>
          <w:p w14:paraId="49E13CDD" w14:textId="77777777" w:rsidR="00294ED5" w:rsidRDefault="00294ED5">
            <w:pPr>
              <w:rPr>
                <w:sz w:val="2"/>
                <w:szCs w:val="2"/>
              </w:rPr>
            </w:pPr>
          </w:p>
        </w:tc>
        <w:tc>
          <w:tcPr>
            <w:tcW w:w="1407" w:type="dxa"/>
            <w:tcBorders>
              <w:bottom w:val="thinThickMediumGap" w:sz="9" w:space="0" w:color="808080"/>
            </w:tcBorders>
            <w:shd w:val="clear" w:color="auto" w:fill="BABABA"/>
            <w:vAlign w:val="center"/>
          </w:tcPr>
          <w:p w14:paraId="60E8C279" w14:textId="57025ABD" w:rsidR="00294ED5" w:rsidRDefault="007C5B60" w:rsidP="00083B7C">
            <w:pPr>
              <w:pStyle w:val="TableParagraph"/>
              <w:spacing w:before="13" w:line="249" w:lineRule="auto"/>
              <w:ind w:right="138"/>
              <w:jc w:val="center"/>
              <w:rPr>
                <w:b/>
                <w:color w:val="333333"/>
                <w:w w:val="95"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PROPUESTA DE SOLVENTACION</w:t>
            </w:r>
          </w:p>
        </w:tc>
        <w:tc>
          <w:tcPr>
            <w:tcW w:w="12131" w:type="dxa"/>
            <w:gridSpan w:val="8"/>
            <w:tcBorders>
              <w:bottom w:val="thinThickMediumGap" w:sz="9" w:space="0" w:color="808080"/>
            </w:tcBorders>
          </w:tcPr>
          <w:p w14:paraId="5C9FAD01" w14:textId="7A1C6D99" w:rsidR="007C5B60" w:rsidRDefault="007C5B60">
            <w:pPr>
              <w:pStyle w:val="TableParagraph"/>
              <w:spacing w:before="13" w:line="249" w:lineRule="auto"/>
              <w:ind w:left="55" w:right="58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Mediante acuerdo 03/02-ORD/2025, el H. Comité Técnico dentro de las facultades previstas en las fracciones II, XIII,XVIII y XX, del </w:t>
            </w:r>
            <w:r w:rsidR="00083B7C">
              <w:rPr>
                <w:color w:val="333333"/>
                <w:sz w:val="15"/>
              </w:rPr>
              <w:t>artículo</w:t>
            </w:r>
            <w:r>
              <w:rPr>
                <w:color w:val="333333"/>
                <w:sz w:val="15"/>
              </w:rPr>
              <w:t xml:space="preserve"> 7 del reglamento interior del Fideicomiso de la Ciudad Industrial de Xicoténcatl e incisos </w:t>
            </w:r>
            <w:proofErr w:type="spellStart"/>
            <w:r>
              <w:rPr>
                <w:color w:val="333333"/>
                <w:sz w:val="15"/>
              </w:rPr>
              <w:t>b,s,n</w:t>
            </w:r>
            <w:proofErr w:type="spellEnd"/>
            <w:r>
              <w:rPr>
                <w:color w:val="333333"/>
                <w:sz w:val="15"/>
              </w:rPr>
              <w:t xml:space="preserve"> y u de la </w:t>
            </w:r>
            <w:r w:rsidR="00083B7C">
              <w:rPr>
                <w:color w:val="333333"/>
                <w:sz w:val="15"/>
              </w:rPr>
              <w:t>cláusula</w:t>
            </w:r>
            <w:r>
              <w:rPr>
                <w:color w:val="333333"/>
                <w:sz w:val="15"/>
              </w:rPr>
              <w:t xml:space="preserve"> QUINTA bis del convenio modificatorio al contrato del Fideicomiso identificado con el numero 80169 por el cual el comité autorizo la contratación para la realización de avalúos a los predios en breña del proyecto de ampliación de la Ciudad Industrial Xicoténcatl II con 9 votos a favor </w:t>
            </w:r>
          </w:p>
          <w:p w14:paraId="5C799424" w14:textId="1E69D1BB" w:rsidR="00294ED5" w:rsidRDefault="00457C65" w:rsidP="007C5B60">
            <w:pPr>
              <w:pStyle w:val="TableParagraph"/>
              <w:numPr>
                <w:ilvl w:val="0"/>
                <w:numId w:val="1"/>
              </w:numPr>
              <w:spacing w:before="13" w:line="249" w:lineRule="auto"/>
              <w:ind w:right="58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Se anexa Acta de Sesión de la Segunda Reunión Ordinaria del H. Comité Técnico del Fideicomiso de la Ciudad Industrial </w:t>
            </w:r>
            <w:r w:rsidR="007C5B60">
              <w:rPr>
                <w:color w:val="333333"/>
                <w:sz w:val="15"/>
              </w:rPr>
              <w:t>Xicoténcatl</w:t>
            </w:r>
            <w:r>
              <w:rPr>
                <w:color w:val="333333"/>
                <w:sz w:val="15"/>
              </w:rPr>
              <w:t xml:space="preserve">, </w:t>
            </w:r>
            <w:r w:rsidR="007C5B60">
              <w:rPr>
                <w:color w:val="333333"/>
                <w:sz w:val="15"/>
              </w:rPr>
              <w:t xml:space="preserve">de fecha 09 de mayo del 2025, </w:t>
            </w:r>
            <w:r>
              <w:rPr>
                <w:color w:val="333333"/>
                <w:sz w:val="15"/>
              </w:rPr>
              <w:t>mediante la cual se autorizó la realización de avalúos, con el uso de remanentes asunto 03/02-ORD/2025.</w:t>
            </w:r>
          </w:p>
        </w:tc>
      </w:tr>
      <w:tr w:rsidR="008B1728" w14:paraId="5EDB904A" w14:textId="77777777" w:rsidTr="00083B7C">
        <w:trPr>
          <w:trHeight w:val="183"/>
        </w:trPr>
        <w:tc>
          <w:tcPr>
            <w:tcW w:w="13973" w:type="dxa"/>
            <w:gridSpan w:val="10"/>
            <w:tcBorders>
              <w:top w:val="thickThinMediumGap" w:sz="9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2BAE756D" w14:textId="77777777" w:rsidR="008B1728" w:rsidRDefault="007409FF">
            <w:pPr>
              <w:pStyle w:val="TableParagraph"/>
              <w:spacing w:line="164" w:lineRule="exact"/>
              <w:ind w:left="162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1</w:t>
            </w:r>
            <w:r>
              <w:rPr>
                <w:b/>
                <w:color w:val="333333"/>
                <w:spacing w:val="33"/>
                <w:sz w:val="17"/>
              </w:rPr>
              <w:t xml:space="preserve"> </w:t>
            </w:r>
            <w:proofErr w:type="gramStart"/>
            <w:r>
              <w:rPr>
                <w:b/>
                <w:color w:val="333333"/>
                <w:sz w:val="17"/>
              </w:rPr>
              <w:t>Total</w:t>
            </w:r>
            <w:proofErr w:type="gramEnd"/>
            <w:r>
              <w:rPr>
                <w:b/>
                <w:color w:val="333333"/>
                <w:spacing w:val="-7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>de</w:t>
            </w:r>
            <w:r>
              <w:rPr>
                <w:b/>
                <w:color w:val="333333"/>
                <w:spacing w:val="-7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>Observaciones.</w:t>
            </w:r>
          </w:p>
        </w:tc>
      </w:tr>
    </w:tbl>
    <w:p w14:paraId="283B61D8" w14:textId="77777777" w:rsidR="008B1728" w:rsidRDefault="008B1728">
      <w:pPr>
        <w:spacing w:before="6"/>
        <w:rPr>
          <w:b/>
          <w:sz w:val="8"/>
        </w:rPr>
      </w:pPr>
    </w:p>
    <w:p w14:paraId="151832AE" w14:textId="77777777" w:rsidR="00E5297C" w:rsidRDefault="00E5297C" w:rsidP="007409FF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p w14:paraId="0D126DFB" w14:textId="500090B8" w:rsidR="008B1728" w:rsidRDefault="008B1728" w:rsidP="007409FF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tbl>
      <w:tblPr>
        <w:tblStyle w:val="Tablaconcuadrcula"/>
        <w:tblW w:w="1431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5026"/>
        <w:gridCol w:w="4159"/>
      </w:tblGrid>
      <w:tr w:rsidR="00E5297C" w:rsidRPr="00083B7C" w14:paraId="4A6D9DCD" w14:textId="77777777" w:rsidTr="00083B7C">
        <w:tc>
          <w:tcPr>
            <w:tcW w:w="5132" w:type="dxa"/>
          </w:tcPr>
          <w:p w14:paraId="1B70FB5E" w14:textId="77777777" w:rsidR="00E5297C" w:rsidRPr="00B7017E" w:rsidRDefault="00E5297C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bookmarkStart w:id="2" w:name="_Hlk195697045"/>
            <w:r w:rsidRPr="00B7017E">
              <w:rPr>
                <w:rFonts w:ascii="Times New Roman"/>
                <w:b w:val="0"/>
                <w:sz w:val="16"/>
                <w:lang w:val="es-MX"/>
              </w:rPr>
              <w:t>C.P. Carlos Alejandro Mu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ñ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oz Hern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á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ndez</w:t>
            </w:r>
          </w:p>
        </w:tc>
        <w:tc>
          <w:tcPr>
            <w:tcW w:w="5026" w:type="dxa"/>
          </w:tcPr>
          <w:p w14:paraId="58680570" w14:textId="77777777" w:rsidR="00E5297C" w:rsidRPr="004D4B97" w:rsidRDefault="00E5297C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r w:rsidRPr="004D4B97">
              <w:rPr>
                <w:rFonts w:ascii="Times New Roman"/>
                <w:b w:val="0"/>
                <w:sz w:val="16"/>
                <w:lang w:val="es-MX"/>
              </w:rPr>
              <w:t>Lic. Alejandro Espinosa de los Monteros Mendieta.</w:t>
            </w:r>
          </w:p>
        </w:tc>
        <w:tc>
          <w:tcPr>
            <w:tcW w:w="4159" w:type="dxa"/>
          </w:tcPr>
          <w:p w14:paraId="29A56DAF" w14:textId="77777777" w:rsidR="00E5297C" w:rsidRPr="00D726D6" w:rsidRDefault="00E5297C" w:rsidP="008B33E8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 w:rsidRPr="00D726D6">
              <w:rPr>
                <w:rFonts w:ascii="Times New Roman"/>
                <w:b w:val="0"/>
                <w:sz w:val="16"/>
                <w:lang w:val="it-IT"/>
              </w:rPr>
              <w:t>Mtra. Haide Gisela Lucero Ze</w:t>
            </w:r>
            <w:r>
              <w:rPr>
                <w:rFonts w:ascii="Times New Roman"/>
                <w:b w:val="0"/>
                <w:sz w:val="16"/>
                <w:lang w:val="it-IT"/>
              </w:rPr>
              <w:t>peda</w:t>
            </w:r>
          </w:p>
        </w:tc>
      </w:tr>
      <w:tr w:rsidR="00E5297C" w:rsidRPr="00B7017E" w14:paraId="29F8AA5C" w14:textId="77777777" w:rsidTr="00083B7C">
        <w:tc>
          <w:tcPr>
            <w:tcW w:w="5132" w:type="dxa"/>
          </w:tcPr>
          <w:p w14:paraId="6A4BA965" w14:textId="77777777" w:rsidR="00E5297C" w:rsidRPr="00B7017E" w:rsidRDefault="00E5297C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Jefe del Departamento Administrativo</w:t>
            </w:r>
          </w:p>
        </w:tc>
        <w:tc>
          <w:tcPr>
            <w:tcW w:w="5026" w:type="dxa"/>
          </w:tcPr>
          <w:p w14:paraId="73AE856B" w14:textId="77777777" w:rsidR="00E5297C" w:rsidRDefault="00E5297C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Gerente General del Fidecix.</w:t>
            </w:r>
          </w:p>
        </w:tc>
        <w:tc>
          <w:tcPr>
            <w:tcW w:w="4159" w:type="dxa"/>
          </w:tcPr>
          <w:p w14:paraId="09415222" w14:textId="77777777" w:rsidR="00E5297C" w:rsidRDefault="00E5297C" w:rsidP="008B33E8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Ex Gerente General del Fidecix.</w:t>
            </w:r>
          </w:p>
        </w:tc>
      </w:tr>
      <w:bookmarkEnd w:id="2"/>
    </w:tbl>
    <w:p w14:paraId="7F7956F3" w14:textId="77777777" w:rsidR="008B1728" w:rsidRPr="00083B7C" w:rsidRDefault="008B1728">
      <w:pPr>
        <w:rPr>
          <w:sz w:val="14"/>
          <w:szCs w:val="16"/>
        </w:rPr>
      </w:pPr>
    </w:p>
    <w:p w14:paraId="251B993F" w14:textId="77777777" w:rsidR="008B1728" w:rsidRDefault="007409FF">
      <w:pPr>
        <w:ind w:right="98"/>
        <w:jc w:val="right"/>
        <w:rPr>
          <w:sz w:val="16"/>
        </w:rPr>
      </w:pPr>
      <w:r>
        <w:rPr>
          <w:sz w:val="16"/>
        </w:rPr>
        <w:t>1/1</w:t>
      </w:r>
    </w:p>
    <w:sectPr w:rsidR="008B1728">
      <w:type w:val="continuous"/>
      <w:pgSz w:w="15840" w:h="12240" w:orient="landscape"/>
      <w:pgMar w:top="640" w:right="380" w:bottom="0" w:left="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28AD0" w14:textId="77777777" w:rsidR="00E43712" w:rsidRDefault="00E43712" w:rsidP="00E5297C">
      <w:r>
        <w:separator/>
      </w:r>
    </w:p>
  </w:endnote>
  <w:endnote w:type="continuationSeparator" w:id="0">
    <w:p w14:paraId="1EC6E667" w14:textId="77777777" w:rsidR="00E43712" w:rsidRDefault="00E43712" w:rsidP="00E52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9AA5D" w14:textId="77777777" w:rsidR="00E43712" w:rsidRDefault="00E43712" w:rsidP="00E5297C">
      <w:r>
        <w:separator/>
      </w:r>
    </w:p>
  </w:footnote>
  <w:footnote w:type="continuationSeparator" w:id="0">
    <w:p w14:paraId="24293D59" w14:textId="77777777" w:rsidR="00E43712" w:rsidRDefault="00E43712" w:rsidP="00E52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67E38" w14:textId="148F4041" w:rsidR="00E5297C" w:rsidRDefault="00E5297C">
    <w:pPr>
      <w:pStyle w:val="Encabezado"/>
    </w:pPr>
    <w:r w:rsidRPr="003042B1">
      <w:rPr>
        <w:noProof/>
      </w:rPr>
      <w:drawing>
        <wp:anchor distT="0" distB="0" distL="114300" distR="114300" simplePos="0" relativeHeight="251658752" behindDoc="0" locked="0" layoutInCell="1" allowOverlap="1" wp14:anchorId="56A0C638" wp14:editId="4397F7B7">
          <wp:simplePos x="0" y="0"/>
          <wp:positionH relativeFrom="column">
            <wp:posOffset>643255</wp:posOffset>
          </wp:positionH>
          <wp:positionV relativeFrom="paragraph">
            <wp:posOffset>152400</wp:posOffset>
          </wp:positionV>
          <wp:extent cx="1438275" cy="400050"/>
          <wp:effectExtent l="0" t="0" r="9525" b="0"/>
          <wp:wrapNone/>
          <wp:docPr id="1666097549" name="Imagen 1">
            <a:extLst xmlns:a="http://schemas.openxmlformats.org/drawingml/2006/main">
              <a:ext uri="{FF2B5EF4-FFF2-40B4-BE49-F238E27FC236}">
                <a16:creationId xmlns:a16="http://schemas.microsoft.com/office/drawing/2014/main" id="{97A5FACE-B0C2-4022-8FCB-28E0C90544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>
                    <a:extLst>
                      <a:ext uri="{FF2B5EF4-FFF2-40B4-BE49-F238E27FC236}">
                        <a16:creationId xmlns:a16="http://schemas.microsoft.com/office/drawing/2014/main" id="{97A5FACE-B0C2-4022-8FCB-28E0C905440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3293"/>
    <w:multiLevelType w:val="hybridMultilevel"/>
    <w:tmpl w:val="B860C73C"/>
    <w:lvl w:ilvl="0" w:tplc="08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85716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1728"/>
    <w:rsid w:val="00050651"/>
    <w:rsid w:val="00083B7C"/>
    <w:rsid w:val="001778B8"/>
    <w:rsid w:val="00285260"/>
    <w:rsid w:val="00294ED5"/>
    <w:rsid w:val="00457C65"/>
    <w:rsid w:val="00603C50"/>
    <w:rsid w:val="007409FF"/>
    <w:rsid w:val="007C5B60"/>
    <w:rsid w:val="008B1728"/>
    <w:rsid w:val="00AE736B"/>
    <w:rsid w:val="00B9542E"/>
    <w:rsid w:val="00DF5CBC"/>
    <w:rsid w:val="00E43712"/>
    <w:rsid w:val="00E5297C"/>
    <w:rsid w:val="00F5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CBEE4"/>
  <w15:docId w15:val="{8381326C-4205-41E1-98A0-4517CF62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5"/>
      <w:szCs w:val="15"/>
    </w:rPr>
  </w:style>
  <w:style w:type="paragraph" w:styleId="Ttulo">
    <w:name w:val="Title"/>
    <w:basedOn w:val="Normal"/>
    <w:uiPriority w:val="10"/>
    <w:qFormat/>
    <w:pPr>
      <w:ind w:right="1085"/>
      <w:jc w:val="center"/>
    </w:pPr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E529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297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529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297C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E5297C"/>
    <w:pPr>
      <w:widowControl/>
      <w:autoSpaceDE/>
      <w:autoSpaceDN/>
      <w:ind w:left="51" w:right="142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755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C.P. Daniel Ortiz Romero</cp:lastModifiedBy>
  <cp:revision>8</cp:revision>
  <cp:lastPrinted>2025-11-19T20:46:00Z</cp:lastPrinted>
  <dcterms:created xsi:type="dcterms:W3CDTF">2025-10-23T02:40:00Z</dcterms:created>
  <dcterms:modified xsi:type="dcterms:W3CDTF">2025-11-19T21:07:00Z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2025-10-23T00:00:00Z</vt:filetime>
  </property>
</Properties>
</file>