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FB0E9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FB0E9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FB0E9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FB0E9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FB0E9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FB0E9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FB0E9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w:t>
      </w:r>
      <w:r w:rsidR="00FB0E97">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FB0E97">
        <w:fldChar w:fldCharType="begin"/>
      </w:r>
      <w:r w:rsidR="00FB0E97">
        <w:instrText xml:space="preserve"> SEQ Figure \* ARABIC </w:instrText>
      </w:r>
      <w:r w:rsidR="00FB0E97">
        <w:fldChar w:fldCharType="separate"/>
      </w:r>
      <w:r w:rsidR="00204CA3">
        <w:rPr>
          <w:noProof/>
        </w:rPr>
        <w:t>2</w:t>
      </w:r>
      <w:r w:rsidR="00FB0E97">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3</w:t>
      </w:r>
      <w:r w:rsidR="00FB0E97">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4</w:t>
      </w:r>
      <w:r w:rsidR="00FB0E97">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5</w:t>
      </w:r>
      <w:r w:rsidR="00FB0E97">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6</w:t>
      </w:r>
      <w:r w:rsidR="00FB0E97">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7</w:t>
      </w:r>
      <w:r w:rsidR="00FB0E97">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8</w:t>
      </w:r>
      <w:r w:rsidR="00FB0E97">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DA5FB3" w:rsidRPr="003E083C"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9</w:t>
                            </w:r>
                            <w:r w:rsidR="00FB0E97">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DA5FB3" w:rsidRPr="003E083C" w:rsidRDefault="00DA5FB3" w:rsidP="00B92FC5">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DA5FB3" w:rsidRPr="0091361F"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10</w:t>
                            </w:r>
                            <w:r w:rsidR="00FB0E97">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DA5FB3" w:rsidRPr="0091361F" w:rsidRDefault="00DA5FB3" w:rsidP="00B92FC5">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11</w:t>
      </w:r>
      <w:r w:rsidR="00FB0E97">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12</w:t>
      </w:r>
      <w:r w:rsidR="00FB0E97">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13</w:t>
      </w:r>
      <w:r w:rsidR="00FB0E97">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B0E97">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0C23C09B" w:rsidR="0044746E" w:rsidRPr="004E78F3"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w:t>
      </w:r>
    </w:p>
    <w:p w14:paraId="7DBBE6C0" w14:textId="14F6890F" w:rsidR="0044746E" w:rsidRPr="00A20F8A" w:rsidRDefault="0044746E" w:rsidP="008B06BA">
      <w:pPr>
        <w:pStyle w:val="ListParagraph"/>
        <w:numPr>
          <w:ilvl w:val="0"/>
          <w:numId w:val="26"/>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&amp; Support</w:t>
      </w:r>
    </w:p>
    <w:p w14:paraId="2C905DEB" w14:textId="77777777" w:rsidR="0044746E" w:rsidRPr="00062499" w:rsidRDefault="00FB0E97"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FB0E97"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bookmarkStart w:id="3" w:name="_GoBack"/>
      <w:bookmarkEnd w:id="3"/>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4"/>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4"/>
      <w:r w:rsidR="00C45627">
        <w:rPr>
          <w:rStyle w:val="CommentReference"/>
        </w:rPr>
        <w:commentReference w:id="4"/>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8B06BA">
      <w:pPr>
        <w:pStyle w:val="Heading4"/>
        <w:numPr>
          <w:ilvl w:val="0"/>
          <w:numId w:val="27"/>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8B06BA">
      <w:pPr>
        <w:pStyle w:val="Heading4"/>
        <w:numPr>
          <w:ilvl w:val="0"/>
          <w:numId w:val="27"/>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8B06BA">
      <w:pPr>
        <w:pStyle w:val="Heading4"/>
        <w:numPr>
          <w:ilvl w:val="0"/>
          <w:numId w:val="27"/>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5AAE3624" w14:textId="31313DA5" w:rsidR="00BD0FD9"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Apply and then OK to save the changes.</w:t>
      </w:r>
    </w:p>
    <w:p w14:paraId="5B3C3E5C" w14:textId="2BDBF810" w:rsidR="00F638DD" w:rsidRPr="00BD0FD9" w:rsidRDefault="00BD0FD9" w:rsidP="00BD0FD9">
      <w:pPr>
        <w:rPr>
          <w:rFonts w:asciiTheme="majorBidi" w:hAnsiTheme="majorBidi" w:cstheme="majorBidi"/>
        </w:rPr>
      </w:pPr>
      <w:r>
        <w:rPr>
          <w:rFonts w:asciiTheme="majorBidi" w:hAnsiTheme="majorBidi" w:cstheme="majorBidi"/>
        </w:rPr>
        <w:br w:type="page"/>
      </w:r>
    </w:p>
    <w:p w14:paraId="1361046E" w14:textId="56408086" w:rsidR="00F638DD" w:rsidRPr="00F638DD" w:rsidRDefault="00F638DD" w:rsidP="008B06BA">
      <w:pPr>
        <w:pStyle w:val="Heading4"/>
        <w:numPr>
          <w:ilvl w:val="0"/>
          <w:numId w:val="27"/>
        </w:numPr>
      </w:pPr>
      <w:r w:rsidRPr="00BD0FD9">
        <w:rPr>
          <w:rStyle w:val="Heading4Char"/>
          <w:b/>
          <w:bCs/>
        </w:rPr>
        <w:lastRenderedPageBreak/>
        <w:t>Creating a Database Login for the Application Pool</w:t>
      </w:r>
      <w:r w:rsidR="004E78F3">
        <w:rPr>
          <w:rStyle w:val="Heading4Char"/>
          <w:b/>
          <w:bCs/>
        </w:rPr>
        <w:t>:</w:t>
      </w:r>
      <w:r w:rsidR="004E78F3">
        <w:rPr>
          <w:rStyle w:val="Heading4Char"/>
          <w:b/>
          <w:bCs/>
        </w:rPr>
        <w:br/>
      </w:r>
      <w:r w:rsidR="004E78F3" w:rsidRPr="004E78F3">
        <w:rPr>
          <w:b w:val="0"/>
          <w:bCs w:val="0"/>
        </w:rPr>
        <w:t>The application pool identity is what your website uses to connect to the database. You must create a SQL Server login for this specific identity to allow it to authenticate and access the database</w:t>
      </w:r>
      <w:r w:rsidR="004E78F3">
        <w:rPr>
          <w:b w:val="0"/>
          <w:bCs w:val="0"/>
        </w:rPr>
        <w:t>:</w:t>
      </w:r>
    </w:p>
    <w:p w14:paraId="1CFCEF6C" w14:textId="77777777" w:rsidR="00F638DD" w:rsidRDefault="00F638DD" w:rsidP="008B06BA">
      <w:pPr>
        <w:pStyle w:val="NormalWeb"/>
        <w:numPr>
          <w:ilvl w:val="0"/>
          <w:numId w:val="21"/>
        </w:numPr>
      </w:pPr>
      <w:r>
        <w:t xml:space="preserve">Open </w:t>
      </w:r>
      <w:r>
        <w:rPr>
          <w:b/>
          <w:bCs/>
        </w:rPr>
        <w:t>SQL Server Management Studio (SSMS)</w:t>
      </w:r>
      <w:r>
        <w:t xml:space="preserve"> and connect to your SQL Server instance.</w:t>
      </w:r>
    </w:p>
    <w:p w14:paraId="2E79C42C" w14:textId="77777777" w:rsidR="00F638DD" w:rsidRDefault="00F638DD" w:rsidP="008B06BA">
      <w:pPr>
        <w:pStyle w:val="NormalWeb"/>
        <w:numPr>
          <w:ilvl w:val="0"/>
          <w:numId w:val="21"/>
        </w:numPr>
      </w:pPr>
      <w:r>
        <w:t xml:space="preserve">In the Object Explorer, expand </w:t>
      </w:r>
      <w:r>
        <w:rPr>
          <w:b/>
          <w:bCs/>
        </w:rPr>
        <w:t>Security</w:t>
      </w:r>
      <w:r>
        <w:t xml:space="preserve">, right-click on </w:t>
      </w:r>
      <w:r>
        <w:rPr>
          <w:b/>
          <w:bCs/>
        </w:rPr>
        <w:t>Logins</w:t>
      </w:r>
      <w:r>
        <w:t xml:space="preserve">, and select </w:t>
      </w:r>
      <w:r>
        <w:rPr>
          <w:b/>
          <w:bCs/>
        </w:rPr>
        <w:t>New Login...</w:t>
      </w:r>
      <w:r>
        <w:t>.</w:t>
      </w:r>
    </w:p>
    <w:p w14:paraId="10679FD5" w14:textId="488AC15D" w:rsidR="00F638DD" w:rsidRDefault="00F638DD" w:rsidP="008B06BA">
      <w:pPr>
        <w:pStyle w:val="NormalWeb"/>
        <w:numPr>
          <w:ilvl w:val="0"/>
          <w:numId w:val="21"/>
        </w:numPr>
      </w:pPr>
      <w:r>
        <w:t xml:space="preserve">In the "Login name" field, enter the name of your application pool in the format </w:t>
      </w:r>
      <w:r>
        <w:rPr>
          <w:rStyle w:val="HTMLCode"/>
        </w:rPr>
        <w:t>IIS APPPOOL\[</w:t>
      </w:r>
      <w:proofErr w:type="spellStart"/>
      <w:r>
        <w:rPr>
          <w:rStyle w:val="HTMLCode"/>
        </w:rPr>
        <w:t>YourAppPoolName</w:t>
      </w:r>
      <w:proofErr w:type="spellEnd"/>
      <w:r>
        <w:rPr>
          <w:rStyle w:val="HTMLCode"/>
        </w:rPr>
        <w:t>]</w:t>
      </w:r>
      <w:r>
        <w:t xml:space="preserve">. For example, </w:t>
      </w:r>
      <w:r>
        <w:rPr>
          <w:rStyle w:val="HTMLCode"/>
        </w:rPr>
        <w:t>IIS APPPOOL\</w:t>
      </w:r>
      <w:proofErr w:type="spellStart"/>
      <w:r w:rsidR="0079545E">
        <w:rPr>
          <w:rStyle w:val="HTMLCode"/>
        </w:rPr>
        <w:t>BankConfigurationPortal</w:t>
      </w:r>
      <w:proofErr w:type="spellEnd"/>
      <w:r>
        <w:t>.</w:t>
      </w:r>
    </w:p>
    <w:p w14:paraId="726B6BAB" w14:textId="77777777" w:rsidR="00F638DD" w:rsidRDefault="00F638DD" w:rsidP="008B06BA">
      <w:pPr>
        <w:pStyle w:val="NormalWeb"/>
        <w:numPr>
          <w:ilvl w:val="0"/>
          <w:numId w:val="21"/>
        </w:numPr>
      </w:pPr>
      <w:r>
        <w:t xml:space="preserve">Navigate to the </w:t>
      </w:r>
      <w:r>
        <w:rPr>
          <w:b/>
          <w:bCs/>
        </w:rPr>
        <w:t>User Mapping</w:t>
      </w:r>
      <w:r>
        <w:t xml:space="preserve"> page in the left-hand pane.</w:t>
      </w:r>
    </w:p>
    <w:p w14:paraId="1E0E6F4B" w14:textId="5D67477B" w:rsidR="00F638DD" w:rsidRDefault="00F638DD" w:rsidP="008B06BA">
      <w:pPr>
        <w:pStyle w:val="NormalWeb"/>
        <w:numPr>
          <w:ilvl w:val="0"/>
          <w:numId w:val="21"/>
        </w:numPr>
      </w:pPr>
      <w:r>
        <w:t xml:space="preserve">Check the box next to your database (e.g., </w:t>
      </w:r>
      <w:proofErr w:type="spellStart"/>
      <w:r>
        <w:rPr>
          <w:rStyle w:val="HTMLCode"/>
        </w:rPr>
        <w:t>TicketingDesignerDB</w:t>
      </w:r>
      <w:proofErr w:type="spellEnd"/>
      <w:r>
        <w:t>).</w:t>
      </w:r>
    </w:p>
    <w:p w14:paraId="2AD04094" w14:textId="77777777" w:rsidR="00F638DD" w:rsidRDefault="00F638DD" w:rsidP="008B06BA">
      <w:pPr>
        <w:pStyle w:val="NormalWeb"/>
        <w:numPr>
          <w:ilvl w:val="0"/>
          <w:numId w:val="21"/>
        </w:numPr>
      </w:pPr>
      <w:r>
        <w:t xml:space="preserve">In the "Database role membership for..." section, check the </w:t>
      </w:r>
      <w:proofErr w:type="spellStart"/>
      <w:r>
        <w:rPr>
          <w:rStyle w:val="HTMLCode"/>
        </w:rPr>
        <w:t>db_datareader</w:t>
      </w:r>
      <w:proofErr w:type="spellEnd"/>
      <w:r>
        <w:t xml:space="preserve"> and </w:t>
      </w:r>
      <w:proofErr w:type="spellStart"/>
      <w:r>
        <w:rPr>
          <w:rStyle w:val="HTMLCode"/>
        </w:rPr>
        <w:t>db_datawriter</w:t>
      </w:r>
      <w:proofErr w:type="spellEnd"/>
      <w:r>
        <w:t xml:space="preserve"> boxes to give the application permission to read and write to the database. You may also check </w:t>
      </w:r>
      <w:proofErr w:type="spellStart"/>
      <w:r>
        <w:rPr>
          <w:rStyle w:val="HTMLCode"/>
        </w:rPr>
        <w:t>db_owner</w:t>
      </w:r>
      <w:proofErr w:type="spellEnd"/>
      <w:r>
        <w:t xml:space="preserve"> for full permissions.</w:t>
      </w:r>
    </w:p>
    <w:p w14:paraId="52687043" w14:textId="3E085268" w:rsidR="00187D44" w:rsidRPr="004E78F3" w:rsidRDefault="00F638DD" w:rsidP="008B06BA">
      <w:pPr>
        <w:pStyle w:val="NormalWeb"/>
        <w:numPr>
          <w:ilvl w:val="0"/>
          <w:numId w:val="21"/>
        </w:numPr>
      </w:pPr>
      <w:r>
        <w:t xml:space="preserve">Click </w:t>
      </w:r>
      <w:r>
        <w:rPr>
          <w:b/>
          <w:bCs/>
        </w:rPr>
        <w:t>OK</w:t>
      </w:r>
      <w:r>
        <w:t xml:space="preserve"> to create the login and map it to the database.</w:t>
      </w:r>
    </w:p>
    <w:p w14:paraId="74D0BA69" w14:textId="630B0942" w:rsidR="005F026A" w:rsidRDefault="00187D44" w:rsidP="008B06BA">
      <w:pPr>
        <w:pStyle w:val="Heading4"/>
        <w:numPr>
          <w:ilvl w:val="0"/>
          <w:numId w:val="27"/>
        </w:numPr>
      </w:pPr>
      <w:r w:rsidRPr="00187D44">
        <w:t>Verify the Deployment</w:t>
      </w:r>
    </w:p>
    <w:p w14:paraId="5C53DF10" w14:textId="3D808260"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56CE2579" w14:textId="0AAE97FF" w:rsidR="0044746E" w:rsidRPr="004E78F3" w:rsidRDefault="004E78F3" w:rsidP="004E78F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7FA619E5" w14:textId="396F1ACB" w:rsidR="0044746E" w:rsidRPr="00E7209B" w:rsidRDefault="0044746E" w:rsidP="0044746E">
      <w:pPr>
        <w:pStyle w:val="Heading2"/>
      </w:pPr>
      <w:r w:rsidRPr="00E7209B">
        <w:t xml:space="preserve">Bank Access </w:t>
      </w:r>
    </w:p>
    <w:p w14:paraId="223C5A55" w14:textId="7F769D33" w:rsidR="0044746E" w:rsidRPr="00010122" w:rsidRDefault="0044746E" w:rsidP="0044746E">
      <w:pPr>
        <w:spacing w:beforeAutospacing="1" w:after="100" w:afterAutospacing="1" w:line="240" w:lineRule="auto"/>
        <w:rPr>
          <w:rFonts w:asciiTheme="majorBidi" w:eastAsia="Times New Roman" w:hAnsiTheme="majorBidi" w:cstheme="majorBidi"/>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004E78F3">
        <w:rPr>
          <w:rFonts w:ascii="Times New Roman" w:eastAsia="Times New Roman" w:hAnsi="Times New Roman" w:cs="Times New Roman"/>
          <w:sz w:val="24"/>
          <w:szCs w:val="24"/>
        </w:rPr>
        <w:t xml:space="preserve"> </w:t>
      </w:r>
      <w:r w:rsidRPr="00E7209B">
        <w:rPr>
          <w:rFonts w:ascii="Times New Roman" w:eastAsia="Times New Roman" w:hAnsi="Times New Roman" w:cs="Times New Roman"/>
          <w:sz w:val="24"/>
          <w:szCs w:val="24"/>
        </w:rPr>
        <w:t xml:space="preserve">Each user </w:t>
      </w:r>
      <w:r w:rsidR="00010122">
        <w:rPr>
          <w:rFonts w:ascii="Times New Roman" w:eastAsia="Times New Roman" w:hAnsi="Times New Roman" w:cs="Times New Roman"/>
          <w:sz w:val="24"/>
          <w:szCs w:val="24"/>
        </w:rPr>
        <w:t xml:space="preserve">that plans to use the application should have a record in the </w:t>
      </w:r>
      <w:proofErr w:type="spellStart"/>
      <w:r w:rsidR="00010122">
        <w:rPr>
          <w:rStyle w:val="HTMLCode"/>
          <w:rFonts w:eastAsiaTheme="minorHAnsi"/>
        </w:rPr>
        <w:t>BankUserMapping</w:t>
      </w:r>
      <w:proofErr w:type="spellEnd"/>
      <w:r w:rsidR="00010122">
        <w:rPr>
          <w:rStyle w:val="HTMLCode"/>
          <w:rFonts w:eastAsiaTheme="minorHAnsi"/>
        </w:rPr>
        <w:t xml:space="preserve"> </w:t>
      </w:r>
      <w:r w:rsidR="00010122">
        <w:rPr>
          <w:rStyle w:val="HTMLCode"/>
          <w:rFonts w:asciiTheme="majorBidi" w:eastAsiaTheme="minorHAnsi" w:hAnsiTheme="majorBidi" w:cstheme="majorBidi"/>
          <w:sz w:val="24"/>
          <w:szCs w:val="24"/>
        </w:rPr>
        <w:t>to be able to login and access the application</w:t>
      </w:r>
    </w:p>
    <w:p w14:paraId="00623757" w14:textId="77777777" w:rsidR="0044746E" w:rsidRDefault="0044746E" w:rsidP="0044746E">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52F1AA85" w14:textId="6D9CCB0D" w:rsidR="0044746E" w:rsidRDefault="0044746E" w:rsidP="0044746E">
      <w:pPr>
        <w:pStyle w:val="NormalWeb"/>
      </w:pPr>
      <w:r>
        <w:t xml:space="preserve">This table links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1C2786B6" w14:textId="77777777" w:rsidR="0044746E" w:rsidRPr="00E7209B" w:rsidRDefault="0044746E" w:rsidP="0044746E">
      <w:pPr>
        <w:spacing w:beforeAutospacing="1" w:after="100" w:afterAutospacing="1" w:line="240" w:lineRule="auto"/>
        <w:rPr>
          <w:rFonts w:ascii="Times New Roman" w:eastAsia="Times New Roman" w:hAnsi="Times New Roman" w:cs="Times New Roman"/>
          <w:sz w:val="24"/>
          <w:szCs w:val="24"/>
        </w:rPr>
      </w:pPr>
    </w:p>
    <w:p w14:paraId="3367C68A" w14:textId="3175F7EC" w:rsidR="0044746E" w:rsidRPr="00E7209B" w:rsidRDefault="0044746E" w:rsidP="0044746E">
      <w:pPr>
        <w:spacing w:after="0" w:line="240" w:lineRule="auto"/>
        <w:rPr>
          <w:rFonts w:ascii="Times New Roman" w:eastAsia="Times New Roman" w:hAnsi="Times New Roman" w:cs="Times New Roman"/>
          <w:sz w:val="24"/>
          <w:szCs w:val="24"/>
        </w:rPr>
      </w:pPr>
    </w:p>
    <w:p w14:paraId="2F386E7B" w14:textId="77777777" w:rsidR="0044746E" w:rsidRPr="00756824" w:rsidRDefault="0044746E" w:rsidP="0044746E">
      <w:pPr>
        <w:pStyle w:val="Heading3"/>
      </w:pPr>
      <w:r>
        <w:rPr>
          <w:rFonts w:ascii="Segoe UI Emoji" w:hAnsi="Segoe UI Emoji" w:cs="Segoe UI Emoji"/>
        </w:rPr>
        <w:t>-</w:t>
      </w:r>
      <w:r>
        <w:t xml:space="preserve"> Step-by-Step Instructions</w:t>
      </w:r>
    </w:p>
    <w:p w14:paraId="22F33010" w14:textId="0B0139E2" w:rsidR="0044746E" w:rsidRPr="00E7209B" w:rsidRDefault="0044746E" w:rsidP="0044746E">
      <w:pPr>
        <w:pStyle w:val="Heading4"/>
      </w:pPr>
      <w:r w:rsidRPr="00E7209B">
        <w:rPr>
          <w:rFonts w:ascii="Segoe UI Emoji" w:hAnsi="Segoe UI Emoji" w:cs="Segoe UI Emoji"/>
        </w:rPr>
        <w:t>✅</w:t>
      </w:r>
      <w:r w:rsidRPr="008C6897">
        <w:t xml:space="preserve"> Create </w:t>
      </w:r>
      <w:proofErr w:type="spellStart"/>
      <w:r w:rsidR="0085334E">
        <w:rPr>
          <w:rStyle w:val="HTMLCode"/>
        </w:rPr>
        <w:t>BankUserMapping</w:t>
      </w:r>
      <w:proofErr w:type="spellEnd"/>
      <w:r w:rsidR="0085334E">
        <w:rPr>
          <w:rStyle w:val="HTMLCode"/>
        </w:rPr>
        <w:t xml:space="preserve"> </w:t>
      </w:r>
      <w:r w:rsidR="0085334E">
        <w:t>record</w:t>
      </w:r>
    </w:p>
    <w:p w14:paraId="6687A54F" w14:textId="0479B048" w:rsidR="0044746E" w:rsidRPr="00E7209B"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Before a user can run the application, you must create </w:t>
      </w:r>
      <w:r w:rsidR="0085334E">
        <w:rPr>
          <w:rFonts w:ascii="Times New Roman" w:eastAsia="Times New Roman" w:hAnsi="Times New Roman" w:cs="Times New Roman"/>
          <w:sz w:val="24"/>
          <w:szCs w:val="24"/>
        </w:rPr>
        <w:t xml:space="preserve">a record in the </w:t>
      </w:r>
      <w:proofErr w:type="spellStart"/>
      <w:r w:rsidR="0085334E" w:rsidRPr="0085334E">
        <w:rPr>
          <w:rFonts w:ascii="Courier New" w:eastAsia="Calibri" w:hAnsi="Courier New" w:cs="Courier New"/>
          <w:sz w:val="20"/>
          <w:szCs w:val="20"/>
        </w:rPr>
        <w:t>BankUserMapping</w:t>
      </w:r>
      <w:proofErr w:type="spellEnd"/>
      <w:r w:rsidR="0085334E" w:rsidRPr="00E7209B">
        <w:rPr>
          <w:rFonts w:ascii="Times New Roman" w:eastAsia="Times New Roman" w:hAnsi="Times New Roman" w:cs="Times New Roman"/>
          <w:sz w:val="24"/>
          <w:szCs w:val="24"/>
        </w:rPr>
        <w:t xml:space="preserve"> </w:t>
      </w:r>
      <w:r w:rsidR="0085334E">
        <w:rPr>
          <w:rFonts w:ascii="Times New Roman" w:eastAsia="Times New Roman" w:hAnsi="Times New Roman" w:cs="Times New Roman"/>
          <w:sz w:val="24"/>
          <w:szCs w:val="24"/>
        </w:rPr>
        <w:t>that matches the user with the specified bank(s):</w:t>
      </w:r>
    </w:p>
    <w:p w14:paraId="7CDDBD2F"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61AFAD15" w14:textId="77777777" w:rsidR="0044746E"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Pr>
          <w:rFonts w:ascii="Times New Roman" w:eastAsia="Times New Roman" w:hAnsi="Times New Roman" w:cs="Times New Roman"/>
          <w:sz w:val="24"/>
          <w:szCs w:val="24"/>
        </w:rPr>
        <w:t xml:space="preserve"> with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2B8FE5F5" w14:textId="77777777" w:rsidR="0044746E" w:rsidRDefault="0044746E" w:rsidP="008B06BA">
      <w:pPr>
        <w:pStyle w:val="NormalWeb"/>
        <w:numPr>
          <w:ilvl w:val="0"/>
          <w:numId w:val="25"/>
        </w:numPr>
      </w:pPr>
      <w:r>
        <w:t xml:space="preserve">Expand </w:t>
      </w:r>
      <w:r>
        <w:rPr>
          <w:rStyle w:val="Strong"/>
        </w:rPr>
        <w:t>Databases.</w:t>
      </w:r>
    </w:p>
    <w:p w14:paraId="4A75ADFD" w14:textId="77777777" w:rsidR="0044746E" w:rsidRPr="008C6897" w:rsidRDefault="0044746E" w:rsidP="008B06BA">
      <w:pPr>
        <w:pStyle w:val="NormalWeb"/>
        <w:numPr>
          <w:ilvl w:val="0"/>
          <w:numId w:val="25"/>
        </w:numPr>
      </w:pPr>
      <w:r>
        <w:t>Right click your database &gt; New Query.</w:t>
      </w:r>
    </w:p>
    <w:p w14:paraId="1FA08F6A"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21841783" w14:textId="77777777" w:rsidR="0085334E" w:rsidRPr="0085334E" w:rsidRDefault="0085334E" w:rsidP="0085334E">
      <w:pPr>
        <w:spacing w:before="100" w:beforeAutospacing="1" w:after="100" w:afterAutospacing="1" w:line="240" w:lineRule="auto"/>
        <w:ind w:left="720"/>
        <w:rPr>
          <w:rFonts w:ascii="Times New Roman" w:eastAsia="Times New Roman" w:hAnsi="Times New Roman" w:cs="Times New Roman"/>
          <w:sz w:val="24"/>
          <w:szCs w:val="24"/>
        </w:rPr>
      </w:pPr>
      <w:r w:rsidRPr="0085334E">
        <w:rPr>
          <w:rFonts w:ascii="Courier New" w:eastAsia="Times New Roman" w:hAnsi="Courier New" w:cs="Courier New"/>
          <w:sz w:val="20"/>
          <w:szCs w:val="20"/>
        </w:rPr>
        <w:t xml:space="preserve">SELECT * FROM Bank; </w:t>
      </w:r>
    </w:p>
    <w:p w14:paraId="55F68755" w14:textId="20E874F3" w:rsidR="0044746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 xml:space="preserve">Note the </w:t>
      </w:r>
      <w:proofErr w:type="spellStart"/>
      <w:r>
        <w:rPr>
          <w:rStyle w:val="HTMLCode"/>
          <w:rFonts w:eastAsiaTheme="minorHAnsi"/>
        </w:rPr>
        <w:t>BankId</w:t>
      </w:r>
      <w:proofErr w:type="spellEnd"/>
      <w:r>
        <w:t xml:space="preserve"> </w:t>
      </w:r>
      <w:r w:rsidRPr="0085334E">
        <w:rPr>
          <w:rFonts w:ascii="Times New Roman" w:eastAsia="Times New Roman" w:hAnsi="Times New Roman" w:cs="Times New Roman"/>
          <w:sz w:val="24"/>
          <w:szCs w:val="24"/>
        </w:rPr>
        <w:t>for the bank you want to assign to the user.</w:t>
      </w:r>
    </w:p>
    <w:p w14:paraId="10DB54CA" w14:textId="643B790A" w:rsidR="0085334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Assign the User to the Bank</w:t>
      </w:r>
      <w:r>
        <w:rPr>
          <w:rFonts w:ascii="Times New Roman" w:eastAsia="Times New Roman" w:hAnsi="Times New Roman" w:cs="Times New Roman"/>
          <w:sz w:val="24"/>
          <w:szCs w:val="24"/>
        </w:rPr>
        <w:t>:</w:t>
      </w:r>
    </w:p>
    <w:p w14:paraId="589F4FBF" w14:textId="5AE54BDD" w:rsidR="0085334E" w:rsidRPr="0085334E" w:rsidRDefault="0085334E" w:rsidP="0085334E">
      <w:pPr>
        <w:spacing w:before="100" w:beforeAutospacing="1" w:after="100" w:afterAutospacing="1" w:line="240" w:lineRule="auto"/>
        <w:ind w:left="720"/>
        <w:rPr>
          <w:rFonts w:ascii="Courier New" w:eastAsia="Times New Roman" w:hAnsi="Courier New" w:cs="Courier New"/>
          <w:sz w:val="20"/>
          <w:szCs w:val="20"/>
        </w:rPr>
      </w:pPr>
      <w:r w:rsidRPr="0085334E">
        <w:rPr>
          <w:rStyle w:val="hljs-keyword"/>
          <w:rFonts w:ascii="Courier New" w:hAnsi="Courier New" w:cs="Courier New"/>
          <w:sz w:val="20"/>
          <w:szCs w:val="20"/>
        </w:rPr>
        <w:t>INSERT</w:t>
      </w:r>
      <w:r w:rsidRPr="0085334E">
        <w:rPr>
          <w:rFonts w:ascii="Courier New" w:hAnsi="Courier New" w:cs="Courier New"/>
          <w:sz w:val="20"/>
          <w:szCs w:val="20"/>
        </w:rPr>
        <w:t xml:space="preserve"> </w:t>
      </w:r>
      <w:r w:rsidRPr="0085334E">
        <w:rPr>
          <w:rStyle w:val="hljs-keyword"/>
          <w:rFonts w:ascii="Courier New" w:hAnsi="Courier New" w:cs="Courier New"/>
          <w:sz w:val="20"/>
          <w:szCs w:val="20"/>
        </w:rPr>
        <w:t>INTO</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BankUserMapping</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UserName</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BankId</w:t>
      </w:r>
      <w:proofErr w:type="spellEnd"/>
      <w:r w:rsidRPr="0085334E">
        <w:rPr>
          <w:rFonts w:ascii="Courier New" w:hAnsi="Courier New" w:cs="Courier New"/>
          <w:sz w:val="20"/>
          <w:szCs w:val="20"/>
        </w:rPr>
        <w:t>)</w:t>
      </w:r>
      <w:r>
        <w:rPr>
          <w:rFonts w:ascii="Courier New" w:hAnsi="Courier New" w:cs="Courier New"/>
          <w:sz w:val="20"/>
          <w:szCs w:val="20"/>
        </w:rPr>
        <w:br/>
      </w:r>
      <w:r w:rsidRPr="0085334E">
        <w:rPr>
          <w:rStyle w:val="hljs-keyword"/>
          <w:rFonts w:ascii="Courier New" w:hAnsi="Courier New" w:cs="Courier New"/>
          <w:sz w:val="20"/>
          <w:szCs w:val="20"/>
        </w:rPr>
        <w:t>VALUES</w:t>
      </w:r>
      <w:r w:rsidRPr="0085334E">
        <w:rPr>
          <w:rFonts w:ascii="Courier New" w:hAnsi="Courier New" w:cs="Courier New"/>
          <w:sz w:val="20"/>
          <w:szCs w:val="20"/>
        </w:rPr>
        <w:t xml:space="preserve"> (</w:t>
      </w:r>
      <w:r>
        <w:rPr>
          <w:rStyle w:val="hljs-string"/>
          <w:rFonts w:ascii="Courier New" w:hAnsi="Courier New" w:cs="Courier New"/>
          <w:sz w:val="20"/>
          <w:szCs w:val="20"/>
        </w:rPr>
        <w:t>‘username’</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TheBankId</w:t>
      </w:r>
      <w:proofErr w:type="spellEnd"/>
      <w:r w:rsidRPr="0085334E">
        <w:rPr>
          <w:rFonts w:ascii="Courier New" w:hAnsi="Courier New" w:cs="Courier New"/>
          <w:sz w:val="20"/>
          <w:szCs w:val="20"/>
        </w:rPr>
        <w:t>);</w:t>
      </w:r>
    </w:p>
    <w:p w14:paraId="79D5F74C" w14:textId="304CAEFE" w:rsidR="0044746E" w:rsidRPr="0085334E" w:rsidRDefault="0085334E" w:rsidP="008B06BA">
      <w:pPr>
        <w:pStyle w:val="ListParagraph"/>
        <w:numPr>
          <w:ilvl w:val="0"/>
          <w:numId w:val="25"/>
        </w:numPr>
        <w:rPr>
          <w:rStyle w:val="HTMLCode"/>
          <w:rFonts w:eastAsiaTheme="minorHAnsi"/>
        </w:rPr>
      </w:pPr>
      <w:r w:rsidRPr="0085334E">
        <w:rPr>
          <w:rStyle w:val="HTMLCode"/>
          <w:rFonts w:asciiTheme="majorBidi" w:eastAsiaTheme="minorHAnsi" w:hAnsiTheme="majorBidi" w:cstheme="majorBidi"/>
          <w:sz w:val="24"/>
          <w:szCs w:val="24"/>
        </w:rPr>
        <w:t xml:space="preserve">Replace </w:t>
      </w:r>
      <w:r>
        <w:rPr>
          <w:rStyle w:val="HTMLCode"/>
          <w:rFonts w:eastAsiaTheme="minorHAnsi"/>
        </w:rPr>
        <w:t>‘username’</w:t>
      </w:r>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with the actual user name and</w:t>
      </w:r>
      <w:r w:rsidRPr="0085334E">
        <w:rPr>
          <w:rStyle w:val="HTMLCode"/>
          <w:rFonts w:eastAsiaTheme="minorHAnsi"/>
        </w:rPr>
        <w:t xml:space="preserve"> </w:t>
      </w:r>
      <w:proofErr w:type="spellStart"/>
      <w:r w:rsidRPr="0085334E">
        <w:rPr>
          <w:rStyle w:val="HTMLCode"/>
          <w:rFonts w:eastAsiaTheme="minorHAnsi"/>
        </w:rPr>
        <w:t>TheBankId</w:t>
      </w:r>
      <w:proofErr w:type="spellEnd"/>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 xml:space="preserve">with the </w:t>
      </w:r>
      <w:proofErr w:type="spellStart"/>
      <w:r w:rsidRPr="0085334E">
        <w:rPr>
          <w:rStyle w:val="HTMLCode"/>
          <w:rFonts w:asciiTheme="majorBidi" w:eastAsiaTheme="minorHAnsi" w:hAnsiTheme="majorBidi" w:cstheme="majorBidi"/>
          <w:sz w:val="24"/>
          <w:szCs w:val="24"/>
        </w:rPr>
        <w:t>BankId</w:t>
      </w:r>
      <w:proofErr w:type="spellEnd"/>
      <w:r w:rsidRPr="0085334E">
        <w:rPr>
          <w:rStyle w:val="HTMLCode"/>
          <w:rFonts w:asciiTheme="majorBidi" w:eastAsiaTheme="minorHAnsi" w:hAnsiTheme="majorBidi" w:cstheme="majorBidi"/>
          <w:sz w:val="24"/>
          <w:szCs w:val="24"/>
        </w:rPr>
        <w:t xml:space="preserve"> noted in the previous step.</w:t>
      </w:r>
    </w:p>
    <w:p w14:paraId="2B3B511A" w14:textId="2F0E08D7" w:rsidR="00A20F8A" w:rsidRDefault="004E78F3" w:rsidP="008B06BA">
      <w:pPr>
        <w:pStyle w:val="ListParagraph"/>
        <w:numPr>
          <w:ilvl w:val="0"/>
          <w:numId w:val="25"/>
        </w:numPr>
        <w:rPr>
          <w:rStyle w:val="HTMLCode"/>
          <w:rFonts w:asciiTheme="majorBidi" w:eastAsiaTheme="minorHAnsi" w:hAnsiTheme="majorBidi" w:cstheme="majorBidi"/>
          <w:sz w:val="24"/>
          <w:szCs w:val="24"/>
        </w:rPr>
      </w:pPr>
      <w:r>
        <w:rPr>
          <w:rStyle w:val="HTMLCode"/>
          <w:rFonts w:asciiTheme="majorBidi" w:eastAsiaTheme="minorHAnsi" w:hAnsiTheme="majorBidi" w:cstheme="majorBidi"/>
          <w:sz w:val="24"/>
          <w:szCs w:val="24"/>
        </w:rPr>
        <w:t xml:space="preserve">These steps are </w:t>
      </w:r>
      <w:r w:rsidR="0085334E" w:rsidRPr="0085334E">
        <w:rPr>
          <w:rStyle w:val="HTMLCode"/>
          <w:rFonts w:asciiTheme="majorBidi" w:eastAsiaTheme="minorHAnsi" w:hAnsiTheme="majorBidi" w:cstheme="majorBidi"/>
          <w:sz w:val="24"/>
          <w:szCs w:val="24"/>
        </w:rPr>
        <w:t>all that is required for the user to be able to access the specified bank. The application will then handle the rest of the logic.</w:t>
      </w:r>
    </w:p>
    <w:p w14:paraId="68757014" w14:textId="7C598FEB" w:rsidR="00A20F8A" w:rsidRDefault="00A20F8A" w:rsidP="00A20F8A">
      <w:pPr>
        <w:pStyle w:val="Heading2"/>
      </w:pPr>
      <w:r>
        <w:rPr>
          <w:rStyle w:val="HTMLCode"/>
          <w:rFonts w:asciiTheme="majorBidi" w:eastAsiaTheme="minorHAnsi" w:hAnsiTheme="majorBidi" w:cstheme="majorBidi"/>
          <w:sz w:val="24"/>
          <w:szCs w:val="24"/>
        </w:rPr>
        <w:br w:type="page"/>
      </w:r>
      <w:r w:rsidRPr="00A20F8A">
        <w:lastRenderedPageBreak/>
        <w:t>Troubleshooting &amp; Support</w:t>
      </w:r>
    </w:p>
    <w:p w14:paraId="12F336B7" w14:textId="01BB96E7" w:rsidR="00A20F8A" w:rsidRPr="00A20F8A" w:rsidRDefault="00A20F8A" w:rsidP="00A20F8A">
      <w:pPr>
        <w:rPr>
          <w:rFonts w:asciiTheme="majorBidi" w:hAnsiTheme="majorBidi" w:cstheme="majorBidi"/>
          <w:sz w:val="24"/>
          <w:szCs w:val="24"/>
        </w:rPr>
      </w:pPr>
      <w:r>
        <w:rPr>
          <w:rFonts w:asciiTheme="majorBidi" w:hAnsiTheme="majorBidi" w:cstheme="majorBidi"/>
          <w:sz w:val="24"/>
          <w:szCs w:val="24"/>
        </w:rPr>
        <w:t xml:space="preserve">-Please refer to </w:t>
      </w:r>
      <w:hyperlink w:anchor="_Troubleshooting" w:history="1">
        <w:r w:rsidRPr="00A20F8A">
          <w:rPr>
            <w:rStyle w:val="Hyperlink"/>
            <w:rFonts w:asciiTheme="majorBidi" w:hAnsiTheme="majorBidi" w:cstheme="majorBidi"/>
            <w:sz w:val="24"/>
            <w:szCs w:val="24"/>
          </w:rPr>
          <w:t>this</w:t>
        </w:r>
      </w:hyperlink>
      <w:r>
        <w:rPr>
          <w:rFonts w:asciiTheme="majorBidi" w:hAnsiTheme="majorBidi" w:cstheme="majorBidi"/>
          <w:sz w:val="24"/>
          <w:szCs w:val="24"/>
        </w:rPr>
        <w:t xml:space="preserve"> section for information regarding Troubleshooting and Support</w:t>
      </w:r>
    </w:p>
    <w:p w14:paraId="412126D0" w14:textId="2A2BAC15" w:rsidR="0085334E" w:rsidRPr="00A20F8A" w:rsidRDefault="0085334E" w:rsidP="00A20F8A">
      <w:pPr>
        <w:rPr>
          <w:rStyle w:val="HTMLCode"/>
          <w:rFonts w:asciiTheme="majorBidi" w:eastAsiaTheme="minorHAnsi" w:hAnsiTheme="majorBidi" w:cstheme="majorBidi"/>
          <w:sz w:val="24"/>
          <w:szCs w:val="24"/>
        </w:rPr>
      </w:pPr>
    </w:p>
    <w:sectPr w:rsidR="0085334E" w:rsidRPr="00A20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DA5FB3" w:rsidRPr="001939D0" w:rsidRDefault="00DA5FB3" w:rsidP="00FD40CE">
      <w:pPr>
        <w:pStyle w:val="ListParagraph"/>
        <w:ind w:left="0"/>
      </w:pPr>
      <w:r>
        <w:rPr>
          <w:rStyle w:val="CommentReference"/>
        </w:rPr>
        <w:annotationRef/>
      </w:r>
      <w:r w:rsidRPr="001939D0">
        <w:t>A screen cannot be saved if it has no buttons.</w:t>
      </w:r>
    </w:p>
    <w:p w14:paraId="3F8AC9CB" w14:textId="77777777" w:rsidR="00DA5FB3" w:rsidRDefault="00DA5FB3" w:rsidP="00FD40CE">
      <w:pPr>
        <w:pStyle w:val="CommentText"/>
      </w:pPr>
    </w:p>
  </w:comment>
  <w:comment w:id="4" w:author="Omar Shishani" w:date="2025-08-10T11:56:00Z" w:initials="OS">
    <w:p w14:paraId="79F0999F" w14:textId="77777777" w:rsidR="00DA5FB3" w:rsidRDefault="00DA5FB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DA5FB3" w:rsidRDefault="00DA5F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281E" w14:textId="77777777" w:rsidR="00FB0E97" w:rsidRDefault="00FB0E97" w:rsidP="004E78F3">
      <w:pPr>
        <w:spacing w:after="0" w:line="240" w:lineRule="auto"/>
      </w:pPr>
      <w:r>
        <w:separator/>
      </w:r>
    </w:p>
  </w:endnote>
  <w:endnote w:type="continuationSeparator" w:id="0">
    <w:p w14:paraId="3D9558D3" w14:textId="77777777" w:rsidR="00FB0E97" w:rsidRDefault="00FB0E97"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33EED" w14:textId="77777777" w:rsidR="00FB0E97" w:rsidRDefault="00FB0E97" w:rsidP="004E78F3">
      <w:pPr>
        <w:spacing w:after="0" w:line="240" w:lineRule="auto"/>
      </w:pPr>
      <w:r>
        <w:separator/>
      </w:r>
    </w:p>
  </w:footnote>
  <w:footnote w:type="continuationSeparator" w:id="0">
    <w:p w14:paraId="25D05D00" w14:textId="77777777" w:rsidR="00FB0E97" w:rsidRDefault="00FB0E97"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23DE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1771FCC"/>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A0035"/>
    <w:multiLevelType w:val="hybridMultilevel"/>
    <w:tmpl w:val="2CD4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7"/>
  </w:num>
  <w:num w:numId="4">
    <w:abstractNumId w:val="3"/>
  </w:num>
  <w:num w:numId="5">
    <w:abstractNumId w:val="2"/>
  </w:num>
  <w:num w:numId="6">
    <w:abstractNumId w:val="9"/>
  </w:num>
  <w:num w:numId="7">
    <w:abstractNumId w:val="26"/>
  </w:num>
  <w:num w:numId="8">
    <w:abstractNumId w:val="8"/>
  </w:num>
  <w:num w:numId="9">
    <w:abstractNumId w:val="0"/>
  </w:num>
  <w:num w:numId="10">
    <w:abstractNumId w:val="21"/>
  </w:num>
  <w:num w:numId="11">
    <w:abstractNumId w:val="24"/>
  </w:num>
  <w:num w:numId="12">
    <w:abstractNumId w:val="12"/>
  </w:num>
  <w:num w:numId="13">
    <w:abstractNumId w:val="6"/>
  </w:num>
  <w:num w:numId="14">
    <w:abstractNumId w:val="14"/>
  </w:num>
  <w:num w:numId="15">
    <w:abstractNumId w:val="4"/>
  </w:num>
  <w:num w:numId="16">
    <w:abstractNumId w:val="15"/>
  </w:num>
  <w:num w:numId="17">
    <w:abstractNumId w:val="22"/>
  </w:num>
  <w:num w:numId="18">
    <w:abstractNumId w:val="1"/>
  </w:num>
  <w:num w:numId="19">
    <w:abstractNumId w:val="25"/>
  </w:num>
  <w:num w:numId="20">
    <w:abstractNumId w:val="23"/>
  </w:num>
  <w:num w:numId="21">
    <w:abstractNumId w:val="10"/>
  </w:num>
  <w:num w:numId="22">
    <w:abstractNumId w:val="19"/>
  </w:num>
  <w:num w:numId="23">
    <w:abstractNumId w:val="11"/>
  </w:num>
  <w:num w:numId="24">
    <w:abstractNumId w:val="13"/>
  </w:num>
  <w:num w:numId="25">
    <w:abstractNumId w:val="20"/>
  </w:num>
  <w:num w:numId="26">
    <w:abstractNumId w:val="16"/>
  </w:num>
  <w:num w:numId="2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C70DC"/>
    <w:rsid w:val="00137090"/>
    <w:rsid w:val="00181396"/>
    <w:rsid w:val="00187D44"/>
    <w:rsid w:val="001939D0"/>
    <w:rsid w:val="00204CA3"/>
    <w:rsid w:val="00212F8E"/>
    <w:rsid w:val="0021787E"/>
    <w:rsid w:val="00225A25"/>
    <w:rsid w:val="0022799A"/>
    <w:rsid w:val="002657FD"/>
    <w:rsid w:val="00287041"/>
    <w:rsid w:val="002A7429"/>
    <w:rsid w:val="002D1ABC"/>
    <w:rsid w:val="002D4064"/>
    <w:rsid w:val="00314833"/>
    <w:rsid w:val="00322974"/>
    <w:rsid w:val="003423CD"/>
    <w:rsid w:val="003963EA"/>
    <w:rsid w:val="003A208E"/>
    <w:rsid w:val="003E28A7"/>
    <w:rsid w:val="00425C6B"/>
    <w:rsid w:val="004442C1"/>
    <w:rsid w:val="0044746E"/>
    <w:rsid w:val="0046577F"/>
    <w:rsid w:val="004A48FD"/>
    <w:rsid w:val="004A713D"/>
    <w:rsid w:val="004E78F3"/>
    <w:rsid w:val="00515BDD"/>
    <w:rsid w:val="005465B4"/>
    <w:rsid w:val="00584221"/>
    <w:rsid w:val="005A0F9C"/>
    <w:rsid w:val="005F026A"/>
    <w:rsid w:val="0062461E"/>
    <w:rsid w:val="006329DB"/>
    <w:rsid w:val="00675C5F"/>
    <w:rsid w:val="00694DC3"/>
    <w:rsid w:val="00705959"/>
    <w:rsid w:val="0071310B"/>
    <w:rsid w:val="00744D6F"/>
    <w:rsid w:val="00756824"/>
    <w:rsid w:val="00757176"/>
    <w:rsid w:val="0079486B"/>
    <w:rsid w:val="0079545E"/>
    <w:rsid w:val="007E3235"/>
    <w:rsid w:val="008002BC"/>
    <w:rsid w:val="00851B6F"/>
    <w:rsid w:val="0085334E"/>
    <w:rsid w:val="008776BE"/>
    <w:rsid w:val="00887ACC"/>
    <w:rsid w:val="00897885"/>
    <w:rsid w:val="008B06BA"/>
    <w:rsid w:val="008C003A"/>
    <w:rsid w:val="008C4AE3"/>
    <w:rsid w:val="008C6897"/>
    <w:rsid w:val="008D2821"/>
    <w:rsid w:val="00904042"/>
    <w:rsid w:val="00907EE0"/>
    <w:rsid w:val="00944835"/>
    <w:rsid w:val="009A3CDD"/>
    <w:rsid w:val="009C14CF"/>
    <w:rsid w:val="009D5AFD"/>
    <w:rsid w:val="00A20CD1"/>
    <w:rsid w:val="00A20F8A"/>
    <w:rsid w:val="00A30C65"/>
    <w:rsid w:val="00A8011A"/>
    <w:rsid w:val="00AA4203"/>
    <w:rsid w:val="00AB5D54"/>
    <w:rsid w:val="00B0703D"/>
    <w:rsid w:val="00B25135"/>
    <w:rsid w:val="00B35025"/>
    <w:rsid w:val="00B63E5F"/>
    <w:rsid w:val="00B72566"/>
    <w:rsid w:val="00B92FC5"/>
    <w:rsid w:val="00BD0FD9"/>
    <w:rsid w:val="00BD4728"/>
    <w:rsid w:val="00C45627"/>
    <w:rsid w:val="00C55264"/>
    <w:rsid w:val="00CB45CE"/>
    <w:rsid w:val="00CE4245"/>
    <w:rsid w:val="00CF7C9E"/>
    <w:rsid w:val="00D31FBD"/>
    <w:rsid w:val="00D754A3"/>
    <w:rsid w:val="00DA5FB3"/>
    <w:rsid w:val="00DC3796"/>
    <w:rsid w:val="00DD6973"/>
    <w:rsid w:val="00E2112F"/>
    <w:rsid w:val="00E43EBD"/>
    <w:rsid w:val="00E7209B"/>
    <w:rsid w:val="00E82E23"/>
    <w:rsid w:val="00E86EF0"/>
    <w:rsid w:val="00E87694"/>
    <w:rsid w:val="00EB61A5"/>
    <w:rsid w:val="00EC04C2"/>
    <w:rsid w:val="00EE102F"/>
    <w:rsid w:val="00F13BD2"/>
    <w:rsid w:val="00F31FE0"/>
    <w:rsid w:val="00F638DD"/>
    <w:rsid w:val="00FB0E97"/>
    <w:rsid w:val="00FD4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46E"/>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27</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33</cp:revision>
  <dcterms:created xsi:type="dcterms:W3CDTF">2025-07-09T05:45:00Z</dcterms:created>
  <dcterms:modified xsi:type="dcterms:W3CDTF">2025-08-10T12:39:00Z</dcterms:modified>
</cp:coreProperties>
</file>