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D7A2C"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Literature Review</w:t>
      </w:r>
    </w:p>
    <w:p w14:paraId="79743FDF">
      <w:pPr>
        <w:pStyle w:val="6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This section summarizes existing research and tools for land classification.</w:t>
      </w:r>
    </w:p>
    <w:p w14:paraId="10831A80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Sentinel-2 &amp; Remote Sensing</w:t>
      </w:r>
    </w:p>
    <w:p w14:paraId="082655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Sentinel-2 is a </w:t>
      </w:r>
      <w:r>
        <w:rPr>
          <w:rStyle w:val="7"/>
          <w:rFonts w:hint="default" w:ascii="Arial Black" w:hAnsi="Arial Black" w:cs="Arial Black"/>
        </w:rPr>
        <w:t>multispectral imaging mission</w:t>
      </w:r>
      <w:r>
        <w:rPr>
          <w:rFonts w:hint="default" w:ascii="Arial Black" w:hAnsi="Arial Black" w:cs="Arial Black"/>
        </w:rPr>
        <w:t xml:space="preserve"> with high-resolution bands designed for </w:t>
      </w:r>
      <w:r>
        <w:rPr>
          <w:rStyle w:val="7"/>
          <w:rFonts w:hint="default" w:ascii="Arial Black" w:hAnsi="Arial Black" w:cs="Arial Black"/>
        </w:rPr>
        <w:t>land monitoring, vegetation assessment, and environmental studies</w:t>
      </w:r>
      <w:r>
        <w:rPr>
          <w:rFonts w:hint="default" w:ascii="Arial Black" w:hAnsi="Arial Black" w:cs="Arial Black"/>
        </w:rPr>
        <w:t>.</w:t>
      </w:r>
    </w:p>
    <w:p w14:paraId="7C3D3D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The satellite provides images in </w:t>
      </w:r>
      <w:r>
        <w:rPr>
          <w:rStyle w:val="7"/>
          <w:rFonts w:hint="default" w:ascii="Arial Black" w:hAnsi="Arial Black" w:cs="Arial Black"/>
        </w:rPr>
        <w:t>13 spectral bands</w:t>
      </w:r>
      <w:r>
        <w:rPr>
          <w:rFonts w:hint="default" w:ascii="Arial Black" w:hAnsi="Arial Black" w:cs="Arial Black"/>
        </w:rPr>
        <w:t>, which help in distinguishing land cover types.</w:t>
      </w:r>
    </w:p>
    <w:p w14:paraId="17388463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Deep Learning for Land Classification</w:t>
      </w:r>
    </w:p>
    <w:p w14:paraId="749797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Traditional methods</w:t>
      </w:r>
      <w:r>
        <w:rPr>
          <w:rFonts w:hint="default" w:ascii="Arial Black" w:hAnsi="Arial Black" w:cs="Arial Black"/>
        </w:rPr>
        <w:t>: Classical Machine Learning models like Random Forest, SVM, and K-Means clustering have been used.</w:t>
      </w:r>
    </w:p>
    <w:p w14:paraId="179413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Deep Learning</w:t>
      </w:r>
      <w:r>
        <w:rPr>
          <w:rFonts w:hint="default" w:ascii="Arial Black" w:hAnsi="Arial Black" w:cs="Arial Black"/>
        </w:rPr>
        <w:t>: CNNs, U-Net, and transformer-based models outperform traditional approaches by extracting high-level spatial and spectral features.</w:t>
      </w:r>
    </w:p>
    <w:p w14:paraId="4C0F3200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Multi-Spectral Analysis &amp; NDPI</w:t>
      </w:r>
    </w:p>
    <w:p w14:paraId="79BBFC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NDPI (Normalized Difference Plant Index)</w:t>
      </w:r>
      <w:r>
        <w:rPr>
          <w:rFonts w:hint="default" w:ascii="Arial Black" w:hAnsi="Arial Black" w:cs="Arial Black"/>
        </w:rPr>
        <w:t xml:space="preserve"> is crucial for vegetation classification: NDPI=NIR−RedNIR+RedNDPI = \frac{NIR - Red}{NIR + Red}NDPI=NIR+RedNIR−Red​ where </w:t>
      </w:r>
      <w:r>
        <w:rPr>
          <w:rStyle w:val="7"/>
          <w:rFonts w:hint="default" w:ascii="Arial Black" w:hAnsi="Arial Black" w:cs="Arial Black"/>
        </w:rPr>
        <w:t>NIR</w:t>
      </w:r>
      <w:r>
        <w:rPr>
          <w:rFonts w:hint="default" w:ascii="Arial Black" w:hAnsi="Arial Black" w:cs="Arial Black"/>
        </w:rPr>
        <w:t xml:space="preserve"> (Near-Infrared) and </w:t>
      </w:r>
      <w:r>
        <w:rPr>
          <w:rStyle w:val="7"/>
          <w:rFonts w:hint="default" w:ascii="Arial Black" w:hAnsi="Arial Black" w:cs="Arial Black"/>
        </w:rPr>
        <w:t>Red</w:t>
      </w:r>
      <w:r>
        <w:rPr>
          <w:rFonts w:hint="default" w:ascii="Arial Black" w:hAnsi="Arial Black" w:cs="Arial Black"/>
        </w:rPr>
        <w:t xml:space="preserve"> bands help differentiate healthy vegetation from non-vegetated areas.</w:t>
      </w:r>
    </w:p>
    <w:p w14:paraId="6BA773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Multi-Spectral Processing</w:t>
      </w:r>
      <w:r>
        <w:rPr>
          <w:rFonts w:hint="default" w:ascii="Arial Black" w:hAnsi="Arial Black" w:cs="Arial Black"/>
        </w:rPr>
        <w:t xml:space="preserve">: Different spectral bands provide </w:t>
      </w:r>
      <w:r>
        <w:rPr>
          <w:rStyle w:val="7"/>
          <w:rFonts w:hint="default" w:ascii="Arial Black" w:hAnsi="Arial Black" w:cs="Arial Black"/>
        </w:rPr>
        <w:t>unique insights into land surfaces</w:t>
      </w:r>
      <w:r>
        <w:rPr>
          <w:rFonts w:hint="default" w:ascii="Arial Black" w:hAnsi="Arial Black" w:cs="Arial Black"/>
        </w:rPr>
        <w:t xml:space="preserve">: </w:t>
      </w:r>
    </w:p>
    <w:p w14:paraId="387C618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Red &amp; NIR</w:t>
      </w:r>
      <w:r>
        <w:rPr>
          <w:rFonts w:hint="default" w:ascii="Arial Black" w:hAnsi="Arial Black" w:cs="Arial Black"/>
        </w:rPr>
        <w:t>: Vegetation health</w:t>
      </w:r>
    </w:p>
    <w:p w14:paraId="14F669F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SWIR (Short-Wave Infrared)</w:t>
      </w:r>
      <w:r>
        <w:rPr>
          <w:rFonts w:hint="default" w:ascii="Arial Black" w:hAnsi="Arial Black" w:cs="Arial Black"/>
        </w:rPr>
        <w:t>: Soil and moisture levels</w:t>
      </w:r>
    </w:p>
    <w:p w14:paraId="3716DEA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Coastal &amp; Blue Bands</w:t>
      </w:r>
      <w:r>
        <w:rPr>
          <w:rFonts w:hint="default" w:ascii="Arial Black" w:hAnsi="Arial Black" w:cs="Arial Black"/>
        </w:rPr>
        <w:t>: Water bodies</w:t>
      </w:r>
    </w:p>
    <w:p w14:paraId="41F88408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Geospatial Tools for Land Classification</w:t>
      </w:r>
    </w:p>
    <w:p w14:paraId="469BD5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GDAL</w:t>
      </w:r>
      <w:r>
        <w:rPr>
          <w:rFonts w:hint="default" w:ascii="Arial Black" w:hAnsi="Arial Black" w:cs="Arial Black"/>
        </w:rPr>
        <w:t>: Handles raster and vector geospatial data, critical for reading Sentinel-2 images.</w:t>
      </w:r>
    </w:p>
    <w:p w14:paraId="78C083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Folium</w:t>
      </w:r>
      <w:r>
        <w:rPr>
          <w:rFonts w:hint="default" w:ascii="Arial Black" w:hAnsi="Arial Black" w:cs="Arial Black"/>
        </w:rPr>
        <w:t>: Enables interactive visualization of classification results.</w:t>
      </w:r>
    </w:p>
    <w:p w14:paraId="25F8AC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GeoPandas</w:t>
      </w:r>
      <w:r>
        <w:rPr>
          <w:rFonts w:hint="default" w:ascii="Arial Black" w:hAnsi="Arial Black" w:cs="Arial Black"/>
        </w:rPr>
        <w:t>: Processes vector-based geospatial data, such as land boundaries.</w:t>
      </w:r>
    </w:p>
    <w:p w14:paraId="289882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Rasterio</w:t>
      </w:r>
      <w:r>
        <w:rPr>
          <w:rFonts w:hint="default" w:ascii="Arial Black" w:hAnsi="Arial Black" w:cs="Arial Black"/>
        </w:rPr>
        <w:t>: Reads and manipulates GeoTIFF satellite images.</w:t>
      </w:r>
    </w:p>
    <w:p w14:paraId="35D36F2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Fiona</w:t>
      </w:r>
      <w:r>
        <w:rPr>
          <w:rFonts w:hint="default" w:ascii="Arial Black" w:hAnsi="Arial Black" w:cs="Arial Black"/>
        </w:rPr>
        <w:t>: Reads vector data formats (Shapefiles, GeoJSON).</w:t>
      </w:r>
    </w:p>
    <w:p w14:paraId="7073A989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Gaps in Research &amp; Proposed Solutions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4"/>
        <w:gridCol w:w="4312"/>
      </w:tblGrid>
      <w:tr w14:paraId="03763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2E798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cs="Arial Black"/>
                <w:b/>
                <w:bCs/>
              </w:rPr>
            </w:pPr>
            <w:r>
              <w:rPr>
                <w:rStyle w:val="7"/>
                <w:rFonts w:hint="default" w:ascii="Arial Black" w:hAnsi="Arial Black" w:eastAsia="SimSun" w:cs="Arial Black"/>
                <w:kern w:val="0"/>
                <w:sz w:val="24"/>
                <w:szCs w:val="24"/>
                <w:lang w:val="en-US" w:eastAsia="zh-CN" w:bidi="ar"/>
              </w:rPr>
              <w:t>Existing Challenge</w:t>
            </w:r>
          </w:p>
        </w:tc>
        <w:tc>
          <w:tcPr>
            <w:tcW w:w="0" w:type="auto"/>
            <w:shd w:val="clear"/>
            <w:vAlign w:val="center"/>
          </w:tcPr>
          <w:p w14:paraId="2D510E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cs="Arial Black"/>
                <w:b/>
                <w:bCs/>
              </w:rPr>
            </w:pPr>
            <w:r>
              <w:rPr>
                <w:rStyle w:val="7"/>
                <w:rFonts w:hint="default" w:ascii="Arial Black" w:hAnsi="Arial Black" w:eastAsia="SimSun" w:cs="Arial Black"/>
                <w:kern w:val="0"/>
                <w:sz w:val="24"/>
                <w:szCs w:val="24"/>
                <w:lang w:val="en-US" w:eastAsia="zh-CN" w:bidi="ar"/>
              </w:rPr>
              <w:t>Proposed Improvement</w:t>
            </w:r>
          </w:p>
        </w:tc>
      </w:tr>
      <w:tr w14:paraId="250C4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71B1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eastAsia="SimSun" w:cs="Arial Black"/>
                <w:kern w:val="0"/>
                <w:sz w:val="24"/>
                <w:szCs w:val="24"/>
                <w:lang w:val="en-US" w:eastAsia="zh-CN" w:bidi="ar"/>
              </w:rPr>
              <w:t>Low accuracy in land classification using traditional methods</w:t>
            </w:r>
          </w:p>
        </w:tc>
        <w:tc>
          <w:tcPr>
            <w:tcW w:w="0" w:type="auto"/>
            <w:shd w:val="clear"/>
            <w:vAlign w:val="center"/>
          </w:tcPr>
          <w:p w14:paraId="2771E2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eastAsia="SimSun" w:cs="Arial Black"/>
                <w:kern w:val="0"/>
                <w:sz w:val="24"/>
                <w:szCs w:val="24"/>
                <w:lang w:val="en-US" w:eastAsia="zh-CN" w:bidi="ar"/>
              </w:rPr>
              <w:t>Use deep learning models like U-Net with multispectral processing</w:t>
            </w:r>
          </w:p>
        </w:tc>
      </w:tr>
      <w:tr w14:paraId="615D7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F1B9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eastAsia="SimSun" w:cs="Arial Black"/>
                <w:kern w:val="0"/>
                <w:sz w:val="24"/>
                <w:szCs w:val="24"/>
                <w:lang w:val="en-US" w:eastAsia="zh-CN" w:bidi="ar"/>
              </w:rPr>
              <w:t>Difficulty in handling large geospatial datasets</w:t>
            </w:r>
          </w:p>
        </w:tc>
        <w:tc>
          <w:tcPr>
            <w:tcW w:w="0" w:type="auto"/>
            <w:shd w:val="clear"/>
            <w:vAlign w:val="center"/>
          </w:tcPr>
          <w:p w14:paraId="51888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eastAsia="SimSun" w:cs="Arial Black"/>
                <w:kern w:val="0"/>
                <w:sz w:val="24"/>
                <w:szCs w:val="24"/>
                <w:lang w:val="en-US" w:eastAsia="zh-CN" w:bidi="ar"/>
              </w:rPr>
              <w:t>Use cloud-based processing tools (Google Earth Engine, AWS)</w:t>
            </w:r>
          </w:p>
        </w:tc>
      </w:tr>
      <w:tr w14:paraId="4343D3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764E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eastAsia="SimSun" w:cs="Arial Black"/>
                <w:kern w:val="0"/>
                <w:sz w:val="24"/>
                <w:szCs w:val="24"/>
                <w:lang w:val="en-US" w:eastAsia="zh-CN" w:bidi="ar"/>
              </w:rPr>
              <w:t>Lack of interactive visualization in existing studies</w:t>
            </w:r>
          </w:p>
        </w:tc>
        <w:tc>
          <w:tcPr>
            <w:tcW w:w="0" w:type="auto"/>
            <w:shd w:val="clear"/>
            <w:vAlign w:val="center"/>
          </w:tcPr>
          <w:p w14:paraId="50B655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eastAsia="SimSun" w:cs="Arial Black"/>
                <w:kern w:val="0"/>
                <w:sz w:val="24"/>
                <w:szCs w:val="24"/>
                <w:lang w:val="en-US" w:eastAsia="zh-CN" w:bidi="ar"/>
              </w:rPr>
              <w:t>Implement interactive mapping with Folium</w:t>
            </w:r>
          </w:p>
        </w:tc>
      </w:tr>
    </w:tbl>
    <w:p w14:paraId="28FF707E">
      <w:pPr>
        <w:rPr>
          <w:rFonts w:hint="default" w:ascii="Arial Black" w:hAnsi="Arial Black" w:cs="Arial Black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0D34B"/>
    <w:multiLevelType w:val="multilevel"/>
    <w:tmpl w:val="C0D0D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239A6AB"/>
    <w:multiLevelType w:val="multilevel"/>
    <w:tmpl w:val="C239A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08FE05"/>
    <w:multiLevelType w:val="multilevel"/>
    <w:tmpl w:val="F308F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3E8C543"/>
    <w:multiLevelType w:val="multilevel"/>
    <w:tmpl w:val="73E8C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86286"/>
    <w:rsid w:val="25D8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2025-03-21T21:23:00Z</dcterms:created>
  <dc:creator>3zabiano</dc:creator>
  <cp:lastModifiedBy>3zabiano</cp:lastModifiedBy>
  <dcterms:modified xsi:type="dcterms:W3CDTF">2025-03-21T21:23:56Z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7E62B437DFFE4FAA9B9D0841EE04CF19_11</vt:lpwstr>
  </property>
</Properties>
</file>