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FF44E" w14:textId="77777777" w:rsidR="00B70288" w:rsidRDefault="00BF249A">
      <w:pPr>
        <w:spacing w:after="240"/>
        <w:jc w:val="center"/>
      </w:pPr>
      <w:r>
        <w:rPr>
          <w:sz w:val="28"/>
        </w:rPr>
        <w:t>Multilevel Determinants of Under-Five Child Undernutrition in Bangladesh: A Nationally Representative Cross-Sectional Study from the Bangladesh Demographic and Health Survey 2022</w:t>
      </w:r>
    </w:p>
    <w:p w14:paraId="0DEC2AF5" w14:textId="544F3761" w:rsidR="00B70288" w:rsidRDefault="00276A27">
      <w:pPr>
        <w:spacing w:after="80"/>
        <w:jc w:val="center"/>
      </w:pPr>
      <w:r>
        <w:rPr>
          <w:b/>
          <w:sz w:val="22"/>
        </w:rPr>
        <w:t>Suman Biswas</w:t>
      </w:r>
      <w:r>
        <w:rPr>
          <w:b/>
          <w:sz w:val="22"/>
          <w:vertAlign w:val="superscript"/>
        </w:rPr>
        <w:t>1</w:t>
      </w:r>
      <w:r>
        <w:rPr>
          <w:b/>
          <w:sz w:val="22"/>
        </w:rPr>
        <w:t xml:space="preserve">*, Mst. </w:t>
      </w:r>
      <w:proofErr w:type="spellStart"/>
      <w:r>
        <w:rPr>
          <w:b/>
          <w:sz w:val="22"/>
        </w:rPr>
        <w:t>Jakia</w:t>
      </w:r>
      <w:proofErr w:type="spellEnd"/>
      <w:r>
        <w:rPr>
          <w:b/>
          <w:sz w:val="22"/>
        </w:rPr>
        <w:t xml:space="preserve"> Afrin</w:t>
      </w:r>
      <w:r>
        <w:rPr>
          <w:b/>
          <w:sz w:val="22"/>
          <w:vertAlign w:val="superscript"/>
        </w:rPr>
        <w:t>1</w:t>
      </w:r>
      <w:r>
        <w:rPr>
          <w:b/>
          <w:sz w:val="22"/>
        </w:rPr>
        <w:t>, Omar Faroque</w:t>
      </w:r>
      <w:r>
        <w:rPr>
          <w:b/>
          <w:sz w:val="22"/>
          <w:vertAlign w:val="superscript"/>
        </w:rPr>
        <w:t>1</w:t>
      </w:r>
      <w:r>
        <w:rPr>
          <w:b/>
          <w:sz w:val="22"/>
        </w:rPr>
        <w:t xml:space="preserve">, </w:t>
      </w:r>
      <w:proofErr w:type="spellStart"/>
      <w:r>
        <w:rPr>
          <w:b/>
          <w:sz w:val="22"/>
        </w:rPr>
        <w:t>Md</w:t>
      </w:r>
      <w:proofErr w:type="spellEnd"/>
      <w:r>
        <w:rPr>
          <w:b/>
          <w:sz w:val="22"/>
        </w:rPr>
        <w:t xml:space="preserve"> </w:t>
      </w:r>
      <w:proofErr w:type="spellStart"/>
      <w:r>
        <w:rPr>
          <w:b/>
          <w:sz w:val="22"/>
        </w:rPr>
        <w:t>Lotifur</w:t>
      </w:r>
      <w:proofErr w:type="spellEnd"/>
      <w:r>
        <w:rPr>
          <w:b/>
          <w:sz w:val="22"/>
        </w:rPr>
        <w:t xml:space="preserve"> Rohman</w:t>
      </w:r>
      <w:r>
        <w:rPr>
          <w:b/>
          <w:sz w:val="22"/>
          <w:vertAlign w:val="superscript"/>
        </w:rPr>
        <w:t>1</w:t>
      </w:r>
      <w:r w:rsidR="00BF249A">
        <w:rPr>
          <w:b/>
          <w:sz w:val="22"/>
        </w:rPr>
        <w:t xml:space="preserve">, Md. </w:t>
      </w:r>
      <w:proofErr w:type="spellStart"/>
      <w:r>
        <w:rPr>
          <w:b/>
          <w:sz w:val="22"/>
        </w:rPr>
        <w:t>Mahamudul</w:t>
      </w:r>
      <w:proofErr w:type="spellEnd"/>
      <w:r>
        <w:rPr>
          <w:b/>
          <w:sz w:val="22"/>
        </w:rPr>
        <w:t xml:space="preserve"> Islam</w:t>
      </w:r>
      <w:r>
        <w:rPr>
          <w:b/>
          <w:sz w:val="22"/>
          <w:vertAlign w:val="superscript"/>
        </w:rPr>
        <w:t>1</w:t>
      </w:r>
      <w:r>
        <w:rPr>
          <w:b/>
          <w:sz w:val="22"/>
        </w:rPr>
        <w:t xml:space="preserve">, </w:t>
      </w:r>
      <w:proofErr w:type="spellStart"/>
      <w:r>
        <w:rPr>
          <w:b/>
          <w:sz w:val="22"/>
        </w:rPr>
        <w:t>Sheli</w:t>
      </w:r>
      <w:proofErr w:type="spellEnd"/>
      <w:r>
        <w:rPr>
          <w:b/>
          <w:sz w:val="22"/>
        </w:rPr>
        <w:t xml:space="preserve"> Shikdar</w:t>
      </w:r>
      <w:r>
        <w:rPr>
          <w:b/>
          <w:sz w:val="22"/>
          <w:vertAlign w:val="superscript"/>
        </w:rPr>
        <w:t>1</w:t>
      </w:r>
    </w:p>
    <w:p w14:paraId="3838C296" w14:textId="2BF56F87" w:rsidR="00B70288" w:rsidRPr="00276A27" w:rsidRDefault="00276A27">
      <w:pPr>
        <w:spacing w:after="280"/>
        <w:jc w:val="center"/>
      </w:pPr>
      <w:r w:rsidRPr="00276A27">
        <w:rPr>
          <w:sz w:val="20"/>
          <w:vertAlign w:val="superscript"/>
        </w:rPr>
        <w:t>1</w:t>
      </w:r>
      <w:r w:rsidR="00BF249A" w:rsidRPr="00276A27">
        <w:rPr>
          <w:sz w:val="20"/>
        </w:rPr>
        <w:t>Department of Statistics and Data Science, Islamic University, Kushtia-7003, Bangladesh</w:t>
      </w:r>
    </w:p>
    <w:p w14:paraId="748DB634" w14:textId="77777777" w:rsidR="00B70288" w:rsidRDefault="00BF249A">
      <w:pPr>
        <w:spacing w:after="120"/>
        <w:jc w:val="left"/>
      </w:pPr>
      <w:r>
        <w:rPr>
          <w:b/>
        </w:rPr>
        <w:t>Abstract</w:t>
      </w:r>
    </w:p>
    <w:p w14:paraId="575D1825" w14:textId="790E9BFA" w:rsidR="00CD6028" w:rsidRPr="007F4962" w:rsidRDefault="00CD6028" w:rsidP="00240932">
      <w:pPr>
        <w:spacing w:after="0"/>
        <w:rPr>
          <w:color w:val="00B050"/>
          <w:sz w:val="22"/>
        </w:rPr>
      </w:pPr>
      <w:r>
        <w:t>Introduction: Child undernutrition remains a critical public health challenge in Bangladesh. We evaluated the prevalence and multilevel determinants of stunting, wasting, and underweight among under-five children using nationally representative BDHS 2022 data.</w:t>
      </w:r>
    </w:p>
    <w:p w14:paraId="29742FB7" w14:textId="77777777" w:rsidR="00CD6028" w:rsidRPr="007F4962" w:rsidRDefault="00CD6028" w:rsidP="00240932">
      <w:pPr>
        <w:spacing w:after="0"/>
        <w:rPr>
          <w:color w:val="00B050"/>
          <w:sz w:val="22"/>
        </w:rPr>
      </w:pPr>
      <w:r>
        <w:t>Methods: We analyzed cross-sectional data from 4,087 children aged 0–59 months nested within 3,474 households across 670 clusters. Two-level random-intercept logistic regression models estimated adjusted odds ratios (AORs) and 95% confidence intervals (CIs) across child, household, and community levels.</w:t>
      </w:r>
    </w:p>
    <w:p w14:paraId="69574503" w14:textId="77777777" w:rsidR="00CD6028" w:rsidRPr="007F4962" w:rsidRDefault="00CD6028" w:rsidP="00240932">
      <w:pPr>
        <w:spacing w:after="0"/>
        <w:rPr>
          <w:color w:val="00B050"/>
          <w:sz w:val="22"/>
        </w:rPr>
      </w:pPr>
      <w:r>
        <w:t>Results: Weighted national prevalence of stunting, wasting, and underweight was 23.28% (95% CI: 21.98–24.57), 11.16% (10.20–12.13), and 22.19% (20.92–23.46). Multilevel models revealed child age was a prominent determinant of chronic deficits, with children aged 12–23 months exhibiting elevated stunting (AOR: 2.38; 95% CI: 1.85–3.06) and underweight (AOR: 2.05; 1.58–2.66) relative to infants, whereas age was not associated with wasting. Maternal higher education strongly protected across all outcomes (stunting AOR: 0.38; wasting AOR: 0.58; underweight AOR: 0.37). Household wealth reduced stunting (rich AOR: 0.64) and underweight (rich AOR: 0.66), while refrigerator ownership independently protected against underweight (AOR: 0.75; 0.62–0.92). Wasting was primarily associated with advanced maternal age (40–49 years, AOR: 2.05) and high parity (≥4 children, AOR: 3.27). Community-level clustering was significant for stunting (ICC: 1.19%, MOR: 1.21; p &lt; 0.001) and underweight (ICC: 1.09%, MOR: 1.20; p &lt; 0.001), but zero for wasting (ICC: 0.00%, p = 0.718).</w:t>
      </w:r>
    </w:p>
    <w:p w14:paraId="53FF7382" w14:textId="77777777" w:rsidR="00CD6028" w:rsidRPr="007F4962" w:rsidRDefault="00CD6028" w:rsidP="00240932">
      <w:pPr>
        <w:spacing w:after="0"/>
        <w:rPr>
          <w:color w:val="00B050"/>
          <w:sz w:val="22"/>
        </w:rPr>
      </w:pPr>
      <w:r>
        <w:t>Conclusions: Chronic stunting and underweight operate through cumulative deprivations, peaking during weaning (12–23 months) and patterned by education, wealth, and community context. Conversely, acute wasting reflects proximal household and maternal pressures. Multisectoral interventions must combine infant feeding support during the first 1,000 days with investments in female education and poverty reduction.</w:t>
      </w:r>
    </w:p>
    <w:p w14:paraId="18998796" w14:textId="1DF2A9B9" w:rsidR="00B70288" w:rsidRPr="00CD6028" w:rsidRDefault="00CD6028" w:rsidP="00240932">
      <w:pPr>
        <w:spacing w:after="0"/>
        <w:rPr>
          <w:sz w:val="22"/>
        </w:rPr>
      </w:pPr>
      <w:r w:rsidRPr="00CD6028">
        <w:rPr>
          <w:b/>
          <w:bCs/>
          <w:sz w:val="22"/>
        </w:rPr>
        <w:t>Keywords:</w:t>
      </w:r>
      <w:r w:rsidRPr="00CD6028">
        <w:rPr>
          <w:sz w:val="22"/>
        </w:rPr>
        <w:t xml:space="preserve"> Child undernutrition; Stunting; Wasting; Multilevel analysis; Bangladesh.</w:t>
      </w:r>
    </w:p>
    <w:p w14:paraId="54F3470E" w14:textId="77777777" w:rsidR="00B70288" w:rsidRDefault="00BF249A">
      <w:pPr>
        <w:spacing w:after="80"/>
        <w:jc w:val="left"/>
      </w:pPr>
      <w:r>
        <w:rPr>
          <w:b/>
        </w:rPr>
        <w:lastRenderedPageBreak/>
        <w:t>Key Messages</w:t>
      </w:r>
    </w:p>
    <w:p w14:paraId="3B51169C" w14:textId="77777777" w:rsidR="00AF24FC" w:rsidRDefault="00BF249A">
      <w:pPr>
        <w:spacing w:after="120"/>
        <w:rPr>
          <w:b/>
          <w:sz w:val="21"/>
        </w:rPr>
      </w:pPr>
      <w:r>
        <w:rPr>
          <w:b/>
          <w:sz w:val="21"/>
        </w:rPr>
        <w:t xml:space="preserve">What is already known on this </w:t>
      </w:r>
      <w:proofErr w:type="gramStart"/>
      <w:r>
        <w:rPr>
          <w:b/>
          <w:sz w:val="21"/>
        </w:rPr>
        <w:t>topic</w:t>
      </w:r>
      <w:proofErr w:type="gramEnd"/>
    </w:p>
    <w:p w14:paraId="31699FAE" w14:textId="77777777" w:rsidR="00BF249A" w:rsidRDefault="00BF249A">
      <w:pPr>
        <w:spacing w:after="120"/>
        <w:rPr>
          <w:sz w:val="21"/>
        </w:rPr>
      </w:pPr>
      <w:r>
        <w:rPr>
          <w:sz w:val="21"/>
        </w:rPr>
        <w:t>• Child undernutrition remains a major public health challenge in Bangladesh, with maternal education and household poverty recognized as key socioeconomic determinants.</w:t>
      </w:r>
    </w:p>
    <w:p w14:paraId="13F9BB75" w14:textId="331E274D" w:rsidR="00B70288" w:rsidRDefault="00BF249A">
      <w:pPr>
        <w:spacing w:after="120"/>
      </w:pPr>
      <w:r>
        <w:rPr>
          <w:sz w:val="21"/>
        </w:rPr>
        <w:t>• However, evidence evaluating chronic versus acute nutritional deficits simultaneously using the most recent nationally representative data while decomposing community-level clustering has been lacking.</w:t>
      </w:r>
    </w:p>
    <w:p w14:paraId="12FA5D93" w14:textId="77777777" w:rsidR="00AF24FC" w:rsidRDefault="00BF249A">
      <w:pPr>
        <w:spacing w:after="120"/>
        <w:rPr>
          <w:b/>
          <w:sz w:val="21"/>
        </w:rPr>
      </w:pPr>
      <w:r>
        <w:rPr>
          <w:b/>
          <w:sz w:val="21"/>
        </w:rPr>
        <w:t>What this study adds</w:t>
      </w:r>
    </w:p>
    <w:p w14:paraId="6F8A9A74" w14:textId="77777777" w:rsidR="00904C25" w:rsidRDefault="00BF249A">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6E992309" w14:textId="034D9814" w:rsidR="00B70288" w:rsidRDefault="00BF249A">
      <w:pPr>
        <w:spacing w:after="120"/>
      </w:pPr>
      <w:r>
        <w:rPr>
          <w:sz w:val="21"/>
        </w:rPr>
        <w:t>• Maternal education and household wealth exerted powerful, independent protective associations against stunting and underweight across all administrative divisions.</w:t>
      </w:r>
    </w:p>
    <w:p w14:paraId="3C556B7E" w14:textId="77777777" w:rsidR="00AF24FC" w:rsidRDefault="00BF249A" w:rsidP="00FE2A87">
      <w:pPr>
        <w:spacing w:after="0"/>
        <w:rPr>
          <w:b/>
          <w:sz w:val="21"/>
        </w:rPr>
      </w:pPr>
      <w:r>
        <w:rPr>
          <w:b/>
          <w:sz w:val="21"/>
        </w:rPr>
        <w:t>How this study might affect research, practice or policy</w:t>
      </w:r>
    </w:p>
    <w:p w14:paraId="03E1FE91" w14:textId="5ECB74C6" w:rsidR="00B70288" w:rsidRDefault="00BF249A">
      <w:pPr>
        <w:spacing w:after="320"/>
      </w:pPr>
      <w:r>
        <w:rPr>
          <w:sz w:val="21"/>
        </w:rPr>
        <w:t xml:space="preserve">• Policy interventions must pair nutrition-specific infant feeding support during the first 1,000 days with broader nutrition-sensitive investments in female education, poverty reduction, and geographically targeted community healthcare in high-burden divisions such as </w:t>
      </w:r>
      <w:proofErr w:type="spellStart"/>
      <w:r>
        <w:rPr>
          <w:sz w:val="21"/>
        </w:rPr>
        <w:t>Mymensingh</w:t>
      </w:r>
      <w:proofErr w:type="spellEnd"/>
      <w:r>
        <w:rPr>
          <w:sz w:val="21"/>
        </w:rPr>
        <w:t>.</w:t>
      </w:r>
    </w:p>
    <w:p w14:paraId="0FEFC28A" w14:textId="77777777" w:rsidR="00B70288" w:rsidRDefault="00BF249A">
      <w:pPr>
        <w:spacing w:after="120"/>
        <w:jc w:val="left"/>
      </w:pPr>
      <w:r>
        <w:rPr>
          <w:b/>
        </w:rPr>
        <w:t>1. Introduction</w:t>
      </w:r>
    </w:p>
    <w:p w14:paraId="7C06F502" w14:textId="77777777" w:rsidR="00B70288" w:rsidRDefault="00BF249A">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t>
      </w:r>
      <w:proofErr w:type="gramStart"/>
      <w:r>
        <w:t>were wasted</w:t>
      </w:r>
      <w:proofErr w:type="gramEnd"/>
      <w:r>
        <w:t xml:space="preserve">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31F23581" w14:textId="77777777" w:rsidR="00B70288" w:rsidRDefault="00BF249A">
      <w:pPr>
        <w:spacing w:after="120"/>
      </w:pPr>
      <w:r>
        <w:t xml:space="preserve">Undernutrition among under-five children </w:t>
      </w:r>
      <w:proofErr w:type="gramStart"/>
      <w:r>
        <w:t>is commonly assessed</w:t>
      </w:r>
      <w:proofErr w:type="gramEnd"/>
      <w:r>
        <w:t xml:space="preserve"> using three anthropometric indicators recommended by the WHO Child Growth Standards: stunting (height-for-age Z-score &lt; −2 standard deviations), wasting (weight-for-height Z-score &lt; −2 standard deviations), and underweight (weight-for-age Z-score &lt; −2 standard deviations) [5], [6].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4D867A41" w14:textId="682DBFBA" w:rsidR="00B70288" w:rsidRDefault="00BF249A" w:rsidP="0002018F">
      <w:pPr>
        <w:spacing w:after="120"/>
      </w:pPr>
      <w:r>
        <w:t>Bangladesh has achieved notable improvements in maternal and child health over the past three decades through expanded immunization and primary healthcare delivery [8]. Successive Bangladesh Demographic and Health Surveys (BDHS) from 1996–97 to 2022 demonstrate substantial reductions in chronic undernutrition: stunting declined from 60% to 24%, and underweight decreased from 52% to 22% (Figure 1) [9]. 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[8], [9]. This persistent burden of wasting alongside enduring regional disparities highlights that nutritional inequality remains a critical public health concern in Bangladesh [10], [11], [12], [13], [14].</w:t>
      </w:r>
    </w:p>
    <w:p w14:paraId="3B0CF90A" w14:textId="6D2AE401" w:rsidR="00B70288" w:rsidRDefault="00F626EC">
      <w:pPr>
        <w:spacing w:before="80" w:after="80"/>
        <w:jc w:val="center"/>
      </w:pPr>
      <w:r>
        <w:rPr>
          <w:noProof/>
        </w:rPr>
        <w:drawing>
          <wp:inline distT="0" distB="0" distL="0" distR="0" wp14:anchorId="2179E07E" wp14:editId="0A6F0544">
            <wp:extent cx="3656330" cy="2266848"/>
            <wp:effectExtent l="0" t="0" r="12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1_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3668912" cy="2274649"/>
                    </a:xfrm>
                    <a:prstGeom prst="rect">
                      <a:avLst/>
                    </a:prstGeom>
                  </pic:spPr>
                </pic:pic>
              </a:graphicData>
            </a:graphic>
          </wp:inline>
        </w:drawing>
      </w:r>
    </w:p>
    <w:p w14:paraId="7BBABDE9" w14:textId="77777777" w:rsidR="00B70288" w:rsidRDefault="00BF249A">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46148636" w14:textId="77777777" w:rsidR="00B70288" w:rsidRDefault="00BF249A">
      <w:pPr>
        <w:spacing w:after="120"/>
      </w:pPr>
      <w:r>
        <w:t xml:space="preserve">Maternal education has emerged as one of the most consistent predictors of improved child nutritional outcomes in LMICs [10], [12], </w:t>
      </w:r>
      <w:proofErr w:type="gramStart"/>
      <w:r>
        <w:t>[</w:t>
      </w:r>
      <w:proofErr w:type="gramEnd"/>
      <w:r>
        <w:t>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1C6D951E" w14:textId="77777777" w:rsidR="00B70288" w:rsidRDefault="00BF249A">
      <w:pPr>
        <w:spacing w:after="120"/>
      </w:pPr>
      <w:r>
        <w:t xml:space="preserve">Importantly, childhood undernutrition </w:t>
      </w:r>
      <w:proofErr w:type="gramStart"/>
      <w:r>
        <w:t>is not determined</w:t>
      </w:r>
      <w:proofErr w:type="gramEnd"/>
      <w:r>
        <w:t xml:space="preserve"> solely by individual or household characteristics but also by contextual and community-level influences. Demographic and Health Survey (DHS) data possess an inherently hierarchical structure in which children </w:t>
      </w:r>
      <w:proofErr w:type="gramStart"/>
      <w:r>
        <w:t>are nested</w:t>
      </w:r>
      <w:proofErr w:type="gramEnd"/>
      <w:r>
        <w:t xml:space="preserve"> </w:t>
      </w:r>
      <w:r>
        <w:lastRenderedPageBreak/>
        <w:t xml:space="preserve">within households, and households are nested within communities or clusters [18]. Conventional single-level regression approaches may therefore underestimate standard errors and fail </w:t>
      </w:r>
      <w:proofErr w:type="gramStart"/>
      <w:r>
        <w:t>to adequately account</w:t>
      </w:r>
      <w:proofErr w:type="gramEnd"/>
      <w:r>
        <w:t xml:space="preserve">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w:t>
      </w:r>
      <w:proofErr w:type="gramStart"/>
      <w:r>
        <w:t>[</w:t>
      </w:r>
      <w:proofErr w:type="gramEnd"/>
      <w:r>
        <w:t>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32FE6F06" w14:textId="77777777" w:rsidR="00B70288" w:rsidRDefault="00BF249A">
      <w:pPr>
        <w:spacing w:after="120"/>
      </w:pPr>
      <w:r>
        <w:t>Although previous studies examined child undernutrition in Bangladesh using earlier DHS surveys [20], [22], [23], [24], important gaps remain. First, limited evidence has utilized BDHS 2022 data to simultaneously evaluate stunting, wasting, and underweight within a unified multilevel framework. Recent BDHS 2022 studies either relied on single-level regressions without decomposing hierarchical clustering (Tamanna et al., 2025 [25]) or focused on Bayesian spatial mapping (Rashid et al., 2026 [26]) without detailing variance decomposition across domestic infrastructure and the weaning transition. Second, earlier multilevel models rarely incorporated child age alongside maternal fertility and domestic assets. Third, persistent regional disparities warrant updated evidence to guide geographically targeted nutrition policies in Bangladesh [23], [24].</w:t>
      </w:r>
    </w:p>
    <w:p w14:paraId="65F60BD3" w14:textId="77777777" w:rsidR="00B70288" w:rsidRDefault="00BF249A">
      <w:pPr>
        <w:spacing w:after="240"/>
      </w:pPr>
      <w:r>
        <w:t>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2B3084E8" w14:textId="77777777" w:rsidR="00B70288" w:rsidRDefault="00BF249A">
      <w:pPr>
        <w:spacing w:after="120"/>
        <w:jc w:val="left"/>
      </w:pPr>
      <w:r>
        <w:rPr>
          <w:b/>
        </w:rPr>
        <w:lastRenderedPageBreak/>
        <w:t>2. Materials and Methods</w:t>
      </w:r>
    </w:p>
    <w:p w14:paraId="7F67774B" w14:textId="77777777" w:rsidR="00B70288" w:rsidRDefault="00BF249A">
      <w:pPr>
        <w:spacing w:after="80"/>
        <w:jc w:val="left"/>
      </w:pPr>
      <w:r>
        <w:rPr>
          <w:b/>
          <w:sz w:val="22"/>
        </w:rPr>
        <w:t>2.1 Study Design, Sampling, and Analytical Sample</w:t>
      </w:r>
    </w:p>
    <w:p w14:paraId="3F586F3C" w14:textId="77777777" w:rsidR="00B70288" w:rsidRDefault="00BF249A">
      <w:pPr>
        <w:spacing w:after="120"/>
      </w:pPr>
      <w:r>
        <w:t xml:space="preserve">This study utilized secondary data from the 2022 Bangladesh Demographic and Health Survey (BDHS 2022), a nationally representative cross-sectional household survey conducted under the global Demographic and Health Survey (DHS) Program. The </w:t>
      </w:r>
      <w:proofErr w:type="gramStart"/>
      <w:r>
        <w:t>survey was implemented by the National Institute of Population Research and Training (NIPORT), Bangladesh</w:t>
      </w:r>
      <w:proofErr w:type="gramEnd"/>
      <w:r>
        <w:t xml:space="preserve">, in collaboration with ICF International [9]. The BDHS 2022 employed a two-stage stratified cluster sampling design based on the national population </w:t>
      </w:r>
      <w:proofErr w:type="gramStart"/>
      <w:r>
        <w:t>census sampling</w:t>
      </w:r>
      <w:proofErr w:type="gramEnd"/>
      <w:r>
        <w:t xml:space="preserve">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0430259F" w14:textId="2F218EBA" w:rsidR="00B70288" w:rsidRDefault="00BF249A" w:rsidP="00E02665">
      <w:pPr>
        <w:spacing w:after="120"/>
      </w:pPr>
      <w:proofErr w:type="gramStart"/>
      <w:r>
        <w:t>A total of 8,784</w:t>
      </w:r>
      <w:proofErr w:type="gramEnd"/>
      <w:r>
        <w:t xml:space="preserve"> live births occurred to interviewed women during the five years preceding the survey. In accordance with standardized DHS measurement procedures, anthropometric measurements (height and weight) </w:t>
      </w:r>
      <w:proofErr w:type="gramStart"/>
      <w:r>
        <w:t>were obtained</w:t>
      </w:r>
      <w:proofErr w:type="gramEnd"/>
      <w:r>
        <w:t xml:space="preserve"> from eligible children under five years of age [27]. In accordance with STROBE reporting guidelines [35], the participant selection flow </w:t>
      </w:r>
      <w:proofErr w:type="gramStart"/>
      <w:r>
        <w:t>is illustrated</w:t>
      </w:r>
      <w:proofErr w:type="gramEnd"/>
      <w:r>
        <w:t xml:space="preserve">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t>
      </w:r>
      <w:proofErr w:type="gramStart"/>
      <w:r>
        <w:t>were verified</w:t>
      </w:r>
      <w:proofErr w:type="gramEnd"/>
      <w:r>
        <w:t xml:space="preserve"> for all measured children, yielding a final analytical sample of 4,087 children aged 0–59 months nested within 3,474 households across 670 community clusters (Figure 2). Complete-case analysis </w:t>
      </w:r>
      <w:proofErr w:type="gramStart"/>
      <w:r>
        <w:t>was considered</w:t>
      </w:r>
      <w:proofErr w:type="gramEnd"/>
      <w:r>
        <w:t xml:space="preserve"> robust because anthropometric data collection followed a randomized subsampling design, minimizing systematic selection bias [27].</w:t>
      </w:r>
    </w:p>
    <w:p w14:paraId="461FE4E8" w14:textId="5A012E5C" w:rsidR="00B70288" w:rsidRDefault="00467D59">
      <w:pPr>
        <w:spacing w:before="80" w:after="80"/>
        <w:jc w:val="center"/>
      </w:pPr>
      <w:r>
        <w:rPr>
          <w:noProof/>
        </w:rPr>
        <w:lastRenderedPageBreak/>
        <w:drawing>
          <wp:inline distT="0" distB="0" distL="0" distR="0" wp14:anchorId="4652C190" wp14:editId="15682605">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14:paraId="509D6F33" w14:textId="77777777" w:rsidR="00B70288" w:rsidRDefault="00BF249A">
      <w:pPr>
        <w:spacing w:after="240" w:line="276" w:lineRule="auto"/>
        <w:jc w:val="left"/>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42BFC5FA" w14:textId="77777777" w:rsidR="00B70288" w:rsidRDefault="00BF249A">
      <w:pPr>
        <w:spacing w:after="80"/>
        <w:jc w:val="left"/>
      </w:pPr>
      <w:proofErr w:type="gramStart"/>
      <w:r>
        <w:rPr>
          <w:b/>
          <w:sz w:val="22"/>
        </w:rPr>
        <w:t>2.2 Ethical Considerations and Sex and Gender Reporting</w:t>
      </w:r>
      <w:proofErr w:type="gramEnd"/>
    </w:p>
    <w:p w14:paraId="521AE87A" w14:textId="77777777" w:rsidR="00B70288" w:rsidRDefault="00BF249A">
      <w:pPr>
        <w:spacing w:after="120"/>
      </w:pPr>
      <w:r>
        <w:t xml:space="preserve">This study </w:t>
      </w:r>
      <w:proofErr w:type="gramStart"/>
      <w:r>
        <w:t>was based</w:t>
      </w:r>
      <w:proofErr w:type="gramEnd"/>
      <w:r>
        <w:t xml:space="preserve"> on secondary analysis of publicly available, de-identified data from the 2022 Bangladesh Demographic and Health Survey. The survey protocol </w:t>
      </w:r>
      <w:proofErr w:type="gramStart"/>
      <w:r>
        <w:t>was reviewed and approved by the Institutional Review Board of ICF and the National Institute of Population Research and Training (NIPORT) Review Committee, Dhaka, Bangladesh</w:t>
      </w:r>
      <w:proofErr w:type="gramEnd"/>
      <w:r>
        <w:t xml:space="preserve">. Informed verbal consent </w:t>
      </w:r>
      <w:proofErr w:type="gramStart"/>
      <w:r>
        <w:t>was obtained</w:t>
      </w:r>
      <w:proofErr w:type="gramEnd"/>
      <w:r>
        <w:t xml:space="preserve">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6D55764C" w14:textId="77777777" w:rsidR="00B70288" w:rsidRDefault="00BF249A">
      <w:pPr>
        <w:spacing w:after="80"/>
        <w:jc w:val="left"/>
      </w:pPr>
      <w:r>
        <w:rPr>
          <w:b/>
          <w:sz w:val="22"/>
        </w:rPr>
        <w:t>2.3 Outcome Variables</w:t>
      </w:r>
    </w:p>
    <w:p w14:paraId="1950B126" w14:textId="77777777" w:rsidR="0002018F" w:rsidRDefault="00BF249A">
      <w:pPr>
        <w:spacing w:after="120"/>
      </w:pPr>
      <w:r>
        <w:t>The primary outcome variables were three indicators of childhood undernutrition based on the WHO Child Growth Standards [5], [28]:</w:t>
      </w:r>
    </w:p>
    <w:p w14:paraId="24D713EB" w14:textId="77777777" w:rsidR="006D26CD" w:rsidRDefault="00BF249A">
      <w:pPr>
        <w:spacing w:after="120"/>
      </w:pPr>
      <w:r>
        <w:t>• Stunting: height-for-age Z-score (HAZ) &lt; −2.00 SD (</w:t>
      </w:r>
      <w:proofErr w:type="gramStart"/>
      <w:r>
        <w:t>1</w:t>
      </w:r>
      <w:proofErr w:type="gramEnd"/>
      <w:r>
        <w:t xml:space="preserve"> = Stunted, 0 = Non-stunted).</w:t>
      </w:r>
    </w:p>
    <w:p w14:paraId="71227E62" w14:textId="77777777" w:rsidR="006D26CD" w:rsidRDefault="00BF249A">
      <w:pPr>
        <w:spacing w:after="120"/>
      </w:pPr>
      <w:r>
        <w:lastRenderedPageBreak/>
        <w:t>• Wasting: weight-for-height Z-score (WHZ) &lt; −2.00 SD (</w:t>
      </w:r>
      <w:proofErr w:type="gramStart"/>
      <w:r>
        <w:t>1</w:t>
      </w:r>
      <w:proofErr w:type="gramEnd"/>
      <w:r>
        <w:t xml:space="preserve"> = Wasted, 0 = Non-wasted).</w:t>
      </w:r>
    </w:p>
    <w:p w14:paraId="553B0651" w14:textId="4013477A" w:rsidR="006D26CD" w:rsidRDefault="00BF249A">
      <w:pPr>
        <w:spacing w:after="120"/>
      </w:pPr>
      <w:r>
        <w:t>• Underweight: weight-for-age Z-score (WAZ) &lt; −2.00 SD (</w:t>
      </w:r>
      <w:proofErr w:type="gramStart"/>
      <w:r>
        <w:t>1</w:t>
      </w:r>
      <w:proofErr w:type="gramEnd"/>
      <w:r>
        <w:t xml:space="preserve"> = Underweight, 0 = Non-underweight).</w:t>
      </w:r>
    </w:p>
    <w:p w14:paraId="02A8239F" w14:textId="61B31403" w:rsidR="00B70288" w:rsidRDefault="00BF249A">
      <w:pPr>
        <w:spacing w:after="120"/>
      </w:pPr>
      <w:r>
        <w:t>These anthropometric indicators represent distinct dimensions of nutritional deprivation. Stunting reflects chronic nutritional deficiency, wasting reflects acute malnutrition, and underweight captures both chronic and acute forms of undernutrition [28].</w:t>
      </w:r>
    </w:p>
    <w:p w14:paraId="076B2E5B" w14:textId="77777777" w:rsidR="00B70288" w:rsidRDefault="00BF249A">
      <w:pPr>
        <w:spacing w:after="80"/>
        <w:jc w:val="left"/>
      </w:pPr>
      <w:r>
        <w:rPr>
          <w:b/>
          <w:sz w:val="22"/>
        </w:rPr>
        <w:t>2.4 Explanatory Variables and Conceptual Justification</w:t>
      </w:r>
    </w:p>
    <w:p w14:paraId="35DE1741" w14:textId="77777777" w:rsidR="00B70288" w:rsidRDefault="00BF249A">
      <w:pPr>
        <w:spacing w:after="120"/>
      </w:pPr>
      <w:proofErr w:type="gramStart"/>
      <w:r>
        <w:t>Selection of explanatory variables was guided by the UNICEF conceptual framework for child malnutrition [7], previous DHS-based nutritional studies, and data availability within BDHS 2022</w:t>
      </w:r>
      <w:proofErr w:type="gramEnd"/>
      <w:r>
        <w:t xml:space="preserve">. Variables </w:t>
      </w:r>
      <w:proofErr w:type="gramStart"/>
      <w:r>
        <w:t>were categorized</w:t>
      </w:r>
      <w:proofErr w:type="gramEnd"/>
      <w:r>
        <w:t xml:space="preserve">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2ED9F2" w14:textId="77777777" w:rsidR="00B70288" w:rsidRDefault="00BF249A">
      <w:pPr>
        <w:spacing w:after="120"/>
      </w:pPr>
      <w:proofErr w:type="gramStart"/>
      <w: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w:t>
      </w:r>
      <w:proofErr w:type="gramEnd"/>
      <w:r>
        <w:t xml:space="preserve"> </w:t>
      </w:r>
      <w:proofErr w:type="gramStart"/>
      <w:r>
        <w:t>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w:t>
      </w:r>
      <w:proofErr w:type="gramEnd"/>
      <w:r>
        <w:t xml:space="preserve"> Generalized Variance Inflation Factor (GVIF) diagnostics (Supplementary Table S4) confirmed that multicollinearity was absent across all socioeconomic, environmental, and </w:t>
      </w:r>
      <w:r>
        <w:lastRenderedPageBreak/>
        <w:t xml:space="preserve">geographic covariates (all adjusted GVIF values &lt; 2.8; Wealth Index </w:t>
      </w:r>
      <w:proofErr w:type="spellStart"/>
      <w:r>
        <w:t>GVIF_adjusted</w:t>
      </w:r>
      <w:proofErr w:type="spellEnd"/>
      <w:r>
        <w:t xml:space="preserve">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t>
      </w:r>
      <w:proofErr w:type="gramStart"/>
      <w:r>
        <w:t>were simultaneously retained</w:t>
      </w:r>
      <w:proofErr w:type="gramEnd"/>
      <w:r>
        <w:t xml:space="preserve">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t>
      </w:r>
      <w:proofErr w:type="gramStart"/>
      <w:r>
        <w:t>were considered</w:t>
      </w:r>
      <w:proofErr w:type="gramEnd"/>
      <w:r>
        <w:t xml:space="preserve"> community-level variables.</w:t>
      </w:r>
    </w:p>
    <w:p w14:paraId="346BCC17" w14:textId="77777777" w:rsidR="00B70288" w:rsidRDefault="00BF249A">
      <w:pPr>
        <w:spacing w:after="80"/>
        <w:jc w:val="left"/>
      </w:pPr>
      <w:r>
        <w:rPr>
          <w:b/>
          <w:sz w:val="22"/>
        </w:rPr>
        <w:t>2.5 Statistical Analysis</w:t>
      </w:r>
    </w:p>
    <w:p w14:paraId="26816A85" w14:textId="77777777" w:rsidR="00B70288" w:rsidRDefault="00BF249A">
      <w:pPr>
        <w:spacing w:after="120"/>
      </w:pPr>
      <w:r>
        <w:t xml:space="preserve">Descriptive statistics </w:t>
      </w:r>
      <w:proofErr w:type="gramStart"/>
      <w:r>
        <w:t>were used</w:t>
      </w:r>
      <w:proofErr w:type="gramEnd"/>
      <w:r>
        <w:t xml:space="preserve">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w:t>
      </w:r>
      <w:proofErr w:type="spellStart"/>
      <w:proofErr w:type="gramStart"/>
      <w:r>
        <w:t>df</w:t>
      </w:r>
      <w:proofErr w:type="spellEnd"/>
      <w:proofErr w:type="gramEnd"/>
      <w:r>
        <w:t xml:space="preserve">), and exact p-values were reported. Sampling weights provided in the DHS dataset </w:t>
      </w:r>
      <w:proofErr w:type="gramStart"/>
      <w:r>
        <w:t>were incorporated</w:t>
      </w:r>
      <w:proofErr w:type="gramEnd"/>
      <w:r>
        <w:t xml:space="preserve"> into descriptive analyses to account for unequal selection probabilities and non-response, thereby ensuring nationally representative estimates. Preliminary data management was performed using IBM SPSS Statistics version 29 [31], while all statistical and multilevel analyses were conducted using R version 4.5.3 [32] with the lme4 package [33].</w:t>
      </w:r>
    </w:p>
    <w:p w14:paraId="4DE033D4" w14:textId="77777777" w:rsidR="00B70288" w:rsidRDefault="00BF249A">
      <w:pPr>
        <w:spacing w:after="80"/>
        <w:jc w:val="left"/>
      </w:pPr>
      <w:r>
        <w:rPr>
          <w:b/>
          <w:sz w:val="22"/>
        </w:rPr>
        <w:t>2.6 Multilevel Logistic Regression Modeling</w:t>
      </w:r>
    </w:p>
    <w:p w14:paraId="2D3118BE" w14:textId="77777777" w:rsidR="00B70288" w:rsidRDefault="00BF249A">
      <w:pPr>
        <w:spacing w:after="80"/>
      </w:pPr>
      <w:r>
        <w:t xml:space="preserve">Because DHS data </w:t>
      </w:r>
      <w:proofErr w:type="gramStart"/>
      <w:r>
        <w:t>are hierarchically structured</w:t>
      </w:r>
      <w:proofErr w:type="gramEnd"/>
      <w:r>
        <w:t xml:space="preserve"> with children clustered within primary sampling units, observations within the same community are not independent. In the analytical sample, 84.3% of households contained only a single eligible child (</w:t>
      </w:r>
      <w:proofErr w:type="gramStart"/>
      <w:r>
        <w:t>mean:</w:t>
      </w:r>
      <w:proofErr w:type="gramEnd"/>
      <w:r>
        <w:t xml:space="preserve"> 1.18 children per household), which caused a three-level model to exhibit singular household variance. Consequently, a two-level random-intercept multilevel logistic regression model was fitted, with individual children (Level 1, </w:t>
      </w:r>
      <w:proofErr w:type="spellStart"/>
      <w:r>
        <w:t>i</w:t>
      </w:r>
      <w:proofErr w:type="spellEnd"/>
      <w:r>
        <w:t xml:space="preserve">) nested within community clusters (Level 2, j) across 670 clusters [18], [21], </w:t>
      </w:r>
      <w:proofErr w:type="gramStart"/>
      <w:r>
        <w:t>[</w:t>
      </w:r>
      <w:proofErr w:type="gramEnd"/>
      <w:r>
        <w:t>34]:</w:t>
      </w:r>
    </w:p>
    <w:p w14:paraId="1F54B107" w14:textId="7616FC1A" w:rsidR="0066361A" w:rsidRDefault="0066361A">
      <w:pPr>
        <w:spacing w:after="80"/>
        <w:jc w:val="center"/>
      </w:pPr>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mord"/>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mord"/>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mord"/>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mord"/>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mord"/>
                <w:rFonts w:ascii="Cambria Math" w:hAnsi="Cambria Math"/>
              </w:rPr>
              <m:t>σ</m:t>
            </m:r>
          </m:e>
          <m:sub>
            <m:r>
              <m:rPr>
                <m:sty m:val="p"/>
              </m:rPr>
              <w:rPr>
                <w:rStyle w:val="mord"/>
                <w:rFonts w:ascii="Cambria Math" w:hAnsi="Cambria Math"/>
              </w:rPr>
              <m:t>u</m:t>
            </m:r>
          </m:sub>
          <m:sup>
            <m:r>
              <w:rPr>
                <w:rFonts w:ascii="Cambria Math" w:hAnsi="Cambria Math"/>
              </w:rPr>
              <m:t>2</m:t>
            </m:r>
          </m:sup>
        </m:sSubSup>
      </m:oMath>
      <w:r>
        <w:t>)</w:t>
      </w:r>
    </w:p>
    <w:p w14:paraId="3DA091F5" w14:textId="77777777" w:rsidR="00B70288" w:rsidRDefault="00BF249A">
      <w:pPr>
        <w:spacing w:after="240"/>
      </w:pPr>
      <w:proofErr w:type="gramStart"/>
      <w:r>
        <w:lastRenderedPageBreak/>
        <w:t>where</w:t>
      </w:r>
      <w:proofErr w:type="gramEnd"/>
      <w:r>
        <w:t xml:space="preserve"> </w:t>
      </w:r>
      <w:proofErr w:type="spellStart"/>
      <w:r>
        <w:t>p_ij</w:t>
      </w:r>
      <w:proofErr w:type="spellEnd"/>
      <w:r>
        <w:t xml:space="preserve"> is the probability that the </w:t>
      </w:r>
      <w:proofErr w:type="spellStart"/>
      <w:r>
        <w:t>ith</w:t>
      </w:r>
      <w:proofErr w:type="spellEnd"/>
      <w:r>
        <w:t xml:space="preserve"> child in the </w:t>
      </w:r>
      <w:proofErr w:type="spellStart"/>
      <w:r>
        <w:t>jth</w:t>
      </w:r>
      <w:proofErr w:type="spellEnd"/>
      <w:r>
        <w:t xml:space="preserve"> cluster is stunted, wasted, or underweight; </w:t>
      </w:r>
      <w:proofErr w:type="spellStart"/>
      <w:r>
        <w:t>X_ij</w:t>
      </w:r>
      <w:proofErr w:type="spellEnd"/>
      <w:r>
        <w:t xml:space="preserve"> is the vector of covariates; beta is the vector of fixed-effect regression coefficients; and </w:t>
      </w:r>
      <w:proofErr w:type="spellStart"/>
      <w:r>
        <w:t>u_j</w:t>
      </w:r>
      <w:proofErr w:type="spellEnd"/>
      <w:r>
        <w:t xml:space="preserve"> ~ N(0, sigma_u^2) is the cluster-level random effect representing unobserved community contextual variation [34]. Four sequential models </w:t>
      </w:r>
      <w:proofErr w:type="gramStart"/>
      <w:r>
        <w:t>were estimated</w:t>
      </w:r>
      <w:proofErr w:type="gramEnd"/>
      <w:r>
        <w:t xml:space="preserve">: Model 0 (Null model without predictors), Model I (Individual-level child and maternal variables), Model II (Individual + household variables), and Model III (Individual + household + community variables). Adjusted odds ratios (AORs) with 95% confidence intervals (CIs) </w:t>
      </w:r>
      <w:proofErr w:type="gramStart"/>
      <w:r>
        <w:t>were reported</w:t>
      </w:r>
      <w:proofErr w:type="gramEnd"/>
      <w:r>
        <w:t xml:space="preserve">. Model fit </w:t>
      </w:r>
      <w:proofErr w:type="gramStart"/>
      <w:r>
        <w:t>was assessed</w:t>
      </w:r>
      <w:proofErr w:type="gramEnd"/>
      <w:r>
        <w:t xml:space="preserve"> using </w:t>
      </w:r>
      <w:proofErr w:type="spellStart"/>
      <w:r>
        <w:t>Akaike</w:t>
      </w:r>
      <w:proofErr w:type="spellEnd"/>
      <w:r>
        <w:t xml:space="preserve"> Information Criterion (AIC), Bayesian Information Criterion (BIC), and Log-Likelihood (</w:t>
      </w:r>
      <w:proofErr w:type="spellStart"/>
      <w:r>
        <w:t>LogLik</w:t>
      </w:r>
      <w:proofErr w:type="spellEnd"/>
      <w:r>
        <w:t xml:space="preserve">). Model III </w:t>
      </w:r>
      <w:proofErr w:type="gramStart"/>
      <w:r>
        <w:t>was retained</w:t>
      </w:r>
      <w:proofErr w:type="gramEnd"/>
      <w:r>
        <w:t xml:space="preserve"> as the primary analytical model because it provided the most comprehensive assessment by simultaneously evaluating geographic division and residence effects while controlling for proximal determinants. Measures of variation included cluster variance (sigma_u^2), </w:t>
      </w:r>
      <w:proofErr w:type="spellStart"/>
      <w:r>
        <w:t>Intraclass</w:t>
      </w:r>
      <w:proofErr w:type="spellEnd"/>
      <w:r>
        <w:t xml:space="preserve"> Correlation Coefficient (ICC = sigma_u^2 / (sigma_u^2 + pi^2/3)), and Median Odds Ratio (MOR = </w:t>
      </w:r>
      <w:proofErr w:type="spellStart"/>
      <w:proofErr w:type="gramStart"/>
      <w:r>
        <w:t>exp</w:t>
      </w:r>
      <w:proofErr w:type="spellEnd"/>
      <w:r>
        <w:t>(</w:t>
      </w:r>
      <w:proofErr w:type="spellStart"/>
      <w:proofErr w:type="gramEnd"/>
      <w:r>
        <w:t>sqrt</w:t>
      </w:r>
      <w:proofErr w:type="spellEnd"/>
      <w:r>
        <w:t xml:space="preserve">(2 * sigma_u^2) * 0.6745)), which translates between-cluster variance onto the odds ratio scale [18]. Likelihood Ratio Tests (LRT) </w:t>
      </w:r>
      <w:proofErr w:type="gramStart"/>
      <w:r>
        <w:t>were conducted</w:t>
      </w:r>
      <w:proofErr w:type="gramEnd"/>
      <w:r>
        <w:t xml:space="preserve"> comparing random-intercept models to single-level logistic models to confirm significant community clustering.</w:t>
      </w:r>
    </w:p>
    <w:p w14:paraId="540C3D64" w14:textId="77777777" w:rsidR="00B70288" w:rsidRDefault="00BF249A">
      <w:pPr>
        <w:spacing w:after="120"/>
        <w:jc w:val="left"/>
      </w:pPr>
      <w:r>
        <w:rPr>
          <w:b/>
        </w:rPr>
        <w:t>3. Results</w:t>
      </w:r>
    </w:p>
    <w:p w14:paraId="749C19EA" w14:textId="77777777" w:rsidR="00B70288" w:rsidRDefault="00BF249A">
      <w:pPr>
        <w:spacing w:after="80"/>
        <w:jc w:val="left"/>
      </w:pPr>
      <w:r>
        <w:rPr>
          <w:b/>
          <w:sz w:val="22"/>
        </w:rPr>
        <w:t>3.1 Prevalence of Child Undernutrition</w:t>
      </w:r>
    </w:p>
    <w:p w14:paraId="239B1820" w14:textId="1C8905B2" w:rsidR="00B70288" w:rsidRPr="007F4962" w:rsidRDefault="00235DF2">
      <w:pPr>
        <w:spacing w:after="120"/>
        <w:rPr>
          <w:color w:val="00B050"/>
        </w:rPr>
      </w:pPr>
      <w:proofErr w:type="gramStart"/>
      <w:r w:rsidRPr="007F4962">
        <w:rPr>
          <w:color w:val="00B050"/>
        </w:rPr>
        <w:t>A total of 4,087</w:t>
      </w:r>
      <w:proofErr w:type="gramEnd"/>
      <w:r w:rsidRPr="007F4962">
        <w:rPr>
          <w:color w:val="00B050"/>
        </w:rPr>
        <w:t xml:space="preserve"> children under five years of age were included in the analysis. In the unweighted analytical sample, 966 children (23.64%) were stunted, 487 (11.92%) were wasted, and 928 (22.71%) were underweight. Accounting for survey sampling weights, the national population prevalence was 23.28% (95% CI: 21.98–24.57) for stunting, 11.16% (95% CI: 10.20–12.13) for wasting, and 22.19% (95% CI: 20.92–23.46) for underweight </w:t>
      </w:r>
      <w:r w:rsidR="00BF249A" w:rsidRPr="007F4962">
        <w:rPr>
          <w:color w:val="00B050"/>
        </w:rPr>
        <w:t>(Table 1).</w:t>
      </w:r>
    </w:p>
    <w:p w14:paraId="6A7287B2" w14:textId="17C369BD" w:rsidR="00B70288" w:rsidRDefault="004F4DDD" w:rsidP="0002018F">
      <w:pPr>
        <w:spacing w:after="160"/>
      </w:pPr>
      <w:r w:rsidRPr="007F4962">
        <w:rPr>
          <w:color w:val="00B050"/>
        </w:rPr>
        <w:t xml:space="preserve">Substantial socioeconomic and geographic disparities in childhood nutritional outcomes </w:t>
      </w:r>
      <w:proofErr w:type="gramStart"/>
      <w:r w:rsidRPr="007F4962">
        <w:rPr>
          <w:color w:val="00B050"/>
        </w:rPr>
        <w:t>were observed</w:t>
      </w:r>
      <w:proofErr w:type="gramEnd"/>
      <w:r w:rsidRPr="007F4962">
        <w:rPr>
          <w:color w:val="00B050"/>
        </w:rPr>
        <w:t xml:space="preserve"> across the study population (Table 1 and Figure 3). 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t>
      </w:r>
      <w:r w:rsidRPr="007F4962">
        <w:rPr>
          <w:color w:val="00B050"/>
        </w:rPr>
        <w:lastRenderedPageBreak/>
        <w:t xml:space="preserve">was disproportionately concentrated among children from socioeconomically disadvantaged households and among </w:t>
      </w:r>
      <w:proofErr w:type="gramStart"/>
      <w:r w:rsidRPr="007F4962">
        <w:rPr>
          <w:color w:val="00B050"/>
        </w:rPr>
        <w:t>children</w:t>
      </w:r>
      <w:proofErr w:type="gramEnd"/>
      <w:r w:rsidRPr="007F4962">
        <w:rPr>
          <w:color w:val="00B050"/>
        </w:rPr>
        <w:t xml:space="preserve">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w:t>
      </w:r>
      <w:proofErr w:type="spellStart"/>
      <w:r w:rsidRPr="007F4962">
        <w:rPr>
          <w:color w:val="00B050"/>
        </w:rPr>
        <w:t>Mymensingh</w:t>
      </w:r>
      <w:proofErr w:type="spellEnd"/>
      <w:r w:rsidRPr="007F4962">
        <w:rPr>
          <w:color w:val="00B050"/>
        </w:rPr>
        <w:t xml:space="preserve"> (32.94% and 30.70%) and </w:t>
      </w:r>
      <w:proofErr w:type="spellStart"/>
      <w:r w:rsidRPr="007F4962">
        <w:rPr>
          <w:color w:val="00B050"/>
        </w:rPr>
        <w:t>Rajshahi</w:t>
      </w:r>
      <w:proofErr w:type="spellEnd"/>
      <w:r w:rsidRPr="007F4962">
        <w:rPr>
          <w:color w:val="00B050"/>
        </w:rPr>
        <w:t xml:space="preserve"> (27.53% and 26.06%), while wasting was highest in Barisal (14.43%) and </w:t>
      </w:r>
      <w:proofErr w:type="spellStart"/>
      <w:r w:rsidRPr="007F4962">
        <w:rPr>
          <w:color w:val="00B050"/>
        </w:rPr>
        <w:t>Rajshahi</w:t>
      </w:r>
      <w:proofErr w:type="spellEnd"/>
      <w:r w:rsidRPr="007F4962">
        <w:rPr>
          <w:color w:val="00B050"/>
        </w:rPr>
        <w:t xml:space="preserve"> (13.58%)</w:t>
      </w:r>
      <w:r w:rsidR="00BF249A" w:rsidRPr="007F4962">
        <w:rPr>
          <w:color w:val="00B050"/>
        </w:rPr>
        <w:t>.</w:t>
      </w:r>
    </w:p>
    <w:p w14:paraId="46CCAE6D" w14:textId="36CEAF6C" w:rsidR="00B70288" w:rsidRDefault="00F626EC">
      <w:pPr>
        <w:spacing w:before="80" w:after="80"/>
        <w:jc w:val="center"/>
      </w:pPr>
      <w:r>
        <w:rPr>
          <w:noProof/>
        </w:rPr>
        <w:drawing>
          <wp:inline distT="0" distB="0" distL="0" distR="0" wp14:anchorId="322C8812" wp14:editId="7C9FDD02">
            <wp:extent cx="5533104" cy="3269616"/>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3_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554573" cy="3282303"/>
                    </a:xfrm>
                    <a:prstGeom prst="rect">
                      <a:avLst/>
                    </a:prstGeom>
                  </pic:spPr>
                </pic:pic>
              </a:graphicData>
            </a:graphic>
          </wp:inline>
        </w:drawing>
      </w:r>
    </w:p>
    <w:p w14:paraId="354C619E" w14:textId="77777777" w:rsidR="00B70288" w:rsidRDefault="00BF249A">
      <w:pPr>
        <w:spacing w:after="240" w:line="276" w:lineRule="auto"/>
        <w:jc w:val="left"/>
      </w:pPr>
      <w:r>
        <w:rPr>
          <w:b/>
          <w:sz w:val="20"/>
        </w:rPr>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7484E5AE" w14:textId="77777777" w:rsidR="00841136" w:rsidRDefault="00841136" w:rsidP="00D57214">
      <w:pPr>
        <w:spacing w:after="80"/>
        <w:rPr>
          <w:b/>
          <w:sz w:val="22"/>
        </w:rPr>
      </w:pPr>
    </w:p>
    <w:p w14:paraId="1C47D846" w14:textId="77777777" w:rsidR="00841136" w:rsidRDefault="00841136" w:rsidP="00D57214">
      <w:pPr>
        <w:spacing w:after="80"/>
        <w:rPr>
          <w:b/>
          <w:sz w:val="22"/>
        </w:rPr>
      </w:pPr>
    </w:p>
    <w:p w14:paraId="3F1D1869" w14:textId="77777777" w:rsidR="00841136" w:rsidRDefault="00841136" w:rsidP="00D57214">
      <w:pPr>
        <w:spacing w:after="80"/>
        <w:rPr>
          <w:b/>
          <w:sz w:val="22"/>
        </w:rPr>
      </w:pPr>
    </w:p>
    <w:p w14:paraId="0737BD80" w14:textId="77777777" w:rsidR="00841136" w:rsidRDefault="00841136" w:rsidP="00D57214">
      <w:pPr>
        <w:spacing w:after="80"/>
        <w:rPr>
          <w:b/>
          <w:sz w:val="22"/>
        </w:rPr>
      </w:pPr>
    </w:p>
    <w:p w14:paraId="4E49B1F4" w14:textId="5B0C7029" w:rsidR="00B70288" w:rsidRDefault="00BF249A" w:rsidP="00D57214">
      <w:pPr>
        <w:spacing w:after="80"/>
      </w:pPr>
      <w:r>
        <w:rPr>
          <w:b/>
          <w:sz w:val="22"/>
        </w:rPr>
        <w:lastRenderedPageBreak/>
        <w:t>Table 1: Characteristics of the study population and prevalence of child undernutrition in Bangladesh (BDHS 2022)</w:t>
      </w:r>
    </w:p>
    <w:tbl>
      <w:tblPr>
        <w:tblW w:w="1184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1872"/>
        <w:gridCol w:w="1584"/>
        <w:gridCol w:w="792"/>
        <w:gridCol w:w="792"/>
        <w:gridCol w:w="1512"/>
        <w:gridCol w:w="1512"/>
        <w:gridCol w:w="1440"/>
      </w:tblGrid>
      <w:tr w:rsidR="00841136" w14:paraId="408B7885" w14:textId="77777777" w:rsidTr="007B2662">
        <w:trPr>
          <w:trHeight w:val="418"/>
          <w:jc w:val="center"/>
          <w:cantSplit/>
          <w:tblHeader/>
        </w:trPr>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58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n</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Weighted %</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 (95% CI)</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 (95% CI)</w:t>
            </w:r>
          </w:p>
        </w:tc>
        <w:tc>
          <w:tcPr>
            <w:tcW w:w="144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 (95% CI)</w:t>
            </w:r>
          </w:p>
        </w:tc>
      </w:tr>
      <w:tr w:rsidR="00841136" w14:paraId="73561D44" w14:textId="77777777" w:rsidTr="007B2662">
        <w:trPr>
          <w:jc w:val="center"/>
          <w:cantSplit/>
        </w:trPr>
        <w:tc>
          <w:tcPr>
            <w:tcW w:w="1872" w:type="dxa"/>
            <w:tcMar>
              <w:top w:w="80" w:type="dxa"/>
              <w:left w:w="100" w:type="dxa"/>
              <w:bottom w:w="80" w:type="dxa"/>
              <w:right w:w="100" w:type="dxa"/>
            </w:tcMar>
            <w:shd w:fill="FFFFFF" w:val="clear"/>
          </w:tcPr>
          <w:p w14:paraId="419B5BE2"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Overall</w:t>
            </w:r>
          </w:p>
        </w:tc>
        <w:tc>
          <w:tcPr>
            <w:tcW w:w="1584" w:type="dxa"/>
            <w:tcBorders>
              <w:bottom w:val="single" w:sz="4" w:space="0" w:color="auto"/>
            </w:tcBorders>
            <w:tcMar>
              <w:top w:w="80" w:type="dxa"/>
              <w:left w:w="100" w:type="dxa"/>
              <w:bottom w:w="80" w:type="dxa"/>
              <w:right w:w="100" w:type="dxa"/>
            </w:tcMar>
            <w:shd w:fill="FFFFFF" w:val="clear"/>
          </w:tcPr>
          <w:p w14:paraId="0020D79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w:t>
            </w:r>
          </w:p>
        </w:tc>
        <w:tc>
          <w:tcPr>
            <w:tcW w:w="792" w:type="dxa"/>
            <w:tcBorders>
              <w:bottom w:val="single" w:sz="4" w:space="0" w:color="auto"/>
            </w:tcBorders>
            <w:tcMar>
              <w:top w:w="80" w:type="dxa"/>
              <w:left w:w="100" w:type="dxa"/>
              <w:bottom w:w="80" w:type="dxa"/>
              <w:right w:w="100" w:type="dxa"/>
            </w:tcMar>
            <w:shd w:fill="FFFFFF" w:val="clear"/>
          </w:tcPr>
          <w:p w14:paraId="06FB008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4087</w:t>
            </w:r>
          </w:p>
        </w:tc>
        <w:tc>
          <w:tcPr>
            <w:tcW w:w="792" w:type="dxa"/>
            <w:tcBorders>
              <w:bottom w:val="single" w:sz="4" w:space="0" w:color="auto"/>
            </w:tcBorders>
            <w:tcMar>
              <w:top w:w="80" w:type="dxa"/>
              <w:left w:w="100" w:type="dxa"/>
              <w:bottom w:w="80" w:type="dxa"/>
              <w:right w:w="100" w:type="dxa"/>
            </w:tcMar>
            <w:shd w:fill="FFFFFF" w:val="clear"/>
          </w:tcPr>
          <w:p w14:paraId="664F80D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100.0</w:t>
            </w:r>
          </w:p>
        </w:tc>
        <w:tc>
          <w:tcPr>
            <w:tcW w:w="1512" w:type="dxa"/>
            <w:tcBorders>
              <w:bottom w:val="single" w:sz="4" w:space="0" w:color="auto"/>
            </w:tcBorders>
            <w:tcMar>
              <w:top w:w="80" w:type="dxa"/>
              <w:left w:w="100" w:type="dxa"/>
              <w:bottom w:w="80" w:type="dxa"/>
              <w:right w:w="100" w:type="dxa"/>
            </w:tcMar>
            <w:shd w:fill="FFFFFF" w:val="clear"/>
          </w:tcPr>
          <w:p w14:paraId="130E01B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23.28 (21.98-24.57)</w:t>
            </w:r>
          </w:p>
        </w:tc>
        <w:tc>
          <w:tcPr>
            <w:tcW w:w="1512" w:type="dxa"/>
            <w:tcBorders>
              <w:bottom w:val="single" w:sz="4" w:space="0" w:color="auto"/>
            </w:tcBorders>
            <w:tcMar>
              <w:top w:w="80" w:type="dxa"/>
              <w:left w:w="100" w:type="dxa"/>
              <w:bottom w:w="80" w:type="dxa"/>
              <w:right w:w="100" w:type="dxa"/>
            </w:tcMar>
            <w:shd w:fill="FFFFFF" w:val="clear"/>
          </w:tcPr>
          <w:p w14:paraId="1B63FF8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11.16 (10.20-12.13)</w:t>
            </w:r>
          </w:p>
        </w:tc>
        <w:tc>
          <w:tcPr>
            <w:tcW w:w="1440" w:type="dxa"/>
            <w:tcBorders>
              <w:bottom w:val="single" w:sz="4" w:space="0" w:color="auto"/>
            </w:tcBorders>
            <w:tcMar>
              <w:top w:w="80" w:type="dxa"/>
              <w:left w:w="100" w:type="dxa"/>
              <w:bottom w:w="80" w:type="dxa"/>
              <w:right w:w="100" w:type="dxa"/>
            </w:tcMar>
            <w:shd w:fill="FFFFFF" w:val="clear"/>
          </w:tcPr>
          <w:p w14:paraId="664EAD2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22.19 (20.92-23.46)</w:t>
            </w:r>
          </w:p>
        </w:tc>
      </w:tr>
      <w:tr w:rsidR="00841136" w14:paraId="6E51DEBB" w14:textId="77777777" w:rsidTr="007B2662">
        <w:trPr>
          <w:jc w:val="center"/>
          <w:cantSplit/>
        </w:trPr>
        <w:tc>
          <w:tcPr>
            <w:tcW w:w="1872" w:type="dxa"/>
            <w:vMerge w:val="restart"/>
            <w:tcMar>
              <w:top w:w="80" w:type="dxa"/>
              <w:left w:w="100" w:type="dxa"/>
              <w:bottom w:w="80" w:type="dxa"/>
              <w:right w:w="100" w:type="dxa"/>
            </w:tcMar>
            <w:shd w:fill="FFFFFF" w:val="clear"/>
          </w:tcPr>
          <w:p w14:paraId="49ADA0F4" w14:textId="77777777" w:rsidR="00841136" w:rsidRPr="00621B11" w:rsidRDefault="00841136" w:rsidP="007B2662">
            <w:pPr>
              <w:spacing w:after="0" w:line="276" w:lineRule="auto" w:before="0"/>
              <w:jc w:val="left"/>
              <w:rPr>
                <w:b/>
                <w:sz w:val="20"/>
                <w:szCs w:val="20"/>
              </w:rPr>
            </w:pPr>
          </w:p>
          <w:p w14:paraId="2504962C" w14:textId="77777777" w:rsidR="00841136" w:rsidRPr="00621B11" w:rsidRDefault="00841136" w:rsidP="007B2662">
            <w:pPr>
              <w:spacing w:after="0" w:line="276" w:lineRule="auto" w:before="0"/>
              <w:jc w:val="left"/>
              <w:rPr>
                <w:sz w:val="20"/>
                <w:szCs w:val="20"/>
              </w:rPr>
            </w:pPr>
          </w:p>
          <w:p w14:paraId="3C01CE2E" w14:textId="77777777" w:rsidR="00841136" w:rsidRPr="00621B11" w:rsidRDefault="00841136" w:rsidP="007B2662">
            <w:pPr>
              <w:spacing w:after="0" w:line="276" w:lineRule="auto" w:before="0"/>
              <w:jc w:val="left"/>
              <w:rPr>
                <w:sz w:val="20"/>
                <w:szCs w:val="20"/>
              </w:rPr>
            </w:pPr>
          </w:p>
          <w:p w14:paraId="2C4F9D65"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 age</w:t>
            </w:r>
          </w:p>
        </w:tc>
        <w:tc>
          <w:tcPr>
            <w:tcW w:w="1584" w:type="dxa"/>
            <w:tcBorders>
              <w:top w:val="single" w:sz="4" w:space="0" w:color="auto"/>
              <w:bottom w:val="nil"/>
            </w:tcBorders>
            <w:tcMar>
              <w:top w:w="80" w:type="dxa"/>
              <w:left w:w="100" w:type="dxa"/>
              <w:bottom w:w="80" w:type="dxa"/>
              <w:right w:w="100" w:type="dxa"/>
            </w:tcMar>
            <w:shd w:fill="FFFFFF" w:val="clear"/>
          </w:tcPr>
          <w:p w14:paraId="0555E7A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0-11 months</w:t>
            </w:r>
          </w:p>
        </w:tc>
        <w:tc>
          <w:tcPr>
            <w:tcW w:w="792" w:type="dxa"/>
            <w:tcBorders>
              <w:top w:val="single" w:sz="4" w:space="0" w:color="auto"/>
              <w:bottom w:val="nil"/>
            </w:tcBorders>
            <w:tcMar>
              <w:top w:w="80" w:type="dxa"/>
              <w:left w:w="100" w:type="dxa"/>
              <w:bottom w:w="80" w:type="dxa"/>
              <w:right w:w="100" w:type="dxa"/>
            </w:tcMar>
            <w:shd w:fill="FFFFFF" w:val="clear"/>
          </w:tcPr>
          <w:p w14:paraId="4BA417A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905</w:t>
            </w:r>
          </w:p>
        </w:tc>
        <w:tc>
          <w:tcPr>
            <w:tcW w:w="792" w:type="dxa"/>
            <w:tcBorders>
              <w:top w:val="single" w:sz="4" w:space="0" w:color="auto"/>
              <w:bottom w:val="nil"/>
            </w:tcBorders>
            <w:tcMar>
              <w:top w:w="80" w:type="dxa"/>
              <w:left w:w="100" w:type="dxa"/>
              <w:bottom w:w="80" w:type="dxa"/>
              <w:right w:w="100" w:type="dxa"/>
            </w:tcMar>
            <w:shd w:fill="FFFFFF" w:val="clear"/>
          </w:tcPr>
          <w:p w14:paraId="712D42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22.41</w:t>
            </w:r>
          </w:p>
        </w:tc>
        <w:tc>
          <w:tcPr>
            <w:tcW w:w="1512" w:type="dxa"/>
            <w:tcBorders>
              <w:top w:val="single" w:sz="4" w:space="0" w:color="auto"/>
              <w:bottom w:val="nil"/>
            </w:tcBorders>
            <w:tcMar>
              <w:top w:w="80" w:type="dxa"/>
              <w:left w:w="100" w:type="dxa"/>
              <w:bottom w:w="80" w:type="dxa"/>
              <w:right w:w="100" w:type="dxa"/>
            </w:tcMar>
            <w:shd w:fill="FFFFFF" w:val="clear"/>
          </w:tcPr>
          <w:p w14:paraId="7054965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14.24 (11.96-16.52)</w:t>
            </w:r>
          </w:p>
        </w:tc>
        <w:tc>
          <w:tcPr>
            <w:tcW w:w="1512" w:type="dxa"/>
            <w:tcBorders>
              <w:top w:val="single" w:sz="4" w:space="0" w:color="auto"/>
              <w:bottom w:val="nil"/>
            </w:tcBorders>
            <w:tcMar>
              <w:top w:w="80" w:type="dxa"/>
              <w:left w:w="100" w:type="dxa"/>
              <w:bottom w:w="80" w:type="dxa"/>
              <w:right w:w="100" w:type="dxa"/>
            </w:tcMar>
            <w:shd w:fill="FFFFFF" w:val="clear"/>
          </w:tcPr>
          <w:p w14:paraId="7818DE9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9.95 (8.00-11.90)</w:t>
            </w:r>
          </w:p>
        </w:tc>
        <w:tc>
          <w:tcPr>
            <w:tcW w:w="1440" w:type="dxa"/>
            <w:tcBorders>
              <w:top w:val="single" w:sz="4" w:space="0" w:color="auto"/>
              <w:bottom w:val="nil"/>
            </w:tcBorders>
            <w:tcMar>
              <w:top w:w="80" w:type="dxa"/>
              <w:left w:w="100" w:type="dxa"/>
              <w:bottom w:w="80" w:type="dxa"/>
              <w:right w:w="100" w:type="dxa"/>
            </w:tcMar>
            <w:shd w:fill="FFFFFF" w:val="clear"/>
          </w:tcPr>
          <w:p w14:paraId="6D1F8C2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14.29 (12.01-16.57)</w:t>
            </w:r>
          </w:p>
        </w:tc>
      </w:tr>
      <w:tr w:rsidR="00841136" w14:paraId="58263833" w14:textId="77777777" w:rsidTr="007B2662">
        <w:trPr>
          <w:jc w:val="center"/>
          <w:cantSplit/>
        </w:trPr>
        <w:tc>
          <w:tcPr>
            <w:tcW w:w="1908" w:type="dxa"/>
            <w:vMerge/>
            <w:tcMar>
              <w:top w:w="80" w:type="dxa"/>
              <w:left w:w="100" w:type="dxa"/>
              <w:bottom w:w="80" w:type="dxa"/>
              <w:right w:w="100" w:type="dxa"/>
            </w:tcMar>
          </w:tcPr>
          <w:p w14:paraId="55DAAF4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183470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12-23 months</w:t>
            </w:r>
          </w:p>
        </w:tc>
        <w:tc>
          <w:tcPr>
            <w:tcW w:w="792" w:type="dxa"/>
            <w:tcBorders>
              <w:top w:val="nil"/>
              <w:bottom w:val="nil"/>
            </w:tcBorders>
            <w:tcMar>
              <w:top w:w="80" w:type="dxa"/>
              <w:left w:w="100" w:type="dxa"/>
              <w:bottom w:w="80" w:type="dxa"/>
              <w:right w:w="100" w:type="dxa"/>
            </w:tcMar>
            <w:shd w:fill="FFFFFF" w:val="clear"/>
          </w:tcPr>
          <w:p w14:paraId="6448CAA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782</w:t>
            </w:r>
          </w:p>
        </w:tc>
        <w:tc>
          <w:tcPr>
            <w:tcW w:w="792" w:type="dxa"/>
            <w:tcBorders>
              <w:top w:val="nil"/>
              <w:bottom w:val="nil"/>
            </w:tcBorders>
            <w:tcMar>
              <w:top w:w="80" w:type="dxa"/>
              <w:left w:w="100" w:type="dxa"/>
              <w:bottom w:w="80" w:type="dxa"/>
              <w:right w:w="100" w:type="dxa"/>
            </w:tcMar>
            <w:shd w:fill="FFFFFF" w:val="clear"/>
          </w:tcPr>
          <w:p w14:paraId="579282B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19.93</w:t>
            </w:r>
          </w:p>
        </w:tc>
        <w:tc>
          <w:tcPr>
            <w:tcW w:w="1512" w:type="dxa"/>
            <w:tcBorders>
              <w:top w:val="nil"/>
              <w:bottom w:val="nil"/>
            </w:tcBorders>
            <w:tcMar>
              <w:top w:w="80" w:type="dxa"/>
              <w:left w:w="100" w:type="dxa"/>
              <w:bottom w:w="80" w:type="dxa"/>
              <w:right w:w="100" w:type="dxa"/>
            </w:tcMar>
            <w:shd w:fill="FFFFFF" w:val="clear"/>
          </w:tcPr>
          <w:p w14:paraId="2AAC91F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28.17 (25.01-31.32)</w:t>
            </w:r>
          </w:p>
        </w:tc>
        <w:tc>
          <w:tcPr>
            <w:tcW w:w="1512" w:type="dxa"/>
            <w:tcBorders>
              <w:top w:val="nil"/>
              <w:bottom w:val="nil"/>
            </w:tcBorders>
            <w:tcMar>
              <w:top w:w="80" w:type="dxa"/>
              <w:left w:w="100" w:type="dxa"/>
              <w:bottom w:w="80" w:type="dxa"/>
              <w:right w:w="100" w:type="dxa"/>
            </w:tcMar>
            <w:shd w:fill="FFFFFF" w:val="clear"/>
          </w:tcPr>
          <w:p w14:paraId="3968D6D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9.43 (7.38-11.48)</w:t>
            </w:r>
          </w:p>
        </w:tc>
        <w:tc>
          <w:tcPr>
            <w:tcW w:w="1440" w:type="dxa"/>
            <w:tcBorders>
              <w:top w:val="nil"/>
              <w:bottom w:val="nil"/>
            </w:tcBorders>
            <w:tcMar>
              <w:top w:w="80" w:type="dxa"/>
              <w:left w:w="100" w:type="dxa"/>
              <w:bottom w:w="80" w:type="dxa"/>
              <w:right w:w="100" w:type="dxa"/>
            </w:tcMar>
            <w:shd w:fill="FFFFFF" w:val="clear"/>
          </w:tcPr>
          <w:p w14:paraId="0607111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20.47 (17.64-23.30)</w:t>
            </w:r>
          </w:p>
        </w:tc>
      </w:tr>
      <w:tr w:rsidR="00841136" w14:paraId="1C824103" w14:textId="77777777" w:rsidTr="007B2662">
        <w:trPr>
          <w:jc w:val="center"/>
          <w:cantSplit/>
        </w:trPr>
        <w:tc>
          <w:tcPr>
            <w:tcW w:w="1908" w:type="dxa"/>
            <w:vMerge/>
            <w:tcMar>
              <w:top w:w="80" w:type="dxa"/>
              <w:left w:w="100" w:type="dxa"/>
              <w:bottom w:w="80" w:type="dxa"/>
              <w:right w:w="100" w:type="dxa"/>
            </w:tcMar>
          </w:tcPr>
          <w:p w14:paraId="4D46EED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5469B8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24-35 months</w:t>
            </w:r>
          </w:p>
        </w:tc>
        <w:tc>
          <w:tcPr>
            <w:tcW w:w="792" w:type="dxa"/>
            <w:tcBorders>
              <w:top w:val="nil"/>
              <w:bottom w:val="nil"/>
            </w:tcBorders>
            <w:tcMar>
              <w:top w:w="80" w:type="dxa"/>
              <w:left w:w="100" w:type="dxa"/>
              <w:bottom w:w="80" w:type="dxa"/>
              <w:right w:w="100" w:type="dxa"/>
            </w:tcMar>
            <w:shd w:fill="FFFFFF" w:val="clear"/>
          </w:tcPr>
          <w:p w14:paraId="70C984E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791</w:t>
            </w:r>
          </w:p>
        </w:tc>
        <w:tc>
          <w:tcPr>
            <w:tcW w:w="792" w:type="dxa"/>
            <w:tcBorders>
              <w:top w:val="nil"/>
              <w:bottom w:val="nil"/>
            </w:tcBorders>
            <w:tcMar>
              <w:top w:w="80" w:type="dxa"/>
              <w:left w:w="100" w:type="dxa"/>
              <w:bottom w:w="80" w:type="dxa"/>
              <w:right w:w="100" w:type="dxa"/>
            </w:tcMar>
            <w:shd w:fill="FFFFFF" w:val="clear"/>
          </w:tcPr>
          <w:p w14:paraId="7DFD4DB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19.4</w:t>
            </w:r>
          </w:p>
        </w:tc>
        <w:tc>
          <w:tcPr>
            <w:tcW w:w="1512" w:type="dxa"/>
            <w:tcBorders>
              <w:top w:val="nil"/>
              <w:bottom w:val="nil"/>
            </w:tcBorders>
            <w:tcMar>
              <w:top w:w="80" w:type="dxa"/>
              <w:left w:w="100" w:type="dxa"/>
              <w:bottom w:w="80" w:type="dxa"/>
              <w:right w:w="100" w:type="dxa"/>
            </w:tcMar>
            <w:shd w:fill="FFFFFF" w:val="clear"/>
          </w:tcPr>
          <w:p w14:paraId="799C3D2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27.49 (24.38-30.61)</w:t>
            </w:r>
          </w:p>
        </w:tc>
        <w:tc>
          <w:tcPr>
            <w:tcW w:w="1512" w:type="dxa"/>
            <w:tcBorders>
              <w:top w:val="nil"/>
              <w:bottom w:val="nil"/>
            </w:tcBorders>
            <w:tcMar>
              <w:top w:w="80" w:type="dxa"/>
              <w:left w:w="100" w:type="dxa"/>
              <w:bottom w:w="80" w:type="dxa"/>
              <w:right w:w="100" w:type="dxa"/>
            </w:tcMar>
            <w:shd w:fill="FFFFFF" w:val="clear"/>
          </w:tcPr>
          <w:p w14:paraId="79E3C86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11.63 (9.40-13.87)</w:t>
            </w:r>
          </w:p>
        </w:tc>
        <w:tc>
          <w:tcPr>
            <w:tcW w:w="1440" w:type="dxa"/>
            <w:tcBorders>
              <w:top w:val="nil"/>
              <w:bottom w:val="nil"/>
            </w:tcBorders>
            <w:tcMar>
              <w:top w:w="80" w:type="dxa"/>
              <w:left w:w="100" w:type="dxa"/>
              <w:bottom w:w="80" w:type="dxa"/>
              <w:right w:w="100" w:type="dxa"/>
            </w:tcMar>
            <w:shd w:fill="FFFFFF" w:val="clear"/>
          </w:tcPr>
          <w:p w14:paraId="328B13C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24.92 (21.91-27.94)</w:t>
            </w:r>
          </w:p>
        </w:tc>
      </w:tr>
      <w:tr w:rsidR="00841136" w14:paraId="7F682A62" w14:textId="77777777" w:rsidTr="007B2662">
        <w:trPr>
          <w:jc w:val="center"/>
          <w:cantSplit/>
        </w:trPr>
        <w:tc>
          <w:tcPr>
            <w:tcW w:w="1908" w:type="dxa"/>
            <w:vMerge/>
            <w:tcMar>
              <w:top w:w="80" w:type="dxa"/>
              <w:left w:w="100" w:type="dxa"/>
              <w:bottom w:w="80" w:type="dxa"/>
              <w:right w:w="100" w:type="dxa"/>
            </w:tcMar>
          </w:tcPr>
          <w:p w14:paraId="4C04DEC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71E2D46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36-47 months</w:t>
            </w:r>
          </w:p>
        </w:tc>
        <w:tc>
          <w:tcPr>
            <w:tcW w:w="792" w:type="dxa"/>
            <w:tcBorders>
              <w:top w:val="nil"/>
              <w:bottom w:val="nil"/>
            </w:tcBorders>
            <w:tcMar>
              <w:top w:w="80" w:type="dxa"/>
              <w:left w:w="100" w:type="dxa"/>
              <w:bottom w:w="80" w:type="dxa"/>
              <w:right w:w="100" w:type="dxa"/>
            </w:tcMar>
            <w:shd w:fill="FFFFFF" w:val="clear"/>
          </w:tcPr>
          <w:p w14:paraId="25FB4D0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794</w:t>
            </w:r>
          </w:p>
        </w:tc>
        <w:tc>
          <w:tcPr>
            <w:tcW w:w="792" w:type="dxa"/>
            <w:tcBorders>
              <w:top w:val="nil"/>
              <w:bottom w:val="nil"/>
            </w:tcBorders>
            <w:tcMar>
              <w:top w:w="80" w:type="dxa"/>
              <w:left w:w="100" w:type="dxa"/>
              <w:bottom w:w="80" w:type="dxa"/>
              <w:right w:w="100" w:type="dxa"/>
            </w:tcMar>
            <w:shd w:fill="FFFFFF" w:val="clear"/>
          </w:tcPr>
          <w:p w14:paraId="34C70F0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18.96</w:t>
            </w:r>
          </w:p>
        </w:tc>
        <w:tc>
          <w:tcPr>
            <w:tcW w:w="1512" w:type="dxa"/>
            <w:tcBorders>
              <w:top w:val="nil"/>
              <w:bottom w:val="nil"/>
            </w:tcBorders>
            <w:tcMar>
              <w:top w:w="80" w:type="dxa"/>
              <w:left w:w="100" w:type="dxa"/>
              <w:bottom w:w="80" w:type="dxa"/>
              <w:right w:w="100" w:type="dxa"/>
            </w:tcMar>
            <w:shd w:fill="FFFFFF" w:val="clear"/>
          </w:tcPr>
          <w:p w14:paraId="5398B20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24.92 (21.92-27.93)</w:t>
            </w:r>
          </w:p>
        </w:tc>
        <w:tc>
          <w:tcPr>
            <w:tcW w:w="1512" w:type="dxa"/>
            <w:tcBorders>
              <w:top w:val="nil"/>
              <w:bottom w:val="nil"/>
            </w:tcBorders>
            <w:tcMar>
              <w:top w:w="80" w:type="dxa"/>
              <w:left w:w="100" w:type="dxa"/>
              <w:bottom w:w="80" w:type="dxa"/>
              <w:right w:w="100" w:type="dxa"/>
            </w:tcMar>
            <w:shd w:fill="FFFFFF" w:val="clear"/>
          </w:tcPr>
          <w:p w14:paraId="23F25D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12.57 (10.27-14.88)</w:t>
            </w:r>
          </w:p>
        </w:tc>
        <w:tc>
          <w:tcPr>
            <w:tcW w:w="1440" w:type="dxa"/>
            <w:tcBorders>
              <w:top w:val="nil"/>
              <w:bottom w:val="nil"/>
            </w:tcBorders>
            <w:tcMar>
              <w:top w:w="80" w:type="dxa"/>
              <w:left w:w="100" w:type="dxa"/>
              <w:bottom w:w="80" w:type="dxa"/>
              <w:right w:w="100" w:type="dxa"/>
            </w:tcMar>
            <w:shd w:fill="FFFFFF" w:val="clear"/>
          </w:tcPr>
          <w:p w14:paraId="23F1697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25.23 (22.21-28.26)</w:t>
            </w:r>
          </w:p>
        </w:tc>
      </w:tr>
      <w:tr w:rsidR="00841136" w14:paraId="2D083B5B" w14:textId="77777777" w:rsidTr="007B2662">
        <w:trPr>
          <w:jc w:val="center"/>
          <w:cantSplit/>
        </w:trPr>
        <w:tc>
          <w:tcPr>
            <w:tcW w:w="1908" w:type="dxa"/>
            <w:vMerge/>
            <w:tcMar>
              <w:top w:w="80" w:type="dxa"/>
              <w:left w:w="100" w:type="dxa"/>
              <w:bottom w:w="80" w:type="dxa"/>
              <w:right w:w="100" w:type="dxa"/>
            </w:tcMar>
          </w:tcPr>
          <w:p w14:paraId="5A2EF33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635DB3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48-59 months</w:t>
            </w:r>
          </w:p>
        </w:tc>
        <w:tc>
          <w:tcPr>
            <w:tcW w:w="792" w:type="dxa"/>
            <w:tcBorders>
              <w:top w:val="nil"/>
              <w:bottom w:val="single" w:sz="4" w:space="0" w:color="auto"/>
            </w:tcBorders>
            <w:tcMar>
              <w:top w:w="80" w:type="dxa"/>
              <w:left w:w="100" w:type="dxa"/>
              <w:bottom w:w="80" w:type="dxa"/>
              <w:right w:w="100" w:type="dxa"/>
            </w:tcMar>
            <w:shd w:fill="FFFFFF" w:val="clear"/>
          </w:tcPr>
          <w:p w14:paraId="6B2719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815</w:t>
            </w:r>
          </w:p>
        </w:tc>
        <w:tc>
          <w:tcPr>
            <w:tcW w:w="792" w:type="dxa"/>
            <w:tcBorders>
              <w:top w:val="nil"/>
              <w:bottom w:val="single" w:sz="4" w:space="0" w:color="auto"/>
            </w:tcBorders>
            <w:tcMar>
              <w:top w:w="80" w:type="dxa"/>
              <w:left w:w="100" w:type="dxa"/>
              <w:bottom w:w="80" w:type="dxa"/>
              <w:right w:w="100" w:type="dxa"/>
            </w:tcMar>
            <w:shd w:fill="FFFFFF" w:val="clear"/>
          </w:tcPr>
          <w:p w14:paraId="5601AC4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19.29</w:t>
            </w:r>
          </w:p>
        </w:tc>
        <w:tc>
          <w:tcPr>
            <w:tcW w:w="1512" w:type="dxa"/>
            <w:tcBorders>
              <w:top w:val="nil"/>
              <w:bottom w:val="single" w:sz="4" w:space="0" w:color="auto"/>
            </w:tcBorders>
            <w:tcMar>
              <w:top w:w="80" w:type="dxa"/>
              <w:left w:w="100" w:type="dxa"/>
              <w:bottom w:w="80" w:type="dxa"/>
              <w:right w:w="100" w:type="dxa"/>
            </w:tcMar>
            <w:shd w:fill="FFFFFF" w:val="clear"/>
          </w:tcPr>
          <w:p w14:paraId="193A365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22.85 (19.97-25.74)</w:t>
            </w:r>
          </w:p>
        </w:tc>
        <w:tc>
          <w:tcPr>
            <w:tcW w:w="1512" w:type="dxa"/>
            <w:tcBorders>
              <w:top w:val="nil"/>
              <w:bottom w:val="single" w:sz="4" w:space="0" w:color="auto"/>
            </w:tcBorders>
            <w:tcMar>
              <w:top w:w="80" w:type="dxa"/>
              <w:left w:w="100" w:type="dxa"/>
              <w:bottom w:w="80" w:type="dxa"/>
              <w:right w:w="100" w:type="dxa"/>
            </w:tcMar>
            <w:shd w:fill="FFFFFF" w:val="clear"/>
          </w:tcPr>
          <w:p w14:paraId="69449E8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12.50 (10.23-14.77)</w:t>
            </w:r>
          </w:p>
        </w:tc>
        <w:tc>
          <w:tcPr>
            <w:tcW w:w="1440" w:type="dxa"/>
            <w:tcBorders>
              <w:top w:val="nil"/>
              <w:bottom w:val="single" w:sz="4" w:space="0" w:color="auto"/>
            </w:tcBorders>
            <w:tcMar>
              <w:top w:w="80" w:type="dxa"/>
              <w:left w:w="100" w:type="dxa"/>
              <w:bottom w:w="80" w:type="dxa"/>
              <w:right w:w="100" w:type="dxa"/>
            </w:tcMar>
            <w:shd w:fill="FFFFFF" w:val="clear"/>
          </w:tcPr>
          <w:p w14:paraId="0883380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27.41 (24.34-30.47)</w:t>
            </w:r>
          </w:p>
        </w:tc>
      </w:tr>
      <w:tr w:rsidR="00841136" w14:paraId="373DDA0A" w14:textId="77777777" w:rsidTr="007B2662">
        <w:trPr>
          <w:jc w:val="center"/>
          <w:cantSplit/>
        </w:trPr>
        <w:tc>
          <w:tcPr>
            <w:tcW w:w="1872" w:type="dxa"/>
            <w:vMerge w:val="restart"/>
            <w:tcMar>
              <w:top w:w="80" w:type="dxa"/>
              <w:left w:w="100" w:type="dxa"/>
              <w:bottom w:w="80" w:type="dxa"/>
              <w:right w:w="100" w:type="dxa"/>
            </w:tcMar>
            <w:shd w:fill="FFFFFF" w:val="clear"/>
          </w:tcPr>
          <w:p w14:paraId="2FD9E65B" w14:textId="77777777" w:rsidR="00841136" w:rsidRPr="00621B11" w:rsidRDefault="00841136" w:rsidP="007B2662">
            <w:pPr>
              <w:spacing w:after="0" w:line="276" w:lineRule="auto" w:before="0"/>
              <w:jc w:val="left"/>
              <w:rPr>
                <w:b/>
                <w:sz w:val="20"/>
                <w:szCs w:val="20"/>
              </w:rPr>
            </w:pPr>
          </w:p>
          <w:p w14:paraId="5566F1C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Child's sex</w:t>
            </w:r>
          </w:p>
        </w:tc>
        <w:tc>
          <w:tcPr>
            <w:tcW w:w="1584" w:type="dxa"/>
            <w:tcBorders>
              <w:top w:val="single" w:sz="4" w:space="0" w:color="auto"/>
              <w:bottom w:val="nil"/>
            </w:tcBorders>
            <w:tcMar>
              <w:top w:w="80" w:type="dxa"/>
              <w:left w:w="100" w:type="dxa"/>
              <w:bottom w:w="80" w:type="dxa"/>
              <w:right w:w="100" w:type="dxa"/>
            </w:tcMar>
            <w:shd w:fill="FFFFFF" w:val="clear"/>
          </w:tcPr>
          <w:p w14:paraId="6956F68C"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Male</w:t>
            </w:r>
          </w:p>
        </w:tc>
        <w:tc>
          <w:tcPr>
            <w:tcW w:w="792" w:type="dxa"/>
            <w:tcBorders>
              <w:top w:val="single" w:sz="4" w:space="0" w:color="auto"/>
              <w:bottom w:val="nil"/>
            </w:tcBorders>
            <w:tcMar>
              <w:top w:w="80" w:type="dxa"/>
              <w:left w:w="100" w:type="dxa"/>
              <w:bottom w:w="80" w:type="dxa"/>
              <w:right w:w="100" w:type="dxa"/>
            </w:tcMar>
            <w:shd w:fill="FFFFFF" w:val="clear"/>
          </w:tcPr>
          <w:p w14:paraId="483D581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2104</w:t>
            </w:r>
          </w:p>
        </w:tc>
        <w:tc>
          <w:tcPr>
            <w:tcW w:w="792" w:type="dxa"/>
            <w:tcBorders>
              <w:top w:val="single" w:sz="4" w:space="0" w:color="auto"/>
              <w:bottom w:val="nil"/>
            </w:tcBorders>
            <w:tcMar>
              <w:top w:w="80" w:type="dxa"/>
              <w:left w:w="100" w:type="dxa"/>
              <w:bottom w:w="80" w:type="dxa"/>
              <w:right w:w="100" w:type="dxa"/>
            </w:tcMar>
            <w:shd w:fill="FFFFFF" w:val="clear"/>
          </w:tcPr>
          <w:p w14:paraId="74692E2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51.2</w:t>
            </w:r>
          </w:p>
        </w:tc>
        <w:tc>
          <w:tcPr>
            <w:tcW w:w="1512" w:type="dxa"/>
            <w:tcBorders>
              <w:top w:val="single" w:sz="4" w:space="0" w:color="auto"/>
              <w:bottom w:val="nil"/>
            </w:tcBorders>
            <w:tcMar>
              <w:top w:w="80" w:type="dxa"/>
              <w:left w:w="100" w:type="dxa"/>
              <w:bottom w:w="80" w:type="dxa"/>
              <w:right w:w="100" w:type="dxa"/>
            </w:tcMar>
            <w:shd w:fill="FFFFFF" w:val="clear"/>
          </w:tcPr>
          <w:p w14:paraId="021CE9D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23.66 (21.84-25.48)</w:t>
            </w:r>
          </w:p>
        </w:tc>
        <w:tc>
          <w:tcPr>
            <w:tcW w:w="1512" w:type="dxa"/>
            <w:tcBorders>
              <w:top w:val="single" w:sz="4" w:space="0" w:color="auto"/>
              <w:bottom w:val="nil"/>
            </w:tcBorders>
            <w:tcMar>
              <w:top w:w="80" w:type="dxa"/>
              <w:left w:w="100" w:type="dxa"/>
              <w:bottom w:w="80" w:type="dxa"/>
              <w:right w:w="100" w:type="dxa"/>
            </w:tcMar>
            <w:shd w:fill="FFFFFF" w:val="clear"/>
          </w:tcPr>
          <w:p w14:paraId="2A4466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10.76 (9.43-12.08)</w:t>
            </w:r>
          </w:p>
        </w:tc>
        <w:tc>
          <w:tcPr>
            <w:tcW w:w="1440" w:type="dxa"/>
            <w:tcBorders>
              <w:top w:val="single" w:sz="4" w:space="0" w:color="auto"/>
              <w:bottom w:val="nil"/>
            </w:tcBorders>
            <w:tcMar>
              <w:top w:w="80" w:type="dxa"/>
              <w:left w:w="100" w:type="dxa"/>
              <w:bottom w:w="80" w:type="dxa"/>
              <w:right w:w="100" w:type="dxa"/>
            </w:tcMar>
            <w:shd w:fill="FFFFFF" w:val="clear"/>
          </w:tcPr>
          <w:p w14:paraId="1D1484F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21.89 (20.12-23.65)</w:t>
            </w:r>
          </w:p>
        </w:tc>
      </w:tr>
      <w:tr w:rsidR="00841136" w14:paraId="1F823067" w14:textId="77777777" w:rsidTr="007B2662">
        <w:trPr>
          <w:jc w:val="center"/>
          <w:cantSplit/>
        </w:trPr>
        <w:tc>
          <w:tcPr>
            <w:tcW w:w="1908" w:type="dxa"/>
            <w:vMerge/>
            <w:tcMar>
              <w:top w:w="80" w:type="dxa"/>
              <w:left w:w="100" w:type="dxa"/>
              <w:bottom w:w="80" w:type="dxa"/>
              <w:right w:w="100" w:type="dxa"/>
            </w:tcMar>
          </w:tcPr>
          <w:p w14:paraId="5AE2711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C19A02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Female</w:t>
            </w:r>
          </w:p>
        </w:tc>
        <w:tc>
          <w:tcPr>
            <w:tcW w:w="792" w:type="dxa"/>
            <w:tcBorders>
              <w:top w:val="nil"/>
              <w:bottom w:val="single" w:sz="4" w:space="0" w:color="auto"/>
            </w:tcBorders>
            <w:tcMar>
              <w:top w:w="80" w:type="dxa"/>
              <w:left w:w="100" w:type="dxa"/>
              <w:bottom w:w="80" w:type="dxa"/>
              <w:right w:w="100" w:type="dxa"/>
            </w:tcMar>
            <w:shd w:fill="FFFFFF" w:val="clear"/>
          </w:tcPr>
          <w:p w14:paraId="3E21CA5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1983</w:t>
            </w:r>
          </w:p>
        </w:tc>
        <w:tc>
          <w:tcPr>
            <w:tcW w:w="792" w:type="dxa"/>
            <w:tcBorders>
              <w:top w:val="nil"/>
              <w:bottom w:val="single" w:sz="4" w:space="0" w:color="auto"/>
            </w:tcBorders>
            <w:tcMar>
              <w:top w:w="80" w:type="dxa"/>
              <w:left w:w="100" w:type="dxa"/>
              <w:bottom w:w="80" w:type="dxa"/>
              <w:right w:w="100" w:type="dxa"/>
            </w:tcMar>
            <w:shd w:fill="FFFFFF" w:val="clear"/>
          </w:tcPr>
          <w:p w14:paraId="315D359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48.8</w:t>
            </w:r>
          </w:p>
        </w:tc>
        <w:tc>
          <w:tcPr>
            <w:tcW w:w="1512" w:type="dxa"/>
            <w:tcBorders>
              <w:top w:val="nil"/>
              <w:bottom w:val="single" w:sz="4" w:space="0" w:color="auto"/>
            </w:tcBorders>
            <w:tcMar>
              <w:top w:w="80" w:type="dxa"/>
              <w:left w:w="100" w:type="dxa"/>
              <w:bottom w:w="80" w:type="dxa"/>
              <w:right w:w="100" w:type="dxa"/>
            </w:tcMar>
            <w:shd w:fill="FFFFFF" w:val="clear"/>
          </w:tcPr>
          <w:p w14:paraId="5FDDB99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22.87 (21.02-24.72)</w:t>
            </w:r>
          </w:p>
        </w:tc>
        <w:tc>
          <w:tcPr>
            <w:tcW w:w="1512" w:type="dxa"/>
            <w:tcBorders>
              <w:top w:val="nil"/>
              <w:bottom w:val="single" w:sz="4" w:space="0" w:color="auto"/>
            </w:tcBorders>
            <w:tcMar>
              <w:top w:w="80" w:type="dxa"/>
              <w:left w:w="100" w:type="dxa"/>
              <w:bottom w:w="80" w:type="dxa"/>
              <w:right w:w="100" w:type="dxa"/>
            </w:tcMar>
            <w:shd w:fill="FFFFFF" w:val="clear"/>
          </w:tcPr>
          <w:p w14:paraId="5825F0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11.59 (10.18-13.00)</w:t>
            </w:r>
          </w:p>
        </w:tc>
        <w:tc>
          <w:tcPr>
            <w:tcW w:w="1440" w:type="dxa"/>
            <w:tcBorders>
              <w:top w:val="nil"/>
              <w:bottom w:val="single" w:sz="4" w:space="0" w:color="auto"/>
            </w:tcBorders>
            <w:tcMar>
              <w:top w:w="80" w:type="dxa"/>
              <w:left w:w="100" w:type="dxa"/>
              <w:bottom w:w="80" w:type="dxa"/>
              <w:right w:w="100" w:type="dxa"/>
            </w:tcMar>
            <w:shd w:fill="FFFFFF" w:val="clear"/>
          </w:tcPr>
          <w:p w14:paraId="4299C0B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22.51 (20.67-24.35)</w:t>
            </w:r>
          </w:p>
        </w:tc>
      </w:tr>
      <w:tr w:rsidR="00841136" w14:paraId="16268D34" w14:textId="77777777" w:rsidTr="007B2662">
        <w:trPr>
          <w:jc w:val="center"/>
          <w:cantSplit/>
        </w:trPr>
        <w:tc>
          <w:tcPr>
            <w:tcW w:w="1872" w:type="dxa"/>
            <w:vMerge w:val="restart"/>
            <w:tcMar>
              <w:top w:w="80" w:type="dxa"/>
              <w:left w:w="100" w:type="dxa"/>
              <w:bottom w:w="80" w:type="dxa"/>
              <w:right w:w="100" w:type="dxa"/>
            </w:tcMar>
            <w:shd w:fill="FFFFFF" w:val="clear"/>
          </w:tcPr>
          <w:p w14:paraId="60879AAF" w14:textId="77777777" w:rsidR="00841136" w:rsidRPr="00621B11" w:rsidRDefault="00841136" w:rsidP="007B2662">
            <w:pPr>
              <w:spacing w:after="0" w:line="276" w:lineRule="auto" w:before="0"/>
              <w:jc w:val="left"/>
              <w:rPr>
                <w:b/>
                <w:sz w:val="20"/>
                <w:szCs w:val="20"/>
              </w:rPr>
            </w:pPr>
          </w:p>
          <w:p w14:paraId="4D461F6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Birth order</w:t>
            </w:r>
          </w:p>
        </w:tc>
        <w:tc>
          <w:tcPr>
            <w:tcW w:w="1584" w:type="dxa"/>
            <w:tcBorders>
              <w:top w:val="single" w:sz="4" w:space="0" w:color="auto"/>
              <w:bottom w:val="nil"/>
            </w:tcBorders>
            <w:tcMar>
              <w:top w:w="80" w:type="dxa"/>
              <w:left w:w="100" w:type="dxa"/>
              <w:bottom w:w="80" w:type="dxa"/>
              <w:right w:w="100" w:type="dxa"/>
            </w:tcMar>
            <w:shd w:fill="FFFFFF" w:val="clear"/>
          </w:tcPr>
          <w:p w14:paraId="162FF84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First</w:t>
            </w:r>
          </w:p>
        </w:tc>
        <w:tc>
          <w:tcPr>
            <w:tcW w:w="792" w:type="dxa"/>
            <w:tcBorders>
              <w:top w:val="single" w:sz="4" w:space="0" w:color="auto"/>
              <w:bottom w:val="nil"/>
            </w:tcBorders>
            <w:tcMar>
              <w:top w:w="80" w:type="dxa"/>
              <w:left w:w="100" w:type="dxa"/>
              <w:bottom w:w="80" w:type="dxa"/>
              <w:right w:w="100" w:type="dxa"/>
            </w:tcMar>
            <w:shd w:fill="FFFFFF" w:val="clear"/>
          </w:tcPr>
          <w:p w14:paraId="495597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1534</w:t>
            </w:r>
          </w:p>
        </w:tc>
        <w:tc>
          <w:tcPr>
            <w:tcW w:w="792" w:type="dxa"/>
            <w:tcBorders>
              <w:top w:val="single" w:sz="4" w:space="0" w:color="auto"/>
              <w:bottom w:val="nil"/>
            </w:tcBorders>
            <w:tcMar>
              <w:top w:w="80" w:type="dxa"/>
              <w:left w:w="100" w:type="dxa"/>
              <w:bottom w:w="80" w:type="dxa"/>
              <w:right w:w="100" w:type="dxa"/>
            </w:tcMar>
            <w:shd w:fill="FFFFFF" w:val="clear"/>
          </w:tcPr>
          <w:p w14:paraId="7394DD0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37.71</w:t>
            </w:r>
          </w:p>
        </w:tc>
        <w:tc>
          <w:tcPr>
            <w:tcW w:w="1512" w:type="dxa"/>
            <w:tcBorders>
              <w:top w:val="single" w:sz="4" w:space="0" w:color="auto"/>
              <w:bottom w:val="nil"/>
            </w:tcBorders>
            <w:tcMar>
              <w:top w:w="80" w:type="dxa"/>
              <w:left w:w="100" w:type="dxa"/>
              <w:bottom w:w="80" w:type="dxa"/>
              <w:right w:w="100" w:type="dxa"/>
            </w:tcMar>
            <w:shd w:fill="FFFFFF" w:val="clear"/>
          </w:tcPr>
          <w:p w14:paraId="30F04D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20.67 (18.64-22.70)</w:t>
            </w:r>
          </w:p>
        </w:tc>
        <w:tc>
          <w:tcPr>
            <w:tcW w:w="1512" w:type="dxa"/>
            <w:tcBorders>
              <w:top w:val="single" w:sz="4" w:space="0" w:color="auto"/>
              <w:bottom w:val="nil"/>
            </w:tcBorders>
            <w:tcMar>
              <w:top w:w="80" w:type="dxa"/>
              <w:left w:w="100" w:type="dxa"/>
              <w:bottom w:w="80" w:type="dxa"/>
              <w:right w:w="100" w:type="dxa"/>
            </w:tcMar>
            <w:shd w:fill="FFFFFF" w:val="clear"/>
          </w:tcPr>
          <w:p w14:paraId="0DD180D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9.93 (8.43-11.42)</w:t>
            </w:r>
          </w:p>
        </w:tc>
        <w:tc>
          <w:tcPr>
            <w:tcW w:w="1440" w:type="dxa"/>
            <w:tcBorders>
              <w:top w:val="single" w:sz="4" w:space="0" w:color="auto"/>
              <w:bottom w:val="nil"/>
            </w:tcBorders>
            <w:tcMar>
              <w:top w:w="80" w:type="dxa"/>
              <w:left w:w="100" w:type="dxa"/>
              <w:bottom w:w="80" w:type="dxa"/>
              <w:right w:w="100" w:type="dxa"/>
            </w:tcMar>
            <w:shd w:fill="FFFFFF" w:val="clear"/>
          </w:tcPr>
          <w:p w14:paraId="3947E4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19.61 (17.62-21.59)</w:t>
            </w:r>
          </w:p>
        </w:tc>
      </w:tr>
      <w:tr w:rsidR="00841136" w14:paraId="6CA0021D" w14:textId="77777777" w:rsidTr="007B2662">
        <w:trPr>
          <w:jc w:val="center"/>
          <w:cantSplit/>
        </w:trPr>
        <w:tc>
          <w:tcPr>
            <w:tcW w:w="1908" w:type="dxa"/>
            <w:vMerge/>
            <w:tcMar>
              <w:top w:w="80" w:type="dxa"/>
              <w:left w:w="100" w:type="dxa"/>
              <w:bottom w:w="80" w:type="dxa"/>
              <w:right w:w="100" w:type="dxa"/>
            </w:tcMar>
          </w:tcPr>
          <w:p w14:paraId="6003B857"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09C3C125"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Second/third</w:t>
            </w:r>
          </w:p>
        </w:tc>
        <w:tc>
          <w:tcPr>
            <w:tcW w:w="792" w:type="dxa"/>
            <w:tcBorders>
              <w:top w:val="nil"/>
              <w:bottom w:val="nil"/>
            </w:tcBorders>
            <w:tcMar>
              <w:top w:w="80" w:type="dxa"/>
              <w:left w:w="100" w:type="dxa"/>
              <w:bottom w:w="80" w:type="dxa"/>
              <w:right w:w="100" w:type="dxa"/>
            </w:tcMar>
            <w:shd w:fill="FFFFFF" w:val="clear"/>
          </w:tcPr>
          <w:p w14:paraId="35D54C4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2143</w:t>
            </w:r>
          </w:p>
        </w:tc>
        <w:tc>
          <w:tcPr>
            <w:tcW w:w="792" w:type="dxa"/>
            <w:tcBorders>
              <w:top w:val="nil"/>
              <w:bottom w:val="nil"/>
            </w:tcBorders>
            <w:tcMar>
              <w:top w:w="80" w:type="dxa"/>
              <w:left w:w="100" w:type="dxa"/>
              <w:bottom w:w="80" w:type="dxa"/>
              <w:right w:w="100" w:type="dxa"/>
            </w:tcMar>
            <w:shd w:fill="FFFFFF" w:val="clear"/>
          </w:tcPr>
          <w:p w14:paraId="52DB531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52.48</w:t>
            </w:r>
          </w:p>
        </w:tc>
        <w:tc>
          <w:tcPr>
            <w:tcW w:w="1512" w:type="dxa"/>
            <w:tcBorders>
              <w:top w:val="nil"/>
              <w:bottom w:val="nil"/>
            </w:tcBorders>
            <w:tcMar>
              <w:top w:w="80" w:type="dxa"/>
              <w:left w:w="100" w:type="dxa"/>
              <w:bottom w:w="80" w:type="dxa"/>
              <w:right w:w="100" w:type="dxa"/>
            </w:tcMar>
            <w:shd w:fill="FFFFFF" w:val="clear"/>
          </w:tcPr>
          <w:p w14:paraId="430EC4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22.96 (21.18-24.74)</w:t>
            </w:r>
          </w:p>
        </w:tc>
        <w:tc>
          <w:tcPr>
            <w:tcW w:w="1512" w:type="dxa"/>
            <w:tcBorders>
              <w:top w:val="nil"/>
              <w:bottom w:val="nil"/>
            </w:tcBorders>
            <w:tcMar>
              <w:top w:w="80" w:type="dxa"/>
              <w:left w:w="100" w:type="dxa"/>
              <w:bottom w:w="80" w:type="dxa"/>
              <w:right w:w="100" w:type="dxa"/>
            </w:tcMar>
            <w:shd w:fill="FFFFFF" w:val="clear"/>
          </w:tcPr>
          <w:p w14:paraId="288B24D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11.28 (9.94-12.62)</w:t>
            </w:r>
          </w:p>
        </w:tc>
        <w:tc>
          <w:tcPr>
            <w:tcW w:w="1440" w:type="dxa"/>
            <w:tcBorders>
              <w:top w:val="nil"/>
              <w:bottom w:val="nil"/>
            </w:tcBorders>
            <w:tcMar>
              <w:top w:w="80" w:type="dxa"/>
              <w:left w:w="100" w:type="dxa"/>
              <w:bottom w:w="80" w:type="dxa"/>
              <w:right w:w="100" w:type="dxa"/>
            </w:tcMar>
            <w:shd w:fill="FFFFFF" w:val="clear"/>
          </w:tcPr>
          <w:p w14:paraId="7D10126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22.07 (20.31-23.82)</w:t>
            </w:r>
          </w:p>
        </w:tc>
      </w:tr>
      <w:tr w:rsidR="00841136" w14:paraId="210808D6" w14:textId="77777777" w:rsidTr="007B2662">
        <w:trPr>
          <w:jc w:val="center"/>
          <w:cantSplit/>
        </w:trPr>
        <w:tc>
          <w:tcPr>
            <w:tcW w:w="1908" w:type="dxa"/>
            <w:vMerge/>
            <w:tcMar>
              <w:top w:w="80" w:type="dxa"/>
              <w:left w:w="100" w:type="dxa"/>
              <w:bottom w:w="80" w:type="dxa"/>
              <w:right w:w="100" w:type="dxa"/>
            </w:tcMar>
          </w:tcPr>
          <w:p w14:paraId="517E11FD"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C84EFB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Fourth or more</w:t>
            </w:r>
          </w:p>
        </w:tc>
        <w:tc>
          <w:tcPr>
            <w:tcW w:w="792" w:type="dxa"/>
            <w:tcBorders>
              <w:top w:val="nil"/>
              <w:bottom w:val="single" w:sz="4" w:space="0" w:color="auto"/>
            </w:tcBorders>
            <w:tcMar>
              <w:top w:w="80" w:type="dxa"/>
              <w:left w:w="100" w:type="dxa"/>
              <w:bottom w:w="80" w:type="dxa"/>
              <w:right w:w="100" w:type="dxa"/>
            </w:tcMar>
            <w:shd w:fill="FFFFFF" w:val="clear"/>
          </w:tcPr>
          <w:p w14:paraId="42EC893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410</w:t>
            </w:r>
          </w:p>
        </w:tc>
        <w:tc>
          <w:tcPr>
            <w:tcW w:w="792" w:type="dxa"/>
            <w:tcBorders>
              <w:top w:val="nil"/>
              <w:bottom w:val="single" w:sz="4" w:space="0" w:color="auto"/>
            </w:tcBorders>
            <w:tcMar>
              <w:top w:w="80" w:type="dxa"/>
              <w:left w:w="100" w:type="dxa"/>
              <w:bottom w:w="80" w:type="dxa"/>
              <w:right w:w="100" w:type="dxa"/>
            </w:tcMar>
            <w:shd w:fill="FFFFFF" w:val="clear"/>
          </w:tcPr>
          <w:p w14:paraId="075989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9.81</w:t>
            </w:r>
          </w:p>
        </w:tc>
        <w:tc>
          <w:tcPr>
            <w:tcW w:w="1512" w:type="dxa"/>
            <w:tcBorders>
              <w:top w:val="nil"/>
              <w:bottom w:val="single" w:sz="4" w:space="0" w:color="auto"/>
            </w:tcBorders>
            <w:tcMar>
              <w:top w:w="80" w:type="dxa"/>
              <w:left w:w="100" w:type="dxa"/>
              <w:bottom w:w="80" w:type="dxa"/>
              <w:right w:w="100" w:type="dxa"/>
            </w:tcMar>
            <w:shd w:fill="FFFFFF" w:val="clear"/>
          </w:tcPr>
          <w:p w14:paraId="10EF8C8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35.00 (30.38-39.61)</w:t>
            </w:r>
          </w:p>
        </w:tc>
        <w:tc>
          <w:tcPr>
            <w:tcW w:w="1512" w:type="dxa"/>
            <w:tcBorders>
              <w:top w:val="nil"/>
              <w:bottom w:val="single" w:sz="4" w:space="0" w:color="auto"/>
            </w:tcBorders>
            <w:tcMar>
              <w:top w:w="80" w:type="dxa"/>
              <w:left w:w="100" w:type="dxa"/>
              <w:bottom w:w="80" w:type="dxa"/>
              <w:right w:w="100" w:type="dxa"/>
            </w:tcMar>
            <w:shd w:fill="FFFFFF" w:val="clear"/>
          </w:tcPr>
          <w:p w14:paraId="50EE54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15.28 (11.80-18.76)</w:t>
            </w:r>
          </w:p>
        </w:tc>
        <w:tc>
          <w:tcPr>
            <w:tcW w:w="1440" w:type="dxa"/>
            <w:tcBorders>
              <w:top w:val="nil"/>
              <w:bottom w:val="single" w:sz="4" w:space="0" w:color="auto"/>
            </w:tcBorders>
            <w:tcMar>
              <w:top w:w="80" w:type="dxa"/>
              <w:left w:w="100" w:type="dxa"/>
              <w:bottom w:w="80" w:type="dxa"/>
              <w:right w:w="100" w:type="dxa"/>
            </w:tcMar>
            <w:shd w:fill="FFFFFF" w:val="clear"/>
          </w:tcPr>
          <w:p w14:paraId="62242E1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32.77 (28.23-37.31)</w:t>
            </w:r>
          </w:p>
        </w:tc>
      </w:tr>
      <w:tr w:rsidR="00841136" w14:paraId="7108F615" w14:textId="77777777" w:rsidTr="007B2662">
        <w:trPr>
          <w:jc w:val="center"/>
          <w:cantSplit/>
        </w:trPr>
        <w:tc>
          <w:tcPr>
            <w:tcW w:w="1872" w:type="dxa"/>
            <w:vMerge w:val="restart"/>
            <w:tcMar>
              <w:top w:w="80" w:type="dxa"/>
              <w:left w:w="100" w:type="dxa"/>
              <w:bottom w:w="80" w:type="dxa"/>
              <w:right w:w="100" w:type="dxa"/>
            </w:tcMar>
            <w:shd w:fill="FFFFFF" w:val="clear"/>
          </w:tcPr>
          <w:p w14:paraId="4C47B83B" w14:textId="77777777" w:rsidR="00841136" w:rsidRPr="00621B11" w:rsidRDefault="00841136" w:rsidP="007B2662">
            <w:pPr>
              <w:spacing w:after="0" w:line="276" w:lineRule="auto" w:before="0"/>
              <w:jc w:val="left"/>
              <w:rPr>
                <w:b/>
                <w:sz w:val="20"/>
                <w:szCs w:val="20"/>
              </w:rPr>
            </w:pPr>
          </w:p>
          <w:p w14:paraId="76739C00" w14:textId="77777777" w:rsidR="00841136" w:rsidRPr="00621B11" w:rsidRDefault="00841136" w:rsidP="007B2662">
            <w:pPr>
              <w:spacing w:after="0" w:line="276" w:lineRule="auto" w:before="0"/>
              <w:jc w:val="left"/>
              <w:rPr>
                <w:b/>
                <w:sz w:val="20"/>
                <w:szCs w:val="20"/>
              </w:rPr>
            </w:pPr>
          </w:p>
          <w:p w14:paraId="4C34B3C5" w14:textId="77777777" w:rsidR="00841136" w:rsidRPr="00621B11" w:rsidRDefault="00841136" w:rsidP="007B2662">
            <w:pPr>
              <w:spacing w:after="0" w:line="276" w:lineRule="auto" w:before="0"/>
              <w:jc w:val="left"/>
              <w:rPr>
                <w:b/>
                <w:sz w:val="20"/>
                <w:szCs w:val="20"/>
              </w:rPr>
            </w:pPr>
          </w:p>
          <w:p w14:paraId="1CE16B81" w14:textId="77777777" w:rsidR="00841136" w:rsidRPr="00621B11" w:rsidRDefault="00841136" w:rsidP="007B2662">
            <w:pPr>
              <w:spacing w:after="0" w:line="276" w:lineRule="auto" w:before="0"/>
              <w:jc w:val="left"/>
              <w:rPr>
                <w:b/>
                <w:sz w:val="20"/>
                <w:szCs w:val="20"/>
              </w:rPr>
            </w:pPr>
          </w:p>
          <w:p w14:paraId="0EE5ECA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Mother's age</w:t>
            </w:r>
          </w:p>
        </w:tc>
        <w:tc>
          <w:tcPr>
            <w:tcW w:w="1584" w:type="dxa"/>
            <w:tcBorders>
              <w:top w:val="single" w:sz="4" w:space="0" w:color="auto"/>
              <w:bottom w:val="nil"/>
            </w:tcBorders>
            <w:tcMar>
              <w:top w:w="80" w:type="dxa"/>
              <w:left w:w="100" w:type="dxa"/>
              <w:bottom w:w="80" w:type="dxa"/>
              <w:right w:w="100" w:type="dxa"/>
            </w:tcMar>
            <w:shd w:fill="FFFFFF" w:val="clear"/>
          </w:tcPr>
          <w:p w14:paraId="25B4DD1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15-19</w:t>
            </w:r>
          </w:p>
        </w:tc>
        <w:tc>
          <w:tcPr>
            <w:tcW w:w="792" w:type="dxa"/>
            <w:tcBorders>
              <w:top w:val="single" w:sz="4" w:space="0" w:color="auto"/>
              <w:bottom w:val="nil"/>
            </w:tcBorders>
            <w:tcMar>
              <w:top w:w="80" w:type="dxa"/>
              <w:left w:w="100" w:type="dxa"/>
              <w:bottom w:w="80" w:type="dxa"/>
              <w:right w:w="100" w:type="dxa"/>
            </w:tcMar>
            <w:shd w:fill="FFFFFF" w:val="clear"/>
          </w:tcPr>
          <w:p w14:paraId="2692C96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368</w:t>
            </w:r>
          </w:p>
        </w:tc>
        <w:tc>
          <w:tcPr>
            <w:tcW w:w="792" w:type="dxa"/>
            <w:tcBorders>
              <w:top w:val="single" w:sz="4" w:space="0" w:color="auto"/>
              <w:bottom w:val="nil"/>
            </w:tcBorders>
            <w:tcMar>
              <w:top w:w="80" w:type="dxa"/>
              <w:left w:w="100" w:type="dxa"/>
              <w:bottom w:w="80" w:type="dxa"/>
              <w:right w:w="100" w:type="dxa"/>
            </w:tcMar>
            <w:shd w:fill="FFFFFF" w:val="clear"/>
          </w:tcPr>
          <w:p w14:paraId="6845F6B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9.74</w:t>
            </w:r>
          </w:p>
        </w:tc>
        <w:tc>
          <w:tcPr>
            <w:tcW w:w="1512" w:type="dxa"/>
            <w:tcBorders>
              <w:top w:val="single" w:sz="4" w:space="0" w:color="auto"/>
              <w:bottom w:val="nil"/>
            </w:tcBorders>
            <w:tcMar>
              <w:top w:w="80" w:type="dxa"/>
              <w:left w:w="100" w:type="dxa"/>
              <w:bottom w:w="80" w:type="dxa"/>
              <w:right w:w="100" w:type="dxa"/>
            </w:tcMar>
            <w:shd w:fill="FFFFFF" w:val="clear"/>
          </w:tcPr>
          <w:p w14:paraId="5F15E8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19.25 (15.23-23.28)</w:t>
            </w:r>
          </w:p>
        </w:tc>
        <w:tc>
          <w:tcPr>
            <w:tcW w:w="1512" w:type="dxa"/>
            <w:tcBorders>
              <w:top w:val="single" w:sz="4" w:space="0" w:color="auto"/>
              <w:bottom w:val="nil"/>
            </w:tcBorders>
            <w:tcMar>
              <w:top w:w="80" w:type="dxa"/>
              <w:left w:w="100" w:type="dxa"/>
              <w:bottom w:w="80" w:type="dxa"/>
              <w:right w:w="100" w:type="dxa"/>
            </w:tcMar>
            <w:shd w:fill="FFFFFF" w:val="clear"/>
          </w:tcPr>
          <w:p w14:paraId="669592E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9.24 (6.28-12.20)</w:t>
            </w:r>
          </w:p>
        </w:tc>
        <w:tc>
          <w:tcPr>
            <w:tcW w:w="1440" w:type="dxa"/>
            <w:tcBorders>
              <w:top w:val="single" w:sz="4" w:space="0" w:color="auto"/>
              <w:bottom w:val="nil"/>
            </w:tcBorders>
            <w:tcMar>
              <w:top w:w="80" w:type="dxa"/>
              <w:left w:w="100" w:type="dxa"/>
              <w:bottom w:w="80" w:type="dxa"/>
              <w:right w:w="100" w:type="dxa"/>
            </w:tcMar>
            <w:shd w:fill="FFFFFF" w:val="clear"/>
          </w:tcPr>
          <w:p w14:paraId="13319AB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15.79 (12.06-19.51)</w:t>
            </w:r>
          </w:p>
        </w:tc>
      </w:tr>
      <w:tr w:rsidR="00841136" w14:paraId="5AEB07D2" w14:textId="77777777" w:rsidTr="007B2662">
        <w:trPr>
          <w:jc w:val="center"/>
          <w:cantSplit/>
        </w:trPr>
        <w:tc>
          <w:tcPr>
            <w:tcW w:w="1908" w:type="dxa"/>
            <w:vMerge/>
            <w:tcMar>
              <w:top w:w="80" w:type="dxa"/>
              <w:left w:w="100" w:type="dxa"/>
              <w:bottom w:w="80" w:type="dxa"/>
              <w:right w:w="100" w:type="dxa"/>
            </w:tcMar>
          </w:tcPr>
          <w:p w14:paraId="7FD565C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8AEA81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20-24</w:t>
            </w:r>
          </w:p>
        </w:tc>
        <w:tc>
          <w:tcPr>
            <w:tcW w:w="792" w:type="dxa"/>
            <w:tcBorders>
              <w:top w:val="nil"/>
              <w:bottom w:val="nil"/>
            </w:tcBorders>
            <w:tcMar>
              <w:top w:w="80" w:type="dxa"/>
              <w:left w:w="100" w:type="dxa"/>
              <w:bottom w:w="80" w:type="dxa"/>
              <w:right w:w="100" w:type="dxa"/>
            </w:tcMar>
            <w:shd w:fill="FFFFFF" w:val="clear"/>
          </w:tcPr>
          <w:p w14:paraId="1F7231C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1282</w:t>
            </w:r>
          </w:p>
        </w:tc>
        <w:tc>
          <w:tcPr>
            <w:tcW w:w="792" w:type="dxa"/>
            <w:tcBorders>
              <w:top w:val="nil"/>
              <w:bottom w:val="nil"/>
            </w:tcBorders>
            <w:tcMar>
              <w:top w:w="80" w:type="dxa"/>
              <w:left w:w="100" w:type="dxa"/>
              <w:bottom w:w="80" w:type="dxa"/>
              <w:right w:w="100" w:type="dxa"/>
            </w:tcMar>
            <w:shd w:fill="FFFFFF" w:val="clear"/>
          </w:tcPr>
          <w:p w14:paraId="7AEC491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31.7</w:t>
            </w:r>
          </w:p>
        </w:tc>
        <w:tc>
          <w:tcPr>
            <w:tcW w:w="1512" w:type="dxa"/>
            <w:tcBorders>
              <w:top w:val="nil"/>
              <w:bottom w:val="nil"/>
            </w:tcBorders>
            <w:tcMar>
              <w:top w:w="80" w:type="dxa"/>
              <w:left w:w="100" w:type="dxa"/>
              <w:bottom w:w="80" w:type="dxa"/>
              <w:right w:w="100" w:type="dxa"/>
            </w:tcMar>
            <w:shd w:fill="FFFFFF" w:val="clear"/>
          </w:tcPr>
          <w:p w14:paraId="55BD51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23.53 (21.21-25.85)</w:t>
            </w:r>
          </w:p>
        </w:tc>
        <w:tc>
          <w:tcPr>
            <w:tcW w:w="1512" w:type="dxa"/>
            <w:tcBorders>
              <w:top w:val="nil"/>
              <w:bottom w:val="nil"/>
            </w:tcBorders>
            <w:tcMar>
              <w:top w:w="80" w:type="dxa"/>
              <w:left w:w="100" w:type="dxa"/>
              <w:bottom w:w="80" w:type="dxa"/>
              <w:right w:w="100" w:type="dxa"/>
            </w:tcMar>
            <w:shd w:fill="FFFFFF" w:val="clear"/>
          </w:tcPr>
          <w:p w14:paraId="5AFC9EB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10.45 (8.78-12.13)</w:t>
            </w:r>
          </w:p>
        </w:tc>
        <w:tc>
          <w:tcPr>
            <w:tcW w:w="1440" w:type="dxa"/>
            <w:tcBorders>
              <w:top w:val="nil"/>
              <w:bottom w:val="nil"/>
            </w:tcBorders>
            <w:tcMar>
              <w:top w:w="80" w:type="dxa"/>
              <w:left w:w="100" w:type="dxa"/>
              <w:bottom w:w="80" w:type="dxa"/>
              <w:right w:w="100" w:type="dxa"/>
            </w:tcMar>
            <w:shd w:fill="FFFFFF" w:val="clear"/>
          </w:tcPr>
          <w:p w14:paraId="2862372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23.65 (21.33-25.98)</w:t>
            </w:r>
          </w:p>
        </w:tc>
      </w:tr>
      <w:tr w:rsidR="00841136" w14:paraId="35AA096F" w14:textId="77777777" w:rsidTr="007B2662">
        <w:trPr>
          <w:jc w:val="center"/>
          <w:cantSplit/>
        </w:trPr>
        <w:tc>
          <w:tcPr>
            <w:tcW w:w="1908" w:type="dxa"/>
            <w:vMerge/>
            <w:tcMar>
              <w:top w:w="80" w:type="dxa"/>
              <w:left w:w="100" w:type="dxa"/>
              <w:bottom w:w="80" w:type="dxa"/>
              <w:right w:w="100" w:type="dxa"/>
            </w:tcMar>
          </w:tcPr>
          <w:p w14:paraId="0597DAA9"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DAC30E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25-29</w:t>
            </w:r>
          </w:p>
        </w:tc>
        <w:tc>
          <w:tcPr>
            <w:tcW w:w="792" w:type="dxa"/>
            <w:tcBorders>
              <w:top w:val="nil"/>
              <w:bottom w:val="nil"/>
            </w:tcBorders>
            <w:tcMar>
              <w:top w:w="80" w:type="dxa"/>
              <w:left w:w="100" w:type="dxa"/>
              <w:bottom w:w="80" w:type="dxa"/>
              <w:right w:w="100" w:type="dxa"/>
            </w:tcMar>
            <w:shd w:fill="FFFFFF" w:val="clear"/>
          </w:tcPr>
          <w:p w14:paraId="41DDE26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1185</w:t>
            </w:r>
          </w:p>
        </w:tc>
        <w:tc>
          <w:tcPr>
            <w:tcW w:w="792" w:type="dxa"/>
            <w:tcBorders>
              <w:top w:val="nil"/>
              <w:bottom w:val="nil"/>
            </w:tcBorders>
            <w:tcMar>
              <w:top w:w="80" w:type="dxa"/>
              <w:left w:w="100" w:type="dxa"/>
              <w:bottom w:w="80" w:type="dxa"/>
              <w:right w:w="100" w:type="dxa"/>
            </w:tcMar>
            <w:shd w:fill="FFFFFF" w:val="clear"/>
          </w:tcPr>
          <w:p w14:paraId="7842FE8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28.15</w:t>
            </w:r>
          </w:p>
        </w:tc>
        <w:tc>
          <w:tcPr>
            <w:tcW w:w="1512" w:type="dxa"/>
            <w:tcBorders>
              <w:top w:val="nil"/>
              <w:bottom w:val="nil"/>
            </w:tcBorders>
            <w:tcMar>
              <w:top w:w="80" w:type="dxa"/>
              <w:left w:w="100" w:type="dxa"/>
              <w:bottom w:w="80" w:type="dxa"/>
              <w:right w:w="100" w:type="dxa"/>
            </w:tcMar>
            <w:shd w:fill="FFFFFF" w:val="clear"/>
          </w:tcPr>
          <w:p w14:paraId="3D2C5A7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23.49 (21.08-25.91)</w:t>
            </w:r>
          </w:p>
        </w:tc>
        <w:tc>
          <w:tcPr>
            <w:tcW w:w="1512" w:type="dxa"/>
            <w:tcBorders>
              <w:top w:val="nil"/>
              <w:bottom w:val="nil"/>
            </w:tcBorders>
            <w:tcMar>
              <w:top w:w="80" w:type="dxa"/>
              <w:left w:w="100" w:type="dxa"/>
              <w:bottom w:w="80" w:type="dxa"/>
              <w:right w:w="100" w:type="dxa"/>
            </w:tcMar>
            <w:shd w:fill="FFFFFF" w:val="clear"/>
          </w:tcPr>
          <w:p w14:paraId="699748C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10.02 (8.31-11.73)</w:t>
            </w:r>
          </w:p>
        </w:tc>
        <w:tc>
          <w:tcPr>
            <w:tcW w:w="1440" w:type="dxa"/>
            <w:tcBorders>
              <w:top w:val="nil"/>
              <w:bottom w:val="nil"/>
            </w:tcBorders>
            <w:tcMar>
              <w:top w:w="80" w:type="dxa"/>
              <w:left w:w="100" w:type="dxa"/>
              <w:bottom w:w="80" w:type="dxa"/>
              <w:right w:w="100" w:type="dxa"/>
            </w:tcMar>
            <w:shd w:fill="FFFFFF" w:val="clear"/>
          </w:tcPr>
          <w:p w14:paraId="6BD06B1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19.85 (17.58-22.12)</w:t>
            </w:r>
          </w:p>
        </w:tc>
      </w:tr>
      <w:tr w:rsidR="00841136" w14:paraId="79E7A20A" w14:textId="77777777" w:rsidTr="007B2662">
        <w:trPr>
          <w:jc w:val="center"/>
          <w:cantSplit/>
        </w:trPr>
        <w:tc>
          <w:tcPr>
            <w:tcW w:w="1908" w:type="dxa"/>
            <w:vMerge/>
            <w:tcMar>
              <w:top w:w="80" w:type="dxa"/>
              <w:left w:w="100" w:type="dxa"/>
              <w:bottom w:w="80" w:type="dxa"/>
              <w:right w:w="100" w:type="dxa"/>
            </w:tcMar>
          </w:tcPr>
          <w:p w14:paraId="5738AF5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4AB18B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30-34</w:t>
            </w:r>
          </w:p>
        </w:tc>
        <w:tc>
          <w:tcPr>
            <w:tcW w:w="792" w:type="dxa"/>
            <w:tcBorders>
              <w:top w:val="nil"/>
              <w:bottom w:val="nil"/>
            </w:tcBorders>
            <w:tcMar>
              <w:top w:w="80" w:type="dxa"/>
              <w:left w:w="100" w:type="dxa"/>
              <w:bottom w:w="80" w:type="dxa"/>
              <w:right w:w="100" w:type="dxa"/>
            </w:tcMar>
            <w:shd w:fill="FFFFFF" w:val="clear"/>
          </w:tcPr>
          <w:p w14:paraId="22DFC6E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797</w:t>
            </w:r>
          </w:p>
        </w:tc>
        <w:tc>
          <w:tcPr>
            <w:tcW w:w="792" w:type="dxa"/>
            <w:tcBorders>
              <w:top w:val="nil"/>
              <w:bottom w:val="nil"/>
            </w:tcBorders>
            <w:tcMar>
              <w:top w:w="80" w:type="dxa"/>
              <w:left w:w="100" w:type="dxa"/>
              <w:bottom w:w="80" w:type="dxa"/>
              <w:right w:w="100" w:type="dxa"/>
            </w:tcMar>
            <w:shd w:fill="FFFFFF" w:val="clear"/>
          </w:tcPr>
          <w:p w14:paraId="7DDD41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19.41</w:t>
            </w:r>
          </w:p>
        </w:tc>
        <w:tc>
          <w:tcPr>
            <w:tcW w:w="1512" w:type="dxa"/>
            <w:tcBorders>
              <w:top w:val="nil"/>
              <w:bottom w:val="nil"/>
            </w:tcBorders>
            <w:tcMar>
              <w:top w:w="80" w:type="dxa"/>
              <w:left w:w="100" w:type="dxa"/>
              <w:bottom w:w="80" w:type="dxa"/>
              <w:right w:w="100" w:type="dxa"/>
            </w:tcMar>
            <w:shd w:fill="FFFFFF" w:val="clear"/>
          </w:tcPr>
          <w:p w14:paraId="2C19AE2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22.62 (19.71-25.52)</w:t>
            </w:r>
          </w:p>
        </w:tc>
        <w:tc>
          <w:tcPr>
            <w:tcW w:w="1512" w:type="dxa"/>
            <w:tcBorders>
              <w:top w:val="nil"/>
              <w:bottom w:val="nil"/>
            </w:tcBorders>
            <w:tcMar>
              <w:top w:w="80" w:type="dxa"/>
              <w:left w:w="100" w:type="dxa"/>
              <w:bottom w:w="80" w:type="dxa"/>
              <w:right w:w="100" w:type="dxa"/>
            </w:tcMar>
            <w:shd w:fill="FFFFFF" w:val="clear"/>
          </w:tcPr>
          <w:p w14:paraId="703B6D3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12.08 (9.82-14.35)</w:t>
            </w:r>
          </w:p>
        </w:tc>
        <w:tc>
          <w:tcPr>
            <w:tcW w:w="1440" w:type="dxa"/>
            <w:tcBorders>
              <w:top w:val="nil"/>
              <w:bottom w:val="nil"/>
            </w:tcBorders>
            <w:tcMar>
              <w:top w:w="80" w:type="dxa"/>
              <w:left w:w="100" w:type="dxa"/>
              <w:bottom w:w="80" w:type="dxa"/>
              <w:right w:w="100" w:type="dxa"/>
            </w:tcMar>
            <w:shd w:fill="FFFFFF" w:val="clear"/>
          </w:tcPr>
          <w:p w14:paraId="32DA407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22.73 (19.82-25.64)</w:t>
            </w:r>
          </w:p>
        </w:tc>
      </w:tr>
      <w:tr w:rsidR="00841136" w14:paraId="370006E3" w14:textId="77777777" w:rsidTr="007B2662">
        <w:trPr>
          <w:jc w:val="center"/>
          <w:cantSplit/>
        </w:trPr>
        <w:tc>
          <w:tcPr>
            <w:tcW w:w="1908" w:type="dxa"/>
            <w:vMerge/>
            <w:tcMar>
              <w:top w:w="80" w:type="dxa"/>
              <w:left w:w="100" w:type="dxa"/>
              <w:bottom w:w="80" w:type="dxa"/>
              <w:right w:w="100" w:type="dxa"/>
            </w:tcMar>
          </w:tcPr>
          <w:p w14:paraId="46405C2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E1C548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35-39</w:t>
            </w:r>
          </w:p>
        </w:tc>
        <w:tc>
          <w:tcPr>
            <w:tcW w:w="792" w:type="dxa"/>
            <w:tcBorders>
              <w:top w:val="nil"/>
              <w:bottom w:val="nil"/>
            </w:tcBorders>
            <w:tcMar>
              <w:top w:w="80" w:type="dxa"/>
              <w:left w:w="100" w:type="dxa"/>
              <w:bottom w:w="80" w:type="dxa"/>
              <w:right w:w="100" w:type="dxa"/>
            </w:tcMar>
            <w:shd w:fill="FFFFFF" w:val="clear"/>
          </w:tcPr>
          <w:p w14:paraId="0FE4A64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365</w:t>
            </w:r>
          </w:p>
        </w:tc>
        <w:tc>
          <w:tcPr>
            <w:tcW w:w="792" w:type="dxa"/>
            <w:tcBorders>
              <w:top w:val="nil"/>
              <w:bottom w:val="nil"/>
            </w:tcBorders>
            <w:tcMar>
              <w:top w:w="80" w:type="dxa"/>
              <w:left w:w="100" w:type="dxa"/>
              <w:bottom w:w="80" w:type="dxa"/>
              <w:right w:w="100" w:type="dxa"/>
            </w:tcMar>
            <w:shd w:fill="FFFFFF" w:val="clear"/>
          </w:tcPr>
          <w:p w14:paraId="51CAB6D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8.83</w:t>
            </w:r>
          </w:p>
        </w:tc>
        <w:tc>
          <w:tcPr>
            <w:tcW w:w="1512" w:type="dxa"/>
            <w:tcBorders>
              <w:top w:val="nil"/>
              <w:bottom w:val="nil"/>
            </w:tcBorders>
            <w:tcMar>
              <w:top w:w="80" w:type="dxa"/>
              <w:left w:w="100" w:type="dxa"/>
              <w:bottom w:w="80" w:type="dxa"/>
              <w:right w:w="100" w:type="dxa"/>
            </w:tcMar>
            <w:shd w:fill="FFFFFF" w:val="clear"/>
          </w:tcPr>
          <w:p w14:paraId="68D5754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26.81 (22.27-31.36)</w:t>
            </w:r>
          </w:p>
        </w:tc>
        <w:tc>
          <w:tcPr>
            <w:tcW w:w="1512" w:type="dxa"/>
            <w:tcBorders>
              <w:top w:val="nil"/>
              <w:bottom w:val="nil"/>
            </w:tcBorders>
            <w:tcMar>
              <w:top w:w="80" w:type="dxa"/>
              <w:left w:w="100" w:type="dxa"/>
              <w:bottom w:w="80" w:type="dxa"/>
              <w:right w:w="100" w:type="dxa"/>
            </w:tcMar>
            <w:shd w:fill="FFFFFF" w:val="clear"/>
          </w:tcPr>
          <w:p w14:paraId="600010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14.89 (11.23-18.54)</w:t>
            </w:r>
          </w:p>
        </w:tc>
        <w:tc>
          <w:tcPr>
            <w:tcW w:w="1440" w:type="dxa"/>
            <w:tcBorders>
              <w:top w:val="nil"/>
              <w:bottom w:val="nil"/>
            </w:tcBorders>
            <w:tcMar>
              <w:top w:w="80" w:type="dxa"/>
              <w:left w:w="100" w:type="dxa"/>
              <w:bottom w:w="80" w:type="dxa"/>
              <w:right w:w="100" w:type="dxa"/>
            </w:tcMar>
            <w:shd w:fill="FFFFFF" w:val="clear"/>
          </w:tcPr>
          <w:p w14:paraId="7D9778B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28.31 (23.69-32.93)</w:t>
            </w:r>
          </w:p>
        </w:tc>
      </w:tr>
      <w:tr w:rsidR="00841136" w14:paraId="3FC456B9" w14:textId="77777777" w:rsidTr="007B2662">
        <w:trPr>
          <w:jc w:val="center"/>
          <w:cantSplit/>
        </w:trPr>
        <w:tc>
          <w:tcPr>
            <w:tcW w:w="1908" w:type="dxa"/>
            <w:vMerge/>
            <w:tcMar>
              <w:top w:w="80" w:type="dxa"/>
              <w:left w:w="100" w:type="dxa"/>
              <w:bottom w:w="80" w:type="dxa"/>
              <w:right w:w="100" w:type="dxa"/>
            </w:tcMar>
          </w:tcPr>
          <w:p w14:paraId="171501AB"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BEDB06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40-49</w:t>
            </w:r>
          </w:p>
        </w:tc>
        <w:tc>
          <w:tcPr>
            <w:tcW w:w="792" w:type="dxa"/>
            <w:tcBorders>
              <w:top w:val="nil"/>
              <w:bottom w:val="single" w:sz="4" w:space="0" w:color="auto"/>
            </w:tcBorders>
            <w:tcMar>
              <w:top w:w="80" w:type="dxa"/>
              <w:left w:w="100" w:type="dxa"/>
              <w:bottom w:w="80" w:type="dxa"/>
              <w:right w:w="100" w:type="dxa"/>
            </w:tcMar>
            <w:shd w:fill="FFFFFF" w:val="clear"/>
          </w:tcPr>
          <w:p w14:paraId="08940FA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90</w:t>
            </w:r>
          </w:p>
        </w:tc>
        <w:tc>
          <w:tcPr>
            <w:tcW w:w="792" w:type="dxa"/>
            <w:tcBorders>
              <w:top w:val="nil"/>
              <w:bottom w:val="single" w:sz="4" w:space="0" w:color="auto"/>
            </w:tcBorders>
            <w:tcMar>
              <w:top w:w="80" w:type="dxa"/>
              <w:left w:w="100" w:type="dxa"/>
              <w:bottom w:w="80" w:type="dxa"/>
              <w:right w:w="100" w:type="dxa"/>
            </w:tcMar>
            <w:shd w:fill="FFFFFF" w:val="clear"/>
          </w:tcPr>
          <w:p w14:paraId="3328EC5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2.17</w:t>
            </w:r>
          </w:p>
        </w:tc>
        <w:tc>
          <w:tcPr>
            <w:tcW w:w="1512" w:type="dxa"/>
            <w:tcBorders>
              <w:top w:val="nil"/>
              <w:bottom w:val="single" w:sz="4" w:space="0" w:color="auto"/>
            </w:tcBorders>
            <w:tcMar>
              <w:top w:w="80" w:type="dxa"/>
              <w:left w:w="100" w:type="dxa"/>
              <w:bottom w:w="80" w:type="dxa"/>
              <w:right w:w="100" w:type="dxa"/>
            </w:tcMar>
            <w:shd w:fill="FFFFFF" w:val="clear"/>
          </w:tcPr>
          <w:p w14:paraId="43FF45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26.23 (17.14-35.31)</w:t>
            </w:r>
          </w:p>
        </w:tc>
        <w:tc>
          <w:tcPr>
            <w:tcW w:w="1512" w:type="dxa"/>
            <w:tcBorders>
              <w:top w:val="nil"/>
              <w:bottom w:val="single" w:sz="4" w:space="0" w:color="auto"/>
            </w:tcBorders>
            <w:tcMar>
              <w:top w:w="80" w:type="dxa"/>
              <w:left w:w="100" w:type="dxa"/>
              <w:bottom w:w="80" w:type="dxa"/>
              <w:right w:w="100" w:type="dxa"/>
            </w:tcMar>
            <w:shd w:fill="FFFFFF" w:val="clear"/>
          </w:tcPr>
          <w:p w14:paraId="332C848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21.54 (13.05-30.04)</w:t>
            </w:r>
          </w:p>
        </w:tc>
        <w:tc>
          <w:tcPr>
            <w:tcW w:w="1440" w:type="dxa"/>
            <w:tcBorders>
              <w:top w:val="nil"/>
              <w:bottom w:val="single" w:sz="4" w:space="0" w:color="auto"/>
            </w:tcBorders>
            <w:tcMar>
              <w:top w:w="80" w:type="dxa"/>
              <w:left w:w="100" w:type="dxa"/>
              <w:bottom w:w="80" w:type="dxa"/>
              <w:right w:w="100" w:type="dxa"/>
            </w:tcMar>
            <w:shd w:fill="FFFFFF" w:val="clear"/>
          </w:tcPr>
          <w:p w14:paraId="4DE405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30.20 (20.72-39.69)</w:t>
            </w:r>
          </w:p>
        </w:tc>
      </w:tr>
      <w:tr w:rsidR="00841136" w14:paraId="65D9B760" w14:textId="77777777" w:rsidTr="007B2662">
        <w:trPr>
          <w:jc w:val="center"/>
          <w:cantSplit/>
        </w:trPr>
        <w:tc>
          <w:tcPr>
            <w:tcW w:w="1872" w:type="dxa"/>
            <w:vMerge w:val="restart"/>
            <w:tcMar>
              <w:top w:w="80" w:type="dxa"/>
              <w:left w:w="100" w:type="dxa"/>
              <w:bottom w:w="80" w:type="dxa"/>
              <w:right w:w="100" w:type="dxa"/>
            </w:tcMar>
            <w:shd w:fill="FFFFFF" w:val="clear"/>
          </w:tcPr>
          <w:p w14:paraId="6A3FDA2F" w14:textId="77777777" w:rsidR="00841136" w:rsidRPr="00621B11" w:rsidRDefault="00841136" w:rsidP="007B2662">
            <w:pPr>
              <w:spacing w:after="0" w:line="276" w:lineRule="auto" w:before="0"/>
              <w:jc w:val="left"/>
              <w:rPr>
                <w:b/>
                <w:sz w:val="20"/>
                <w:szCs w:val="20"/>
              </w:rPr>
            </w:pPr>
          </w:p>
          <w:p w14:paraId="2EA23B41" w14:textId="77777777" w:rsidR="00841136" w:rsidRPr="00621B11" w:rsidRDefault="00841136" w:rsidP="007B2662">
            <w:pPr>
              <w:spacing w:after="0" w:line="276" w:lineRule="auto" w:before="0"/>
              <w:jc w:val="left"/>
              <w:rPr>
                <w:b/>
                <w:sz w:val="20"/>
                <w:szCs w:val="20"/>
              </w:rPr>
            </w:pPr>
          </w:p>
          <w:p w14:paraId="20C801F5"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Mother's education</w:t>
            </w:r>
          </w:p>
          <w:p w14:paraId="33FFE993"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7BB07082"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 education</w:t>
            </w:r>
          </w:p>
        </w:tc>
        <w:tc>
          <w:tcPr>
            <w:tcW w:w="792" w:type="dxa"/>
            <w:tcBorders>
              <w:top w:val="single" w:sz="4" w:space="0" w:color="auto"/>
              <w:bottom w:val="nil"/>
            </w:tcBorders>
            <w:tcMar>
              <w:top w:w="80" w:type="dxa"/>
              <w:left w:w="100" w:type="dxa"/>
              <w:bottom w:w="80" w:type="dxa"/>
              <w:right w:w="100" w:type="dxa"/>
            </w:tcMar>
            <w:shd w:fill="FFFFFF" w:val="clear"/>
          </w:tcPr>
          <w:p w14:paraId="3AD92FB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253</w:t>
            </w:r>
          </w:p>
        </w:tc>
        <w:tc>
          <w:tcPr>
            <w:tcW w:w="792" w:type="dxa"/>
            <w:tcBorders>
              <w:top w:val="single" w:sz="4" w:space="0" w:color="auto"/>
              <w:bottom w:val="nil"/>
            </w:tcBorders>
            <w:tcMar>
              <w:top w:w="80" w:type="dxa"/>
              <w:left w:w="100" w:type="dxa"/>
              <w:bottom w:w="80" w:type="dxa"/>
              <w:right w:w="100" w:type="dxa"/>
            </w:tcMar>
            <w:shd w:fill="FFFFFF" w:val="clear"/>
          </w:tcPr>
          <w:p w14:paraId="3907C54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6.16</w:t>
            </w:r>
          </w:p>
        </w:tc>
        <w:tc>
          <w:tcPr>
            <w:tcW w:w="1512" w:type="dxa"/>
            <w:tcBorders>
              <w:top w:val="single" w:sz="4" w:space="0" w:color="auto"/>
              <w:bottom w:val="nil"/>
            </w:tcBorders>
            <w:tcMar>
              <w:top w:w="80" w:type="dxa"/>
              <w:left w:w="100" w:type="dxa"/>
              <w:bottom w:w="80" w:type="dxa"/>
              <w:right w:w="100" w:type="dxa"/>
            </w:tcMar>
            <w:shd w:fill="FFFFFF" w:val="clear"/>
          </w:tcPr>
          <w:p w14:paraId="7A27700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39.89 (33.86-45.93)</w:t>
            </w:r>
          </w:p>
        </w:tc>
        <w:tc>
          <w:tcPr>
            <w:tcW w:w="1512" w:type="dxa"/>
            <w:tcBorders>
              <w:top w:val="single" w:sz="4" w:space="0" w:color="auto"/>
              <w:bottom w:val="nil"/>
            </w:tcBorders>
            <w:tcMar>
              <w:top w:w="80" w:type="dxa"/>
              <w:left w:w="100" w:type="dxa"/>
              <w:bottom w:w="80" w:type="dxa"/>
              <w:right w:w="100" w:type="dxa"/>
            </w:tcMar>
            <w:shd w:fill="FFFFFF" w:val="clear"/>
          </w:tcPr>
          <w:p w14:paraId="5600E04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21.76 (16.68-26.85)</w:t>
            </w:r>
          </w:p>
        </w:tc>
        <w:tc>
          <w:tcPr>
            <w:tcW w:w="1440" w:type="dxa"/>
            <w:tcBorders>
              <w:top w:val="single" w:sz="4" w:space="0" w:color="auto"/>
              <w:bottom w:val="nil"/>
            </w:tcBorders>
            <w:tcMar>
              <w:top w:w="80" w:type="dxa"/>
              <w:left w:w="100" w:type="dxa"/>
              <w:bottom w:w="80" w:type="dxa"/>
              <w:right w:w="100" w:type="dxa"/>
            </w:tcMar>
            <w:shd w:fill="FFFFFF" w:val="clear"/>
          </w:tcPr>
          <w:p w14:paraId="7AA9F99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43.21 (37.11-49.31)</w:t>
            </w:r>
          </w:p>
        </w:tc>
      </w:tr>
      <w:tr w:rsidR="00841136" w14:paraId="187A7466" w14:textId="77777777" w:rsidTr="007B2662">
        <w:trPr>
          <w:jc w:val="center"/>
          <w:cantSplit/>
        </w:trPr>
        <w:tc>
          <w:tcPr>
            <w:tcW w:w="1908" w:type="dxa"/>
            <w:vMerge/>
            <w:tcMar>
              <w:top w:w="80" w:type="dxa"/>
              <w:left w:w="100" w:type="dxa"/>
              <w:bottom w:w="80" w:type="dxa"/>
              <w:right w:w="100" w:type="dxa"/>
            </w:tcMar>
          </w:tcPr>
          <w:p w14:paraId="6C5CD8A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0F1804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Primary</w:t>
            </w:r>
          </w:p>
        </w:tc>
        <w:tc>
          <w:tcPr>
            <w:tcW w:w="792" w:type="dxa"/>
            <w:tcBorders>
              <w:top w:val="nil"/>
              <w:bottom w:val="nil"/>
            </w:tcBorders>
            <w:tcMar>
              <w:top w:w="80" w:type="dxa"/>
              <w:left w:w="100" w:type="dxa"/>
              <w:bottom w:w="80" w:type="dxa"/>
              <w:right w:w="100" w:type="dxa"/>
            </w:tcMar>
            <w:shd w:fill="FFFFFF" w:val="clear"/>
          </w:tcPr>
          <w:p w14:paraId="0BD1E69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937</w:t>
            </w:r>
          </w:p>
        </w:tc>
        <w:tc>
          <w:tcPr>
            <w:tcW w:w="792" w:type="dxa"/>
            <w:tcBorders>
              <w:top w:val="nil"/>
              <w:bottom w:val="nil"/>
            </w:tcBorders>
            <w:tcMar>
              <w:top w:w="80" w:type="dxa"/>
              <w:left w:w="100" w:type="dxa"/>
              <w:bottom w:w="80" w:type="dxa"/>
              <w:right w:w="100" w:type="dxa"/>
            </w:tcMar>
            <w:shd w:fill="FFFFFF" w:val="clear"/>
          </w:tcPr>
          <w:p w14:paraId="0E88632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21.73</w:t>
            </w:r>
          </w:p>
        </w:tc>
        <w:tc>
          <w:tcPr>
            <w:tcW w:w="1512" w:type="dxa"/>
            <w:tcBorders>
              <w:top w:val="nil"/>
              <w:bottom w:val="nil"/>
            </w:tcBorders>
            <w:tcMar>
              <w:top w:w="80" w:type="dxa"/>
              <w:left w:w="100" w:type="dxa"/>
              <w:bottom w:w="80" w:type="dxa"/>
              <w:right w:w="100" w:type="dxa"/>
            </w:tcMar>
            <w:shd w:fill="FFFFFF" w:val="clear"/>
          </w:tcPr>
          <w:p w14:paraId="214FEA3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29.99 (27.06-32.93)</w:t>
            </w:r>
          </w:p>
        </w:tc>
        <w:tc>
          <w:tcPr>
            <w:tcW w:w="1512" w:type="dxa"/>
            <w:tcBorders>
              <w:top w:val="nil"/>
              <w:bottom w:val="nil"/>
            </w:tcBorders>
            <w:tcMar>
              <w:top w:w="80" w:type="dxa"/>
              <w:left w:w="100" w:type="dxa"/>
              <w:bottom w:w="80" w:type="dxa"/>
              <w:right w:w="100" w:type="dxa"/>
            </w:tcMar>
            <w:shd w:fill="FFFFFF" w:val="clear"/>
          </w:tcPr>
          <w:p w14:paraId="11DA0CA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10.77 (8.78-12.75)</w:t>
            </w:r>
          </w:p>
        </w:tc>
        <w:tc>
          <w:tcPr>
            <w:tcW w:w="1440" w:type="dxa"/>
            <w:tcBorders>
              <w:top w:val="nil"/>
              <w:bottom w:val="nil"/>
            </w:tcBorders>
            <w:tcMar>
              <w:top w:w="80" w:type="dxa"/>
              <w:left w:w="100" w:type="dxa"/>
              <w:bottom w:w="80" w:type="dxa"/>
              <w:right w:w="100" w:type="dxa"/>
            </w:tcMar>
            <w:shd w:fill="FFFFFF" w:val="clear"/>
          </w:tcPr>
          <w:p w14:paraId="75249BD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27.43 (24.57-30.29)</w:t>
            </w:r>
          </w:p>
        </w:tc>
      </w:tr>
      <w:tr w:rsidR="00841136" w14:paraId="141266B9" w14:textId="77777777" w:rsidTr="007B2662">
        <w:trPr>
          <w:jc w:val="center"/>
          <w:cantSplit/>
        </w:trPr>
        <w:tc>
          <w:tcPr>
            <w:tcW w:w="1908" w:type="dxa"/>
            <w:vMerge/>
            <w:tcMar>
              <w:top w:w="80" w:type="dxa"/>
              <w:left w:w="100" w:type="dxa"/>
              <w:bottom w:w="80" w:type="dxa"/>
              <w:right w:w="100" w:type="dxa"/>
            </w:tcMar>
          </w:tcPr>
          <w:p w14:paraId="2CD02E0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9823BCD"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Secondary</w:t>
            </w:r>
          </w:p>
        </w:tc>
        <w:tc>
          <w:tcPr>
            <w:tcW w:w="792" w:type="dxa"/>
            <w:tcBorders>
              <w:top w:val="nil"/>
              <w:bottom w:val="nil"/>
            </w:tcBorders>
            <w:tcMar>
              <w:top w:w="80" w:type="dxa"/>
              <w:left w:w="100" w:type="dxa"/>
              <w:bottom w:w="80" w:type="dxa"/>
              <w:right w:w="100" w:type="dxa"/>
            </w:tcMar>
            <w:shd w:fill="FFFFFF" w:val="clear"/>
          </w:tcPr>
          <w:p w14:paraId="243CF3F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2128</w:t>
            </w:r>
          </w:p>
        </w:tc>
        <w:tc>
          <w:tcPr>
            <w:tcW w:w="792" w:type="dxa"/>
            <w:tcBorders>
              <w:top w:val="nil"/>
              <w:bottom w:val="nil"/>
            </w:tcBorders>
            <w:tcMar>
              <w:top w:w="80" w:type="dxa"/>
              <w:left w:w="100" w:type="dxa"/>
              <w:bottom w:w="80" w:type="dxa"/>
              <w:right w:w="100" w:type="dxa"/>
            </w:tcMar>
            <w:shd w:fill="FFFFFF" w:val="clear"/>
          </w:tcPr>
          <w:p w14:paraId="516882C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54.42</w:t>
            </w:r>
          </w:p>
        </w:tc>
        <w:tc>
          <w:tcPr>
            <w:tcW w:w="1512" w:type="dxa"/>
            <w:tcBorders>
              <w:top w:val="nil"/>
              <w:bottom w:val="nil"/>
            </w:tcBorders>
            <w:tcMar>
              <w:top w:w="80" w:type="dxa"/>
              <w:left w:w="100" w:type="dxa"/>
              <w:bottom w:w="80" w:type="dxa"/>
              <w:right w:w="100" w:type="dxa"/>
            </w:tcMar>
            <w:shd w:fill="FFFFFF" w:val="clear"/>
          </w:tcPr>
          <w:p w14:paraId="316D042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21.83 (20.07-23.58)</w:t>
            </w:r>
          </w:p>
        </w:tc>
        <w:tc>
          <w:tcPr>
            <w:tcW w:w="1512" w:type="dxa"/>
            <w:tcBorders>
              <w:top w:val="nil"/>
              <w:bottom w:val="nil"/>
            </w:tcBorders>
            <w:tcMar>
              <w:top w:w="80" w:type="dxa"/>
              <w:left w:w="100" w:type="dxa"/>
              <w:bottom w:w="80" w:type="dxa"/>
              <w:right w:w="100" w:type="dxa"/>
            </w:tcMar>
            <w:shd w:fill="FFFFFF" w:val="clear"/>
          </w:tcPr>
          <w:p w14:paraId="3E44FE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10.41 (9.11-11.70)</w:t>
            </w:r>
          </w:p>
        </w:tc>
        <w:tc>
          <w:tcPr>
            <w:tcW w:w="1440" w:type="dxa"/>
            <w:tcBorders>
              <w:top w:val="nil"/>
              <w:bottom w:val="nil"/>
            </w:tcBorders>
            <w:tcMar>
              <w:top w:w="80" w:type="dxa"/>
              <w:left w:w="100" w:type="dxa"/>
              <w:bottom w:w="80" w:type="dxa"/>
              <w:right w:w="100" w:type="dxa"/>
            </w:tcMar>
            <w:shd w:fill="FFFFFF" w:val="clear"/>
          </w:tcPr>
          <w:p w14:paraId="77D3D15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20.65 (18.93-22.37)</w:t>
            </w:r>
          </w:p>
        </w:tc>
      </w:tr>
      <w:tr w:rsidR="00841136" w14:paraId="71FC4EC0" w14:textId="77777777" w:rsidTr="007B2662">
        <w:trPr>
          <w:jc w:val="center"/>
          <w:cantSplit/>
        </w:trPr>
        <w:tc>
          <w:tcPr>
            <w:tcW w:w="1908" w:type="dxa"/>
            <w:vMerge/>
            <w:tcMar>
              <w:top w:w="80" w:type="dxa"/>
              <w:left w:w="100" w:type="dxa"/>
              <w:bottom w:w="80" w:type="dxa"/>
              <w:right w:w="100" w:type="dxa"/>
            </w:tcMar>
          </w:tcPr>
          <w:p w14:paraId="20FB8D91"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D72BCA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Higher</w:t>
            </w:r>
          </w:p>
        </w:tc>
        <w:tc>
          <w:tcPr>
            <w:tcW w:w="792" w:type="dxa"/>
            <w:tcBorders>
              <w:top w:val="nil"/>
              <w:bottom w:val="single" w:sz="4" w:space="0" w:color="auto"/>
            </w:tcBorders>
            <w:tcMar>
              <w:top w:w="80" w:type="dxa"/>
              <w:left w:w="100" w:type="dxa"/>
              <w:bottom w:w="80" w:type="dxa"/>
              <w:right w:w="100" w:type="dxa"/>
            </w:tcMar>
            <w:shd w:fill="FFFFFF" w:val="clear"/>
          </w:tcPr>
          <w:p w14:paraId="65BC4FB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769</w:t>
            </w:r>
          </w:p>
        </w:tc>
        <w:tc>
          <w:tcPr>
            <w:tcW w:w="792" w:type="dxa"/>
            <w:tcBorders>
              <w:top w:val="nil"/>
              <w:bottom w:val="single" w:sz="4" w:space="0" w:color="auto"/>
            </w:tcBorders>
            <w:tcMar>
              <w:top w:w="80" w:type="dxa"/>
              <w:left w:w="100" w:type="dxa"/>
              <w:bottom w:w="80" w:type="dxa"/>
              <w:right w:w="100" w:type="dxa"/>
            </w:tcMar>
            <w:shd w:fill="FFFFFF" w:val="clear"/>
          </w:tcPr>
          <w:p w14:paraId="044B4C3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17.7</w:t>
            </w:r>
          </w:p>
        </w:tc>
        <w:tc>
          <w:tcPr>
            <w:tcW w:w="1512" w:type="dxa"/>
            <w:tcBorders>
              <w:top w:val="nil"/>
              <w:bottom w:val="single" w:sz="4" w:space="0" w:color="auto"/>
            </w:tcBorders>
            <w:tcMar>
              <w:top w:w="80" w:type="dxa"/>
              <w:left w:w="100" w:type="dxa"/>
              <w:bottom w:w="80" w:type="dxa"/>
              <w:right w:w="100" w:type="dxa"/>
            </w:tcMar>
            <w:shd w:fill="FFFFFF" w:val="clear"/>
          </w:tcPr>
          <w:p w14:paraId="57B6C16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13.69 (11.26-16.12)</w:t>
            </w:r>
          </w:p>
        </w:tc>
        <w:tc>
          <w:tcPr>
            <w:tcW w:w="1512" w:type="dxa"/>
            <w:tcBorders>
              <w:top w:val="nil"/>
              <w:bottom w:val="single" w:sz="4" w:space="0" w:color="auto"/>
            </w:tcBorders>
            <w:tcMar>
              <w:top w:w="80" w:type="dxa"/>
              <w:left w:w="100" w:type="dxa"/>
              <w:bottom w:w="80" w:type="dxa"/>
              <w:right w:w="100" w:type="dxa"/>
            </w:tcMar>
            <w:shd w:fill="FFFFFF" w:val="clear"/>
          </w:tcPr>
          <w:p w14:paraId="1927535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10.28 (8.13-12.43)</w:t>
            </w:r>
          </w:p>
        </w:tc>
        <w:tc>
          <w:tcPr>
            <w:tcW w:w="1440" w:type="dxa"/>
            <w:tcBorders>
              <w:top w:val="nil"/>
              <w:bottom w:val="single" w:sz="4" w:space="0" w:color="auto"/>
            </w:tcBorders>
            <w:tcMar>
              <w:top w:w="80" w:type="dxa"/>
              <w:left w:w="100" w:type="dxa"/>
              <w:bottom w:w="80" w:type="dxa"/>
              <w:right w:w="100" w:type="dxa"/>
            </w:tcMar>
            <w:shd w:fill="FFFFFF" w:val="clear"/>
          </w:tcPr>
          <w:p w14:paraId="14B4AA7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13.17 (10.78-15.56)</w:t>
            </w:r>
          </w:p>
        </w:tc>
      </w:tr>
      <w:tr w:rsidR="00841136" w14:paraId="45E4D79F" w14:textId="77777777" w:rsidTr="007B2662">
        <w:trPr>
          <w:jc w:val="center"/>
          <w:cantSplit/>
        </w:trPr>
        <w:tc>
          <w:tcPr>
            <w:tcW w:w="1872" w:type="dxa"/>
            <w:vMerge w:val="restart"/>
            <w:tcMar>
              <w:top w:w="80" w:type="dxa"/>
              <w:left w:w="100" w:type="dxa"/>
              <w:bottom w:w="80" w:type="dxa"/>
              <w:right w:w="100" w:type="dxa"/>
            </w:tcMar>
            <w:shd w:fill="FFFFFF" w:val="clear"/>
          </w:tcPr>
          <w:p w14:paraId="77660C70" w14:textId="77777777" w:rsidR="00841136" w:rsidRPr="00621B11" w:rsidRDefault="00841136" w:rsidP="007B2662">
            <w:pPr>
              <w:spacing w:after="0" w:line="276" w:lineRule="auto" w:before="0"/>
              <w:jc w:val="left"/>
              <w:rPr>
                <w:b/>
                <w:sz w:val="20"/>
                <w:szCs w:val="20"/>
              </w:rPr>
            </w:pPr>
          </w:p>
          <w:p w14:paraId="20F82C16"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Children ever born</w:t>
            </w:r>
          </w:p>
        </w:tc>
        <w:tc>
          <w:tcPr>
            <w:tcW w:w="1584" w:type="dxa"/>
            <w:tcBorders>
              <w:top w:val="single" w:sz="4" w:space="0" w:color="auto"/>
              <w:bottom w:val="nil"/>
            </w:tcBorders>
            <w:tcMar>
              <w:top w:w="80" w:type="dxa"/>
              <w:left w:w="100" w:type="dxa"/>
              <w:bottom w:w="80" w:type="dxa"/>
              <w:right w:w="100" w:type="dxa"/>
            </w:tcMar>
            <w:shd w:fill="FFFFFF" w:val="clear"/>
          </w:tcPr>
          <w:p w14:paraId="6BC0042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0-1</w:t>
            </w:r>
          </w:p>
        </w:tc>
        <w:tc>
          <w:tcPr>
            <w:tcW w:w="792" w:type="dxa"/>
            <w:tcBorders>
              <w:top w:val="single" w:sz="4" w:space="0" w:color="auto"/>
              <w:bottom w:val="nil"/>
            </w:tcBorders>
            <w:tcMar>
              <w:top w:w="80" w:type="dxa"/>
              <w:left w:w="100" w:type="dxa"/>
              <w:bottom w:w="80" w:type="dxa"/>
              <w:right w:w="100" w:type="dxa"/>
            </w:tcMar>
            <w:shd w:fill="FFFFFF" w:val="clear"/>
          </w:tcPr>
          <w:p w14:paraId="406C6D4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1280</w:t>
            </w:r>
          </w:p>
        </w:tc>
        <w:tc>
          <w:tcPr>
            <w:tcW w:w="792" w:type="dxa"/>
            <w:tcBorders>
              <w:top w:val="single" w:sz="4" w:space="0" w:color="auto"/>
              <w:bottom w:val="nil"/>
            </w:tcBorders>
            <w:tcMar>
              <w:top w:w="80" w:type="dxa"/>
              <w:left w:w="100" w:type="dxa"/>
              <w:bottom w:w="80" w:type="dxa"/>
              <w:right w:w="100" w:type="dxa"/>
            </w:tcMar>
            <w:shd w:fill="FFFFFF" w:val="clear"/>
          </w:tcPr>
          <w:p w14:paraId="1AA8919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31.67</w:t>
            </w:r>
          </w:p>
        </w:tc>
        <w:tc>
          <w:tcPr>
            <w:tcW w:w="1512" w:type="dxa"/>
            <w:tcBorders>
              <w:top w:val="single" w:sz="4" w:space="0" w:color="auto"/>
              <w:bottom w:val="nil"/>
            </w:tcBorders>
            <w:tcMar>
              <w:top w:w="80" w:type="dxa"/>
              <w:left w:w="100" w:type="dxa"/>
              <w:bottom w:w="80" w:type="dxa"/>
              <w:right w:w="100" w:type="dxa"/>
            </w:tcMar>
            <w:shd w:fill="FFFFFF" w:val="clear"/>
          </w:tcPr>
          <w:p w14:paraId="4FE4FC3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20.28 (18.08-22.48)</w:t>
            </w:r>
          </w:p>
        </w:tc>
        <w:tc>
          <w:tcPr>
            <w:tcW w:w="1512" w:type="dxa"/>
            <w:tcBorders>
              <w:top w:val="single" w:sz="4" w:space="0" w:color="auto"/>
              <w:bottom w:val="nil"/>
            </w:tcBorders>
            <w:tcMar>
              <w:top w:w="80" w:type="dxa"/>
              <w:left w:w="100" w:type="dxa"/>
              <w:bottom w:w="80" w:type="dxa"/>
              <w:right w:w="100" w:type="dxa"/>
            </w:tcMar>
            <w:shd w:fill="FFFFFF" w:val="clear"/>
          </w:tcPr>
          <w:p w14:paraId="1EAC4E4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9.63 (8.01-11.24)</w:t>
            </w:r>
          </w:p>
        </w:tc>
        <w:tc>
          <w:tcPr>
            <w:tcW w:w="1440" w:type="dxa"/>
            <w:tcBorders>
              <w:top w:val="single" w:sz="4" w:space="0" w:color="auto"/>
              <w:bottom w:val="nil"/>
            </w:tcBorders>
            <w:tcMar>
              <w:top w:w="80" w:type="dxa"/>
              <w:left w:w="100" w:type="dxa"/>
              <w:bottom w:w="80" w:type="dxa"/>
              <w:right w:w="100" w:type="dxa"/>
            </w:tcMar>
            <w:shd w:fill="FFFFFF" w:val="clear"/>
          </w:tcPr>
          <w:p w14:paraId="5342D4A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19.14 (16.99-21.30)</w:t>
            </w:r>
          </w:p>
        </w:tc>
      </w:tr>
      <w:tr w:rsidR="00841136" w14:paraId="1CFA07DD" w14:textId="77777777" w:rsidTr="007B2662">
        <w:trPr>
          <w:jc w:val="center"/>
          <w:cantSplit/>
        </w:trPr>
        <w:tc>
          <w:tcPr>
            <w:tcW w:w="1908" w:type="dxa"/>
            <w:vMerge/>
            <w:tcMar>
              <w:top w:w="80" w:type="dxa"/>
              <w:left w:w="100" w:type="dxa"/>
              <w:bottom w:w="80" w:type="dxa"/>
              <w:right w:w="100" w:type="dxa"/>
            </w:tcMar>
          </w:tcPr>
          <w:p w14:paraId="7730B72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2EECBC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2-3</w:t>
            </w:r>
          </w:p>
        </w:tc>
        <w:tc>
          <w:tcPr>
            <w:tcW w:w="792" w:type="dxa"/>
            <w:tcBorders>
              <w:top w:val="nil"/>
              <w:bottom w:val="nil"/>
            </w:tcBorders>
            <w:tcMar>
              <w:top w:w="80" w:type="dxa"/>
              <w:left w:w="100" w:type="dxa"/>
              <w:bottom w:w="80" w:type="dxa"/>
              <w:right w:w="100" w:type="dxa"/>
            </w:tcMar>
            <w:shd w:fill="FFFFFF" w:val="clear"/>
          </w:tcPr>
          <w:p w14:paraId="3E0B5F5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2341</w:t>
            </w:r>
          </w:p>
        </w:tc>
        <w:tc>
          <w:tcPr>
            <w:tcW w:w="792" w:type="dxa"/>
            <w:tcBorders>
              <w:top w:val="nil"/>
              <w:bottom w:val="nil"/>
            </w:tcBorders>
            <w:tcMar>
              <w:top w:w="80" w:type="dxa"/>
              <w:left w:w="100" w:type="dxa"/>
              <w:bottom w:w="80" w:type="dxa"/>
              <w:right w:w="100" w:type="dxa"/>
            </w:tcMar>
            <w:shd w:fill="FFFFFF" w:val="clear"/>
          </w:tcPr>
          <w:p w14:paraId="5555573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57.24</w:t>
            </w:r>
          </w:p>
        </w:tc>
        <w:tc>
          <w:tcPr>
            <w:tcW w:w="1512" w:type="dxa"/>
            <w:tcBorders>
              <w:top w:val="nil"/>
              <w:bottom w:val="nil"/>
            </w:tcBorders>
            <w:tcMar>
              <w:top w:w="80" w:type="dxa"/>
              <w:left w:w="100" w:type="dxa"/>
              <w:bottom w:w="80" w:type="dxa"/>
              <w:right w:w="100" w:type="dxa"/>
            </w:tcMar>
            <w:shd w:fill="FFFFFF" w:val="clear"/>
          </w:tcPr>
          <w:p w14:paraId="46006F5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22.55 (20.85-24.24)</w:t>
            </w:r>
          </w:p>
        </w:tc>
        <w:tc>
          <w:tcPr>
            <w:tcW w:w="1512" w:type="dxa"/>
            <w:tcBorders>
              <w:top w:val="nil"/>
              <w:bottom w:val="nil"/>
            </w:tcBorders>
            <w:tcMar>
              <w:top w:w="80" w:type="dxa"/>
              <w:left w:w="100" w:type="dxa"/>
              <w:bottom w:w="80" w:type="dxa"/>
              <w:right w:w="100" w:type="dxa"/>
            </w:tcMar>
            <w:shd w:fill="FFFFFF" w:val="clear"/>
          </w:tcPr>
          <w:p w14:paraId="19BC2E9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11.20 (9.92-12.48)</w:t>
            </w:r>
          </w:p>
        </w:tc>
        <w:tc>
          <w:tcPr>
            <w:tcW w:w="1440" w:type="dxa"/>
            <w:tcBorders>
              <w:top w:val="nil"/>
              <w:bottom w:val="nil"/>
            </w:tcBorders>
            <w:tcMar>
              <w:top w:w="80" w:type="dxa"/>
              <w:left w:w="100" w:type="dxa"/>
              <w:bottom w:w="80" w:type="dxa"/>
              <w:right w:w="100" w:type="dxa"/>
            </w:tcMar>
            <w:shd w:fill="FFFFFF" w:val="clear"/>
          </w:tcPr>
          <w:p w14:paraId="6353B2A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21.79 (20.11-23.46)</w:t>
            </w:r>
          </w:p>
        </w:tc>
      </w:tr>
      <w:tr w:rsidR="00841136" w14:paraId="502453F3" w14:textId="77777777" w:rsidTr="00861BDF">
        <w:trPr>
          <w:jc w:val="center"/>
          <w:cantSplit/>
        </w:trPr>
        <w:tc>
          <w:tcPr>
            <w:tcW w:w="1908" w:type="dxa"/>
            <w:vMerge/>
            <w:tcBorders>
              <w:bottom w:val="single" w:sz="4" w:space="0" w:color="auto"/>
            </w:tcBorders>
            <w:tcMar>
              <w:top w:w="80" w:type="dxa"/>
              <w:left w:w="100" w:type="dxa"/>
              <w:bottom w:w="80" w:type="dxa"/>
              <w:right w:w="100" w:type="dxa"/>
            </w:tcMar>
          </w:tcPr>
          <w:p w14:paraId="3F0C76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C2C4A0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w:t>
            </w:r>
          </w:p>
        </w:tc>
        <w:tc>
          <w:tcPr>
            <w:tcW w:w="792" w:type="dxa"/>
            <w:tcBorders>
              <w:top w:val="nil"/>
              <w:bottom w:val="single" w:sz="4" w:space="0" w:color="auto"/>
            </w:tcBorders>
            <w:tcMar>
              <w:top w:w="80" w:type="dxa"/>
              <w:left w:w="100" w:type="dxa"/>
              <w:bottom w:w="80" w:type="dxa"/>
              <w:right w:w="100" w:type="dxa"/>
            </w:tcMar>
            <w:shd w:fill="FFFFFF" w:val="clear"/>
          </w:tcPr>
          <w:p w14:paraId="2A20A35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466</w:t>
            </w:r>
          </w:p>
        </w:tc>
        <w:tc>
          <w:tcPr>
            <w:tcW w:w="792" w:type="dxa"/>
            <w:tcBorders>
              <w:top w:val="nil"/>
              <w:bottom w:val="single" w:sz="4" w:space="0" w:color="auto"/>
            </w:tcBorders>
            <w:tcMar>
              <w:top w:w="80" w:type="dxa"/>
              <w:left w:w="100" w:type="dxa"/>
              <w:bottom w:w="80" w:type="dxa"/>
              <w:right w:w="100" w:type="dxa"/>
            </w:tcMar>
            <w:shd w:fill="FFFFFF" w:val="clear"/>
          </w:tcPr>
          <w:p w14:paraId="412829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11.09</w:t>
            </w:r>
          </w:p>
        </w:tc>
        <w:tc>
          <w:tcPr>
            <w:tcW w:w="1512" w:type="dxa"/>
            <w:tcBorders>
              <w:top w:val="nil"/>
              <w:bottom w:val="single" w:sz="4" w:space="0" w:color="auto"/>
            </w:tcBorders>
            <w:tcMar>
              <w:top w:w="80" w:type="dxa"/>
              <w:left w:w="100" w:type="dxa"/>
              <w:bottom w:w="80" w:type="dxa"/>
              <w:right w:w="100" w:type="dxa"/>
            </w:tcMar>
            <w:shd w:fill="FFFFFF" w:val="clear"/>
          </w:tcPr>
          <w:p w14:paraId="3CBFE5D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35.59 (31.24-39.94)</w:t>
            </w:r>
          </w:p>
        </w:tc>
        <w:tc>
          <w:tcPr>
            <w:tcW w:w="1512" w:type="dxa"/>
            <w:tcBorders>
              <w:top w:val="nil"/>
              <w:bottom w:val="single" w:sz="4" w:space="0" w:color="auto"/>
            </w:tcBorders>
            <w:tcMar>
              <w:top w:w="80" w:type="dxa"/>
              <w:left w:w="100" w:type="dxa"/>
              <w:bottom w:w="80" w:type="dxa"/>
              <w:right w:w="100" w:type="dxa"/>
            </w:tcMar>
            <w:shd w:fill="FFFFFF" w:val="clear"/>
          </w:tcPr>
          <w:p w14:paraId="28E0F15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15.34 (12.07-18.62)</w:t>
            </w:r>
          </w:p>
        </w:tc>
        <w:tc>
          <w:tcPr>
            <w:tcW w:w="1440" w:type="dxa"/>
            <w:tcBorders>
              <w:top w:val="nil"/>
              <w:bottom w:val="single" w:sz="4" w:space="0" w:color="auto"/>
            </w:tcBorders>
            <w:tcMar>
              <w:top w:w="80" w:type="dxa"/>
              <w:left w:w="100" w:type="dxa"/>
              <w:bottom w:w="80" w:type="dxa"/>
              <w:right w:w="100" w:type="dxa"/>
            </w:tcMar>
            <w:shd w:fill="FFFFFF" w:val="clear"/>
          </w:tcPr>
          <w:p w14:paraId="5897BC6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32.98 (28.71-37.25)</w:t>
            </w:r>
          </w:p>
        </w:tc>
      </w:tr>
      <w:tr w:rsidR="00841136" w14:paraId="41F56EBB" w14:textId="77777777" w:rsidTr="00861BDF">
        <w:trPr>
          <w:jc w:val="center"/>
          <w:cantSplit/>
        </w:trPr>
        <w:tc>
          <w:tcPr>
            <w:tcW w:w="1872" w:type="dxa"/>
            <w:vMerge w:val="restart"/>
            <w:tcBorders>
              <w:top w:val="single" w:sz="4" w:space="0" w:color="auto"/>
              <w:bottom w:val="nil"/>
            </w:tcBorders>
            <w:tcMar>
              <w:top w:w="80" w:type="dxa"/>
              <w:left w:w="100" w:type="dxa"/>
              <w:bottom w:w="80" w:type="dxa"/>
              <w:right w:w="100" w:type="dxa"/>
            </w:tcMar>
            <w:shd w:fill="FFFFFF" w:val="clear"/>
          </w:tcPr>
          <w:p w14:paraId="1CB56D84"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 xml:space="preserve">Number of living </w:t>
            </w:r>
            <w:r w:rsidRPr="00621B11">
              <w:rPr>
                <w:rFonts w:ascii="Cambria" w:hAnsi="Cambria"/>
                <w:b/>
                <w:color w:val="000000"/>
                <w:sz w:val="18"/>
                <w:szCs w:val="20"/>
              </w:rPr>
              <w:lastRenderedPageBreak/>
              <w:t>children</w:t>
            </w:r>
          </w:p>
          <w:p w14:paraId="77372B6E"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1A8A09E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lastRenderedPageBreak/>
              <w:t>0-1</w:t>
            </w:r>
          </w:p>
        </w:tc>
        <w:tc>
          <w:tcPr>
            <w:tcW w:w="792" w:type="dxa"/>
            <w:tcBorders>
              <w:top w:val="single" w:sz="4" w:space="0" w:color="auto"/>
              <w:bottom w:val="nil"/>
            </w:tcBorders>
            <w:tcMar>
              <w:top w:w="80" w:type="dxa"/>
              <w:left w:w="100" w:type="dxa"/>
              <w:bottom w:w="80" w:type="dxa"/>
              <w:right w:w="100" w:type="dxa"/>
            </w:tcMar>
            <w:shd w:fill="FFFFFF" w:val="clear"/>
          </w:tcPr>
          <w:p w14:paraId="3CABC9C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1327</w:t>
            </w:r>
          </w:p>
        </w:tc>
        <w:tc>
          <w:tcPr>
            <w:tcW w:w="792" w:type="dxa"/>
            <w:tcBorders>
              <w:top w:val="single" w:sz="4" w:space="0" w:color="auto"/>
              <w:bottom w:val="nil"/>
            </w:tcBorders>
            <w:tcMar>
              <w:top w:w="80" w:type="dxa"/>
              <w:left w:w="100" w:type="dxa"/>
              <w:bottom w:w="80" w:type="dxa"/>
              <w:right w:w="100" w:type="dxa"/>
            </w:tcMar>
            <w:shd w:fill="FFFFFF" w:val="clear"/>
          </w:tcPr>
          <w:p w14:paraId="25679FD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32.68</w:t>
            </w:r>
          </w:p>
        </w:tc>
        <w:tc>
          <w:tcPr>
            <w:tcW w:w="1512" w:type="dxa"/>
            <w:tcBorders>
              <w:top w:val="single" w:sz="4" w:space="0" w:color="auto"/>
              <w:bottom w:val="nil"/>
            </w:tcBorders>
            <w:tcMar>
              <w:top w:w="80" w:type="dxa"/>
              <w:left w:w="100" w:type="dxa"/>
              <w:bottom w:w="80" w:type="dxa"/>
              <w:right w:w="100" w:type="dxa"/>
            </w:tcMar>
            <w:shd w:fill="FFFFFF" w:val="clear"/>
          </w:tcPr>
          <w:p w14:paraId="136CEEA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20.36 (18.19-22.52)</w:t>
            </w:r>
          </w:p>
        </w:tc>
        <w:tc>
          <w:tcPr>
            <w:tcW w:w="1512" w:type="dxa"/>
            <w:tcBorders>
              <w:top w:val="single" w:sz="4" w:space="0" w:color="auto"/>
              <w:bottom w:val="nil"/>
            </w:tcBorders>
            <w:tcMar>
              <w:top w:w="80" w:type="dxa"/>
              <w:left w:w="100" w:type="dxa"/>
              <w:bottom w:w="80" w:type="dxa"/>
              <w:right w:w="100" w:type="dxa"/>
            </w:tcMar>
            <w:shd w:fill="FFFFFF" w:val="clear"/>
          </w:tcPr>
          <w:p w14:paraId="550D335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9.84 (8.24-11.44)</w:t>
            </w:r>
          </w:p>
        </w:tc>
        <w:tc>
          <w:tcPr>
            <w:tcW w:w="1440" w:type="dxa"/>
            <w:tcBorders>
              <w:top w:val="single" w:sz="4" w:space="0" w:color="auto"/>
              <w:bottom w:val="nil"/>
            </w:tcBorders>
            <w:tcMar>
              <w:top w:w="80" w:type="dxa"/>
              <w:left w:w="100" w:type="dxa"/>
              <w:bottom w:w="80" w:type="dxa"/>
              <w:right w:w="100" w:type="dxa"/>
            </w:tcMar>
            <w:shd w:fill="FFFFFF" w:val="clear"/>
          </w:tcPr>
          <w:p w14:paraId="7676ADC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19.48 (17.35-21.61)</w:t>
            </w:r>
          </w:p>
        </w:tc>
      </w:tr>
      <w:tr w:rsidR="00841136" w14:paraId="14E64F12" w14:textId="77777777" w:rsidTr="00861BDF">
        <w:trPr>
          <w:jc w:val="center"/>
          <w:cantSplit/>
        </w:trPr>
        <w:tc>
          <w:tcPr>
            <w:tcW w:w="1908" w:type="dxa"/>
            <w:vMerge/>
            <w:tcBorders>
              <w:top w:val="nil"/>
              <w:bottom w:val="nil"/>
            </w:tcBorders>
            <w:tcMar>
              <w:top w:w="80" w:type="dxa"/>
              <w:left w:w="100" w:type="dxa"/>
              <w:bottom w:w="80" w:type="dxa"/>
              <w:right w:w="100" w:type="dxa"/>
            </w:tcMar>
          </w:tcPr>
          <w:p w14:paraId="7FA5C1B0"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504814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2-3</w:t>
            </w:r>
          </w:p>
        </w:tc>
        <w:tc>
          <w:tcPr>
            <w:tcW w:w="792" w:type="dxa"/>
            <w:tcBorders>
              <w:top w:val="nil"/>
              <w:bottom w:val="nil"/>
            </w:tcBorders>
            <w:tcMar>
              <w:top w:w="80" w:type="dxa"/>
              <w:left w:w="100" w:type="dxa"/>
              <w:bottom w:w="80" w:type="dxa"/>
              <w:right w:w="100" w:type="dxa"/>
            </w:tcMar>
            <w:shd w:fill="FFFFFF" w:val="clear"/>
          </w:tcPr>
          <w:p w14:paraId="68DFB8C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2386</w:t>
            </w:r>
          </w:p>
        </w:tc>
        <w:tc>
          <w:tcPr>
            <w:tcW w:w="792" w:type="dxa"/>
            <w:tcBorders>
              <w:top w:val="nil"/>
              <w:bottom w:val="nil"/>
            </w:tcBorders>
            <w:tcMar>
              <w:top w:w="80" w:type="dxa"/>
              <w:left w:w="100" w:type="dxa"/>
              <w:bottom w:w="80" w:type="dxa"/>
              <w:right w:w="100" w:type="dxa"/>
            </w:tcMar>
            <w:shd w:fill="FFFFFF" w:val="clear"/>
          </w:tcPr>
          <w:p w14:paraId="69C0E1D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58.44</w:t>
            </w:r>
          </w:p>
        </w:tc>
        <w:tc>
          <w:tcPr>
            <w:tcW w:w="1512" w:type="dxa"/>
            <w:tcBorders>
              <w:top w:val="nil"/>
              <w:bottom w:val="nil"/>
            </w:tcBorders>
            <w:tcMar>
              <w:top w:w="80" w:type="dxa"/>
              <w:left w:w="100" w:type="dxa"/>
              <w:bottom w:w="80" w:type="dxa"/>
              <w:right w:w="100" w:type="dxa"/>
            </w:tcMar>
            <w:shd w:fill="FFFFFF" w:val="clear"/>
          </w:tcPr>
          <w:p w14:paraId="27A5DC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23.06 (21.37-24.76)</w:t>
            </w:r>
          </w:p>
        </w:tc>
        <w:tc>
          <w:tcPr>
            <w:tcW w:w="1512" w:type="dxa"/>
            <w:tcBorders>
              <w:top w:val="nil"/>
              <w:bottom w:val="nil"/>
            </w:tcBorders>
            <w:tcMar>
              <w:top w:w="80" w:type="dxa"/>
              <w:left w:w="100" w:type="dxa"/>
              <w:bottom w:w="80" w:type="dxa"/>
              <w:right w:w="100" w:type="dxa"/>
            </w:tcMar>
            <w:shd w:fill="FFFFFF" w:val="clear"/>
          </w:tcPr>
          <w:p w14:paraId="20FEDAC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11.32 (10.05-12.60)</w:t>
            </w:r>
          </w:p>
        </w:tc>
        <w:tc>
          <w:tcPr>
            <w:tcW w:w="1440" w:type="dxa"/>
            <w:tcBorders>
              <w:top w:val="nil"/>
              <w:bottom w:val="nil"/>
            </w:tcBorders>
            <w:tcMar>
              <w:top w:w="80" w:type="dxa"/>
              <w:left w:w="100" w:type="dxa"/>
              <w:bottom w:w="80" w:type="dxa"/>
              <w:right w:w="100" w:type="dxa"/>
            </w:tcMar>
            <w:shd w:fill="FFFFFF" w:val="clear"/>
          </w:tcPr>
          <w:p w14:paraId="6C1C4D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22.14 (20.48-23.81)</w:t>
            </w:r>
          </w:p>
        </w:tc>
      </w:tr>
      <w:tr w:rsidR="00841136" w14:paraId="512982BB" w14:textId="77777777" w:rsidTr="00861BDF">
        <w:trPr>
          <w:jc w:val="center"/>
          <w:cantSplit/>
        </w:trPr>
        <w:tc>
          <w:tcPr>
            <w:tcW w:w="1908" w:type="dxa"/>
            <w:vMerge/>
            <w:tcBorders>
              <w:top w:val="nil"/>
              <w:bottom w:val="single" w:sz="4" w:space="0" w:color="auto"/>
            </w:tcBorders>
            <w:tcMar>
              <w:top w:w="80" w:type="dxa"/>
              <w:left w:w="100" w:type="dxa"/>
              <w:bottom w:w="80" w:type="dxa"/>
              <w:right w:w="100" w:type="dxa"/>
            </w:tcMar>
          </w:tcPr>
          <w:p w14:paraId="62743496"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F12508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w:t>
            </w:r>
          </w:p>
        </w:tc>
        <w:tc>
          <w:tcPr>
            <w:tcW w:w="792" w:type="dxa"/>
            <w:tcBorders>
              <w:top w:val="nil"/>
              <w:bottom w:val="single" w:sz="4" w:space="0" w:color="auto"/>
            </w:tcBorders>
            <w:tcMar>
              <w:top w:w="80" w:type="dxa"/>
              <w:left w:w="100" w:type="dxa"/>
              <w:bottom w:w="80" w:type="dxa"/>
              <w:right w:w="100" w:type="dxa"/>
            </w:tcMar>
            <w:shd w:fill="FFFFFF" w:val="clear"/>
          </w:tcPr>
          <w:p w14:paraId="1CA85CC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374</w:t>
            </w:r>
          </w:p>
        </w:tc>
        <w:tc>
          <w:tcPr>
            <w:tcW w:w="792" w:type="dxa"/>
            <w:tcBorders>
              <w:top w:val="nil"/>
              <w:bottom w:val="single" w:sz="4" w:space="0" w:color="auto"/>
            </w:tcBorders>
            <w:tcMar>
              <w:top w:w="80" w:type="dxa"/>
              <w:left w:w="100" w:type="dxa"/>
              <w:bottom w:w="80" w:type="dxa"/>
              <w:right w:w="100" w:type="dxa"/>
            </w:tcMar>
            <w:shd w:fill="FFFFFF" w:val="clear"/>
          </w:tcPr>
          <w:p w14:paraId="01FC234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8.88</w:t>
            </w:r>
          </w:p>
        </w:tc>
        <w:tc>
          <w:tcPr>
            <w:tcW w:w="1512" w:type="dxa"/>
            <w:tcBorders>
              <w:top w:val="nil"/>
              <w:bottom w:val="single" w:sz="4" w:space="0" w:color="auto"/>
            </w:tcBorders>
            <w:tcMar>
              <w:top w:w="80" w:type="dxa"/>
              <w:left w:w="100" w:type="dxa"/>
              <w:bottom w:w="80" w:type="dxa"/>
              <w:right w:w="100" w:type="dxa"/>
            </w:tcMar>
            <w:shd w:fill="FFFFFF" w:val="clear"/>
          </w:tcPr>
          <w:p w14:paraId="40E2EEC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35.39 (30.54-40.24)</w:t>
            </w:r>
          </w:p>
        </w:tc>
        <w:tc>
          <w:tcPr>
            <w:tcW w:w="1512" w:type="dxa"/>
            <w:tcBorders>
              <w:top w:val="nil"/>
              <w:bottom w:val="single" w:sz="4" w:space="0" w:color="auto"/>
            </w:tcBorders>
            <w:tcMar>
              <w:top w:w="80" w:type="dxa"/>
              <w:left w:w="100" w:type="dxa"/>
              <w:bottom w:w="80" w:type="dxa"/>
              <w:right w:w="100" w:type="dxa"/>
            </w:tcMar>
            <w:shd w:fill="FFFFFF" w:val="clear"/>
          </w:tcPr>
          <w:p w14:paraId="5CEE3B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14.96 (11.34-18.57)</w:t>
            </w:r>
          </w:p>
        </w:tc>
        <w:tc>
          <w:tcPr>
            <w:tcW w:w="1440" w:type="dxa"/>
            <w:tcBorders>
              <w:top w:val="nil"/>
              <w:bottom w:val="single" w:sz="4" w:space="0" w:color="auto"/>
            </w:tcBorders>
            <w:tcMar>
              <w:top w:w="80" w:type="dxa"/>
              <w:left w:w="100" w:type="dxa"/>
              <w:bottom w:w="80" w:type="dxa"/>
              <w:right w:w="100" w:type="dxa"/>
            </w:tcMar>
            <w:shd w:fill="FFFFFF" w:val="clear"/>
          </w:tcPr>
          <w:p w14:paraId="3A65097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32.48 (27.74-37.23)</w:t>
            </w:r>
          </w:p>
        </w:tc>
      </w:tr>
      <w:tr w:rsidR="00841136" w14:paraId="69224A4F" w14:textId="77777777" w:rsidTr="00861BDF">
        <w:trPr>
          <w:jc w:val="center"/>
          <w:cantSplit/>
        </w:trPr>
        <w:tc>
          <w:tcPr>
            <w:tcW w:w="1872" w:type="dxa"/>
            <w:vMerge w:val="restart"/>
            <w:tcBorders>
              <w:top w:val="single" w:sz="4" w:space="0" w:color="auto"/>
            </w:tcBorders>
            <w:tcMar>
              <w:top w:w="80" w:type="dxa"/>
              <w:left w:w="100" w:type="dxa"/>
              <w:bottom w:w="80" w:type="dxa"/>
              <w:right w:w="100" w:type="dxa"/>
            </w:tcMar>
            <w:shd w:fill="FFFFFF" w:val="clear"/>
          </w:tcPr>
          <w:p w14:paraId="408931F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Currently pregnant</w:t>
            </w:r>
          </w:p>
          <w:p w14:paraId="6A4F08D4"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7512920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64789DF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3901</w:t>
            </w:r>
          </w:p>
        </w:tc>
        <w:tc>
          <w:tcPr>
            <w:tcW w:w="792" w:type="dxa"/>
            <w:tcBorders>
              <w:top w:val="single" w:sz="4" w:space="0" w:color="auto"/>
              <w:bottom w:val="nil"/>
            </w:tcBorders>
            <w:tcMar>
              <w:top w:w="80" w:type="dxa"/>
              <w:left w:w="100" w:type="dxa"/>
              <w:bottom w:w="80" w:type="dxa"/>
              <w:right w:w="100" w:type="dxa"/>
            </w:tcMar>
            <w:shd w:fill="FFFFFF" w:val="clear"/>
          </w:tcPr>
          <w:p w14:paraId="0250BF9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95.2</w:t>
            </w:r>
          </w:p>
        </w:tc>
        <w:tc>
          <w:tcPr>
            <w:tcW w:w="1512" w:type="dxa"/>
            <w:tcBorders>
              <w:top w:val="single" w:sz="4" w:space="0" w:color="auto"/>
              <w:bottom w:val="nil"/>
            </w:tcBorders>
            <w:tcMar>
              <w:top w:w="80" w:type="dxa"/>
              <w:left w:w="100" w:type="dxa"/>
              <w:bottom w:w="80" w:type="dxa"/>
              <w:right w:w="100" w:type="dxa"/>
            </w:tcMar>
            <w:shd w:fill="FFFFFF" w:val="clear"/>
          </w:tcPr>
          <w:p w14:paraId="6ED383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23.13 (21.81-24.46)</w:t>
            </w:r>
          </w:p>
        </w:tc>
        <w:tc>
          <w:tcPr>
            <w:tcW w:w="1512" w:type="dxa"/>
            <w:tcBorders>
              <w:top w:val="single" w:sz="4" w:space="0" w:color="auto"/>
              <w:bottom w:val="nil"/>
            </w:tcBorders>
            <w:tcMar>
              <w:top w:w="80" w:type="dxa"/>
              <w:left w:w="100" w:type="dxa"/>
              <w:bottom w:w="80" w:type="dxa"/>
              <w:right w:w="100" w:type="dxa"/>
            </w:tcMar>
            <w:shd w:fill="FFFFFF" w:val="clear"/>
          </w:tcPr>
          <w:p w14:paraId="437A485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11.22 (10.23-12.21)</w:t>
            </w:r>
          </w:p>
        </w:tc>
        <w:tc>
          <w:tcPr>
            <w:tcW w:w="1440" w:type="dxa"/>
            <w:tcBorders>
              <w:top w:val="single" w:sz="4" w:space="0" w:color="auto"/>
              <w:bottom w:val="nil"/>
            </w:tcBorders>
            <w:tcMar>
              <w:top w:w="80" w:type="dxa"/>
              <w:left w:w="100" w:type="dxa"/>
              <w:bottom w:w="80" w:type="dxa"/>
              <w:right w:w="100" w:type="dxa"/>
            </w:tcMar>
            <w:shd w:fill="FFFFFF" w:val="clear"/>
          </w:tcPr>
          <w:p w14:paraId="4536FA0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21.96 (20.66-23.26)</w:t>
            </w:r>
          </w:p>
        </w:tc>
      </w:tr>
      <w:tr w:rsidR="00841136" w14:paraId="0372C50D" w14:textId="77777777" w:rsidTr="007B2662">
        <w:trPr>
          <w:jc w:val="center"/>
          <w:cantSplit/>
        </w:trPr>
        <w:tc>
          <w:tcPr>
            <w:tcW w:w="1908" w:type="dxa"/>
            <w:vMerge/>
            <w:tcMar>
              <w:top w:w="80" w:type="dxa"/>
              <w:left w:w="100" w:type="dxa"/>
              <w:bottom w:w="80" w:type="dxa"/>
              <w:right w:w="100" w:type="dxa"/>
            </w:tcMar>
          </w:tcPr>
          <w:p w14:paraId="6389B740"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5480A7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27C52BA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186</w:t>
            </w:r>
          </w:p>
        </w:tc>
        <w:tc>
          <w:tcPr>
            <w:tcW w:w="792" w:type="dxa"/>
            <w:tcBorders>
              <w:top w:val="nil"/>
              <w:bottom w:val="single" w:sz="4" w:space="0" w:color="auto"/>
            </w:tcBorders>
            <w:tcMar>
              <w:top w:w="80" w:type="dxa"/>
              <w:left w:w="100" w:type="dxa"/>
              <w:bottom w:w="80" w:type="dxa"/>
              <w:right w:w="100" w:type="dxa"/>
            </w:tcMar>
            <w:shd w:fill="FFFFFF" w:val="clear"/>
          </w:tcPr>
          <w:p w14:paraId="52286BA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4.8</w:t>
            </w:r>
          </w:p>
        </w:tc>
        <w:tc>
          <w:tcPr>
            <w:tcW w:w="1512" w:type="dxa"/>
            <w:tcBorders>
              <w:top w:val="nil"/>
              <w:bottom w:val="single" w:sz="4" w:space="0" w:color="auto"/>
            </w:tcBorders>
            <w:tcMar>
              <w:top w:w="80" w:type="dxa"/>
              <w:left w:w="100" w:type="dxa"/>
              <w:bottom w:w="80" w:type="dxa"/>
              <w:right w:w="100" w:type="dxa"/>
            </w:tcMar>
            <w:shd w:fill="FFFFFF" w:val="clear"/>
          </w:tcPr>
          <w:p w14:paraId="73B6B22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26.08 (19.77-32.38)</w:t>
            </w:r>
          </w:p>
        </w:tc>
        <w:tc>
          <w:tcPr>
            <w:tcW w:w="1512" w:type="dxa"/>
            <w:tcBorders>
              <w:top w:val="nil"/>
              <w:bottom w:val="single" w:sz="4" w:space="0" w:color="auto"/>
            </w:tcBorders>
            <w:tcMar>
              <w:top w:w="80" w:type="dxa"/>
              <w:left w:w="100" w:type="dxa"/>
              <w:bottom w:w="80" w:type="dxa"/>
              <w:right w:w="100" w:type="dxa"/>
            </w:tcMar>
            <w:shd w:fill="FFFFFF" w:val="clear"/>
          </w:tcPr>
          <w:p w14:paraId="42DE06E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9.93 (5.63-14.23)</w:t>
            </w:r>
          </w:p>
        </w:tc>
        <w:tc>
          <w:tcPr>
            <w:tcW w:w="1440" w:type="dxa"/>
            <w:tcBorders>
              <w:top w:val="nil"/>
              <w:bottom w:val="single" w:sz="4" w:space="0" w:color="auto"/>
            </w:tcBorders>
            <w:tcMar>
              <w:top w:w="80" w:type="dxa"/>
              <w:left w:w="100" w:type="dxa"/>
              <w:bottom w:w="80" w:type="dxa"/>
              <w:right w:w="100" w:type="dxa"/>
            </w:tcMar>
            <w:shd w:fill="FFFFFF" w:val="clear"/>
          </w:tcPr>
          <w:p w14:paraId="5ABC436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26.71 (20.35-33.07)</w:t>
            </w:r>
          </w:p>
        </w:tc>
      </w:tr>
      <w:tr w:rsidR="00841136" w14:paraId="23EFF9FB" w14:textId="77777777" w:rsidTr="007B2662">
        <w:trPr>
          <w:jc w:val="center"/>
          <w:cantSplit/>
        </w:trPr>
        <w:tc>
          <w:tcPr>
            <w:tcW w:w="1872" w:type="dxa"/>
            <w:vMerge w:val="restart"/>
            <w:tcMar>
              <w:top w:w="80" w:type="dxa"/>
              <w:left w:w="100" w:type="dxa"/>
              <w:bottom w:w="80" w:type="dxa"/>
              <w:right w:w="100" w:type="dxa"/>
            </w:tcMar>
            <w:shd w:fill="FFFFFF" w:val="clear"/>
          </w:tcPr>
          <w:p w14:paraId="64FE3626" w14:textId="77777777" w:rsidR="00841136" w:rsidRPr="00621B11" w:rsidRDefault="00841136" w:rsidP="007B2662">
            <w:pPr>
              <w:spacing w:after="0" w:line="276" w:lineRule="auto" w:before="0"/>
              <w:jc w:val="left"/>
              <w:rPr>
                <w:b/>
                <w:sz w:val="20"/>
                <w:szCs w:val="20"/>
              </w:rPr>
            </w:pPr>
          </w:p>
          <w:p w14:paraId="07703303" w14:textId="77777777" w:rsidR="00841136" w:rsidRPr="00621B11" w:rsidRDefault="00841136" w:rsidP="007B2662">
            <w:pPr>
              <w:spacing w:after="0" w:line="276" w:lineRule="auto" w:before="0"/>
              <w:jc w:val="left"/>
              <w:rPr>
                <w:b/>
                <w:sz w:val="20"/>
                <w:szCs w:val="20"/>
              </w:rPr>
            </w:pPr>
          </w:p>
          <w:p w14:paraId="7661C072" w14:textId="77777777" w:rsidR="00841136" w:rsidRPr="00621B11" w:rsidRDefault="00841136" w:rsidP="007B2662">
            <w:pPr>
              <w:spacing w:after="0" w:line="276" w:lineRule="auto" w:before="0"/>
              <w:jc w:val="left"/>
              <w:rPr>
                <w:b/>
                <w:sz w:val="20"/>
                <w:szCs w:val="20"/>
              </w:rPr>
            </w:pPr>
            <w:r w:rsidRPr="00621B11">
              <w:rPr>
                <w:rFonts w:ascii="Cambria" w:hAnsi="Cambria"/>
                <w:b/>
                <w:color w:val="000000"/>
                <w:sz w:val="18"/>
                <w:szCs w:val="20"/>
              </w:rPr>
              <w:t>Wealth index</w:t>
            </w:r>
          </w:p>
          <w:p w14:paraId="1F20C4C3"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47291D5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Poor</w:t>
            </w:r>
          </w:p>
        </w:tc>
        <w:tc>
          <w:tcPr>
            <w:tcW w:w="792" w:type="dxa"/>
            <w:tcBorders>
              <w:top w:val="single" w:sz="4" w:space="0" w:color="auto"/>
              <w:bottom w:val="nil"/>
            </w:tcBorders>
            <w:tcMar>
              <w:top w:w="80" w:type="dxa"/>
              <w:left w:w="100" w:type="dxa"/>
              <w:bottom w:w="80" w:type="dxa"/>
              <w:right w:w="100" w:type="dxa"/>
            </w:tcMar>
            <w:shd w:fill="FFFFFF" w:val="clear"/>
          </w:tcPr>
          <w:p w14:paraId="0F569A4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1683</w:t>
            </w:r>
          </w:p>
        </w:tc>
        <w:tc>
          <w:tcPr>
            <w:tcW w:w="792" w:type="dxa"/>
            <w:tcBorders>
              <w:top w:val="single" w:sz="4" w:space="0" w:color="auto"/>
              <w:bottom w:val="nil"/>
            </w:tcBorders>
            <w:tcMar>
              <w:top w:w="80" w:type="dxa"/>
              <w:left w:w="100" w:type="dxa"/>
              <w:bottom w:w="80" w:type="dxa"/>
              <w:right w:w="100" w:type="dxa"/>
            </w:tcMar>
            <w:shd w:fill="FFFFFF" w:val="clear"/>
          </w:tcPr>
          <w:p w14:paraId="08692DD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41.03</w:t>
            </w:r>
          </w:p>
        </w:tc>
        <w:tc>
          <w:tcPr>
            <w:tcW w:w="1512" w:type="dxa"/>
            <w:tcBorders>
              <w:top w:val="single" w:sz="4" w:space="0" w:color="auto"/>
              <w:bottom w:val="nil"/>
            </w:tcBorders>
            <w:tcMar>
              <w:top w:w="80" w:type="dxa"/>
              <w:left w:w="100" w:type="dxa"/>
              <w:bottom w:w="80" w:type="dxa"/>
              <w:right w:w="100" w:type="dxa"/>
            </w:tcMar>
            <w:shd w:fill="FFFFFF" w:val="clear"/>
          </w:tcPr>
          <w:p w14:paraId="46109D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30.58 (28.38-32.78)</w:t>
            </w:r>
          </w:p>
        </w:tc>
        <w:tc>
          <w:tcPr>
            <w:tcW w:w="1512" w:type="dxa"/>
            <w:tcBorders>
              <w:top w:val="single" w:sz="4" w:space="0" w:color="auto"/>
              <w:bottom w:val="nil"/>
            </w:tcBorders>
            <w:tcMar>
              <w:top w:w="80" w:type="dxa"/>
              <w:left w:w="100" w:type="dxa"/>
              <w:bottom w:w="80" w:type="dxa"/>
              <w:right w:w="100" w:type="dxa"/>
            </w:tcMar>
            <w:shd w:fill="FFFFFF" w:val="clear"/>
          </w:tcPr>
          <w:p w14:paraId="0666A1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12.90 (11.30-14.50)</w:t>
            </w:r>
          </w:p>
        </w:tc>
        <w:tc>
          <w:tcPr>
            <w:tcW w:w="1440" w:type="dxa"/>
            <w:tcBorders>
              <w:top w:val="single" w:sz="4" w:space="0" w:color="auto"/>
              <w:bottom w:val="nil"/>
            </w:tcBorders>
            <w:tcMar>
              <w:top w:w="80" w:type="dxa"/>
              <w:left w:w="100" w:type="dxa"/>
              <w:bottom w:w="80" w:type="dxa"/>
              <w:right w:w="100" w:type="dxa"/>
            </w:tcMar>
            <w:shd w:fill="FFFFFF" w:val="clear"/>
          </w:tcPr>
          <w:p w14:paraId="2A3DE7B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29.19 (27.02-31.36)</w:t>
            </w:r>
          </w:p>
        </w:tc>
      </w:tr>
      <w:tr w:rsidR="00841136" w14:paraId="4866BF73" w14:textId="77777777" w:rsidTr="007B2662">
        <w:trPr>
          <w:jc w:val="center"/>
          <w:cantSplit/>
        </w:trPr>
        <w:tc>
          <w:tcPr>
            <w:tcW w:w="1908" w:type="dxa"/>
            <w:vMerge/>
            <w:tcMar>
              <w:top w:w="80" w:type="dxa"/>
              <w:left w:w="100" w:type="dxa"/>
              <w:bottom w:w="80" w:type="dxa"/>
              <w:right w:w="100" w:type="dxa"/>
            </w:tcMar>
          </w:tcPr>
          <w:p w14:paraId="4855CE20"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ED1877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Middle</w:t>
            </w:r>
          </w:p>
        </w:tc>
        <w:tc>
          <w:tcPr>
            <w:tcW w:w="792" w:type="dxa"/>
            <w:tcBorders>
              <w:top w:val="nil"/>
              <w:bottom w:val="nil"/>
            </w:tcBorders>
            <w:tcMar>
              <w:top w:w="80" w:type="dxa"/>
              <w:left w:w="100" w:type="dxa"/>
              <w:bottom w:w="80" w:type="dxa"/>
              <w:right w:w="100" w:type="dxa"/>
            </w:tcMar>
            <w:shd w:fill="FFFFFF" w:val="clear"/>
          </w:tcPr>
          <w:p w14:paraId="6746413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822</w:t>
            </w:r>
          </w:p>
        </w:tc>
        <w:tc>
          <w:tcPr>
            <w:tcW w:w="792" w:type="dxa"/>
            <w:tcBorders>
              <w:top w:val="nil"/>
              <w:bottom w:val="nil"/>
            </w:tcBorders>
            <w:tcMar>
              <w:top w:w="80" w:type="dxa"/>
              <w:left w:w="100" w:type="dxa"/>
              <w:bottom w:w="80" w:type="dxa"/>
              <w:right w:w="100" w:type="dxa"/>
            </w:tcMar>
            <w:shd w:fill="FFFFFF" w:val="clear"/>
          </w:tcPr>
          <w:p w14:paraId="0D4086D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20.84</w:t>
            </w:r>
          </w:p>
        </w:tc>
        <w:tc>
          <w:tcPr>
            <w:tcW w:w="1512" w:type="dxa"/>
            <w:tcBorders>
              <w:top w:val="nil"/>
              <w:bottom w:val="nil"/>
            </w:tcBorders>
            <w:tcMar>
              <w:top w:w="80" w:type="dxa"/>
              <w:left w:w="100" w:type="dxa"/>
              <w:bottom w:w="80" w:type="dxa"/>
              <w:right w:w="100" w:type="dxa"/>
            </w:tcMar>
            <w:shd w:fill="FFFFFF" w:val="clear"/>
          </w:tcPr>
          <w:p w14:paraId="7F80BD5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21.63 (18.82-24.45)</w:t>
            </w:r>
          </w:p>
        </w:tc>
        <w:tc>
          <w:tcPr>
            <w:tcW w:w="1512" w:type="dxa"/>
            <w:tcBorders>
              <w:top w:val="nil"/>
              <w:bottom w:val="nil"/>
            </w:tcBorders>
            <w:tcMar>
              <w:top w:w="80" w:type="dxa"/>
              <w:left w:w="100" w:type="dxa"/>
              <w:bottom w:w="80" w:type="dxa"/>
              <w:right w:w="100" w:type="dxa"/>
            </w:tcMar>
            <w:shd w:fill="FFFFFF" w:val="clear"/>
          </w:tcPr>
          <w:p w14:paraId="08ED96E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10.28 (8.20-12.36)</w:t>
            </w:r>
          </w:p>
        </w:tc>
        <w:tc>
          <w:tcPr>
            <w:tcW w:w="1440" w:type="dxa"/>
            <w:tcBorders>
              <w:top w:val="nil"/>
              <w:bottom w:val="nil"/>
            </w:tcBorders>
            <w:tcMar>
              <w:top w:w="80" w:type="dxa"/>
              <w:left w:w="100" w:type="dxa"/>
              <w:bottom w:w="80" w:type="dxa"/>
              <w:right w:w="100" w:type="dxa"/>
            </w:tcMar>
            <w:shd w:fill="FFFFFF" w:val="clear"/>
          </w:tcPr>
          <w:p w14:paraId="1DC277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21.46 (18.65-24.27)</w:t>
            </w:r>
          </w:p>
        </w:tc>
      </w:tr>
      <w:tr w:rsidR="00841136" w14:paraId="22171E94" w14:textId="77777777" w:rsidTr="007B2662">
        <w:trPr>
          <w:jc w:val="center"/>
          <w:cantSplit/>
        </w:trPr>
        <w:tc>
          <w:tcPr>
            <w:tcW w:w="1908" w:type="dxa"/>
            <w:vMerge/>
            <w:tcMar>
              <w:top w:w="80" w:type="dxa"/>
              <w:left w:w="100" w:type="dxa"/>
              <w:bottom w:w="80" w:type="dxa"/>
              <w:right w:w="100" w:type="dxa"/>
            </w:tcMar>
          </w:tcPr>
          <w:p w14:paraId="28CB84C2"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22B0C21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Rich</w:t>
            </w:r>
          </w:p>
        </w:tc>
        <w:tc>
          <w:tcPr>
            <w:tcW w:w="792" w:type="dxa"/>
            <w:tcBorders>
              <w:top w:val="nil"/>
              <w:bottom w:val="single" w:sz="4" w:space="0" w:color="auto"/>
            </w:tcBorders>
            <w:tcMar>
              <w:top w:w="80" w:type="dxa"/>
              <w:left w:w="100" w:type="dxa"/>
              <w:bottom w:w="80" w:type="dxa"/>
              <w:right w:w="100" w:type="dxa"/>
            </w:tcMar>
            <w:shd w:fill="FFFFFF" w:val="clear"/>
          </w:tcPr>
          <w:p w14:paraId="7213E93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1582</w:t>
            </w:r>
          </w:p>
        </w:tc>
        <w:tc>
          <w:tcPr>
            <w:tcW w:w="792" w:type="dxa"/>
            <w:tcBorders>
              <w:top w:val="nil"/>
              <w:bottom w:val="single" w:sz="4" w:space="0" w:color="auto"/>
            </w:tcBorders>
            <w:tcMar>
              <w:top w:w="80" w:type="dxa"/>
              <w:left w:w="100" w:type="dxa"/>
              <w:bottom w:w="80" w:type="dxa"/>
              <w:right w:w="100" w:type="dxa"/>
            </w:tcMar>
            <w:shd w:fill="FFFFFF" w:val="clear"/>
          </w:tcPr>
          <w:p w14:paraId="00E6C78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38.13</w:t>
            </w:r>
          </w:p>
        </w:tc>
        <w:tc>
          <w:tcPr>
            <w:tcW w:w="1512" w:type="dxa"/>
            <w:tcBorders>
              <w:top w:val="nil"/>
              <w:bottom w:val="single" w:sz="4" w:space="0" w:color="auto"/>
            </w:tcBorders>
            <w:tcMar>
              <w:top w:w="80" w:type="dxa"/>
              <w:left w:w="100" w:type="dxa"/>
              <w:bottom w:w="80" w:type="dxa"/>
              <w:right w:w="100" w:type="dxa"/>
            </w:tcMar>
            <w:shd w:fill="FFFFFF" w:val="clear"/>
          </w:tcPr>
          <w:p w14:paraId="3081A39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16.32 (14.50-18.14)</w:t>
            </w:r>
          </w:p>
        </w:tc>
        <w:tc>
          <w:tcPr>
            <w:tcW w:w="1512" w:type="dxa"/>
            <w:tcBorders>
              <w:top w:val="nil"/>
              <w:bottom w:val="single" w:sz="4" w:space="0" w:color="auto"/>
            </w:tcBorders>
            <w:tcMar>
              <w:top w:w="80" w:type="dxa"/>
              <w:left w:w="100" w:type="dxa"/>
              <w:bottom w:w="80" w:type="dxa"/>
              <w:right w:w="100" w:type="dxa"/>
            </w:tcMar>
            <w:shd w:fill="FFFFFF" w:val="clear"/>
          </w:tcPr>
          <w:p w14:paraId="786EBDD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9.78 (8.31-11.24)</w:t>
            </w:r>
          </w:p>
        </w:tc>
        <w:tc>
          <w:tcPr>
            <w:tcW w:w="1440" w:type="dxa"/>
            <w:tcBorders>
              <w:top w:val="nil"/>
              <w:bottom w:val="single" w:sz="4" w:space="0" w:color="auto"/>
            </w:tcBorders>
            <w:tcMar>
              <w:top w:w="80" w:type="dxa"/>
              <w:left w:w="100" w:type="dxa"/>
              <w:bottom w:w="80" w:type="dxa"/>
              <w:right w:w="100" w:type="dxa"/>
            </w:tcMar>
            <w:shd w:fill="FFFFFF" w:val="clear"/>
          </w:tcPr>
          <w:p w14:paraId="4B76A7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15.06 (13.30-16.82)</w:t>
            </w:r>
          </w:p>
        </w:tc>
      </w:tr>
      <w:tr w:rsidR="00841136" w14:paraId="59173267" w14:textId="77777777" w:rsidTr="007B2662">
        <w:trPr>
          <w:jc w:val="center"/>
          <w:cantSplit/>
        </w:trPr>
        <w:tc>
          <w:tcPr>
            <w:tcW w:w="1872" w:type="dxa"/>
            <w:vMerge w:val="restart"/>
            <w:tcMar>
              <w:top w:w="80" w:type="dxa"/>
              <w:left w:w="100" w:type="dxa"/>
              <w:bottom w:w="80" w:type="dxa"/>
              <w:right w:w="100" w:type="dxa"/>
            </w:tcMar>
            <w:shd w:fill="FFFFFF" w:val="clear"/>
          </w:tcPr>
          <w:p w14:paraId="6BFCD7C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Source of drinking water</w:t>
            </w:r>
          </w:p>
        </w:tc>
        <w:tc>
          <w:tcPr>
            <w:tcW w:w="1584" w:type="dxa"/>
            <w:tcBorders>
              <w:top w:val="single" w:sz="4" w:space="0" w:color="auto"/>
              <w:bottom w:val="nil"/>
            </w:tcBorders>
            <w:tcMar>
              <w:top w:w="80" w:type="dxa"/>
              <w:left w:w="100" w:type="dxa"/>
              <w:bottom w:w="80" w:type="dxa"/>
              <w:right w:w="100" w:type="dxa"/>
            </w:tcMar>
            <w:shd w:fill="FFFFFF" w:val="clear"/>
          </w:tcPr>
          <w:p w14:paraId="5DEFAA9D"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4E712C7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441</w:t>
            </w:r>
          </w:p>
        </w:tc>
        <w:tc>
          <w:tcPr>
            <w:tcW w:w="792" w:type="dxa"/>
            <w:tcBorders>
              <w:top w:val="single" w:sz="4" w:space="0" w:color="auto"/>
              <w:bottom w:val="nil"/>
            </w:tcBorders>
            <w:tcMar>
              <w:top w:w="80" w:type="dxa"/>
              <w:left w:w="100" w:type="dxa"/>
              <w:bottom w:w="80" w:type="dxa"/>
              <w:right w:w="100" w:type="dxa"/>
            </w:tcMar>
            <w:shd w:fill="FFFFFF" w:val="clear"/>
          </w:tcPr>
          <w:p w14:paraId="66C3AC7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10.27</w:t>
            </w:r>
          </w:p>
        </w:tc>
        <w:tc>
          <w:tcPr>
            <w:tcW w:w="1512" w:type="dxa"/>
            <w:tcBorders>
              <w:top w:val="single" w:sz="4" w:space="0" w:color="auto"/>
              <w:bottom w:val="nil"/>
            </w:tcBorders>
            <w:tcMar>
              <w:top w:w="80" w:type="dxa"/>
              <w:left w:w="100" w:type="dxa"/>
              <w:bottom w:w="80" w:type="dxa"/>
              <w:right w:w="100" w:type="dxa"/>
            </w:tcMar>
            <w:shd w:fill="FFFFFF" w:val="clear"/>
          </w:tcPr>
          <w:p w14:paraId="7BBD40C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23.31 (19.37-27.26)</w:t>
            </w:r>
          </w:p>
        </w:tc>
        <w:tc>
          <w:tcPr>
            <w:tcW w:w="1512" w:type="dxa"/>
            <w:tcBorders>
              <w:top w:val="single" w:sz="4" w:space="0" w:color="auto"/>
              <w:bottom w:val="nil"/>
            </w:tcBorders>
            <w:tcMar>
              <w:top w:w="80" w:type="dxa"/>
              <w:left w:w="100" w:type="dxa"/>
              <w:bottom w:w="80" w:type="dxa"/>
              <w:right w:w="100" w:type="dxa"/>
            </w:tcMar>
            <w:shd w:fill="FFFFFF" w:val="clear"/>
          </w:tcPr>
          <w:p w14:paraId="266A03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12.37 (9.30-15.45)</w:t>
            </w:r>
          </w:p>
        </w:tc>
        <w:tc>
          <w:tcPr>
            <w:tcW w:w="1440" w:type="dxa"/>
            <w:tcBorders>
              <w:top w:val="single" w:sz="4" w:space="0" w:color="auto"/>
              <w:bottom w:val="nil"/>
            </w:tcBorders>
            <w:tcMar>
              <w:top w:w="80" w:type="dxa"/>
              <w:left w:w="100" w:type="dxa"/>
              <w:bottom w:w="80" w:type="dxa"/>
              <w:right w:w="100" w:type="dxa"/>
            </w:tcMar>
            <w:shd w:fill="FFFFFF" w:val="clear"/>
          </w:tcPr>
          <w:p w14:paraId="4C2596C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20.96 (17.16-24.76)</w:t>
            </w:r>
          </w:p>
        </w:tc>
      </w:tr>
      <w:tr w:rsidR="00841136" w14:paraId="143BF4C0" w14:textId="77777777" w:rsidTr="007B2662">
        <w:trPr>
          <w:jc w:val="center"/>
          <w:cantSplit/>
        </w:trPr>
        <w:tc>
          <w:tcPr>
            <w:tcW w:w="1908" w:type="dxa"/>
            <w:vMerge/>
            <w:tcMar>
              <w:top w:w="80" w:type="dxa"/>
              <w:left w:w="100" w:type="dxa"/>
              <w:bottom w:w="80" w:type="dxa"/>
              <w:right w:w="100" w:type="dxa"/>
            </w:tcMar>
          </w:tcPr>
          <w:p w14:paraId="69F583E4"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0AD19FF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26F1996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3646</w:t>
            </w:r>
          </w:p>
        </w:tc>
        <w:tc>
          <w:tcPr>
            <w:tcW w:w="792" w:type="dxa"/>
            <w:tcBorders>
              <w:top w:val="nil"/>
              <w:bottom w:val="single" w:sz="4" w:space="0" w:color="auto"/>
            </w:tcBorders>
            <w:tcMar>
              <w:top w:w="80" w:type="dxa"/>
              <w:left w:w="100" w:type="dxa"/>
              <w:bottom w:w="80" w:type="dxa"/>
              <w:right w:w="100" w:type="dxa"/>
            </w:tcMar>
            <w:shd w:fill="FFFFFF" w:val="clear"/>
          </w:tcPr>
          <w:p w14:paraId="1D9798E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89.73</w:t>
            </w:r>
          </w:p>
        </w:tc>
        <w:tc>
          <w:tcPr>
            <w:tcW w:w="1512" w:type="dxa"/>
            <w:tcBorders>
              <w:top w:val="nil"/>
              <w:bottom w:val="single" w:sz="4" w:space="0" w:color="auto"/>
            </w:tcBorders>
            <w:tcMar>
              <w:top w:w="80" w:type="dxa"/>
              <w:left w:w="100" w:type="dxa"/>
              <w:bottom w:w="80" w:type="dxa"/>
              <w:right w:w="100" w:type="dxa"/>
            </w:tcMar>
            <w:shd w:fill="FFFFFF" w:val="clear"/>
          </w:tcPr>
          <w:p w14:paraId="5BD1B97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23.27 (21.90-24.64)</w:t>
            </w:r>
          </w:p>
        </w:tc>
        <w:tc>
          <w:tcPr>
            <w:tcW w:w="1512" w:type="dxa"/>
            <w:tcBorders>
              <w:top w:val="nil"/>
              <w:bottom w:val="single" w:sz="4" w:space="0" w:color="auto"/>
            </w:tcBorders>
            <w:tcMar>
              <w:top w:w="80" w:type="dxa"/>
              <w:left w:w="100" w:type="dxa"/>
              <w:bottom w:w="80" w:type="dxa"/>
              <w:right w:w="100" w:type="dxa"/>
            </w:tcMar>
            <w:shd w:fill="FFFFFF" w:val="clear"/>
          </w:tcPr>
          <w:p w14:paraId="17C6265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11.02 (10.01-12.04)</w:t>
            </w:r>
          </w:p>
        </w:tc>
        <w:tc>
          <w:tcPr>
            <w:tcW w:w="1440" w:type="dxa"/>
            <w:tcBorders>
              <w:top w:val="nil"/>
              <w:bottom w:val="single" w:sz="4" w:space="0" w:color="auto"/>
            </w:tcBorders>
            <w:tcMar>
              <w:top w:w="80" w:type="dxa"/>
              <w:left w:w="100" w:type="dxa"/>
              <w:bottom w:w="80" w:type="dxa"/>
              <w:right w:w="100" w:type="dxa"/>
            </w:tcMar>
            <w:shd w:fill="FFFFFF" w:val="clear"/>
          </w:tcPr>
          <w:p w14:paraId="27B98B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22.33 (20.98-23.68)</w:t>
            </w:r>
          </w:p>
        </w:tc>
      </w:tr>
      <w:tr w:rsidR="00841136" w14:paraId="63404BA2" w14:textId="77777777" w:rsidTr="007B2662">
        <w:trPr>
          <w:jc w:val="center"/>
          <w:cantSplit/>
        </w:trPr>
        <w:tc>
          <w:tcPr>
            <w:tcW w:w="1872" w:type="dxa"/>
            <w:vMerge w:val="restart"/>
            <w:tcMar>
              <w:top w:w="80" w:type="dxa"/>
              <w:left w:w="100" w:type="dxa"/>
              <w:bottom w:w="80" w:type="dxa"/>
              <w:right w:w="100" w:type="dxa"/>
            </w:tcMar>
            <w:shd w:fill="FFFFFF" w:val="clear"/>
          </w:tcPr>
          <w:p w14:paraId="5B29380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Toilet facility</w:t>
            </w:r>
          </w:p>
        </w:tc>
        <w:tc>
          <w:tcPr>
            <w:tcW w:w="1584" w:type="dxa"/>
            <w:tcBorders>
              <w:top w:val="single" w:sz="4" w:space="0" w:color="auto"/>
              <w:bottom w:val="nil"/>
            </w:tcBorders>
            <w:tcMar>
              <w:top w:w="80" w:type="dxa"/>
              <w:left w:w="100" w:type="dxa"/>
              <w:bottom w:w="80" w:type="dxa"/>
              <w:right w:w="100" w:type="dxa"/>
            </w:tcMar>
            <w:shd w:fill="FFFFFF" w:val="clear"/>
          </w:tcPr>
          <w:p w14:paraId="57581D7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6A6E664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1137</w:t>
            </w:r>
          </w:p>
        </w:tc>
        <w:tc>
          <w:tcPr>
            <w:tcW w:w="792" w:type="dxa"/>
            <w:tcBorders>
              <w:top w:val="single" w:sz="4" w:space="0" w:color="auto"/>
              <w:bottom w:val="nil"/>
            </w:tcBorders>
            <w:tcMar>
              <w:top w:w="80" w:type="dxa"/>
              <w:left w:w="100" w:type="dxa"/>
              <w:bottom w:w="80" w:type="dxa"/>
              <w:right w:w="100" w:type="dxa"/>
            </w:tcMar>
            <w:shd w:fill="FFFFFF" w:val="clear"/>
          </w:tcPr>
          <w:p w14:paraId="2856465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27.11</w:t>
            </w:r>
          </w:p>
        </w:tc>
        <w:tc>
          <w:tcPr>
            <w:tcW w:w="1512" w:type="dxa"/>
            <w:tcBorders>
              <w:top w:val="single" w:sz="4" w:space="0" w:color="auto"/>
              <w:bottom w:val="nil"/>
            </w:tcBorders>
            <w:tcMar>
              <w:top w:w="80" w:type="dxa"/>
              <w:left w:w="100" w:type="dxa"/>
              <w:bottom w:w="80" w:type="dxa"/>
              <w:right w:w="100" w:type="dxa"/>
            </w:tcMar>
            <w:shd w:fill="FFFFFF" w:val="clear"/>
          </w:tcPr>
          <w:p w14:paraId="10D4AF2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29.45 (26.80-32.10)</w:t>
            </w:r>
          </w:p>
        </w:tc>
        <w:tc>
          <w:tcPr>
            <w:tcW w:w="1512" w:type="dxa"/>
            <w:tcBorders>
              <w:top w:val="single" w:sz="4" w:space="0" w:color="auto"/>
              <w:bottom w:val="nil"/>
            </w:tcBorders>
            <w:tcMar>
              <w:top w:w="80" w:type="dxa"/>
              <w:left w:w="100" w:type="dxa"/>
              <w:bottom w:w="80" w:type="dxa"/>
              <w:right w:w="100" w:type="dxa"/>
            </w:tcMar>
            <w:shd w:fill="FFFFFF" w:val="clear"/>
          </w:tcPr>
          <w:p w14:paraId="4A502C3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12.66 (10.73-14.59)</w:t>
            </w:r>
          </w:p>
        </w:tc>
        <w:tc>
          <w:tcPr>
            <w:tcW w:w="1440" w:type="dxa"/>
            <w:tcBorders>
              <w:top w:val="single" w:sz="4" w:space="0" w:color="auto"/>
              <w:bottom w:val="nil"/>
            </w:tcBorders>
            <w:tcMar>
              <w:top w:w="80" w:type="dxa"/>
              <w:left w:w="100" w:type="dxa"/>
              <w:bottom w:w="80" w:type="dxa"/>
              <w:right w:w="100" w:type="dxa"/>
            </w:tcMar>
            <w:shd w:fill="FFFFFF" w:val="clear"/>
          </w:tcPr>
          <w:p w14:paraId="00BCBA3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26.13 (23.57-28.68)</w:t>
            </w:r>
          </w:p>
        </w:tc>
      </w:tr>
      <w:tr w:rsidR="00841136" w14:paraId="53955133" w14:textId="77777777" w:rsidTr="007B2662">
        <w:trPr>
          <w:jc w:val="center"/>
          <w:cantSplit/>
        </w:trPr>
        <w:tc>
          <w:tcPr>
            <w:tcW w:w="1908" w:type="dxa"/>
            <w:vMerge/>
            <w:tcMar>
              <w:top w:w="80" w:type="dxa"/>
              <w:left w:w="100" w:type="dxa"/>
              <w:bottom w:w="80" w:type="dxa"/>
              <w:right w:w="100" w:type="dxa"/>
            </w:tcMar>
          </w:tcPr>
          <w:p w14:paraId="34A27187"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6EA07A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6B349A0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2950</w:t>
            </w:r>
          </w:p>
        </w:tc>
        <w:tc>
          <w:tcPr>
            <w:tcW w:w="792" w:type="dxa"/>
            <w:tcBorders>
              <w:top w:val="nil"/>
              <w:bottom w:val="single" w:sz="4" w:space="0" w:color="auto"/>
            </w:tcBorders>
            <w:tcMar>
              <w:top w:w="80" w:type="dxa"/>
              <w:left w:w="100" w:type="dxa"/>
              <w:bottom w:w="80" w:type="dxa"/>
              <w:right w:w="100" w:type="dxa"/>
            </w:tcMar>
            <w:shd w:fill="FFFFFF" w:val="clear"/>
          </w:tcPr>
          <w:p w14:paraId="5C063B9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72.89</w:t>
            </w:r>
          </w:p>
        </w:tc>
        <w:tc>
          <w:tcPr>
            <w:tcW w:w="1512" w:type="dxa"/>
            <w:tcBorders>
              <w:top w:val="nil"/>
              <w:bottom w:val="single" w:sz="4" w:space="0" w:color="auto"/>
            </w:tcBorders>
            <w:tcMar>
              <w:top w:w="80" w:type="dxa"/>
              <w:left w:w="100" w:type="dxa"/>
              <w:bottom w:w="80" w:type="dxa"/>
              <w:right w:w="100" w:type="dxa"/>
            </w:tcMar>
            <w:shd w:fill="FFFFFF" w:val="clear"/>
          </w:tcPr>
          <w:p w14:paraId="7628CE1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20.98 (19.51-22.45)</w:t>
            </w:r>
          </w:p>
        </w:tc>
        <w:tc>
          <w:tcPr>
            <w:tcW w:w="1512" w:type="dxa"/>
            <w:tcBorders>
              <w:top w:val="nil"/>
              <w:bottom w:val="single" w:sz="4" w:space="0" w:color="auto"/>
            </w:tcBorders>
            <w:tcMar>
              <w:top w:w="80" w:type="dxa"/>
              <w:left w:w="100" w:type="dxa"/>
              <w:bottom w:w="80" w:type="dxa"/>
              <w:right w:w="100" w:type="dxa"/>
            </w:tcMar>
            <w:shd w:fill="FFFFFF" w:val="clear"/>
          </w:tcPr>
          <w:p w14:paraId="167852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10.60 (9.49-11.72)</w:t>
            </w:r>
          </w:p>
        </w:tc>
        <w:tc>
          <w:tcPr>
            <w:tcW w:w="1440" w:type="dxa"/>
            <w:tcBorders>
              <w:top w:val="nil"/>
              <w:bottom w:val="single" w:sz="4" w:space="0" w:color="auto"/>
            </w:tcBorders>
            <w:tcMar>
              <w:top w:w="80" w:type="dxa"/>
              <w:left w:w="100" w:type="dxa"/>
              <w:bottom w:w="80" w:type="dxa"/>
              <w:right w:w="100" w:type="dxa"/>
            </w:tcMar>
            <w:shd w:fill="FFFFFF" w:val="clear"/>
          </w:tcPr>
          <w:p w14:paraId="21123C0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20.73 (19.26-22.19)</w:t>
            </w:r>
          </w:p>
        </w:tc>
      </w:tr>
      <w:tr w:rsidR="00841136" w14:paraId="411C6FC6" w14:textId="77777777" w:rsidTr="007B2662">
        <w:trPr>
          <w:jc w:val="center"/>
          <w:cantSplit/>
        </w:trPr>
        <w:tc>
          <w:tcPr>
            <w:tcW w:w="1872" w:type="dxa"/>
            <w:vMerge w:val="restart"/>
            <w:tcMar>
              <w:top w:w="80" w:type="dxa"/>
              <w:left w:w="100" w:type="dxa"/>
              <w:bottom w:w="80" w:type="dxa"/>
              <w:right w:w="100" w:type="dxa"/>
            </w:tcMar>
            <w:shd w:fill="FFFFFF" w:val="clear"/>
          </w:tcPr>
          <w:p w14:paraId="2258F303"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Electricity in the household</w:t>
            </w:r>
          </w:p>
        </w:tc>
        <w:tc>
          <w:tcPr>
            <w:tcW w:w="1584" w:type="dxa"/>
            <w:tcBorders>
              <w:top w:val="single" w:sz="4" w:space="0" w:color="auto"/>
              <w:bottom w:val="nil"/>
            </w:tcBorders>
            <w:tcMar>
              <w:top w:w="80" w:type="dxa"/>
              <w:left w:w="100" w:type="dxa"/>
              <w:bottom w:w="80" w:type="dxa"/>
              <w:right w:w="100" w:type="dxa"/>
            </w:tcMar>
            <w:shd w:fill="FFFFFF" w:val="clear"/>
          </w:tcPr>
          <w:p w14:paraId="496F79A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5499F08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465</w:t>
            </w:r>
          </w:p>
        </w:tc>
        <w:tc>
          <w:tcPr>
            <w:tcW w:w="792" w:type="dxa"/>
            <w:tcBorders>
              <w:top w:val="single" w:sz="4" w:space="0" w:color="auto"/>
              <w:bottom w:val="nil"/>
            </w:tcBorders>
            <w:tcMar>
              <w:top w:w="80" w:type="dxa"/>
              <w:left w:w="100" w:type="dxa"/>
              <w:bottom w:w="80" w:type="dxa"/>
              <w:right w:w="100" w:type="dxa"/>
            </w:tcMar>
            <w:shd w:fill="FFFFFF" w:val="clear"/>
          </w:tcPr>
          <w:p w14:paraId="30AD391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11.21</w:t>
            </w:r>
          </w:p>
        </w:tc>
        <w:tc>
          <w:tcPr>
            <w:tcW w:w="1512" w:type="dxa"/>
            <w:tcBorders>
              <w:top w:val="single" w:sz="4" w:space="0" w:color="auto"/>
              <w:bottom w:val="nil"/>
            </w:tcBorders>
            <w:tcMar>
              <w:top w:w="80" w:type="dxa"/>
              <w:left w:w="100" w:type="dxa"/>
              <w:bottom w:w="80" w:type="dxa"/>
              <w:right w:w="100" w:type="dxa"/>
            </w:tcMar>
            <w:shd w:fill="FFFFFF" w:val="clear"/>
          </w:tcPr>
          <w:p w14:paraId="0075181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24.55 (20.64-28.46)</w:t>
            </w:r>
          </w:p>
        </w:tc>
        <w:tc>
          <w:tcPr>
            <w:tcW w:w="1512" w:type="dxa"/>
            <w:tcBorders>
              <w:top w:val="single" w:sz="4" w:space="0" w:color="auto"/>
              <w:bottom w:val="nil"/>
            </w:tcBorders>
            <w:tcMar>
              <w:top w:w="80" w:type="dxa"/>
              <w:left w:w="100" w:type="dxa"/>
              <w:bottom w:w="80" w:type="dxa"/>
              <w:right w:w="100" w:type="dxa"/>
            </w:tcMar>
            <w:shd w:fill="FFFFFF" w:val="clear"/>
          </w:tcPr>
          <w:p w14:paraId="27298B7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12.58 (9.57-15.60)</w:t>
            </w:r>
          </w:p>
        </w:tc>
        <w:tc>
          <w:tcPr>
            <w:tcW w:w="1440" w:type="dxa"/>
            <w:tcBorders>
              <w:top w:val="single" w:sz="4" w:space="0" w:color="auto"/>
              <w:bottom w:val="nil"/>
            </w:tcBorders>
            <w:tcMar>
              <w:top w:w="80" w:type="dxa"/>
              <w:left w:w="100" w:type="dxa"/>
              <w:bottom w:w="80" w:type="dxa"/>
              <w:right w:w="100" w:type="dxa"/>
            </w:tcMar>
            <w:shd w:fill="FFFFFF" w:val="clear"/>
          </w:tcPr>
          <w:p w14:paraId="7FD8F42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21.86 (18.11-25.62)</w:t>
            </w:r>
          </w:p>
        </w:tc>
      </w:tr>
      <w:tr w:rsidR="00841136" w14:paraId="5BA4FCE1" w14:textId="77777777" w:rsidTr="007B2662">
        <w:trPr>
          <w:jc w:val="center"/>
          <w:cantSplit/>
        </w:trPr>
        <w:tc>
          <w:tcPr>
            <w:tcW w:w="1908" w:type="dxa"/>
            <w:vMerge/>
            <w:tcMar>
              <w:top w:w="80" w:type="dxa"/>
              <w:left w:w="100" w:type="dxa"/>
              <w:bottom w:w="80" w:type="dxa"/>
              <w:right w:w="100" w:type="dxa"/>
            </w:tcMar>
          </w:tcPr>
          <w:p w14:paraId="7AF8E61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9A0783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C30D11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3622</w:t>
            </w:r>
          </w:p>
        </w:tc>
        <w:tc>
          <w:tcPr>
            <w:tcW w:w="792" w:type="dxa"/>
            <w:tcBorders>
              <w:top w:val="nil"/>
              <w:bottom w:val="single" w:sz="4" w:space="0" w:color="auto"/>
            </w:tcBorders>
            <w:tcMar>
              <w:top w:w="80" w:type="dxa"/>
              <w:left w:w="100" w:type="dxa"/>
              <w:bottom w:w="80" w:type="dxa"/>
              <w:right w:w="100" w:type="dxa"/>
            </w:tcMar>
            <w:shd w:fill="FFFFFF" w:val="clear"/>
          </w:tcPr>
          <w:p w14:paraId="57D2238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88.79</w:t>
            </w:r>
          </w:p>
        </w:tc>
        <w:tc>
          <w:tcPr>
            <w:tcW w:w="1512" w:type="dxa"/>
            <w:tcBorders>
              <w:top w:val="nil"/>
              <w:bottom w:val="single" w:sz="4" w:space="0" w:color="auto"/>
            </w:tcBorders>
            <w:tcMar>
              <w:top w:w="80" w:type="dxa"/>
              <w:left w:w="100" w:type="dxa"/>
              <w:bottom w:w="80" w:type="dxa"/>
              <w:right w:w="100" w:type="dxa"/>
            </w:tcMar>
            <w:shd w:fill="FFFFFF" w:val="clear"/>
          </w:tcPr>
          <w:p w14:paraId="33AA4A3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23.11 (21.74-24.49)</w:t>
            </w:r>
          </w:p>
        </w:tc>
        <w:tc>
          <w:tcPr>
            <w:tcW w:w="1512" w:type="dxa"/>
            <w:tcBorders>
              <w:top w:val="nil"/>
              <w:bottom w:val="single" w:sz="4" w:space="0" w:color="auto"/>
            </w:tcBorders>
            <w:tcMar>
              <w:top w:w="80" w:type="dxa"/>
              <w:left w:w="100" w:type="dxa"/>
              <w:bottom w:w="80" w:type="dxa"/>
              <w:right w:w="100" w:type="dxa"/>
            </w:tcMar>
            <w:shd w:fill="FFFFFF" w:val="clear"/>
          </w:tcPr>
          <w:p w14:paraId="26EDD4B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10.98 (9.96-12.00)</w:t>
            </w:r>
          </w:p>
        </w:tc>
        <w:tc>
          <w:tcPr>
            <w:tcW w:w="1440" w:type="dxa"/>
            <w:tcBorders>
              <w:top w:val="nil"/>
              <w:bottom w:val="single" w:sz="4" w:space="0" w:color="auto"/>
            </w:tcBorders>
            <w:tcMar>
              <w:top w:w="80" w:type="dxa"/>
              <w:left w:w="100" w:type="dxa"/>
              <w:bottom w:w="80" w:type="dxa"/>
              <w:right w:w="100" w:type="dxa"/>
            </w:tcMar>
            <w:shd w:fill="FFFFFF" w:val="clear"/>
          </w:tcPr>
          <w:p w14:paraId="0D06DE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22.23 (20.88-23.59)</w:t>
            </w:r>
          </w:p>
        </w:tc>
      </w:tr>
      <w:tr w:rsidR="00841136" w14:paraId="3CB1B8DC" w14:textId="77777777" w:rsidTr="007B2662">
        <w:trPr>
          <w:jc w:val="center"/>
          <w:cantSplit/>
        </w:trPr>
        <w:tc>
          <w:tcPr>
            <w:tcW w:w="1872" w:type="dxa"/>
            <w:vMerge w:val="restart"/>
            <w:tcMar>
              <w:top w:w="80" w:type="dxa"/>
              <w:left w:w="100" w:type="dxa"/>
              <w:bottom w:w="80" w:type="dxa"/>
              <w:right w:w="100" w:type="dxa"/>
            </w:tcMar>
            <w:shd w:fill="FFFFFF" w:val="clear"/>
          </w:tcPr>
          <w:p w14:paraId="63861855" w14:textId="77777777" w:rsidR="00841136" w:rsidRPr="00621B11" w:rsidRDefault="00841136" w:rsidP="007B2662">
            <w:pPr>
              <w:spacing w:after="0" w:line="276" w:lineRule="auto" w:before="0"/>
              <w:jc w:val="left"/>
              <w:rPr>
                <w:sz w:val="20"/>
                <w:szCs w:val="20"/>
              </w:rPr>
            </w:pPr>
          </w:p>
          <w:p w14:paraId="2A60517E"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TV</w:t>
            </w:r>
          </w:p>
        </w:tc>
        <w:tc>
          <w:tcPr>
            <w:tcW w:w="1584" w:type="dxa"/>
            <w:tcBorders>
              <w:top w:val="single" w:sz="4" w:space="0" w:color="auto"/>
              <w:bottom w:val="nil"/>
            </w:tcBorders>
            <w:tcMar>
              <w:top w:w="80" w:type="dxa"/>
              <w:left w:w="100" w:type="dxa"/>
              <w:bottom w:w="80" w:type="dxa"/>
              <w:right w:w="100" w:type="dxa"/>
            </w:tcMar>
            <w:shd w:fill="FFFFFF" w:val="clear"/>
          </w:tcPr>
          <w:p w14:paraId="4C2315BB"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7905814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2272</w:t>
            </w:r>
          </w:p>
        </w:tc>
        <w:tc>
          <w:tcPr>
            <w:tcW w:w="792" w:type="dxa"/>
            <w:tcBorders>
              <w:top w:val="single" w:sz="4" w:space="0" w:color="auto"/>
              <w:bottom w:val="nil"/>
            </w:tcBorders>
            <w:tcMar>
              <w:top w:w="80" w:type="dxa"/>
              <w:left w:w="100" w:type="dxa"/>
              <w:bottom w:w="80" w:type="dxa"/>
              <w:right w:w="100" w:type="dxa"/>
            </w:tcMar>
            <w:shd w:fill="FFFFFF" w:val="clear"/>
          </w:tcPr>
          <w:p w14:paraId="633E1CB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55.52</w:t>
            </w:r>
          </w:p>
        </w:tc>
        <w:tc>
          <w:tcPr>
            <w:tcW w:w="1512" w:type="dxa"/>
            <w:tcBorders>
              <w:top w:val="single" w:sz="4" w:space="0" w:color="auto"/>
              <w:bottom w:val="nil"/>
            </w:tcBorders>
            <w:tcMar>
              <w:top w:w="80" w:type="dxa"/>
              <w:left w:w="100" w:type="dxa"/>
              <w:bottom w:w="80" w:type="dxa"/>
              <w:right w:w="100" w:type="dxa"/>
            </w:tcMar>
            <w:shd w:fill="FFFFFF" w:val="clear"/>
          </w:tcPr>
          <w:p w14:paraId="60DFBBA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26.08 (24.27-27.88)</w:t>
            </w:r>
          </w:p>
        </w:tc>
        <w:tc>
          <w:tcPr>
            <w:tcW w:w="1512" w:type="dxa"/>
            <w:tcBorders>
              <w:top w:val="single" w:sz="4" w:space="0" w:color="auto"/>
              <w:bottom w:val="nil"/>
            </w:tcBorders>
            <w:tcMar>
              <w:top w:w="80" w:type="dxa"/>
              <w:left w:w="100" w:type="dxa"/>
              <w:bottom w:w="80" w:type="dxa"/>
              <w:right w:w="100" w:type="dxa"/>
            </w:tcMar>
            <w:shd w:fill="FFFFFF" w:val="clear"/>
          </w:tcPr>
          <w:p w14:paraId="022E80C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11.47 (10.16-12.79)</w:t>
            </w:r>
          </w:p>
        </w:tc>
        <w:tc>
          <w:tcPr>
            <w:tcW w:w="1440" w:type="dxa"/>
            <w:tcBorders>
              <w:top w:val="single" w:sz="4" w:space="0" w:color="auto"/>
              <w:bottom w:val="nil"/>
            </w:tcBorders>
            <w:tcMar>
              <w:top w:w="80" w:type="dxa"/>
              <w:left w:w="100" w:type="dxa"/>
              <w:bottom w:w="80" w:type="dxa"/>
              <w:right w:w="100" w:type="dxa"/>
            </w:tcMar>
            <w:shd w:fill="FFFFFF" w:val="clear"/>
          </w:tcPr>
          <w:p w14:paraId="4D0E67D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24.68 (22.91-26.46)</w:t>
            </w:r>
          </w:p>
        </w:tc>
      </w:tr>
      <w:tr w:rsidR="00841136" w14:paraId="51CB459D" w14:textId="77777777" w:rsidTr="007B2662">
        <w:trPr>
          <w:jc w:val="center"/>
          <w:cantSplit/>
        </w:trPr>
        <w:tc>
          <w:tcPr>
            <w:tcW w:w="1908" w:type="dxa"/>
            <w:vMerge/>
            <w:tcMar>
              <w:top w:w="80" w:type="dxa"/>
              <w:left w:w="100" w:type="dxa"/>
              <w:bottom w:w="80" w:type="dxa"/>
              <w:right w:w="100" w:type="dxa"/>
            </w:tcMar>
          </w:tcPr>
          <w:p w14:paraId="090DAB0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C674D5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20DD61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1815</w:t>
            </w:r>
          </w:p>
        </w:tc>
        <w:tc>
          <w:tcPr>
            <w:tcW w:w="792" w:type="dxa"/>
            <w:tcBorders>
              <w:top w:val="nil"/>
              <w:bottom w:val="single" w:sz="4" w:space="0" w:color="auto"/>
            </w:tcBorders>
            <w:tcMar>
              <w:top w:w="80" w:type="dxa"/>
              <w:left w:w="100" w:type="dxa"/>
              <w:bottom w:w="80" w:type="dxa"/>
              <w:right w:w="100" w:type="dxa"/>
            </w:tcMar>
            <w:shd w:fill="FFFFFF" w:val="clear"/>
          </w:tcPr>
          <w:p w14:paraId="77DC380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44.48</w:t>
            </w:r>
          </w:p>
        </w:tc>
        <w:tc>
          <w:tcPr>
            <w:tcW w:w="1512" w:type="dxa"/>
            <w:tcBorders>
              <w:top w:val="nil"/>
              <w:bottom w:val="single" w:sz="4" w:space="0" w:color="auto"/>
            </w:tcBorders>
            <w:tcMar>
              <w:top w:w="80" w:type="dxa"/>
              <w:left w:w="100" w:type="dxa"/>
              <w:bottom w:w="80" w:type="dxa"/>
              <w:right w:w="100" w:type="dxa"/>
            </w:tcMar>
            <w:shd w:fill="FFFFFF" w:val="clear"/>
          </w:tcPr>
          <w:p w14:paraId="565D68E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19.78 (17.94-21.61)</w:t>
            </w:r>
          </w:p>
        </w:tc>
        <w:tc>
          <w:tcPr>
            <w:tcW w:w="1512" w:type="dxa"/>
            <w:tcBorders>
              <w:top w:val="nil"/>
              <w:bottom w:val="single" w:sz="4" w:space="0" w:color="auto"/>
            </w:tcBorders>
            <w:tcMar>
              <w:top w:w="80" w:type="dxa"/>
              <w:left w:w="100" w:type="dxa"/>
              <w:bottom w:w="80" w:type="dxa"/>
              <w:right w:w="100" w:type="dxa"/>
            </w:tcMar>
            <w:shd w:fill="FFFFFF" w:val="clear"/>
          </w:tcPr>
          <w:p w14:paraId="588E97D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10.77 (9.35-12.20)</w:t>
            </w:r>
          </w:p>
        </w:tc>
        <w:tc>
          <w:tcPr>
            <w:tcW w:w="1440" w:type="dxa"/>
            <w:tcBorders>
              <w:top w:val="nil"/>
              <w:bottom w:val="single" w:sz="4" w:space="0" w:color="auto"/>
            </w:tcBorders>
            <w:tcMar>
              <w:top w:w="80" w:type="dxa"/>
              <w:left w:w="100" w:type="dxa"/>
              <w:bottom w:w="80" w:type="dxa"/>
              <w:right w:w="100" w:type="dxa"/>
            </w:tcMar>
            <w:shd w:fill="FFFFFF" w:val="clear"/>
          </w:tcPr>
          <w:p w14:paraId="71652F0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19.08 (17.27-20.89)</w:t>
            </w:r>
          </w:p>
        </w:tc>
      </w:tr>
      <w:tr w:rsidR="00841136" w14:paraId="2439C3F6" w14:textId="77777777" w:rsidTr="007B2662">
        <w:trPr>
          <w:jc w:val="center"/>
          <w:cantSplit/>
        </w:trPr>
        <w:tc>
          <w:tcPr>
            <w:tcW w:w="1872" w:type="dxa"/>
            <w:vMerge w:val="restart"/>
            <w:tcMar>
              <w:top w:w="80" w:type="dxa"/>
              <w:left w:w="100" w:type="dxa"/>
              <w:bottom w:w="80" w:type="dxa"/>
              <w:right w:w="100" w:type="dxa"/>
            </w:tcMar>
            <w:shd w:fill="FFFFFF" w:val="clear"/>
          </w:tcPr>
          <w:p w14:paraId="7E3A78E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refrigerator</w:t>
            </w:r>
          </w:p>
        </w:tc>
        <w:tc>
          <w:tcPr>
            <w:tcW w:w="1584" w:type="dxa"/>
            <w:tcBorders>
              <w:top w:val="single" w:sz="4" w:space="0" w:color="auto"/>
              <w:bottom w:val="nil"/>
            </w:tcBorders>
            <w:tcMar>
              <w:top w:w="80" w:type="dxa"/>
              <w:left w:w="100" w:type="dxa"/>
              <w:bottom w:w="80" w:type="dxa"/>
              <w:right w:w="100" w:type="dxa"/>
            </w:tcMar>
            <w:shd w:fill="FFFFFF" w:val="clear"/>
          </w:tcPr>
          <w:p w14:paraId="243DA3E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6BC5377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2090</w:t>
            </w:r>
          </w:p>
        </w:tc>
        <w:tc>
          <w:tcPr>
            <w:tcW w:w="792" w:type="dxa"/>
            <w:tcBorders>
              <w:top w:val="single" w:sz="4" w:space="0" w:color="auto"/>
              <w:bottom w:val="nil"/>
            </w:tcBorders>
            <w:tcMar>
              <w:top w:w="80" w:type="dxa"/>
              <w:left w:w="100" w:type="dxa"/>
              <w:bottom w:w="80" w:type="dxa"/>
              <w:right w:w="100" w:type="dxa"/>
            </w:tcMar>
            <w:shd w:fill="FFFFFF" w:val="clear"/>
          </w:tcPr>
          <w:p w14:paraId="07EDE80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50.2</w:t>
            </w:r>
          </w:p>
        </w:tc>
        <w:tc>
          <w:tcPr>
            <w:tcW w:w="1512" w:type="dxa"/>
            <w:tcBorders>
              <w:top w:val="single" w:sz="4" w:space="0" w:color="auto"/>
              <w:bottom w:val="nil"/>
            </w:tcBorders>
            <w:tcMar>
              <w:top w:w="80" w:type="dxa"/>
              <w:left w:w="100" w:type="dxa"/>
              <w:bottom w:w="80" w:type="dxa"/>
              <w:right w:w="100" w:type="dxa"/>
            </w:tcMar>
            <w:shd w:fill="FFFFFF" w:val="clear"/>
          </w:tcPr>
          <w:p w14:paraId="4CEB7B6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28.29 (26.36-30.22)</w:t>
            </w:r>
          </w:p>
        </w:tc>
        <w:tc>
          <w:tcPr>
            <w:tcW w:w="1512" w:type="dxa"/>
            <w:tcBorders>
              <w:top w:val="single" w:sz="4" w:space="0" w:color="auto"/>
              <w:bottom w:val="nil"/>
            </w:tcBorders>
            <w:tcMar>
              <w:top w:w="80" w:type="dxa"/>
              <w:left w:w="100" w:type="dxa"/>
              <w:bottom w:w="80" w:type="dxa"/>
              <w:right w:w="100" w:type="dxa"/>
            </w:tcMar>
            <w:shd w:fill="FFFFFF" w:val="clear"/>
          </w:tcPr>
          <w:p w14:paraId="00EA325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12.68 (11.25-14.10)</w:t>
            </w:r>
          </w:p>
        </w:tc>
        <w:tc>
          <w:tcPr>
            <w:tcW w:w="1440" w:type="dxa"/>
            <w:tcBorders>
              <w:top w:val="single" w:sz="4" w:space="0" w:color="auto"/>
              <w:bottom w:val="nil"/>
            </w:tcBorders>
            <w:tcMar>
              <w:top w:w="80" w:type="dxa"/>
              <w:left w:w="100" w:type="dxa"/>
              <w:bottom w:w="80" w:type="dxa"/>
              <w:right w:w="100" w:type="dxa"/>
            </w:tcMar>
            <w:shd w:fill="FFFFFF" w:val="clear"/>
          </w:tcPr>
          <w:p w14:paraId="3399896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27.28 (25.37-29.19)</w:t>
            </w:r>
          </w:p>
        </w:tc>
      </w:tr>
      <w:tr w:rsidR="00841136" w14:paraId="3FD7F4A6" w14:textId="77777777" w:rsidTr="007B2662">
        <w:trPr>
          <w:jc w:val="center"/>
          <w:cantSplit/>
        </w:trPr>
        <w:tc>
          <w:tcPr>
            <w:tcW w:w="1908" w:type="dxa"/>
            <w:vMerge/>
            <w:tcMar>
              <w:top w:w="80" w:type="dxa"/>
              <w:left w:w="100" w:type="dxa"/>
              <w:bottom w:w="80" w:type="dxa"/>
              <w:right w:w="100" w:type="dxa"/>
            </w:tcMar>
          </w:tcPr>
          <w:p w14:paraId="571F7D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E1FC5B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3F04CC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1997</w:t>
            </w:r>
          </w:p>
        </w:tc>
        <w:tc>
          <w:tcPr>
            <w:tcW w:w="792" w:type="dxa"/>
            <w:tcBorders>
              <w:top w:val="nil"/>
              <w:bottom w:val="single" w:sz="4" w:space="0" w:color="auto"/>
            </w:tcBorders>
            <w:tcMar>
              <w:top w:w="80" w:type="dxa"/>
              <w:left w:w="100" w:type="dxa"/>
              <w:bottom w:w="80" w:type="dxa"/>
              <w:right w:w="100" w:type="dxa"/>
            </w:tcMar>
            <w:shd w:fill="FFFFFF" w:val="clear"/>
          </w:tcPr>
          <w:p w14:paraId="44BE45B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49.8</w:t>
            </w:r>
          </w:p>
        </w:tc>
        <w:tc>
          <w:tcPr>
            <w:tcW w:w="1512" w:type="dxa"/>
            <w:tcBorders>
              <w:top w:val="nil"/>
              <w:bottom w:val="single" w:sz="4" w:space="0" w:color="auto"/>
            </w:tcBorders>
            <w:tcMar>
              <w:top w:w="80" w:type="dxa"/>
              <w:left w:w="100" w:type="dxa"/>
              <w:bottom w:w="80" w:type="dxa"/>
              <w:right w:w="100" w:type="dxa"/>
            </w:tcMar>
            <w:shd w:fill="FFFFFF" w:val="clear"/>
          </w:tcPr>
          <w:p w14:paraId="5286162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18.22 (16.53-19.92)</w:t>
            </w:r>
          </w:p>
        </w:tc>
        <w:tc>
          <w:tcPr>
            <w:tcW w:w="1512" w:type="dxa"/>
            <w:tcBorders>
              <w:top w:val="nil"/>
              <w:bottom w:val="single" w:sz="4" w:space="0" w:color="auto"/>
            </w:tcBorders>
            <w:tcMar>
              <w:top w:w="80" w:type="dxa"/>
              <w:left w:w="100" w:type="dxa"/>
              <w:bottom w:w="80" w:type="dxa"/>
              <w:right w:w="100" w:type="dxa"/>
            </w:tcMar>
            <w:shd w:fill="FFFFFF" w:val="clear"/>
          </w:tcPr>
          <w:p w14:paraId="7D0D0D1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9.64 (8.34-10.93)</w:t>
            </w:r>
          </w:p>
        </w:tc>
        <w:tc>
          <w:tcPr>
            <w:tcW w:w="1440" w:type="dxa"/>
            <w:tcBorders>
              <w:top w:val="nil"/>
              <w:bottom w:val="single" w:sz="4" w:space="0" w:color="auto"/>
            </w:tcBorders>
            <w:tcMar>
              <w:top w:w="80" w:type="dxa"/>
              <w:left w:w="100" w:type="dxa"/>
              <w:bottom w:w="80" w:type="dxa"/>
              <w:right w:w="100" w:type="dxa"/>
            </w:tcMar>
            <w:shd w:fill="FFFFFF" w:val="clear"/>
          </w:tcPr>
          <w:p w14:paraId="78BB2DC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17.06 (15.41-18.71)</w:t>
            </w:r>
          </w:p>
        </w:tc>
      </w:tr>
      <w:tr w:rsidR="00841136" w14:paraId="1B46E036" w14:textId="77777777" w:rsidTr="007B2662">
        <w:trPr>
          <w:jc w:val="center"/>
          <w:cantSplit/>
        </w:trPr>
        <w:tc>
          <w:tcPr>
            <w:tcW w:w="1872" w:type="dxa"/>
            <w:vMerge w:val="restart"/>
            <w:tcMar>
              <w:top w:w="80" w:type="dxa"/>
              <w:left w:w="100" w:type="dxa"/>
              <w:bottom w:w="80" w:type="dxa"/>
              <w:right w:w="100" w:type="dxa"/>
            </w:tcMar>
            <w:shd w:fill="FFFFFF" w:val="clear"/>
          </w:tcPr>
          <w:p w14:paraId="5AD1578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Bicycle</w:t>
            </w:r>
          </w:p>
        </w:tc>
        <w:tc>
          <w:tcPr>
            <w:tcW w:w="1584" w:type="dxa"/>
            <w:tcBorders>
              <w:top w:val="single" w:sz="4" w:space="0" w:color="auto"/>
              <w:bottom w:val="nil"/>
            </w:tcBorders>
            <w:tcMar>
              <w:top w:w="80" w:type="dxa"/>
              <w:left w:w="100" w:type="dxa"/>
              <w:bottom w:w="80" w:type="dxa"/>
              <w:right w:w="100" w:type="dxa"/>
            </w:tcMar>
            <w:shd w:fill="FFFFFF" w:val="clear"/>
          </w:tcPr>
          <w:p w14:paraId="2C188E7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451F628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3226</w:t>
            </w:r>
          </w:p>
        </w:tc>
        <w:tc>
          <w:tcPr>
            <w:tcW w:w="792" w:type="dxa"/>
            <w:tcBorders>
              <w:top w:val="single" w:sz="4" w:space="0" w:color="auto"/>
              <w:bottom w:val="nil"/>
            </w:tcBorders>
            <w:tcMar>
              <w:top w:w="80" w:type="dxa"/>
              <w:left w:w="100" w:type="dxa"/>
              <w:bottom w:w="80" w:type="dxa"/>
              <w:right w:w="100" w:type="dxa"/>
            </w:tcMar>
            <w:shd w:fill="FFFFFF" w:val="clear"/>
          </w:tcPr>
          <w:p w14:paraId="6014687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78.91</w:t>
            </w:r>
          </w:p>
        </w:tc>
        <w:tc>
          <w:tcPr>
            <w:tcW w:w="1512" w:type="dxa"/>
            <w:tcBorders>
              <w:top w:val="single" w:sz="4" w:space="0" w:color="auto"/>
              <w:bottom w:val="nil"/>
            </w:tcBorders>
            <w:tcMar>
              <w:top w:w="80" w:type="dxa"/>
              <w:left w:w="100" w:type="dxa"/>
              <w:bottom w:w="80" w:type="dxa"/>
              <w:right w:w="100" w:type="dxa"/>
            </w:tcMar>
            <w:shd w:fill="FFFFFF" w:val="clear"/>
          </w:tcPr>
          <w:p w14:paraId="09F9057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24.13 (22.65-25.61)</w:t>
            </w:r>
          </w:p>
        </w:tc>
        <w:tc>
          <w:tcPr>
            <w:tcW w:w="1512" w:type="dxa"/>
            <w:tcBorders>
              <w:top w:val="single" w:sz="4" w:space="0" w:color="auto"/>
              <w:bottom w:val="nil"/>
            </w:tcBorders>
            <w:tcMar>
              <w:top w:w="80" w:type="dxa"/>
              <w:left w:w="100" w:type="dxa"/>
              <w:bottom w:w="80" w:type="dxa"/>
              <w:right w:w="100" w:type="dxa"/>
            </w:tcMar>
            <w:shd w:fill="FFFFFF" w:val="clear"/>
          </w:tcPr>
          <w:p w14:paraId="3152497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11.43 (10.33-12.53)</w:t>
            </w:r>
          </w:p>
        </w:tc>
        <w:tc>
          <w:tcPr>
            <w:tcW w:w="1440" w:type="dxa"/>
            <w:tcBorders>
              <w:top w:val="single" w:sz="4" w:space="0" w:color="auto"/>
              <w:bottom w:val="nil"/>
            </w:tcBorders>
            <w:tcMar>
              <w:top w:w="80" w:type="dxa"/>
              <w:left w:w="100" w:type="dxa"/>
              <w:bottom w:w="80" w:type="dxa"/>
              <w:right w:w="100" w:type="dxa"/>
            </w:tcMar>
            <w:shd w:fill="FFFFFF" w:val="clear"/>
          </w:tcPr>
          <w:p w14:paraId="3CDA3C4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22.91 (21.46-24.36)</w:t>
            </w:r>
          </w:p>
        </w:tc>
      </w:tr>
      <w:tr w:rsidR="00841136" w14:paraId="0CBFC5C4" w14:textId="77777777" w:rsidTr="007B2662">
        <w:trPr>
          <w:jc w:val="center"/>
          <w:cantSplit/>
        </w:trPr>
        <w:tc>
          <w:tcPr>
            <w:tcW w:w="1908" w:type="dxa"/>
            <w:vMerge/>
            <w:tcMar>
              <w:top w:w="80" w:type="dxa"/>
              <w:left w:w="100" w:type="dxa"/>
              <w:bottom w:w="80" w:type="dxa"/>
              <w:right w:w="100" w:type="dxa"/>
            </w:tcMar>
          </w:tcPr>
          <w:p w14:paraId="0914337D"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707FAE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38316E7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861</w:t>
            </w:r>
          </w:p>
        </w:tc>
        <w:tc>
          <w:tcPr>
            <w:tcW w:w="792" w:type="dxa"/>
            <w:tcBorders>
              <w:top w:val="nil"/>
              <w:bottom w:val="single" w:sz="4" w:space="0" w:color="auto"/>
            </w:tcBorders>
            <w:tcMar>
              <w:top w:w="80" w:type="dxa"/>
              <w:left w:w="100" w:type="dxa"/>
              <w:bottom w:w="80" w:type="dxa"/>
              <w:right w:w="100" w:type="dxa"/>
            </w:tcMar>
            <w:shd w:fill="FFFFFF" w:val="clear"/>
          </w:tcPr>
          <w:p w14:paraId="5B67E9C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21.09</w:t>
            </w:r>
          </w:p>
        </w:tc>
        <w:tc>
          <w:tcPr>
            <w:tcW w:w="1512" w:type="dxa"/>
            <w:tcBorders>
              <w:top w:val="nil"/>
              <w:bottom w:val="single" w:sz="4" w:space="0" w:color="auto"/>
            </w:tcBorders>
            <w:tcMar>
              <w:top w:w="80" w:type="dxa"/>
              <w:left w:w="100" w:type="dxa"/>
              <w:bottom w:w="80" w:type="dxa"/>
              <w:right w:w="100" w:type="dxa"/>
            </w:tcMar>
            <w:shd w:fill="FFFFFF" w:val="clear"/>
          </w:tcPr>
          <w:p w14:paraId="3C805E9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20.08 (17.40-22.75)</w:t>
            </w:r>
          </w:p>
        </w:tc>
        <w:tc>
          <w:tcPr>
            <w:tcW w:w="1512" w:type="dxa"/>
            <w:tcBorders>
              <w:top w:val="nil"/>
              <w:bottom w:val="single" w:sz="4" w:space="0" w:color="auto"/>
            </w:tcBorders>
            <w:tcMar>
              <w:top w:w="80" w:type="dxa"/>
              <w:left w:w="100" w:type="dxa"/>
              <w:bottom w:w="80" w:type="dxa"/>
              <w:right w:w="100" w:type="dxa"/>
            </w:tcMar>
            <w:shd w:fill="FFFFFF" w:val="clear"/>
          </w:tcPr>
          <w:p w14:paraId="23BABFB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10.17 (8.15-12.18)</w:t>
            </w:r>
          </w:p>
        </w:tc>
        <w:tc>
          <w:tcPr>
            <w:tcW w:w="1440" w:type="dxa"/>
            <w:tcBorders>
              <w:top w:val="nil"/>
              <w:bottom w:val="single" w:sz="4" w:space="0" w:color="auto"/>
            </w:tcBorders>
            <w:tcMar>
              <w:top w:w="80" w:type="dxa"/>
              <w:left w:w="100" w:type="dxa"/>
              <w:bottom w:w="80" w:type="dxa"/>
              <w:right w:w="100" w:type="dxa"/>
            </w:tcMar>
            <w:shd w:fill="FFFFFF" w:val="clear"/>
          </w:tcPr>
          <w:p w14:paraId="4E5ACEE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19.52 (16.87-22.16)</w:t>
            </w:r>
          </w:p>
        </w:tc>
      </w:tr>
      <w:tr w:rsidR="00841136" w14:paraId="00682061" w14:textId="77777777" w:rsidTr="007B2662">
        <w:trPr>
          <w:jc w:val="center"/>
          <w:cantSplit/>
        </w:trPr>
        <w:tc>
          <w:tcPr>
            <w:tcW w:w="1872" w:type="dxa"/>
            <w:vMerge w:val="restart"/>
            <w:tcMar>
              <w:top w:w="80" w:type="dxa"/>
              <w:left w:w="100" w:type="dxa"/>
              <w:bottom w:w="80" w:type="dxa"/>
              <w:right w:w="100" w:type="dxa"/>
            </w:tcMar>
            <w:shd w:fill="FFFFFF" w:val="clear"/>
          </w:tcPr>
          <w:p w14:paraId="3412A7E0"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Floor material</w:t>
            </w:r>
          </w:p>
        </w:tc>
        <w:tc>
          <w:tcPr>
            <w:tcW w:w="1584" w:type="dxa"/>
            <w:tcBorders>
              <w:top w:val="single" w:sz="4" w:space="0" w:color="auto"/>
              <w:bottom w:val="nil"/>
            </w:tcBorders>
            <w:tcMar>
              <w:top w:w="80" w:type="dxa"/>
              <w:left w:w="100" w:type="dxa"/>
              <w:bottom w:w="80" w:type="dxa"/>
              <w:right w:w="100" w:type="dxa"/>
            </w:tcMar>
            <w:shd w:fill="FFFFFF" w:val="clear"/>
          </w:tcPr>
          <w:p w14:paraId="4ABF14A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1F87B05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2252</w:t>
            </w:r>
          </w:p>
        </w:tc>
        <w:tc>
          <w:tcPr>
            <w:tcW w:w="792" w:type="dxa"/>
            <w:tcBorders>
              <w:top w:val="single" w:sz="4" w:space="0" w:color="auto"/>
              <w:bottom w:val="nil"/>
            </w:tcBorders>
            <w:tcMar>
              <w:top w:w="80" w:type="dxa"/>
              <w:left w:w="100" w:type="dxa"/>
              <w:bottom w:w="80" w:type="dxa"/>
              <w:right w:w="100" w:type="dxa"/>
            </w:tcMar>
            <w:shd w:fill="FFFFFF" w:val="clear"/>
          </w:tcPr>
          <w:p w14:paraId="3385E95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54.95</w:t>
            </w:r>
          </w:p>
        </w:tc>
        <w:tc>
          <w:tcPr>
            <w:tcW w:w="1512" w:type="dxa"/>
            <w:tcBorders>
              <w:top w:val="single" w:sz="4" w:space="0" w:color="auto"/>
              <w:bottom w:val="nil"/>
            </w:tcBorders>
            <w:tcMar>
              <w:top w:w="80" w:type="dxa"/>
              <w:left w:w="100" w:type="dxa"/>
              <w:bottom w:w="80" w:type="dxa"/>
              <w:right w:w="100" w:type="dxa"/>
            </w:tcMar>
            <w:shd w:fill="FFFFFF" w:val="clear"/>
          </w:tcPr>
          <w:p w14:paraId="33560E6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27.66 (25.81-29.50)</w:t>
            </w:r>
          </w:p>
        </w:tc>
        <w:tc>
          <w:tcPr>
            <w:tcW w:w="1512" w:type="dxa"/>
            <w:tcBorders>
              <w:top w:val="single" w:sz="4" w:space="0" w:color="auto"/>
              <w:bottom w:val="nil"/>
            </w:tcBorders>
            <w:tcMar>
              <w:top w:w="80" w:type="dxa"/>
              <w:left w:w="100" w:type="dxa"/>
              <w:bottom w:w="80" w:type="dxa"/>
              <w:right w:w="100" w:type="dxa"/>
            </w:tcMar>
            <w:shd w:fill="FFFFFF" w:val="clear"/>
          </w:tcPr>
          <w:p w14:paraId="0773E7D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11.97 (10.63-13.31)</w:t>
            </w:r>
          </w:p>
        </w:tc>
        <w:tc>
          <w:tcPr>
            <w:tcW w:w="1440" w:type="dxa"/>
            <w:tcBorders>
              <w:top w:val="single" w:sz="4" w:space="0" w:color="auto"/>
              <w:bottom w:val="nil"/>
            </w:tcBorders>
            <w:tcMar>
              <w:top w:w="80" w:type="dxa"/>
              <w:left w:w="100" w:type="dxa"/>
              <w:bottom w:w="80" w:type="dxa"/>
              <w:right w:w="100" w:type="dxa"/>
            </w:tcMar>
            <w:shd w:fill="FFFFFF" w:val="clear"/>
          </w:tcPr>
          <w:p w14:paraId="04926CE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26.09 (24.28-27.91)</w:t>
            </w:r>
          </w:p>
        </w:tc>
      </w:tr>
      <w:tr w:rsidR="00841136" w14:paraId="1EEFC2E2" w14:textId="77777777" w:rsidTr="007B2662">
        <w:trPr>
          <w:jc w:val="center"/>
          <w:cantSplit/>
        </w:trPr>
        <w:tc>
          <w:tcPr>
            <w:tcW w:w="1908" w:type="dxa"/>
            <w:vMerge/>
            <w:tcMar>
              <w:top w:w="80" w:type="dxa"/>
              <w:left w:w="100" w:type="dxa"/>
              <w:bottom w:w="80" w:type="dxa"/>
              <w:right w:w="100" w:type="dxa"/>
            </w:tcMar>
          </w:tcPr>
          <w:p w14:paraId="35AEC9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0D764B4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0E321DF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1835</w:t>
            </w:r>
          </w:p>
        </w:tc>
        <w:tc>
          <w:tcPr>
            <w:tcW w:w="792" w:type="dxa"/>
            <w:tcBorders>
              <w:top w:val="nil"/>
              <w:bottom w:val="single" w:sz="4" w:space="0" w:color="auto"/>
            </w:tcBorders>
            <w:tcMar>
              <w:top w:w="80" w:type="dxa"/>
              <w:left w:w="100" w:type="dxa"/>
              <w:bottom w:w="80" w:type="dxa"/>
              <w:right w:w="100" w:type="dxa"/>
            </w:tcMar>
            <w:shd w:fill="FFFFFF" w:val="clear"/>
          </w:tcPr>
          <w:p w14:paraId="33B3367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45.05</w:t>
            </w:r>
          </w:p>
        </w:tc>
        <w:tc>
          <w:tcPr>
            <w:tcW w:w="1512" w:type="dxa"/>
            <w:tcBorders>
              <w:top w:val="nil"/>
              <w:bottom w:val="single" w:sz="4" w:space="0" w:color="auto"/>
            </w:tcBorders>
            <w:tcMar>
              <w:top w:w="80" w:type="dxa"/>
              <w:left w:w="100" w:type="dxa"/>
              <w:bottom w:w="80" w:type="dxa"/>
              <w:right w:w="100" w:type="dxa"/>
            </w:tcMar>
            <w:shd w:fill="FFFFFF" w:val="clear"/>
          </w:tcPr>
          <w:p w14:paraId="7D3C2DA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17.93 (16.17-19.69)</w:t>
            </w:r>
          </w:p>
        </w:tc>
        <w:tc>
          <w:tcPr>
            <w:tcW w:w="1512" w:type="dxa"/>
            <w:tcBorders>
              <w:top w:val="nil"/>
              <w:bottom w:val="single" w:sz="4" w:space="0" w:color="auto"/>
            </w:tcBorders>
            <w:tcMar>
              <w:top w:w="80" w:type="dxa"/>
              <w:left w:w="100" w:type="dxa"/>
              <w:bottom w:w="80" w:type="dxa"/>
              <w:right w:w="100" w:type="dxa"/>
            </w:tcMar>
            <w:shd w:fill="FFFFFF" w:val="clear"/>
          </w:tcPr>
          <w:p w14:paraId="08AFED4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10.18 (8.79-11.56)</w:t>
            </w:r>
          </w:p>
        </w:tc>
        <w:tc>
          <w:tcPr>
            <w:tcW w:w="1440" w:type="dxa"/>
            <w:tcBorders>
              <w:top w:val="nil"/>
              <w:bottom w:val="single" w:sz="4" w:space="0" w:color="auto"/>
            </w:tcBorders>
            <w:tcMar>
              <w:top w:w="80" w:type="dxa"/>
              <w:left w:w="100" w:type="dxa"/>
              <w:bottom w:w="80" w:type="dxa"/>
              <w:right w:w="100" w:type="dxa"/>
            </w:tcMar>
            <w:shd w:fill="FFFFFF" w:val="clear"/>
          </w:tcPr>
          <w:p w14:paraId="602FA59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17.43 (15.69-19.17)</w:t>
            </w:r>
          </w:p>
        </w:tc>
      </w:tr>
      <w:tr w:rsidR="00841136" w14:paraId="449A5266" w14:textId="77777777" w:rsidTr="007B2662">
        <w:trPr>
          <w:jc w:val="center"/>
          <w:cantSplit/>
        </w:trPr>
        <w:tc>
          <w:tcPr>
            <w:tcW w:w="1872" w:type="dxa"/>
            <w:vMerge w:val="restart"/>
            <w:tcMar>
              <w:top w:w="80" w:type="dxa"/>
              <w:left w:w="100" w:type="dxa"/>
              <w:bottom w:w="80" w:type="dxa"/>
              <w:right w:w="100" w:type="dxa"/>
            </w:tcMar>
            <w:shd w:fill="FFFFFF" w:val="clear"/>
          </w:tcPr>
          <w:p w14:paraId="6F1420B4" w14:textId="77777777" w:rsidR="00841136" w:rsidRPr="00621B11" w:rsidRDefault="00841136" w:rsidP="007B2662">
            <w:pPr>
              <w:spacing w:after="0" w:line="276" w:lineRule="auto" w:before="0"/>
              <w:jc w:val="left"/>
              <w:rPr>
                <w:sz w:val="20"/>
                <w:szCs w:val="20"/>
              </w:rPr>
            </w:pPr>
          </w:p>
          <w:p w14:paraId="723799F7"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Wall material</w:t>
            </w:r>
          </w:p>
        </w:tc>
        <w:tc>
          <w:tcPr>
            <w:tcW w:w="1584" w:type="dxa"/>
            <w:tcBorders>
              <w:top w:val="single" w:sz="4" w:space="0" w:color="auto"/>
              <w:bottom w:val="nil"/>
            </w:tcBorders>
            <w:tcMar>
              <w:top w:w="80" w:type="dxa"/>
              <w:left w:w="100" w:type="dxa"/>
              <w:bottom w:w="80" w:type="dxa"/>
              <w:right w:w="100" w:type="dxa"/>
            </w:tcMar>
            <w:shd w:fill="FFFFFF" w:val="clear"/>
          </w:tcPr>
          <w:p w14:paraId="5A1A8D3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47A96EB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2313</w:t>
            </w:r>
          </w:p>
        </w:tc>
        <w:tc>
          <w:tcPr>
            <w:tcW w:w="792" w:type="dxa"/>
            <w:tcBorders>
              <w:top w:val="single" w:sz="4" w:space="0" w:color="auto"/>
              <w:bottom w:val="nil"/>
            </w:tcBorders>
            <w:tcMar>
              <w:top w:w="80" w:type="dxa"/>
              <w:left w:w="100" w:type="dxa"/>
              <w:bottom w:w="80" w:type="dxa"/>
              <w:right w:w="100" w:type="dxa"/>
            </w:tcMar>
            <w:shd w:fill="FFFFFF" w:val="clear"/>
          </w:tcPr>
          <w:p w14:paraId="4A0A6C7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57.66</w:t>
            </w:r>
          </w:p>
        </w:tc>
        <w:tc>
          <w:tcPr>
            <w:tcW w:w="1512" w:type="dxa"/>
            <w:tcBorders>
              <w:top w:val="single" w:sz="4" w:space="0" w:color="auto"/>
              <w:bottom w:val="nil"/>
            </w:tcBorders>
            <w:tcMar>
              <w:top w:w="80" w:type="dxa"/>
              <w:left w:w="100" w:type="dxa"/>
              <w:bottom w:w="80" w:type="dxa"/>
              <w:right w:w="100" w:type="dxa"/>
            </w:tcMar>
            <w:shd w:fill="FFFFFF" w:val="clear"/>
          </w:tcPr>
          <w:p w14:paraId="0CEF7A8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26.31 (24.51-28.10)</w:t>
            </w:r>
          </w:p>
        </w:tc>
        <w:tc>
          <w:tcPr>
            <w:tcW w:w="1512" w:type="dxa"/>
            <w:tcBorders>
              <w:top w:val="single" w:sz="4" w:space="0" w:color="auto"/>
              <w:bottom w:val="nil"/>
            </w:tcBorders>
            <w:tcMar>
              <w:top w:w="80" w:type="dxa"/>
              <w:left w:w="100" w:type="dxa"/>
              <w:bottom w:w="80" w:type="dxa"/>
              <w:right w:w="100" w:type="dxa"/>
            </w:tcMar>
            <w:shd w:fill="FFFFFF" w:val="clear"/>
          </w:tcPr>
          <w:p w14:paraId="5A3C657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12.31 (10.98-13.65)</w:t>
            </w:r>
          </w:p>
        </w:tc>
        <w:tc>
          <w:tcPr>
            <w:tcW w:w="1440" w:type="dxa"/>
            <w:tcBorders>
              <w:top w:val="single" w:sz="4" w:space="0" w:color="auto"/>
              <w:bottom w:val="nil"/>
            </w:tcBorders>
            <w:tcMar>
              <w:top w:w="80" w:type="dxa"/>
              <w:left w:w="100" w:type="dxa"/>
              <w:bottom w:w="80" w:type="dxa"/>
              <w:right w:w="100" w:type="dxa"/>
            </w:tcMar>
            <w:shd w:fill="FFFFFF" w:val="clear"/>
          </w:tcPr>
          <w:p w14:paraId="5A0D203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25.60 (23.82-27.38)</w:t>
            </w:r>
          </w:p>
        </w:tc>
      </w:tr>
      <w:tr w:rsidR="00841136" w14:paraId="5EBBB240" w14:textId="77777777" w:rsidTr="007B2662">
        <w:trPr>
          <w:jc w:val="center"/>
          <w:cantSplit/>
        </w:trPr>
        <w:tc>
          <w:tcPr>
            <w:tcW w:w="1908" w:type="dxa"/>
            <w:vMerge/>
            <w:tcMar>
              <w:top w:w="80" w:type="dxa"/>
              <w:left w:w="100" w:type="dxa"/>
              <w:bottom w:w="80" w:type="dxa"/>
              <w:right w:w="100" w:type="dxa"/>
            </w:tcMar>
          </w:tcPr>
          <w:p w14:paraId="6F57DA2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8593F3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32DA350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1774</w:t>
            </w:r>
          </w:p>
        </w:tc>
        <w:tc>
          <w:tcPr>
            <w:tcW w:w="792" w:type="dxa"/>
            <w:tcBorders>
              <w:top w:val="nil"/>
              <w:bottom w:val="single" w:sz="4" w:space="0" w:color="auto"/>
            </w:tcBorders>
            <w:tcMar>
              <w:top w:w="80" w:type="dxa"/>
              <w:left w:w="100" w:type="dxa"/>
              <w:bottom w:w="80" w:type="dxa"/>
              <w:right w:w="100" w:type="dxa"/>
            </w:tcMar>
            <w:shd w:fill="FFFFFF" w:val="clear"/>
          </w:tcPr>
          <w:p w14:paraId="7830716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42.34</w:t>
            </w:r>
          </w:p>
        </w:tc>
        <w:tc>
          <w:tcPr>
            <w:tcW w:w="1512" w:type="dxa"/>
            <w:tcBorders>
              <w:top w:val="nil"/>
              <w:bottom w:val="single" w:sz="4" w:space="0" w:color="auto"/>
            </w:tcBorders>
            <w:tcMar>
              <w:top w:w="80" w:type="dxa"/>
              <w:left w:w="100" w:type="dxa"/>
              <w:bottom w:w="80" w:type="dxa"/>
              <w:right w:w="100" w:type="dxa"/>
            </w:tcMar>
            <w:shd w:fill="FFFFFF" w:val="clear"/>
          </w:tcPr>
          <w:p w14:paraId="757A866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19.15 (17.32-20.98)</w:t>
            </w:r>
          </w:p>
        </w:tc>
        <w:tc>
          <w:tcPr>
            <w:tcW w:w="1512" w:type="dxa"/>
            <w:tcBorders>
              <w:top w:val="nil"/>
              <w:bottom w:val="single" w:sz="4" w:space="0" w:color="auto"/>
            </w:tcBorders>
            <w:tcMar>
              <w:top w:w="80" w:type="dxa"/>
              <w:left w:w="100" w:type="dxa"/>
              <w:bottom w:w="80" w:type="dxa"/>
              <w:right w:w="100" w:type="dxa"/>
            </w:tcMar>
            <w:shd w:fill="FFFFFF" w:val="clear"/>
          </w:tcPr>
          <w:p w14:paraId="78831A7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9.59 (8.22-10.96)</w:t>
            </w:r>
          </w:p>
        </w:tc>
        <w:tc>
          <w:tcPr>
            <w:tcW w:w="1440" w:type="dxa"/>
            <w:tcBorders>
              <w:top w:val="nil"/>
              <w:bottom w:val="single" w:sz="4" w:space="0" w:color="auto"/>
            </w:tcBorders>
            <w:tcMar>
              <w:top w:w="80" w:type="dxa"/>
              <w:left w:w="100" w:type="dxa"/>
              <w:bottom w:w="80" w:type="dxa"/>
              <w:right w:w="100" w:type="dxa"/>
            </w:tcMar>
            <w:shd w:fill="FFFFFF" w:val="clear"/>
          </w:tcPr>
          <w:p w14:paraId="589B73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17.55 (15.78-19.32)</w:t>
            </w:r>
          </w:p>
        </w:tc>
      </w:tr>
      <w:tr w:rsidR="00841136" w14:paraId="6350B060" w14:textId="77777777" w:rsidTr="007B2662">
        <w:trPr>
          <w:jc w:val="center"/>
          <w:cantSplit/>
        </w:trPr>
        <w:tc>
          <w:tcPr>
            <w:tcW w:w="1872" w:type="dxa"/>
            <w:vMerge w:val="restart"/>
            <w:tcMar>
              <w:top w:w="80" w:type="dxa"/>
              <w:left w:w="100" w:type="dxa"/>
              <w:bottom w:w="80" w:type="dxa"/>
              <w:right w:w="100" w:type="dxa"/>
            </w:tcMar>
            <w:shd w:fill="FFFFFF" w:val="clear"/>
          </w:tcPr>
          <w:p w14:paraId="61B228F3" w14:textId="77777777" w:rsidR="00841136" w:rsidRPr="00621B11" w:rsidRDefault="00841136" w:rsidP="007B2662">
            <w:pPr>
              <w:spacing w:after="0" w:line="276" w:lineRule="auto" w:before="0"/>
              <w:jc w:val="left"/>
              <w:rPr>
                <w:b/>
                <w:sz w:val="20"/>
                <w:szCs w:val="20"/>
              </w:rPr>
            </w:pPr>
          </w:p>
          <w:p w14:paraId="0AD9DB1B"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Roof material</w:t>
            </w:r>
          </w:p>
        </w:tc>
        <w:tc>
          <w:tcPr>
            <w:tcW w:w="1584" w:type="dxa"/>
            <w:tcBorders>
              <w:top w:val="single" w:sz="4" w:space="0" w:color="auto"/>
              <w:bottom w:val="nil"/>
            </w:tcBorders>
            <w:tcMar>
              <w:top w:w="80" w:type="dxa"/>
              <w:left w:w="100" w:type="dxa"/>
              <w:bottom w:w="80" w:type="dxa"/>
              <w:right w:w="100" w:type="dxa"/>
            </w:tcMar>
            <w:shd w:fill="FFFFFF" w:val="clear"/>
          </w:tcPr>
          <w:p w14:paraId="62B752B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2DECB09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446</w:t>
            </w:r>
          </w:p>
        </w:tc>
        <w:tc>
          <w:tcPr>
            <w:tcW w:w="792" w:type="dxa"/>
            <w:tcBorders>
              <w:top w:val="single" w:sz="4" w:space="0" w:color="auto"/>
              <w:bottom w:val="nil"/>
            </w:tcBorders>
            <w:tcMar>
              <w:top w:w="80" w:type="dxa"/>
              <w:left w:w="100" w:type="dxa"/>
              <w:bottom w:w="80" w:type="dxa"/>
              <w:right w:w="100" w:type="dxa"/>
            </w:tcMar>
            <w:shd w:fill="FFFFFF" w:val="clear"/>
          </w:tcPr>
          <w:p w14:paraId="6C3E50B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10.51</w:t>
            </w:r>
          </w:p>
        </w:tc>
        <w:tc>
          <w:tcPr>
            <w:tcW w:w="1512" w:type="dxa"/>
            <w:tcBorders>
              <w:top w:val="single" w:sz="4" w:space="0" w:color="auto"/>
              <w:bottom w:val="nil"/>
            </w:tcBorders>
            <w:tcMar>
              <w:top w:w="80" w:type="dxa"/>
              <w:left w:w="100" w:type="dxa"/>
              <w:bottom w:w="80" w:type="dxa"/>
              <w:right w:w="100" w:type="dxa"/>
            </w:tcMar>
            <w:shd w:fill="FFFFFF" w:val="clear"/>
          </w:tcPr>
          <w:p w14:paraId="2DAC46F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22.47 (18.60-26.35)</w:t>
            </w:r>
          </w:p>
        </w:tc>
        <w:tc>
          <w:tcPr>
            <w:tcW w:w="1512" w:type="dxa"/>
            <w:tcBorders>
              <w:top w:val="single" w:sz="4" w:space="0" w:color="auto"/>
              <w:bottom w:val="nil"/>
            </w:tcBorders>
            <w:tcMar>
              <w:top w:w="80" w:type="dxa"/>
              <w:left w:w="100" w:type="dxa"/>
              <w:bottom w:w="80" w:type="dxa"/>
              <w:right w:w="100" w:type="dxa"/>
            </w:tcMar>
            <w:shd w:fill="FFFFFF" w:val="clear"/>
          </w:tcPr>
          <w:p w14:paraId="452C3A2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12.20 (9.16-15.23)</w:t>
            </w:r>
          </w:p>
        </w:tc>
        <w:tc>
          <w:tcPr>
            <w:tcW w:w="1440" w:type="dxa"/>
            <w:tcBorders>
              <w:top w:val="single" w:sz="4" w:space="0" w:color="auto"/>
              <w:bottom w:val="nil"/>
            </w:tcBorders>
            <w:tcMar>
              <w:top w:w="80" w:type="dxa"/>
              <w:left w:w="100" w:type="dxa"/>
              <w:bottom w:w="80" w:type="dxa"/>
              <w:right w:w="100" w:type="dxa"/>
            </w:tcMar>
            <w:shd w:fill="FFFFFF" w:val="clear"/>
          </w:tcPr>
          <w:p w14:paraId="4CBF55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19.23 (15.58-22.89)</w:t>
            </w:r>
          </w:p>
        </w:tc>
      </w:tr>
      <w:tr w:rsidR="00841136" w14:paraId="1F73E36D" w14:textId="77777777" w:rsidTr="007C30C3">
        <w:trPr>
          <w:jc w:val="center"/>
          <w:cantSplit/>
        </w:trPr>
        <w:tc>
          <w:tcPr>
            <w:tcW w:w="1908" w:type="dxa"/>
            <w:vMerge/>
            <w:tcBorders>
              <w:bottom w:val="single" w:sz="4" w:space="0" w:color="auto"/>
            </w:tcBorders>
            <w:tcMar>
              <w:top w:w="80" w:type="dxa"/>
              <w:left w:w="100" w:type="dxa"/>
              <w:bottom w:w="80" w:type="dxa"/>
              <w:right w:w="100" w:type="dxa"/>
            </w:tcMar>
          </w:tcPr>
          <w:p w14:paraId="298B4B10"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FCB65C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190C49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3641</w:t>
            </w:r>
          </w:p>
        </w:tc>
        <w:tc>
          <w:tcPr>
            <w:tcW w:w="792" w:type="dxa"/>
            <w:tcBorders>
              <w:top w:val="nil"/>
              <w:bottom w:val="single" w:sz="4" w:space="0" w:color="auto"/>
            </w:tcBorders>
            <w:tcMar>
              <w:top w:w="80" w:type="dxa"/>
              <w:left w:w="100" w:type="dxa"/>
              <w:bottom w:w="80" w:type="dxa"/>
              <w:right w:w="100" w:type="dxa"/>
            </w:tcMar>
            <w:shd w:fill="FFFFFF" w:val="clear"/>
          </w:tcPr>
          <w:p w14:paraId="0763F54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89.49</w:t>
            </w:r>
          </w:p>
        </w:tc>
        <w:tc>
          <w:tcPr>
            <w:tcW w:w="1512" w:type="dxa"/>
            <w:tcBorders>
              <w:top w:val="nil"/>
              <w:bottom w:val="single" w:sz="4" w:space="0" w:color="auto"/>
            </w:tcBorders>
            <w:tcMar>
              <w:top w:w="80" w:type="dxa"/>
              <w:left w:w="100" w:type="dxa"/>
              <w:bottom w:w="80" w:type="dxa"/>
              <w:right w:w="100" w:type="dxa"/>
            </w:tcMar>
            <w:shd w:fill="FFFFFF" w:val="clear"/>
          </w:tcPr>
          <w:p w14:paraId="20C6298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23.37 (21.99-24.74)</w:t>
            </w:r>
          </w:p>
        </w:tc>
        <w:tc>
          <w:tcPr>
            <w:tcW w:w="1512" w:type="dxa"/>
            <w:tcBorders>
              <w:top w:val="nil"/>
              <w:bottom w:val="single" w:sz="4" w:space="0" w:color="auto"/>
            </w:tcBorders>
            <w:tcMar>
              <w:top w:w="80" w:type="dxa"/>
              <w:left w:w="100" w:type="dxa"/>
              <w:bottom w:w="80" w:type="dxa"/>
              <w:right w:w="100" w:type="dxa"/>
            </w:tcMar>
            <w:shd w:fill="FFFFFF" w:val="clear"/>
          </w:tcPr>
          <w:p w14:paraId="6D34978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11.04 (10.02-12.06)</w:t>
            </w:r>
          </w:p>
        </w:tc>
        <w:tc>
          <w:tcPr>
            <w:tcW w:w="1440" w:type="dxa"/>
            <w:tcBorders>
              <w:top w:val="nil"/>
              <w:bottom w:val="single" w:sz="4" w:space="0" w:color="auto"/>
            </w:tcBorders>
            <w:tcMar>
              <w:top w:w="80" w:type="dxa"/>
              <w:left w:w="100" w:type="dxa"/>
              <w:bottom w:w="80" w:type="dxa"/>
              <w:right w:w="100" w:type="dxa"/>
            </w:tcMar>
            <w:shd w:fill="FFFFFF" w:val="clear"/>
          </w:tcPr>
          <w:p w14:paraId="15A614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22.54 (21.18-23.89)</w:t>
            </w:r>
          </w:p>
        </w:tc>
      </w:tr>
      <w:tr w:rsidR="00841136" w14:paraId="3B03364E" w14:textId="77777777" w:rsidTr="007C30C3">
        <w:trPr>
          <w:jc w:val="center"/>
          <w:cantSplit/>
        </w:trPr>
        <w:tc>
          <w:tcPr>
            <w:tcW w:w="1872" w:type="dxa"/>
            <w:vMerge w:val="restart"/>
            <w:tcBorders>
              <w:top w:val="single" w:sz="4" w:space="0" w:color="auto"/>
              <w:bottom w:val="nil"/>
            </w:tcBorders>
            <w:tcMar>
              <w:top w:w="80" w:type="dxa"/>
              <w:left w:w="100" w:type="dxa"/>
              <w:bottom w:w="80" w:type="dxa"/>
              <w:right w:w="100" w:type="dxa"/>
            </w:tcMar>
            <w:shd w:fill="FFFFFF" w:val="clear"/>
          </w:tcPr>
          <w:p w14:paraId="79B04A65" w14:textId="77777777" w:rsidR="006D08A7" w:rsidRDefault="006D08A7" w:rsidP="007B2662">
            <w:pPr>
              <w:spacing w:after="0" w:line="276" w:lineRule="auto" w:before="0"/>
              <w:jc w:val="left"/>
              <w:rPr>
                <w:b/>
                <w:sz w:val="20"/>
                <w:szCs w:val="20"/>
              </w:rPr>
            </w:pPr>
          </w:p>
          <w:p w14:paraId="0ADB6738" w14:textId="77777777" w:rsidR="006D08A7" w:rsidRDefault="006D08A7" w:rsidP="007B2662">
            <w:pPr>
              <w:spacing w:after="0" w:line="276" w:lineRule="auto" w:before="0"/>
              <w:jc w:val="left"/>
              <w:rPr>
                <w:b/>
                <w:sz w:val="20"/>
                <w:szCs w:val="20"/>
              </w:rPr>
            </w:pPr>
          </w:p>
          <w:p w14:paraId="6D83047A" w14:textId="77777777" w:rsidR="006D08A7" w:rsidRDefault="006D08A7" w:rsidP="007B2662">
            <w:pPr>
              <w:spacing w:after="0" w:line="276" w:lineRule="auto" w:before="0"/>
              <w:jc w:val="left"/>
              <w:rPr>
                <w:b/>
                <w:sz w:val="20"/>
                <w:szCs w:val="20"/>
              </w:rPr>
            </w:pPr>
          </w:p>
          <w:p w14:paraId="48A798F7" w14:textId="77777777" w:rsidR="006D08A7" w:rsidRDefault="006D08A7" w:rsidP="007B2662">
            <w:pPr>
              <w:spacing w:after="0" w:line="276" w:lineRule="auto" w:before="0"/>
              <w:jc w:val="left"/>
              <w:rPr>
                <w:b/>
                <w:sz w:val="20"/>
                <w:szCs w:val="20"/>
              </w:rPr>
            </w:pPr>
          </w:p>
          <w:p w14:paraId="21AB6A37" w14:textId="5C18BE56"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Region/Division</w:t>
            </w:r>
          </w:p>
        </w:tc>
        <w:tc>
          <w:tcPr>
            <w:tcW w:w="1584" w:type="dxa"/>
            <w:tcBorders>
              <w:top w:val="single" w:sz="4" w:space="0" w:color="auto"/>
              <w:bottom w:val="nil"/>
            </w:tcBorders>
            <w:tcMar>
              <w:top w:w="80" w:type="dxa"/>
              <w:left w:w="100" w:type="dxa"/>
              <w:bottom w:w="80" w:type="dxa"/>
              <w:right w:w="100" w:type="dxa"/>
            </w:tcMar>
            <w:shd w:fill="FFFFFF" w:val="clear"/>
          </w:tcPr>
          <w:p w14:paraId="48167EEC"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Barisal</w:t>
            </w:r>
          </w:p>
        </w:tc>
        <w:tc>
          <w:tcPr>
            <w:tcW w:w="792" w:type="dxa"/>
            <w:tcBorders>
              <w:top w:val="single" w:sz="4" w:space="0" w:color="auto"/>
              <w:bottom w:val="nil"/>
            </w:tcBorders>
            <w:tcMar>
              <w:top w:w="80" w:type="dxa"/>
              <w:left w:w="100" w:type="dxa"/>
              <w:bottom w:w="80" w:type="dxa"/>
              <w:right w:w="100" w:type="dxa"/>
            </w:tcMar>
            <w:shd w:fill="FFFFFF" w:val="clear"/>
          </w:tcPr>
          <w:p w14:paraId="220FED6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479</w:t>
            </w:r>
          </w:p>
        </w:tc>
        <w:tc>
          <w:tcPr>
            <w:tcW w:w="792" w:type="dxa"/>
            <w:tcBorders>
              <w:top w:val="single" w:sz="4" w:space="0" w:color="auto"/>
              <w:bottom w:val="nil"/>
            </w:tcBorders>
            <w:tcMar>
              <w:top w:w="80" w:type="dxa"/>
              <w:left w:w="100" w:type="dxa"/>
              <w:bottom w:w="80" w:type="dxa"/>
              <w:right w:w="100" w:type="dxa"/>
            </w:tcMar>
            <w:shd w:fill="FFFFFF" w:val="clear"/>
          </w:tcPr>
          <w:p w14:paraId="5812DE0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6.92</w:t>
            </w:r>
          </w:p>
        </w:tc>
        <w:tc>
          <w:tcPr>
            <w:tcW w:w="1512" w:type="dxa"/>
            <w:tcBorders>
              <w:top w:val="single" w:sz="4" w:space="0" w:color="auto"/>
              <w:bottom w:val="nil"/>
            </w:tcBorders>
            <w:tcMar>
              <w:top w:w="80" w:type="dxa"/>
              <w:left w:w="100" w:type="dxa"/>
              <w:bottom w:w="80" w:type="dxa"/>
              <w:right w:w="100" w:type="dxa"/>
            </w:tcMar>
            <w:shd w:fill="FFFFFF" w:val="clear"/>
          </w:tcPr>
          <w:p w14:paraId="66DBD3E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24.85 (20.98-28.72)</w:t>
            </w:r>
          </w:p>
        </w:tc>
        <w:tc>
          <w:tcPr>
            <w:tcW w:w="1512" w:type="dxa"/>
            <w:tcBorders>
              <w:top w:val="single" w:sz="4" w:space="0" w:color="auto"/>
              <w:bottom w:val="nil"/>
            </w:tcBorders>
            <w:tcMar>
              <w:top w:w="80" w:type="dxa"/>
              <w:left w:w="100" w:type="dxa"/>
              <w:bottom w:w="80" w:type="dxa"/>
              <w:right w:w="100" w:type="dxa"/>
            </w:tcMar>
            <w:shd w:fill="FFFFFF" w:val="clear"/>
          </w:tcPr>
          <w:p w14:paraId="1A5D5B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14.43 (11.28-17.57)</w:t>
            </w:r>
          </w:p>
        </w:tc>
        <w:tc>
          <w:tcPr>
            <w:tcW w:w="1440" w:type="dxa"/>
            <w:tcBorders>
              <w:top w:val="single" w:sz="4" w:space="0" w:color="auto"/>
              <w:bottom w:val="nil"/>
            </w:tcBorders>
            <w:tcMar>
              <w:top w:w="80" w:type="dxa"/>
              <w:left w:w="100" w:type="dxa"/>
              <w:bottom w:w="80" w:type="dxa"/>
              <w:right w:w="100" w:type="dxa"/>
            </w:tcMar>
            <w:shd w:fill="FFFFFF" w:val="clear"/>
          </w:tcPr>
          <w:p w14:paraId="0A92C10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25.50 (21.60-29.41)</w:t>
            </w:r>
          </w:p>
        </w:tc>
      </w:tr>
      <w:tr w:rsidR="00841136" w14:paraId="0048B867" w14:textId="77777777" w:rsidTr="007C30C3">
        <w:trPr>
          <w:jc w:val="center"/>
          <w:cantSplit/>
        </w:trPr>
        <w:tc>
          <w:tcPr>
            <w:tcW w:w="1908" w:type="dxa"/>
            <w:vMerge/>
            <w:tcBorders>
              <w:top w:val="nil"/>
              <w:bottom w:val="nil"/>
            </w:tcBorders>
            <w:tcMar>
              <w:top w:w="80" w:type="dxa"/>
              <w:left w:w="100" w:type="dxa"/>
              <w:bottom w:w="80" w:type="dxa"/>
              <w:right w:w="100" w:type="dxa"/>
            </w:tcMar>
          </w:tcPr>
          <w:p w14:paraId="05471A3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3C6701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Chittagong</w:t>
            </w:r>
          </w:p>
        </w:tc>
        <w:tc>
          <w:tcPr>
            <w:tcW w:w="792" w:type="dxa"/>
            <w:tcBorders>
              <w:top w:val="nil"/>
              <w:bottom w:val="nil"/>
            </w:tcBorders>
            <w:tcMar>
              <w:top w:w="80" w:type="dxa"/>
              <w:left w:w="100" w:type="dxa"/>
              <w:bottom w:w="80" w:type="dxa"/>
              <w:right w:w="100" w:type="dxa"/>
            </w:tcMar>
            <w:shd w:fill="FFFFFF" w:val="clear"/>
          </w:tcPr>
          <w:p w14:paraId="3EC6618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712</w:t>
            </w:r>
          </w:p>
        </w:tc>
        <w:tc>
          <w:tcPr>
            <w:tcW w:w="792" w:type="dxa"/>
            <w:tcBorders>
              <w:top w:val="nil"/>
              <w:bottom w:val="nil"/>
            </w:tcBorders>
            <w:tcMar>
              <w:top w:w="80" w:type="dxa"/>
              <w:left w:w="100" w:type="dxa"/>
              <w:bottom w:w="80" w:type="dxa"/>
              <w:right w:w="100" w:type="dxa"/>
            </w:tcMar>
            <w:shd w:fill="FFFFFF" w:val="clear"/>
          </w:tcPr>
          <w:p w14:paraId="5B98E6C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22.24</w:t>
            </w:r>
          </w:p>
        </w:tc>
        <w:tc>
          <w:tcPr>
            <w:tcW w:w="1512" w:type="dxa"/>
            <w:tcBorders>
              <w:top w:val="nil"/>
              <w:bottom w:val="nil"/>
            </w:tcBorders>
            <w:tcMar>
              <w:top w:w="80" w:type="dxa"/>
              <w:left w:w="100" w:type="dxa"/>
              <w:bottom w:w="80" w:type="dxa"/>
              <w:right w:w="100" w:type="dxa"/>
            </w:tcMar>
            <w:shd w:fill="FFFFFF" w:val="clear"/>
          </w:tcPr>
          <w:p w14:paraId="13D9BBC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24.39 (21.24-27.54)</w:t>
            </w:r>
          </w:p>
        </w:tc>
        <w:tc>
          <w:tcPr>
            <w:tcW w:w="1512" w:type="dxa"/>
            <w:tcBorders>
              <w:top w:val="nil"/>
              <w:bottom w:val="nil"/>
            </w:tcBorders>
            <w:tcMar>
              <w:top w:w="80" w:type="dxa"/>
              <w:left w:w="100" w:type="dxa"/>
              <w:bottom w:w="80" w:type="dxa"/>
              <w:right w:w="100" w:type="dxa"/>
            </w:tcMar>
            <w:shd w:fill="FFFFFF" w:val="clear"/>
          </w:tcPr>
          <w:p w14:paraId="230696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11.39 (9.06-13.73)</w:t>
            </w:r>
          </w:p>
        </w:tc>
        <w:tc>
          <w:tcPr>
            <w:tcW w:w="1440" w:type="dxa"/>
            <w:tcBorders>
              <w:top w:val="nil"/>
              <w:bottom w:val="nil"/>
            </w:tcBorders>
            <w:tcMar>
              <w:top w:w="80" w:type="dxa"/>
              <w:left w:w="100" w:type="dxa"/>
              <w:bottom w:w="80" w:type="dxa"/>
              <w:right w:w="100" w:type="dxa"/>
            </w:tcMar>
            <w:shd w:fill="FFFFFF" w:val="clear"/>
          </w:tcPr>
          <w:p w14:paraId="4EB7E7E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22.97 (19.88-26.06)</w:t>
            </w:r>
          </w:p>
        </w:tc>
      </w:tr>
      <w:tr w:rsidR="00841136" w14:paraId="4F89146A" w14:textId="77777777" w:rsidTr="007C30C3">
        <w:trPr>
          <w:jc w:val="center"/>
          <w:cantSplit/>
        </w:trPr>
        <w:tc>
          <w:tcPr>
            <w:tcW w:w="1908" w:type="dxa"/>
            <w:vMerge/>
            <w:tcBorders>
              <w:top w:val="nil"/>
              <w:bottom w:val="nil"/>
            </w:tcBorders>
            <w:tcMar>
              <w:top w:w="80" w:type="dxa"/>
              <w:left w:w="100" w:type="dxa"/>
              <w:bottom w:w="80" w:type="dxa"/>
              <w:right w:w="100" w:type="dxa"/>
            </w:tcMar>
          </w:tcPr>
          <w:p w14:paraId="00D70A5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54B41A3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Dhaka</w:t>
            </w:r>
          </w:p>
        </w:tc>
        <w:tc>
          <w:tcPr>
            <w:tcW w:w="792" w:type="dxa"/>
            <w:tcBorders>
              <w:top w:val="nil"/>
              <w:bottom w:val="nil"/>
            </w:tcBorders>
            <w:tcMar>
              <w:top w:w="80" w:type="dxa"/>
              <w:left w:w="100" w:type="dxa"/>
              <w:bottom w:w="80" w:type="dxa"/>
              <w:right w:w="100" w:type="dxa"/>
            </w:tcMar>
            <w:shd w:fill="FFFFFF" w:val="clear"/>
          </w:tcPr>
          <w:p w14:paraId="1C5EDF8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585</w:t>
            </w:r>
          </w:p>
        </w:tc>
        <w:tc>
          <w:tcPr>
            <w:tcW w:w="792" w:type="dxa"/>
            <w:tcBorders>
              <w:top w:val="nil"/>
              <w:bottom w:val="nil"/>
            </w:tcBorders>
            <w:tcMar>
              <w:top w:w="80" w:type="dxa"/>
              <w:left w:w="100" w:type="dxa"/>
              <w:bottom w:w="80" w:type="dxa"/>
              <w:right w:w="100" w:type="dxa"/>
            </w:tcMar>
            <w:shd w:fill="FFFFFF" w:val="clear"/>
          </w:tcPr>
          <w:p w14:paraId="7EB1FC8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24.13</w:t>
            </w:r>
          </w:p>
        </w:tc>
        <w:tc>
          <w:tcPr>
            <w:tcW w:w="1512" w:type="dxa"/>
            <w:tcBorders>
              <w:top w:val="nil"/>
              <w:bottom w:val="nil"/>
            </w:tcBorders>
            <w:tcMar>
              <w:top w:w="80" w:type="dxa"/>
              <w:left w:w="100" w:type="dxa"/>
              <w:bottom w:w="80" w:type="dxa"/>
              <w:right w:w="100" w:type="dxa"/>
            </w:tcMar>
            <w:shd w:fill="FFFFFF" w:val="clear"/>
          </w:tcPr>
          <w:p w14:paraId="0D31D9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20.78 (17.49-24.07)</w:t>
            </w:r>
          </w:p>
        </w:tc>
        <w:tc>
          <w:tcPr>
            <w:tcW w:w="1512" w:type="dxa"/>
            <w:tcBorders>
              <w:top w:val="nil"/>
              <w:bottom w:val="nil"/>
            </w:tcBorders>
            <w:tcMar>
              <w:top w:w="80" w:type="dxa"/>
              <w:left w:w="100" w:type="dxa"/>
              <w:bottom w:w="80" w:type="dxa"/>
              <w:right w:w="100" w:type="dxa"/>
            </w:tcMar>
            <w:shd w:fill="FFFFFF" w:val="clear"/>
          </w:tcPr>
          <w:p w14:paraId="4C842D4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8.59 (6.32-10.86)</w:t>
            </w:r>
          </w:p>
        </w:tc>
        <w:tc>
          <w:tcPr>
            <w:tcW w:w="1440" w:type="dxa"/>
            <w:tcBorders>
              <w:top w:val="nil"/>
              <w:bottom w:val="nil"/>
            </w:tcBorders>
            <w:tcMar>
              <w:top w:w="80" w:type="dxa"/>
              <w:left w:w="100" w:type="dxa"/>
              <w:bottom w:w="80" w:type="dxa"/>
              <w:right w:w="100" w:type="dxa"/>
            </w:tcMar>
            <w:shd w:fill="FFFFFF" w:val="clear"/>
          </w:tcPr>
          <w:p w14:paraId="05CAC8E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18.09 (14.97-21.21)</w:t>
            </w:r>
          </w:p>
        </w:tc>
      </w:tr>
      <w:tr w:rsidR="00841136" w14:paraId="78639EC7" w14:textId="77777777" w:rsidTr="007C30C3">
        <w:trPr>
          <w:jc w:val="center"/>
          <w:cantSplit/>
        </w:trPr>
        <w:tc>
          <w:tcPr>
            <w:tcW w:w="1908" w:type="dxa"/>
            <w:vMerge/>
            <w:tcBorders>
              <w:top w:val="nil"/>
              <w:bottom w:val="nil"/>
            </w:tcBorders>
            <w:tcMar>
              <w:top w:w="80" w:type="dxa"/>
              <w:left w:w="100" w:type="dxa"/>
              <w:bottom w:w="80" w:type="dxa"/>
              <w:right w:w="100" w:type="dxa"/>
            </w:tcMar>
          </w:tcPr>
          <w:p w14:paraId="58E0F49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913DC4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Khulna</w:t>
            </w:r>
          </w:p>
        </w:tc>
        <w:tc>
          <w:tcPr>
            <w:tcW w:w="792" w:type="dxa"/>
            <w:tcBorders>
              <w:top w:val="nil"/>
              <w:bottom w:val="nil"/>
            </w:tcBorders>
            <w:tcMar>
              <w:top w:w="80" w:type="dxa"/>
              <w:left w:w="100" w:type="dxa"/>
              <w:bottom w:w="80" w:type="dxa"/>
              <w:right w:w="100" w:type="dxa"/>
            </w:tcMar>
            <w:shd w:fill="FFFFFF" w:val="clear"/>
          </w:tcPr>
          <w:p w14:paraId="19F796E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436</w:t>
            </w:r>
          </w:p>
        </w:tc>
        <w:tc>
          <w:tcPr>
            <w:tcW w:w="792" w:type="dxa"/>
            <w:tcBorders>
              <w:top w:val="nil"/>
              <w:bottom w:val="nil"/>
            </w:tcBorders>
            <w:tcMar>
              <w:top w:w="80" w:type="dxa"/>
              <w:left w:w="100" w:type="dxa"/>
              <w:bottom w:w="80" w:type="dxa"/>
              <w:right w:w="100" w:type="dxa"/>
            </w:tcMar>
            <w:shd w:fill="FFFFFF" w:val="clear"/>
          </w:tcPr>
          <w:p w14:paraId="4A65958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9.93</w:t>
            </w:r>
          </w:p>
        </w:tc>
        <w:tc>
          <w:tcPr>
            <w:tcW w:w="1512" w:type="dxa"/>
            <w:tcBorders>
              <w:top w:val="nil"/>
              <w:bottom w:val="nil"/>
            </w:tcBorders>
            <w:tcMar>
              <w:top w:w="80" w:type="dxa"/>
              <w:left w:w="100" w:type="dxa"/>
              <w:bottom w:w="80" w:type="dxa"/>
              <w:right w:w="100" w:type="dxa"/>
            </w:tcMar>
            <w:shd w:fill="FFFFFF" w:val="clear"/>
          </w:tcPr>
          <w:p w14:paraId="3625516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18.84 (15.17-22.51)</w:t>
            </w:r>
          </w:p>
        </w:tc>
        <w:tc>
          <w:tcPr>
            <w:tcW w:w="1512" w:type="dxa"/>
            <w:tcBorders>
              <w:top w:val="nil"/>
              <w:bottom w:val="nil"/>
            </w:tcBorders>
            <w:tcMar>
              <w:top w:w="80" w:type="dxa"/>
              <w:left w:w="100" w:type="dxa"/>
              <w:bottom w:w="80" w:type="dxa"/>
              <w:right w:w="100" w:type="dxa"/>
            </w:tcMar>
            <w:shd w:fill="FFFFFF" w:val="clear"/>
          </w:tcPr>
          <w:p w14:paraId="50B19B1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10.22 (7.38-13.07)</w:t>
            </w:r>
          </w:p>
        </w:tc>
        <w:tc>
          <w:tcPr>
            <w:tcW w:w="1440" w:type="dxa"/>
            <w:tcBorders>
              <w:top w:val="nil"/>
              <w:bottom w:val="nil"/>
            </w:tcBorders>
            <w:tcMar>
              <w:top w:w="80" w:type="dxa"/>
              <w:left w:w="100" w:type="dxa"/>
              <w:bottom w:w="80" w:type="dxa"/>
              <w:right w:w="100" w:type="dxa"/>
            </w:tcMar>
            <w:shd w:fill="FFFFFF" w:val="clear"/>
          </w:tcPr>
          <w:p w14:paraId="489788B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17.82 (14.23-21.41)</w:t>
            </w:r>
          </w:p>
        </w:tc>
      </w:tr>
      <w:tr w:rsidR="00841136" w14:paraId="340802F9" w14:textId="77777777" w:rsidTr="007C30C3">
        <w:trPr>
          <w:jc w:val="center"/>
          <w:cantSplit/>
        </w:trPr>
        <w:tc>
          <w:tcPr>
            <w:tcW w:w="1908" w:type="dxa"/>
            <w:vMerge/>
            <w:tcBorders>
              <w:top w:val="nil"/>
              <w:bottom w:val="nil"/>
            </w:tcBorders>
            <w:tcMar>
              <w:top w:w="80" w:type="dxa"/>
              <w:left w:w="100" w:type="dxa"/>
              <w:bottom w:w="80" w:type="dxa"/>
              <w:right w:w="100" w:type="dxa"/>
            </w:tcMar>
          </w:tcPr>
          <w:p w14:paraId="20CF262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5F6F1A5" w14:textId="77777777" w:rsidR="00841136" w:rsidRPr="00621B11" w:rsidRDefault="00841136" w:rsidP="007B2662">
            <w:pPr>
              <w:spacing w:after="0" w:line="276" w:lineRule="auto" w:before="0"/>
              <w:jc w:val="left"/>
              <w:rPr>
                <w:sz w:val="20"/>
                <w:szCs w:val="20"/>
              </w:rPr>
            </w:pPr>
            <w:proofErr w:type="spellStart"/>
            <w:r w:rsidRPr="00621B11">
              <w:rPr>
                <w:rFonts w:ascii="Cambria" w:hAnsi="Cambria"/>
                <w:color w:val="000000"/>
                <w:sz w:val="18"/>
                <w:szCs w:val="20"/>
              </w:rPr>
              <w:t>Rajshahi</w:t>
            </w:r>
            <w:proofErr w:type="spellEnd"/>
          </w:p>
        </w:tc>
        <w:tc>
          <w:tcPr>
            <w:tcW w:w="792" w:type="dxa"/>
            <w:tcBorders>
              <w:top w:val="nil"/>
              <w:bottom w:val="nil"/>
            </w:tcBorders>
            <w:tcMar>
              <w:top w:w="80" w:type="dxa"/>
              <w:left w:w="100" w:type="dxa"/>
              <w:bottom w:w="80" w:type="dxa"/>
              <w:right w:w="100" w:type="dxa"/>
            </w:tcMar>
            <w:shd w:fill="FFFFFF" w:val="clear"/>
          </w:tcPr>
          <w:p w14:paraId="2DA1141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493</w:t>
            </w:r>
          </w:p>
        </w:tc>
        <w:tc>
          <w:tcPr>
            <w:tcW w:w="792" w:type="dxa"/>
            <w:tcBorders>
              <w:top w:val="nil"/>
              <w:bottom w:val="nil"/>
            </w:tcBorders>
            <w:tcMar>
              <w:top w:w="80" w:type="dxa"/>
              <w:left w:w="100" w:type="dxa"/>
              <w:bottom w:w="80" w:type="dxa"/>
              <w:right w:w="100" w:type="dxa"/>
            </w:tcMar>
            <w:shd w:fill="FFFFFF" w:val="clear"/>
          </w:tcPr>
          <w:p w14:paraId="178DA03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8.54</w:t>
            </w:r>
          </w:p>
        </w:tc>
        <w:tc>
          <w:tcPr>
            <w:tcW w:w="1512" w:type="dxa"/>
            <w:tcBorders>
              <w:top w:val="nil"/>
              <w:bottom w:val="nil"/>
            </w:tcBorders>
            <w:tcMar>
              <w:top w:w="80" w:type="dxa"/>
              <w:left w:w="100" w:type="dxa"/>
              <w:bottom w:w="80" w:type="dxa"/>
              <w:right w:w="100" w:type="dxa"/>
            </w:tcMar>
            <w:shd w:fill="FFFFFF" w:val="clear"/>
          </w:tcPr>
          <w:p w14:paraId="2F470A6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27.53 (23.59-31.48)</w:t>
            </w:r>
          </w:p>
        </w:tc>
        <w:tc>
          <w:tcPr>
            <w:tcW w:w="1512" w:type="dxa"/>
            <w:tcBorders>
              <w:top w:val="nil"/>
              <w:bottom w:val="nil"/>
            </w:tcBorders>
            <w:tcMar>
              <w:top w:w="80" w:type="dxa"/>
              <w:left w:w="100" w:type="dxa"/>
              <w:bottom w:w="80" w:type="dxa"/>
              <w:right w:w="100" w:type="dxa"/>
            </w:tcMar>
            <w:shd w:fill="FFFFFF" w:val="clear"/>
          </w:tcPr>
          <w:p w14:paraId="53662D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13.58 (10.56-16.60)</w:t>
            </w:r>
          </w:p>
        </w:tc>
        <w:tc>
          <w:tcPr>
            <w:tcW w:w="1440" w:type="dxa"/>
            <w:tcBorders>
              <w:top w:val="nil"/>
              <w:bottom w:val="nil"/>
            </w:tcBorders>
            <w:tcMar>
              <w:top w:w="80" w:type="dxa"/>
              <w:left w:w="100" w:type="dxa"/>
              <w:bottom w:w="80" w:type="dxa"/>
              <w:right w:w="100" w:type="dxa"/>
            </w:tcMar>
            <w:shd w:fill="FFFFFF" w:val="clear"/>
          </w:tcPr>
          <w:p w14:paraId="11E25C9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26.06 (22.18-29.93)</w:t>
            </w:r>
          </w:p>
        </w:tc>
      </w:tr>
      <w:tr w:rsidR="00841136" w14:paraId="4BAFB755" w14:textId="77777777" w:rsidTr="007C30C3">
        <w:trPr>
          <w:jc w:val="center"/>
          <w:cantSplit/>
        </w:trPr>
        <w:tc>
          <w:tcPr>
            <w:tcW w:w="1908" w:type="dxa"/>
            <w:vMerge/>
            <w:tcBorders>
              <w:top w:val="nil"/>
              <w:bottom w:val="nil"/>
            </w:tcBorders>
            <w:tcMar>
              <w:top w:w="80" w:type="dxa"/>
              <w:left w:w="100" w:type="dxa"/>
              <w:bottom w:w="80" w:type="dxa"/>
              <w:right w:w="100" w:type="dxa"/>
            </w:tcMar>
          </w:tcPr>
          <w:p w14:paraId="3266E1AD"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FEC6DC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Rangpur</w:t>
            </w:r>
          </w:p>
        </w:tc>
        <w:tc>
          <w:tcPr>
            <w:tcW w:w="792" w:type="dxa"/>
            <w:tcBorders>
              <w:top w:val="nil"/>
              <w:bottom w:val="nil"/>
            </w:tcBorders>
            <w:tcMar>
              <w:top w:w="80" w:type="dxa"/>
              <w:left w:w="100" w:type="dxa"/>
              <w:bottom w:w="80" w:type="dxa"/>
              <w:right w:w="100" w:type="dxa"/>
            </w:tcMar>
            <w:shd w:fill="FFFFFF" w:val="clear"/>
          </w:tcPr>
          <w:p w14:paraId="1C3D6E6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395</w:t>
            </w:r>
          </w:p>
        </w:tc>
        <w:tc>
          <w:tcPr>
            <w:tcW w:w="792" w:type="dxa"/>
            <w:tcBorders>
              <w:top w:val="nil"/>
              <w:bottom w:val="nil"/>
            </w:tcBorders>
            <w:tcMar>
              <w:top w:w="80" w:type="dxa"/>
              <w:left w:w="100" w:type="dxa"/>
              <w:bottom w:w="80" w:type="dxa"/>
              <w:right w:w="100" w:type="dxa"/>
            </w:tcMar>
            <w:shd w:fill="FFFFFF" w:val="clear"/>
          </w:tcPr>
          <w:p w14:paraId="7BC019F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10.06</w:t>
            </w:r>
          </w:p>
        </w:tc>
        <w:tc>
          <w:tcPr>
            <w:tcW w:w="1512" w:type="dxa"/>
            <w:tcBorders>
              <w:top w:val="nil"/>
              <w:bottom w:val="nil"/>
            </w:tcBorders>
            <w:tcMar>
              <w:top w:w="80" w:type="dxa"/>
              <w:left w:w="100" w:type="dxa"/>
              <w:bottom w:w="80" w:type="dxa"/>
              <w:right w:w="100" w:type="dxa"/>
            </w:tcMar>
            <w:shd w:fill="FFFFFF" w:val="clear"/>
          </w:tcPr>
          <w:p w14:paraId="13B1D2D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19.98 (16.04-23.93)</w:t>
            </w:r>
          </w:p>
        </w:tc>
        <w:tc>
          <w:tcPr>
            <w:tcW w:w="1512" w:type="dxa"/>
            <w:tcBorders>
              <w:top w:val="nil"/>
              <w:bottom w:val="nil"/>
            </w:tcBorders>
            <w:tcMar>
              <w:top w:w="80" w:type="dxa"/>
              <w:left w:w="100" w:type="dxa"/>
              <w:bottom w:w="80" w:type="dxa"/>
              <w:right w:w="100" w:type="dxa"/>
            </w:tcMar>
            <w:shd w:fill="FFFFFF" w:val="clear"/>
          </w:tcPr>
          <w:p w14:paraId="27F1F9A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11.81 (8.63-14.99)</w:t>
            </w:r>
          </w:p>
        </w:tc>
        <w:tc>
          <w:tcPr>
            <w:tcW w:w="1440" w:type="dxa"/>
            <w:tcBorders>
              <w:top w:val="nil"/>
              <w:bottom w:val="nil"/>
            </w:tcBorders>
            <w:tcMar>
              <w:top w:w="80" w:type="dxa"/>
              <w:left w:w="100" w:type="dxa"/>
              <w:bottom w:w="80" w:type="dxa"/>
              <w:right w:w="100" w:type="dxa"/>
            </w:tcMar>
            <w:shd w:fill="FFFFFF" w:val="clear"/>
          </w:tcPr>
          <w:p w14:paraId="0902CE4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19.49 (15.58-23.39)</w:t>
            </w:r>
          </w:p>
        </w:tc>
      </w:tr>
      <w:tr w:rsidR="00841136" w14:paraId="081E1DA6" w14:textId="77777777" w:rsidTr="007C30C3">
        <w:trPr>
          <w:jc w:val="center"/>
          <w:cantSplit/>
        </w:trPr>
        <w:tc>
          <w:tcPr>
            <w:tcW w:w="1908" w:type="dxa"/>
            <w:vMerge/>
            <w:tcBorders>
              <w:top w:val="nil"/>
              <w:bottom w:val="nil"/>
            </w:tcBorders>
            <w:tcMar>
              <w:top w:w="80" w:type="dxa"/>
              <w:left w:w="100" w:type="dxa"/>
              <w:bottom w:w="80" w:type="dxa"/>
              <w:right w:w="100" w:type="dxa"/>
            </w:tcMar>
          </w:tcPr>
          <w:p w14:paraId="2F190D4C"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6F1FF925"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Sylhet</w:t>
            </w:r>
          </w:p>
        </w:tc>
        <w:tc>
          <w:tcPr>
            <w:tcW w:w="792" w:type="dxa"/>
            <w:tcBorders>
              <w:top w:val="nil"/>
              <w:bottom w:val="nil"/>
            </w:tcBorders>
            <w:tcMar>
              <w:top w:w="80" w:type="dxa"/>
              <w:left w:w="100" w:type="dxa"/>
              <w:bottom w:w="80" w:type="dxa"/>
              <w:right w:w="100" w:type="dxa"/>
            </w:tcMar>
            <w:shd w:fill="FFFFFF" w:val="clear"/>
          </w:tcPr>
          <w:p w14:paraId="38A5E6C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458</w:t>
            </w:r>
          </w:p>
        </w:tc>
        <w:tc>
          <w:tcPr>
            <w:tcW w:w="792" w:type="dxa"/>
            <w:tcBorders>
              <w:top w:val="nil"/>
              <w:bottom w:val="nil"/>
            </w:tcBorders>
            <w:tcMar>
              <w:top w:w="80" w:type="dxa"/>
              <w:left w:w="100" w:type="dxa"/>
              <w:bottom w:w="80" w:type="dxa"/>
              <w:right w:w="100" w:type="dxa"/>
            </w:tcMar>
            <w:shd w:fill="FFFFFF" w:val="clear"/>
          </w:tcPr>
          <w:p w14:paraId="4F93D86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10.79</w:t>
            </w:r>
          </w:p>
        </w:tc>
        <w:tc>
          <w:tcPr>
            <w:tcW w:w="1512" w:type="dxa"/>
            <w:tcBorders>
              <w:top w:val="nil"/>
              <w:bottom w:val="nil"/>
            </w:tcBorders>
            <w:tcMar>
              <w:top w:w="80" w:type="dxa"/>
              <w:left w:w="100" w:type="dxa"/>
              <w:bottom w:w="80" w:type="dxa"/>
              <w:right w:w="100" w:type="dxa"/>
            </w:tcMar>
            <w:shd w:fill="FFFFFF" w:val="clear"/>
          </w:tcPr>
          <w:p w14:paraId="75E0EAE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22.70 (18.87-26.54)</w:t>
            </w:r>
          </w:p>
        </w:tc>
        <w:tc>
          <w:tcPr>
            <w:tcW w:w="1512" w:type="dxa"/>
            <w:tcBorders>
              <w:top w:val="nil"/>
              <w:bottom w:val="nil"/>
            </w:tcBorders>
            <w:tcMar>
              <w:top w:w="80" w:type="dxa"/>
              <w:left w:w="100" w:type="dxa"/>
              <w:bottom w:w="80" w:type="dxa"/>
              <w:right w:w="100" w:type="dxa"/>
            </w:tcMar>
            <w:shd w:fill="FFFFFF" w:val="clear"/>
          </w:tcPr>
          <w:p w14:paraId="509FE4A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11.91 (8.94-14.87)</w:t>
            </w:r>
          </w:p>
        </w:tc>
        <w:tc>
          <w:tcPr>
            <w:tcW w:w="1440" w:type="dxa"/>
            <w:tcBorders>
              <w:top w:val="nil"/>
              <w:bottom w:val="nil"/>
            </w:tcBorders>
            <w:tcMar>
              <w:top w:w="80" w:type="dxa"/>
              <w:left w:w="100" w:type="dxa"/>
              <w:bottom w:w="80" w:type="dxa"/>
              <w:right w:w="100" w:type="dxa"/>
            </w:tcMar>
            <w:shd w:fill="FFFFFF" w:val="clear"/>
          </w:tcPr>
          <w:p w14:paraId="21139A9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25.29 (21.31-29.27)</w:t>
            </w:r>
          </w:p>
        </w:tc>
      </w:tr>
      <w:tr w:rsidR="00841136" w14:paraId="25F40B67" w14:textId="77777777" w:rsidTr="007C30C3">
        <w:trPr>
          <w:jc w:val="center"/>
          <w:cantSplit/>
        </w:trPr>
        <w:tc>
          <w:tcPr>
            <w:tcW w:w="1908" w:type="dxa"/>
            <w:vMerge/>
            <w:tcBorders>
              <w:top w:val="nil"/>
              <w:bottom w:val="single" w:sz="4" w:space="0" w:color="auto"/>
            </w:tcBorders>
            <w:tcMar>
              <w:top w:w="80" w:type="dxa"/>
              <w:left w:w="100" w:type="dxa"/>
              <w:bottom w:w="80" w:type="dxa"/>
              <w:right w:w="100" w:type="dxa"/>
            </w:tcMar>
          </w:tcPr>
          <w:p w14:paraId="066422C7"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4A96EBFB" w14:textId="77777777" w:rsidR="00841136" w:rsidRPr="00621B11" w:rsidRDefault="00841136" w:rsidP="007B2662">
            <w:pPr>
              <w:spacing w:after="0" w:line="276" w:lineRule="auto" w:before="0"/>
              <w:jc w:val="left"/>
              <w:rPr>
                <w:sz w:val="20"/>
                <w:szCs w:val="20"/>
              </w:rPr>
            </w:pPr>
            <w:proofErr w:type="spellStart"/>
            <w:r w:rsidRPr="00621B11">
              <w:rPr>
                <w:rFonts w:ascii="Cambria" w:hAnsi="Cambria"/>
                <w:color w:val="000000"/>
                <w:sz w:val="18"/>
                <w:szCs w:val="20"/>
              </w:rPr>
              <w:t>Mymensingh</w:t>
            </w:r>
            <w:proofErr w:type="spellEnd"/>
          </w:p>
        </w:tc>
        <w:tc>
          <w:tcPr>
            <w:tcW w:w="792" w:type="dxa"/>
            <w:tcBorders>
              <w:top w:val="nil"/>
              <w:bottom w:val="single" w:sz="4" w:space="0" w:color="auto"/>
            </w:tcBorders>
            <w:tcMar>
              <w:top w:w="80" w:type="dxa"/>
              <w:left w:w="100" w:type="dxa"/>
              <w:bottom w:w="80" w:type="dxa"/>
              <w:right w:w="100" w:type="dxa"/>
            </w:tcMar>
            <w:shd w:fill="FFFFFF" w:val="clear"/>
          </w:tcPr>
          <w:p w14:paraId="1AE7E5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529</w:t>
            </w:r>
          </w:p>
        </w:tc>
        <w:tc>
          <w:tcPr>
            <w:tcW w:w="792" w:type="dxa"/>
            <w:tcBorders>
              <w:top w:val="nil"/>
              <w:bottom w:val="single" w:sz="4" w:space="0" w:color="auto"/>
            </w:tcBorders>
            <w:tcMar>
              <w:top w:w="80" w:type="dxa"/>
              <w:left w:w="100" w:type="dxa"/>
              <w:bottom w:w="80" w:type="dxa"/>
              <w:right w:w="100" w:type="dxa"/>
            </w:tcMar>
            <w:shd w:fill="FFFFFF" w:val="clear"/>
          </w:tcPr>
          <w:p w14:paraId="4D4F1BB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7.39</w:t>
            </w:r>
          </w:p>
        </w:tc>
        <w:tc>
          <w:tcPr>
            <w:tcW w:w="1512" w:type="dxa"/>
            <w:tcBorders>
              <w:top w:val="nil"/>
              <w:bottom w:val="single" w:sz="4" w:space="0" w:color="auto"/>
            </w:tcBorders>
            <w:tcMar>
              <w:top w:w="80" w:type="dxa"/>
              <w:left w:w="100" w:type="dxa"/>
              <w:bottom w:w="80" w:type="dxa"/>
              <w:right w:w="100" w:type="dxa"/>
            </w:tcMar>
            <w:shd w:fill="FFFFFF" w:val="clear"/>
          </w:tcPr>
          <w:p w14:paraId="6EE7937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32.94 (28.93-36.94)</w:t>
            </w:r>
          </w:p>
        </w:tc>
        <w:tc>
          <w:tcPr>
            <w:tcW w:w="1512" w:type="dxa"/>
            <w:tcBorders>
              <w:top w:val="nil"/>
              <w:bottom w:val="single" w:sz="4" w:space="0" w:color="auto"/>
            </w:tcBorders>
            <w:tcMar>
              <w:top w:w="80" w:type="dxa"/>
              <w:left w:w="100" w:type="dxa"/>
              <w:bottom w:w="80" w:type="dxa"/>
              <w:right w:w="100" w:type="dxa"/>
            </w:tcMar>
            <w:shd w:fill="FFFFFF" w:val="clear"/>
          </w:tcPr>
          <w:p w14:paraId="451262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12.29 (9.50-15.09)</w:t>
            </w:r>
          </w:p>
        </w:tc>
        <w:tc>
          <w:tcPr>
            <w:tcW w:w="1440" w:type="dxa"/>
            <w:tcBorders>
              <w:top w:val="nil"/>
              <w:bottom w:val="single" w:sz="4" w:space="0" w:color="auto"/>
            </w:tcBorders>
            <w:tcMar>
              <w:top w:w="80" w:type="dxa"/>
              <w:left w:w="100" w:type="dxa"/>
              <w:bottom w:w="80" w:type="dxa"/>
              <w:right w:w="100" w:type="dxa"/>
            </w:tcMar>
            <w:shd w:fill="FFFFFF" w:val="clear"/>
          </w:tcPr>
          <w:p w14:paraId="6D6064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30.70 (26.77-34.63)</w:t>
            </w:r>
          </w:p>
        </w:tc>
      </w:tr>
      <w:tr w:rsidR="00841136" w14:paraId="77CC7EE9" w14:textId="77777777" w:rsidTr="007C30C3">
        <w:trPr>
          <w:jc w:val="center"/>
          <w:cantSplit/>
        </w:trPr>
        <w:tc>
          <w:tcPr>
            <w:tcW w:w="1872" w:type="dxa"/>
            <w:vMerge w:val="restart"/>
            <w:tcBorders>
              <w:top w:val="single" w:sz="4" w:space="0" w:color="auto"/>
            </w:tcBorders>
            <w:tcMar>
              <w:top w:w="80" w:type="dxa"/>
              <w:left w:w="100" w:type="dxa"/>
              <w:bottom w:w="80" w:type="dxa"/>
              <w:right w:w="100" w:type="dxa"/>
            </w:tcMar>
            <w:shd w:fill="FFFFFF" w:val="clear"/>
          </w:tcPr>
          <w:p w14:paraId="1E6641F7" w14:textId="77777777" w:rsidR="00841136" w:rsidRPr="00621B11" w:rsidRDefault="00841136" w:rsidP="007B2662">
            <w:pPr>
              <w:spacing w:after="0" w:line="276" w:lineRule="auto" w:before="0"/>
              <w:jc w:val="left"/>
              <w:rPr>
                <w:b/>
                <w:sz w:val="20"/>
                <w:szCs w:val="20"/>
              </w:rPr>
            </w:pPr>
          </w:p>
          <w:p w14:paraId="53FD6883"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Type of residence</w:t>
            </w:r>
          </w:p>
        </w:tc>
        <w:tc>
          <w:tcPr>
            <w:tcW w:w="1584" w:type="dxa"/>
            <w:tcBorders>
              <w:top w:val="single" w:sz="4" w:space="0" w:color="auto"/>
              <w:bottom w:val="nil"/>
            </w:tcBorders>
            <w:tcMar>
              <w:top w:w="80" w:type="dxa"/>
              <w:left w:w="100" w:type="dxa"/>
              <w:bottom w:w="80" w:type="dxa"/>
              <w:right w:w="100" w:type="dxa"/>
            </w:tcMar>
            <w:shd w:fill="FFFFFF" w:val="clear"/>
          </w:tcPr>
          <w:p w14:paraId="3B9F43E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Urban</w:t>
            </w:r>
          </w:p>
        </w:tc>
        <w:tc>
          <w:tcPr>
            <w:tcW w:w="792" w:type="dxa"/>
            <w:tcBorders>
              <w:top w:val="single" w:sz="4" w:space="0" w:color="auto"/>
              <w:bottom w:val="nil"/>
            </w:tcBorders>
            <w:tcMar>
              <w:top w:w="80" w:type="dxa"/>
              <w:left w:w="100" w:type="dxa"/>
              <w:bottom w:w="80" w:type="dxa"/>
              <w:right w:w="100" w:type="dxa"/>
            </w:tcMar>
            <w:shd w:fill="FFFFFF" w:val="clear"/>
          </w:tcPr>
          <w:p w14:paraId="67FBE3D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1307</w:t>
            </w:r>
          </w:p>
        </w:tc>
        <w:tc>
          <w:tcPr>
            <w:tcW w:w="792" w:type="dxa"/>
            <w:tcBorders>
              <w:top w:val="single" w:sz="4" w:space="0" w:color="auto"/>
              <w:bottom w:val="nil"/>
            </w:tcBorders>
            <w:tcMar>
              <w:top w:w="80" w:type="dxa"/>
              <w:left w:w="100" w:type="dxa"/>
              <w:bottom w:w="80" w:type="dxa"/>
              <w:right w:w="100" w:type="dxa"/>
            </w:tcMar>
            <w:shd w:fill="FFFFFF" w:val="clear"/>
          </w:tcPr>
          <w:p w14:paraId="45612F9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25.84</w:t>
            </w:r>
          </w:p>
        </w:tc>
        <w:tc>
          <w:tcPr>
            <w:tcW w:w="1512" w:type="dxa"/>
            <w:tcBorders>
              <w:top w:val="single" w:sz="4" w:space="0" w:color="auto"/>
              <w:bottom w:val="nil"/>
            </w:tcBorders>
            <w:tcMar>
              <w:top w:w="80" w:type="dxa"/>
              <w:left w:w="100" w:type="dxa"/>
              <w:bottom w:w="80" w:type="dxa"/>
              <w:right w:w="100" w:type="dxa"/>
            </w:tcMar>
            <w:shd w:fill="FFFFFF" w:val="clear"/>
          </w:tcPr>
          <w:p w14:paraId="3C6B5DF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21.52 (19.29-23.74)</w:t>
            </w:r>
          </w:p>
        </w:tc>
        <w:tc>
          <w:tcPr>
            <w:tcW w:w="1512" w:type="dxa"/>
            <w:tcBorders>
              <w:top w:val="single" w:sz="4" w:space="0" w:color="auto"/>
              <w:bottom w:val="nil"/>
            </w:tcBorders>
            <w:tcMar>
              <w:top w:w="80" w:type="dxa"/>
              <w:left w:w="100" w:type="dxa"/>
              <w:bottom w:w="80" w:type="dxa"/>
              <w:right w:w="100" w:type="dxa"/>
            </w:tcMar>
            <w:shd w:fill="FFFFFF" w:val="clear"/>
          </w:tcPr>
          <w:p w14:paraId="7E00A9B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10.76 (9.08-12.44)</w:t>
            </w:r>
          </w:p>
        </w:tc>
        <w:tc>
          <w:tcPr>
            <w:tcW w:w="1440" w:type="dxa"/>
            <w:tcBorders>
              <w:top w:val="single" w:sz="4" w:space="0" w:color="auto"/>
              <w:bottom w:val="nil"/>
            </w:tcBorders>
            <w:tcMar>
              <w:top w:w="80" w:type="dxa"/>
              <w:left w:w="100" w:type="dxa"/>
              <w:bottom w:w="80" w:type="dxa"/>
              <w:right w:w="100" w:type="dxa"/>
            </w:tcMar>
            <w:shd w:fill="FFFFFF" w:val="clear"/>
          </w:tcPr>
          <w:p w14:paraId="7A7BBB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19.71 (17.55-21.87)</w:t>
            </w:r>
          </w:p>
        </w:tc>
      </w:tr>
      <w:tr w:rsidR="00841136" w14:paraId="6AAB7CF6" w14:textId="77777777" w:rsidTr="007B2662">
        <w:trPr>
          <w:jc w:val="center"/>
          <w:cantSplit/>
        </w:trPr>
        <w:tc>
          <w:tcPr>
            <w:tcW w:w="1908" w:type="dxa"/>
            <w:vMerge/>
            <w:tcMar>
              <w:top w:w="80" w:type="dxa"/>
              <w:left w:w="100" w:type="dxa"/>
              <w:bottom w:w="80" w:type="dxa"/>
              <w:right w:w="100" w:type="dxa"/>
            </w:tcMar>
          </w:tcPr>
          <w:p w14:paraId="7B2DB50A" w14:textId="77777777" w:rsidR="00841136" w:rsidRPr="00621B11" w:rsidRDefault="00841136" w:rsidP="007B2662">
            <w:pPr>
              <w:spacing w:after="40" w:line="240" w:lineRule="auto"/>
              <w:jc w:val="left"/>
              <w:rPr>
                <w:sz w:val="20"/>
                <w:szCs w:val="20"/>
              </w:rPr>
            </w:pPr>
          </w:p>
        </w:tc>
        <w:tc>
          <w:tcPr>
            <w:tcW w:w="1584" w:type="dxa"/>
            <w:tcBorders>
              <w:top w:val="nil"/>
              <w:bottom w:val="single" w:sz="8" w:space="0" w:color="auto"/>
            </w:tcBorders>
            <w:tcMar>
              <w:top w:w="80" w:type="dxa"/>
              <w:left w:w="100" w:type="dxa"/>
              <w:bottom w:w="80" w:type="dxa"/>
              <w:right w:w="100" w:type="dxa"/>
            </w:tcMar>
            <w:shd w:fill="FFFFFF" w:val="clear"/>
          </w:tcPr>
          <w:p w14:paraId="23873F5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Rural</w:t>
            </w:r>
          </w:p>
        </w:tc>
        <w:tc>
          <w:tcPr>
            <w:tcW w:w="792" w:type="dxa"/>
            <w:tcBorders>
              <w:top w:val="nil"/>
              <w:bottom w:val="single" w:sz="8" w:space="0" w:color="auto"/>
            </w:tcBorders>
            <w:tcMar>
              <w:top w:w="80" w:type="dxa"/>
              <w:left w:w="100" w:type="dxa"/>
              <w:bottom w:w="80" w:type="dxa"/>
              <w:right w:w="100" w:type="dxa"/>
            </w:tcMar>
            <w:shd w:fill="FFFFFF" w:val="clear"/>
          </w:tcPr>
          <w:p w14:paraId="1695A61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2780</w:t>
            </w:r>
          </w:p>
        </w:tc>
        <w:tc>
          <w:tcPr>
            <w:tcW w:w="792" w:type="dxa"/>
            <w:tcBorders>
              <w:top w:val="nil"/>
              <w:bottom w:val="single" w:sz="8" w:space="0" w:color="auto"/>
            </w:tcBorders>
            <w:tcMar>
              <w:top w:w="80" w:type="dxa"/>
              <w:left w:w="100" w:type="dxa"/>
              <w:bottom w:w="80" w:type="dxa"/>
              <w:right w:w="100" w:type="dxa"/>
            </w:tcMar>
            <w:shd w:fill="FFFFFF" w:val="clear"/>
          </w:tcPr>
          <w:p w14:paraId="06110CF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74.16</w:t>
            </w:r>
          </w:p>
        </w:tc>
        <w:tc>
          <w:tcPr>
            <w:tcW w:w="1512" w:type="dxa"/>
            <w:tcBorders>
              <w:top w:val="nil"/>
              <w:bottom w:val="single" w:sz="8" w:space="0" w:color="auto"/>
            </w:tcBorders>
            <w:tcMar>
              <w:top w:w="80" w:type="dxa"/>
              <w:left w:w="100" w:type="dxa"/>
              <w:bottom w:w="80" w:type="dxa"/>
              <w:right w:w="100" w:type="dxa"/>
            </w:tcMar>
            <w:shd w:fill="FFFFFF" w:val="clear"/>
          </w:tcPr>
          <w:p w14:paraId="572AD59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23.89 (22.30-25.47)</w:t>
            </w:r>
          </w:p>
        </w:tc>
        <w:tc>
          <w:tcPr>
            <w:tcW w:w="1512" w:type="dxa"/>
            <w:tcBorders>
              <w:top w:val="nil"/>
              <w:bottom w:val="single" w:sz="8" w:space="0" w:color="auto"/>
            </w:tcBorders>
            <w:tcMar>
              <w:top w:w="80" w:type="dxa"/>
              <w:left w:w="100" w:type="dxa"/>
              <w:bottom w:w="80" w:type="dxa"/>
              <w:right w:w="100" w:type="dxa"/>
            </w:tcMar>
            <w:shd w:fill="FFFFFF" w:val="clear"/>
          </w:tcPr>
          <w:p w14:paraId="2151D43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11.30 (10.12-12.48)</w:t>
            </w:r>
          </w:p>
        </w:tc>
        <w:tc>
          <w:tcPr>
            <w:tcW w:w="1440" w:type="dxa"/>
            <w:tcBorders>
              <w:top w:val="nil"/>
              <w:bottom w:val="single" w:sz="8" w:space="0" w:color="auto"/>
            </w:tcBorders>
            <w:tcMar>
              <w:top w:w="80" w:type="dxa"/>
              <w:left w:w="100" w:type="dxa"/>
              <w:bottom w:w="80" w:type="dxa"/>
              <w:right w:w="100" w:type="dxa"/>
            </w:tcMar>
            <w:shd w:fill="FFFFFF" w:val="clear"/>
          </w:tcPr>
          <w:p w14:paraId="5B47C05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23.05 (21.49-24.62)</w:t>
            </w:r>
          </w:p>
        </w:tc>
      </w:tr>
    </w:tbl>
    <w:p w14:paraId="372B41F1" w14:textId="77777777" w:rsidR="00B70288" w:rsidRDefault="00B70288">
      <w:pPr>
        <w:spacing w:after="240"/>
      </w:pPr>
    </w:p>
    <w:p w14:paraId="118D8F4C" w14:textId="77777777" w:rsidR="00B70288" w:rsidRDefault="00BF249A">
      <w:pPr>
        <w:spacing w:after="80"/>
        <w:jc w:val="left"/>
      </w:pPr>
      <w:r>
        <w:rPr>
          <w:b/>
          <w:sz w:val="22"/>
        </w:rPr>
        <w:t>3.2 Bivariate Analysis of Background Characteristics and Child Undernutrition</w:t>
      </w:r>
    </w:p>
    <w:p w14:paraId="7EBF1ACA" w14:textId="77777777" w:rsidR="00B70288" w:rsidRDefault="00BF249A">
      <w:pPr>
        <w:spacing w:after="240"/>
      </w:pPr>
      <w:r>
        <w:t xml:space="preserve">Pearson’s chi-square tests </w:t>
      </w:r>
      <w:proofErr w:type="gramStart"/>
      <w:r>
        <w:t>were performed</w:t>
      </w:r>
      <w:proofErr w:type="gramEnd"/>
      <w:r>
        <w:t xml:space="preserve"> to examine the association between background characteristics and the three anthropometric indicators (Table 2). Child age was strongly associated with stunting (chi2 = 59.69, </w:t>
      </w:r>
      <w:proofErr w:type="spellStart"/>
      <w:proofErr w:type="gramStart"/>
      <w:r>
        <w:t>df</w:t>
      </w:r>
      <w:proofErr w:type="spellEnd"/>
      <w:proofErr w:type="gramEnd"/>
      <w:r>
        <w:t xml:space="preserve"> = 4, p &lt; 0.001) and underweight (chi2 = 55.80, </w:t>
      </w:r>
      <w:proofErr w:type="spellStart"/>
      <w:r>
        <w:t>df</w:t>
      </w:r>
      <w:proofErr w:type="spellEnd"/>
      <w:r>
        <w:t xml:space="preserve"> = 4, p &lt; 0.001), but not wasting (chi2 = 8.03, </w:t>
      </w:r>
      <w:proofErr w:type="spellStart"/>
      <w:r>
        <w:t>df</w:t>
      </w:r>
      <w:proofErr w:type="spellEnd"/>
      <w:r>
        <w:t xml:space="preserve">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0473C2D4" w14:textId="77777777" w:rsidR="00B70288" w:rsidRDefault="00BF249A" w:rsidP="001F2214">
      <w:pPr>
        <w:spacing w:after="80"/>
      </w:pPr>
      <w:r>
        <w:rPr>
          <w:b/>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160"/>
        <w:gridCol w:w="864"/>
        <w:gridCol w:w="503"/>
        <w:gridCol w:w="1007"/>
        <w:gridCol w:w="864"/>
        <w:gridCol w:w="503"/>
        <w:gridCol w:w="1007"/>
        <w:gridCol w:w="1007"/>
        <w:gridCol w:w="503"/>
        <w:gridCol w:w="1007"/>
      </w:tblGrid>
      <w:tr w:rsidR="00B70288" w14:paraId="7DFFAC91" w14:textId="77777777" w:rsidTr="00E17337">
        <w:trPr>
          <w:jc w:val="center"/>
          <w:cantSplit/>
          <w:tblHeader/>
        </w:trPr>
        <w:tc>
          <w:tcPr>
            <w:tcW w:w="216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8"/>
              </w:rPr>
              <w:t>Variable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Stunting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Wasting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Underweight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r>
      <w:tr w:rsidR="00B70288" w14:paraId="7430614C" w14:textId="77777777" w:rsidTr="00E17337">
        <w:trPr>
          <w:jc w:val="center"/>
          <w:cantSplit/>
        </w:trPr>
        <w:tc>
          <w:tcPr>
            <w:tcW w:w="2160" w:type="dxa"/>
            <w:tcMar>
              <w:top w:w="80" w:type="dxa"/>
              <w:left w:w="100" w:type="dxa"/>
              <w:bottom w:w="80" w:type="dxa"/>
              <w:right w:w="100" w:type="dxa"/>
            </w:tcMar>
            <w:shd w:fill="FFFFFF" w:val="clear"/>
          </w:tcPr>
          <w:p w14:paraId="548C3C6C"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 age</w:t>
            </w:r>
          </w:p>
        </w:tc>
        <w:tc>
          <w:tcPr>
            <w:tcW w:w="864" w:type="dxa"/>
            <w:tcMar>
              <w:top w:w="80" w:type="dxa"/>
              <w:left w:w="100" w:type="dxa"/>
              <w:bottom w:w="80" w:type="dxa"/>
              <w:right w:w="100" w:type="dxa"/>
            </w:tcMar>
            <w:shd w:fill="FFFFFF" w:val="clear"/>
          </w:tcPr>
          <w:p w14:paraId="22F6DDE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59.692</w:t>
            </w:r>
          </w:p>
        </w:tc>
        <w:tc>
          <w:tcPr>
            <w:tcW w:w="503" w:type="dxa"/>
            <w:tcMar>
              <w:top w:w="80" w:type="dxa"/>
              <w:left w:w="100" w:type="dxa"/>
              <w:bottom w:w="80" w:type="dxa"/>
              <w:right w:w="100" w:type="dxa"/>
            </w:tcMar>
            <w:shd w:fill="FFFFFF" w:val="clear"/>
          </w:tcPr>
          <w:p w14:paraId="73AC3C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3192AEE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634C34F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8.032</w:t>
            </w:r>
          </w:p>
        </w:tc>
        <w:tc>
          <w:tcPr>
            <w:tcW w:w="503" w:type="dxa"/>
            <w:tcMar>
              <w:top w:w="80" w:type="dxa"/>
              <w:left w:w="100" w:type="dxa"/>
              <w:bottom w:w="80" w:type="dxa"/>
              <w:right w:w="100" w:type="dxa"/>
            </w:tcMar>
            <w:shd w:fill="FFFFFF" w:val="clear"/>
          </w:tcPr>
          <w:p w14:paraId="7D990D9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73AC6C7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0.090</w:t>
            </w:r>
          </w:p>
        </w:tc>
        <w:tc>
          <w:tcPr>
            <w:tcW w:w="1007" w:type="dxa"/>
            <w:tcMar>
              <w:top w:w="80" w:type="dxa"/>
              <w:left w:w="100" w:type="dxa"/>
              <w:bottom w:w="80" w:type="dxa"/>
              <w:right w:w="100" w:type="dxa"/>
            </w:tcMar>
            <w:shd w:fill="FFFFFF" w:val="clear"/>
          </w:tcPr>
          <w:p w14:paraId="38C9299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55.803</w:t>
            </w:r>
          </w:p>
        </w:tc>
        <w:tc>
          <w:tcPr>
            <w:tcW w:w="503" w:type="dxa"/>
            <w:tcMar>
              <w:top w:w="80" w:type="dxa"/>
              <w:left w:w="100" w:type="dxa"/>
              <w:bottom w:w="80" w:type="dxa"/>
              <w:right w:w="100" w:type="dxa"/>
            </w:tcMar>
            <w:shd w:fill="FFFFFF" w:val="clear"/>
          </w:tcPr>
          <w:p w14:paraId="184DF13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012B463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75273D2" w14:textId="77777777" w:rsidTr="00E17337">
        <w:trPr>
          <w:jc w:val="center"/>
          <w:cantSplit/>
        </w:trPr>
        <w:tc>
          <w:tcPr>
            <w:tcW w:w="2160" w:type="dxa"/>
            <w:tcMar>
              <w:top w:w="80" w:type="dxa"/>
              <w:left w:w="100" w:type="dxa"/>
              <w:bottom w:w="80" w:type="dxa"/>
              <w:right w:w="100" w:type="dxa"/>
            </w:tcMar>
            <w:shd w:fill="FFFFFF" w:val="clear"/>
          </w:tcPr>
          <w:p w14:paraId="7F1193D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Child's sex</w:t>
            </w:r>
          </w:p>
        </w:tc>
        <w:tc>
          <w:tcPr>
            <w:tcW w:w="864" w:type="dxa"/>
            <w:tcMar>
              <w:top w:w="80" w:type="dxa"/>
              <w:left w:w="100" w:type="dxa"/>
              <w:bottom w:w="80" w:type="dxa"/>
              <w:right w:w="100" w:type="dxa"/>
            </w:tcMar>
            <w:shd w:fill="FFFFFF" w:val="clear"/>
          </w:tcPr>
          <w:p w14:paraId="6061DF2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0.147</w:t>
            </w:r>
          </w:p>
        </w:tc>
        <w:tc>
          <w:tcPr>
            <w:tcW w:w="503" w:type="dxa"/>
            <w:tcMar>
              <w:top w:w="80" w:type="dxa"/>
              <w:left w:w="100" w:type="dxa"/>
              <w:bottom w:w="80" w:type="dxa"/>
              <w:right w:w="100" w:type="dxa"/>
            </w:tcMar>
            <w:shd w:fill="FFFFFF" w:val="clear"/>
          </w:tcPr>
          <w:p w14:paraId="25BA7D4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E643F9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0.702</w:t>
            </w:r>
          </w:p>
        </w:tc>
        <w:tc>
          <w:tcPr>
            <w:tcW w:w="864" w:type="dxa"/>
            <w:tcMar>
              <w:top w:w="80" w:type="dxa"/>
              <w:left w:w="100" w:type="dxa"/>
              <w:bottom w:w="80" w:type="dxa"/>
              <w:right w:w="100" w:type="dxa"/>
            </w:tcMar>
            <w:shd w:fill="FFFFFF" w:val="clear"/>
          </w:tcPr>
          <w:p w14:paraId="66E966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0.165</w:t>
            </w:r>
          </w:p>
        </w:tc>
        <w:tc>
          <w:tcPr>
            <w:tcW w:w="503" w:type="dxa"/>
            <w:tcMar>
              <w:top w:w="80" w:type="dxa"/>
              <w:left w:w="100" w:type="dxa"/>
              <w:bottom w:w="80" w:type="dxa"/>
              <w:right w:w="100" w:type="dxa"/>
            </w:tcMar>
            <w:shd w:fill="FFFFFF" w:val="clear"/>
          </w:tcPr>
          <w:p w14:paraId="23193DD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A66D8A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0.684</w:t>
            </w:r>
          </w:p>
        </w:tc>
        <w:tc>
          <w:tcPr>
            <w:tcW w:w="1007" w:type="dxa"/>
            <w:tcMar>
              <w:top w:w="80" w:type="dxa"/>
              <w:left w:w="100" w:type="dxa"/>
              <w:bottom w:w="80" w:type="dxa"/>
              <w:right w:w="100" w:type="dxa"/>
            </w:tcMar>
            <w:shd w:fill="FFFFFF" w:val="clear"/>
          </w:tcPr>
          <w:p w14:paraId="7692F7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0.153</w:t>
            </w:r>
          </w:p>
        </w:tc>
        <w:tc>
          <w:tcPr>
            <w:tcW w:w="503" w:type="dxa"/>
            <w:tcMar>
              <w:top w:w="80" w:type="dxa"/>
              <w:left w:w="100" w:type="dxa"/>
              <w:bottom w:w="80" w:type="dxa"/>
              <w:right w:w="100" w:type="dxa"/>
            </w:tcMar>
            <w:shd w:fill="FFFFFF" w:val="clear"/>
          </w:tcPr>
          <w:p w14:paraId="7F2832B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442EED4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0.696</w:t>
            </w:r>
          </w:p>
        </w:tc>
      </w:tr>
      <w:tr w:rsidR="00B70288" w14:paraId="3BBCD1AF" w14:textId="77777777" w:rsidTr="00E17337">
        <w:trPr>
          <w:jc w:val="center"/>
          <w:cantSplit/>
        </w:trPr>
        <w:tc>
          <w:tcPr>
            <w:tcW w:w="2160" w:type="dxa"/>
            <w:tcMar>
              <w:top w:w="80" w:type="dxa"/>
              <w:left w:w="100" w:type="dxa"/>
              <w:bottom w:w="80" w:type="dxa"/>
              <w:right w:w="100" w:type="dxa"/>
            </w:tcMar>
            <w:shd w:fill="FFFFFF" w:val="clear"/>
          </w:tcPr>
          <w:p w14:paraId="113218C2"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Birth order</w:t>
            </w:r>
          </w:p>
        </w:tc>
        <w:tc>
          <w:tcPr>
            <w:tcW w:w="864" w:type="dxa"/>
            <w:tcMar>
              <w:top w:w="80" w:type="dxa"/>
              <w:left w:w="100" w:type="dxa"/>
              <w:bottom w:w="80" w:type="dxa"/>
              <w:right w:w="100" w:type="dxa"/>
            </w:tcMar>
            <w:shd w:fill="FFFFFF" w:val="clear"/>
          </w:tcPr>
          <w:p w14:paraId="49EC794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51.186</w:t>
            </w:r>
          </w:p>
        </w:tc>
        <w:tc>
          <w:tcPr>
            <w:tcW w:w="503" w:type="dxa"/>
            <w:tcMar>
              <w:top w:w="80" w:type="dxa"/>
              <w:left w:w="100" w:type="dxa"/>
              <w:bottom w:w="80" w:type="dxa"/>
              <w:right w:w="100" w:type="dxa"/>
            </w:tcMar>
            <w:shd w:fill="FFFFFF" w:val="clear"/>
          </w:tcPr>
          <w:p w14:paraId="0FF693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17EF03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7DD2E4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4.661</w:t>
            </w:r>
          </w:p>
        </w:tc>
        <w:tc>
          <w:tcPr>
            <w:tcW w:w="503" w:type="dxa"/>
            <w:tcMar>
              <w:top w:w="80" w:type="dxa"/>
              <w:left w:w="100" w:type="dxa"/>
              <w:bottom w:w="80" w:type="dxa"/>
              <w:right w:w="100" w:type="dxa"/>
            </w:tcMar>
            <w:shd w:fill="FFFFFF" w:val="clear"/>
          </w:tcPr>
          <w:p w14:paraId="1EA0260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0DF97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0.097</w:t>
            </w:r>
          </w:p>
        </w:tc>
        <w:tc>
          <w:tcPr>
            <w:tcW w:w="1007" w:type="dxa"/>
            <w:tcMar>
              <w:top w:w="80" w:type="dxa"/>
              <w:left w:w="100" w:type="dxa"/>
              <w:bottom w:w="80" w:type="dxa"/>
              <w:right w:w="100" w:type="dxa"/>
            </w:tcMar>
            <w:shd w:fill="FFFFFF" w:val="clear"/>
          </w:tcPr>
          <w:p w14:paraId="1CBC977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36.726</w:t>
            </w:r>
          </w:p>
        </w:tc>
        <w:tc>
          <w:tcPr>
            <w:tcW w:w="503" w:type="dxa"/>
            <w:tcMar>
              <w:top w:w="80" w:type="dxa"/>
              <w:left w:w="100" w:type="dxa"/>
              <w:bottom w:w="80" w:type="dxa"/>
              <w:right w:w="100" w:type="dxa"/>
            </w:tcMar>
            <w:shd w:fill="FFFFFF" w:val="clear"/>
          </w:tcPr>
          <w:p w14:paraId="0A0B0A3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6494CE5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CAB34E2" w14:textId="77777777" w:rsidTr="00E17337">
        <w:trPr>
          <w:jc w:val="center"/>
          <w:cantSplit/>
        </w:trPr>
        <w:tc>
          <w:tcPr>
            <w:tcW w:w="2160" w:type="dxa"/>
            <w:tcMar>
              <w:top w:w="80" w:type="dxa"/>
              <w:left w:w="100" w:type="dxa"/>
              <w:bottom w:w="80" w:type="dxa"/>
              <w:right w:w="100" w:type="dxa"/>
            </w:tcMar>
            <w:shd w:fill="FFFFFF" w:val="clear"/>
          </w:tcPr>
          <w:p w14:paraId="55C5024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Mother's age</w:t>
            </w:r>
          </w:p>
        </w:tc>
        <w:tc>
          <w:tcPr>
            <w:tcW w:w="864" w:type="dxa"/>
            <w:tcMar>
              <w:top w:w="80" w:type="dxa"/>
              <w:left w:w="100" w:type="dxa"/>
              <w:bottom w:w="80" w:type="dxa"/>
              <w:right w:w="100" w:type="dxa"/>
            </w:tcMar>
            <w:shd w:fill="FFFFFF" w:val="clear"/>
          </w:tcPr>
          <w:p w14:paraId="01F590F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5.612</w:t>
            </w:r>
          </w:p>
        </w:tc>
        <w:tc>
          <w:tcPr>
            <w:tcW w:w="503" w:type="dxa"/>
            <w:tcMar>
              <w:top w:w="80" w:type="dxa"/>
              <w:left w:w="100" w:type="dxa"/>
              <w:bottom w:w="80" w:type="dxa"/>
              <w:right w:w="100" w:type="dxa"/>
            </w:tcMar>
            <w:shd w:fill="FFFFFF" w:val="clear"/>
          </w:tcPr>
          <w:p w14:paraId="44C6795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0D2AE2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0.346</w:t>
            </w:r>
          </w:p>
        </w:tc>
        <w:tc>
          <w:tcPr>
            <w:tcW w:w="864" w:type="dxa"/>
            <w:tcMar>
              <w:top w:w="80" w:type="dxa"/>
              <w:left w:w="100" w:type="dxa"/>
              <w:bottom w:w="80" w:type="dxa"/>
              <w:right w:w="100" w:type="dxa"/>
            </w:tcMar>
            <w:shd w:fill="FFFFFF" w:val="clear"/>
          </w:tcPr>
          <w:p w14:paraId="41496A7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16.751</w:t>
            </w:r>
          </w:p>
        </w:tc>
        <w:tc>
          <w:tcPr>
            <w:tcW w:w="503" w:type="dxa"/>
            <w:tcMar>
              <w:top w:w="80" w:type="dxa"/>
              <w:left w:w="100" w:type="dxa"/>
              <w:bottom w:w="80" w:type="dxa"/>
              <w:right w:w="100" w:type="dxa"/>
            </w:tcMar>
            <w:shd w:fill="FFFFFF" w:val="clear"/>
          </w:tcPr>
          <w:p w14:paraId="3886301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0EEFF2E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0.005**</w:t>
            </w:r>
          </w:p>
        </w:tc>
        <w:tc>
          <w:tcPr>
            <w:tcW w:w="1007" w:type="dxa"/>
            <w:tcMar>
              <w:top w:w="80" w:type="dxa"/>
              <w:left w:w="100" w:type="dxa"/>
              <w:bottom w:w="80" w:type="dxa"/>
              <w:right w:w="100" w:type="dxa"/>
            </w:tcMar>
            <w:shd w:fill="FFFFFF" w:val="clear"/>
          </w:tcPr>
          <w:p w14:paraId="2645FD6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21.445</w:t>
            </w:r>
          </w:p>
        </w:tc>
        <w:tc>
          <w:tcPr>
            <w:tcW w:w="503" w:type="dxa"/>
            <w:tcMar>
              <w:top w:w="80" w:type="dxa"/>
              <w:left w:w="100" w:type="dxa"/>
              <w:bottom w:w="80" w:type="dxa"/>
              <w:right w:w="100" w:type="dxa"/>
            </w:tcMar>
            <w:shd w:fill="FFFFFF" w:val="clear"/>
          </w:tcPr>
          <w:p w14:paraId="66182E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48B5AC9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618312C" w14:textId="77777777" w:rsidTr="00E17337">
        <w:trPr>
          <w:jc w:val="center"/>
          <w:cantSplit/>
        </w:trPr>
        <w:tc>
          <w:tcPr>
            <w:tcW w:w="2160" w:type="dxa"/>
            <w:tcMar>
              <w:top w:w="80" w:type="dxa"/>
              <w:left w:w="100" w:type="dxa"/>
              <w:bottom w:w="80" w:type="dxa"/>
              <w:right w:w="100" w:type="dxa"/>
            </w:tcMar>
            <w:shd w:fill="FFFFFF" w:val="clear"/>
          </w:tcPr>
          <w:p w14:paraId="4F18B0FF"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lastRenderedPageBreak/>
              <w:t>Mother's education</w:t>
            </w:r>
          </w:p>
        </w:tc>
        <w:tc>
          <w:tcPr>
            <w:tcW w:w="864" w:type="dxa"/>
            <w:tcMar>
              <w:top w:w="80" w:type="dxa"/>
              <w:left w:w="100" w:type="dxa"/>
              <w:bottom w:w="80" w:type="dxa"/>
              <w:right w:w="100" w:type="dxa"/>
            </w:tcMar>
            <w:shd w:fill="FFFFFF" w:val="clear"/>
          </w:tcPr>
          <w:p w14:paraId="014AF9E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127.655</w:t>
            </w:r>
          </w:p>
        </w:tc>
        <w:tc>
          <w:tcPr>
            <w:tcW w:w="503" w:type="dxa"/>
            <w:tcMar>
              <w:top w:w="80" w:type="dxa"/>
              <w:left w:w="100" w:type="dxa"/>
              <w:bottom w:w="80" w:type="dxa"/>
              <w:right w:w="100" w:type="dxa"/>
            </w:tcMar>
            <w:shd w:fill="FFFFFF" w:val="clear"/>
          </w:tcPr>
          <w:p w14:paraId="3461256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0DE3984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6F5607A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19.322</w:t>
            </w:r>
          </w:p>
        </w:tc>
        <w:tc>
          <w:tcPr>
            <w:tcW w:w="503" w:type="dxa"/>
            <w:tcMar>
              <w:top w:w="80" w:type="dxa"/>
              <w:left w:w="100" w:type="dxa"/>
              <w:bottom w:w="80" w:type="dxa"/>
              <w:right w:w="100" w:type="dxa"/>
            </w:tcMar>
            <w:shd w:fill="FFFFFF" w:val="clear"/>
          </w:tcPr>
          <w:p w14:paraId="526FFBF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2D227C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1007" w:type="dxa"/>
            <w:tcMar>
              <w:top w:w="80" w:type="dxa"/>
              <w:left w:w="100" w:type="dxa"/>
              <w:bottom w:w="80" w:type="dxa"/>
              <w:right w:w="100" w:type="dxa"/>
            </w:tcMar>
            <w:shd w:fill="FFFFFF" w:val="clear"/>
          </w:tcPr>
          <w:p w14:paraId="1F0F8D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122.405</w:t>
            </w:r>
          </w:p>
        </w:tc>
        <w:tc>
          <w:tcPr>
            <w:tcW w:w="503" w:type="dxa"/>
            <w:tcMar>
              <w:top w:w="80" w:type="dxa"/>
              <w:left w:w="100" w:type="dxa"/>
              <w:bottom w:w="80" w:type="dxa"/>
              <w:right w:w="100" w:type="dxa"/>
            </w:tcMar>
            <w:shd w:fill="FFFFFF" w:val="clear"/>
          </w:tcPr>
          <w:p w14:paraId="32B42E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455B996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A4475FF" w14:textId="77777777" w:rsidTr="00E17337">
        <w:trPr>
          <w:jc w:val="center"/>
          <w:cantSplit/>
        </w:trPr>
        <w:tc>
          <w:tcPr>
            <w:tcW w:w="2160" w:type="dxa"/>
            <w:tcMar>
              <w:top w:w="80" w:type="dxa"/>
              <w:left w:w="100" w:type="dxa"/>
              <w:bottom w:w="80" w:type="dxa"/>
              <w:right w:w="100" w:type="dxa"/>
            </w:tcMar>
            <w:shd w:fill="FFFFFF" w:val="clear"/>
          </w:tcPr>
          <w:p w14:paraId="4923466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Children ever born</w:t>
            </w:r>
          </w:p>
        </w:tc>
        <w:tc>
          <w:tcPr>
            <w:tcW w:w="864" w:type="dxa"/>
            <w:tcMar>
              <w:top w:w="80" w:type="dxa"/>
              <w:left w:w="100" w:type="dxa"/>
              <w:bottom w:w="80" w:type="dxa"/>
              <w:right w:w="100" w:type="dxa"/>
            </w:tcMar>
            <w:shd w:fill="FFFFFF" w:val="clear"/>
          </w:tcPr>
          <w:p w14:paraId="6950494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61.823</w:t>
            </w:r>
          </w:p>
        </w:tc>
        <w:tc>
          <w:tcPr>
            <w:tcW w:w="503" w:type="dxa"/>
            <w:tcMar>
              <w:top w:w="80" w:type="dxa"/>
              <w:left w:w="100" w:type="dxa"/>
              <w:bottom w:w="80" w:type="dxa"/>
              <w:right w:w="100" w:type="dxa"/>
            </w:tcMar>
            <w:shd w:fill="FFFFFF" w:val="clear"/>
          </w:tcPr>
          <w:p w14:paraId="48176E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5F6F23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DB67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6.778</w:t>
            </w:r>
          </w:p>
        </w:tc>
        <w:tc>
          <w:tcPr>
            <w:tcW w:w="503" w:type="dxa"/>
            <w:tcMar>
              <w:top w:w="80" w:type="dxa"/>
              <w:left w:w="100" w:type="dxa"/>
              <w:bottom w:w="80" w:type="dxa"/>
              <w:right w:w="100" w:type="dxa"/>
            </w:tcMar>
            <w:shd w:fill="FFFFFF" w:val="clear"/>
          </w:tcPr>
          <w:p w14:paraId="4BE277E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A1E6A7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0.034*</w:t>
            </w:r>
          </w:p>
        </w:tc>
        <w:tc>
          <w:tcPr>
            <w:tcW w:w="1007" w:type="dxa"/>
            <w:tcMar>
              <w:top w:w="80" w:type="dxa"/>
              <w:left w:w="100" w:type="dxa"/>
              <w:bottom w:w="80" w:type="dxa"/>
              <w:right w:w="100" w:type="dxa"/>
            </w:tcMar>
            <w:shd w:fill="FFFFFF" w:val="clear"/>
          </w:tcPr>
          <w:p w14:paraId="0BE6AAF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46.265</w:t>
            </w:r>
          </w:p>
        </w:tc>
        <w:tc>
          <w:tcPr>
            <w:tcW w:w="503" w:type="dxa"/>
            <w:tcMar>
              <w:top w:w="80" w:type="dxa"/>
              <w:left w:w="100" w:type="dxa"/>
              <w:bottom w:w="80" w:type="dxa"/>
              <w:right w:w="100" w:type="dxa"/>
            </w:tcMar>
            <w:shd w:fill="FFFFFF" w:val="clear"/>
          </w:tcPr>
          <w:p w14:paraId="2B38F8B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3A9F5B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DB40D10" w14:textId="77777777" w:rsidTr="00E17337">
        <w:trPr>
          <w:jc w:val="center"/>
          <w:cantSplit/>
        </w:trPr>
        <w:tc>
          <w:tcPr>
            <w:tcW w:w="2160" w:type="dxa"/>
            <w:tcMar>
              <w:top w:w="80" w:type="dxa"/>
              <w:left w:w="100" w:type="dxa"/>
              <w:bottom w:w="80" w:type="dxa"/>
              <w:right w:w="100" w:type="dxa"/>
            </w:tcMar>
            <w:shd w:fill="FFFFFF" w:val="clear"/>
          </w:tcPr>
          <w:p w14:paraId="5F6FB5E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Number of living children</w:t>
            </w:r>
          </w:p>
        </w:tc>
        <w:tc>
          <w:tcPr>
            <w:tcW w:w="864" w:type="dxa"/>
            <w:tcMar>
              <w:top w:w="80" w:type="dxa"/>
              <w:left w:w="100" w:type="dxa"/>
              <w:bottom w:w="80" w:type="dxa"/>
              <w:right w:w="100" w:type="dxa"/>
            </w:tcMar>
            <w:shd w:fill="FFFFFF" w:val="clear"/>
          </w:tcPr>
          <w:p w14:paraId="5BA1C82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51.76</w:t>
            </w:r>
          </w:p>
        </w:tc>
        <w:tc>
          <w:tcPr>
            <w:tcW w:w="503" w:type="dxa"/>
            <w:tcMar>
              <w:top w:w="80" w:type="dxa"/>
              <w:left w:w="100" w:type="dxa"/>
              <w:bottom w:w="80" w:type="dxa"/>
              <w:right w:w="100" w:type="dxa"/>
            </w:tcMar>
            <w:shd w:fill="FFFFFF" w:val="clear"/>
          </w:tcPr>
          <w:p w14:paraId="6887DE8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3F70A58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5F8B06A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4.074</w:t>
            </w:r>
          </w:p>
        </w:tc>
        <w:tc>
          <w:tcPr>
            <w:tcW w:w="503" w:type="dxa"/>
            <w:tcMar>
              <w:top w:w="80" w:type="dxa"/>
              <w:left w:w="100" w:type="dxa"/>
              <w:bottom w:w="80" w:type="dxa"/>
              <w:right w:w="100" w:type="dxa"/>
            </w:tcMar>
            <w:shd w:fill="FFFFFF" w:val="clear"/>
          </w:tcPr>
          <w:p w14:paraId="738A3F7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19B2283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0.130</w:t>
            </w:r>
          </w:p>
        </w:tc>
        <w:tc>
          <w:tcPr>
            <w:tcW w:w="1007" w:type="dxa"/>
            <w:tcMar>
              <w:top w:w="80" w:type="dxa"/>
              <w:left w:w="100" w:type="dxa"/>
              <w:bottom w:w="80" w:type="dxa"/>
              <w:right w:w="100" w:type="dxa"/>
            </w:tcMar>
            <w:shd w:fill="FFFFFF" w:val="clear"/>
          </w:tcPr>
          <w:p w14:paraId="62BE0B1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39.705</w:t>
            </w:r>
          </w:p>
        </w:tc>
        <w:tc>
          <w:tcPr>
            <w:tcW w:w="503" w:type="dxa"/>
            <w:tcMar>
              <w:top w:w="80" w:type="dxa"/>
              <w:left w:w="100" w:type="dxa"/>
              <w:bottom w:w="80" w:type="dxa"/>
              <w:right w:w="100" w:type="dxa"/>
            </w:tcMar>
            <w:shd w:fill="FFFFFF" w:val="clear"/>
          </w:tcPr>
          <w:p w14:paraId="2FBD53C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D43663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B5A591C" w14:textId="77777777" w:rsidTr="00E17337">
        <w:trPr>
          <w:jc w:val="center"/>
          <w:cantSplit/>
        </w:trPr>
        <w:tc>
          <w:tcPr>
            <w:tcW w:w="2160" w:type="dxa"/>
            <w:tcMar>
              <w:top w:w="80" w:type="dxa"/>
              <w:left w:w="100" w:type="dxa"/>
              <w:bottom w:w="80" w:type="dxa"/>
              <w:right w:w="100" w:type="dxa"/>
            </w:tcMar>
            <w:shd w:fill="FFFFFF" w:val="clear"/>
          </w:tcPr>
          <w:p w14:paraId="2F65FF8C"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Currently pregnant</w:t>
            </w:r>
          </w:p>
        </w:tc>
        <w:tc>
          <w:tcPr>
            <w:tcW w:w="864" w:type="dxa"/>
            <w:tcMar>
              <w:top w:w="80" w:type="dxa"/>
              <w:left w:w="100" w:type="dxa"/>
              <w:bottom w:w="80" w:type="dxa"/>
              <w:right w:w="100" w:type="dxa"/>
            </w:tcMar>
            <w:shd w:fill="FFFFFF" w:val="clear"/>
          </w:tcPr>
          <w:p w14:paraId="770964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1.773</w:t>
            </w:r>
          </w:p>
        </w:tc>
        <w:tc>
          <w:tcPr>
            <w:tcW w:w="503" w:type="dxa"/>
            <w:tcMar>
              <w:top w:w="80" w:type="dxa"/>
              <w:left w:w="100" w:type="dxa"/>
              <w:bottom w:w="80" w:type="dxa"/>
              <w:right w:w="100" w:type="dxa"/>
            </w:tcMar>
            <w:shd w:fill="FFFFFF" w:val="clear"/>
          </w:tcPr>
          <w:p w14:paraId="3E6200C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0C5CB8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0.183</w:t>
            </w:r>
          </w:p>
        </w:tc>
        <w:tc>
          <w:tcPr>
            <w:tcW w:w="864" w:type="dxa"/>
            <w:tcMar>
              <w:top w:w="80" w:type="dxa"/>
              <w:left w:w="100" w:type="dxa"/>
              <w:bottom w:w="80" w:type="dxa"/>
              <w:right w:w="100" w:type="dxa"/>
            </w:tcMar>
            <w:shd w:fill="FFFFFF" w:val="clear"/>
          </w:tcPr>
          <w:p w14:paraId="4F1EF5E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0.024</w:t>
            </w:r>
          </w:p>
        </w:tc>
        <w:tc>
          <w:tcPr>
            <w:tcW w:w="503" w:type="dxa"/>
            <w:tcMar>
              <w:top w:w="80" w:type="dxa"/>
              <w:left w:w="100" w:type="dxa"/>
              <w:bottom w:w="80" w:type="dxa"/>
              <w:right w:w="100" w:type="dxa"/>
            </w:tcMar>
            <w:shd w:fill="FFFFFF" w:val="clear"/>
          </w:tcPr>
          <w:p w14:paraId="71CD822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406F21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0.878</w:t>
            </w:r>
          </w:p>
        </w:tc>
        <w:tc>
          <w:tcPr>
            <w:tcW w:w="1007" w:type="dxa"/>
            <w:tcMar>
              <w:top w:w="80" w:type="dxa"/>
              <w:left w:w="100" w:type="dxa"/>
              <w:bottom w:w="80" w:type="dxa"/>
              <w:right w:w="100" w:type="dxa"/>
            </w:tcMar>
            <w:shd w:fill="FFFFFF" w:val="clear"/>
          </w:tcPr>
          <w:p w14:paraId="4981AFE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6.532</w:t>
            </w:r>
          </w:p>
        </w:tc>
        <w:tc>
          <w:tcPr>
            <w:tcW w:w="503" w:type="dxa"/>
            <w:tcMar>
              <w:top w:w="80" w:type="dxa"/>
              <w:left w:w="100" w:type="dxa"/>
              <w:bottom w:w="80" w:type="dxa"/>
              <w:right w:w="100" w:type="dxa"/>
            </w:tcMar>
            <w:shd w:fill="FFFFFF" w:val="clear"/>
          </w:tcPr>
          <w:p w14:paraId="0F46D5A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B7FA7E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0.011*</w:t>
            </w:r>
          </w:p>
        </w:tc>
      </w:tr>
      <w:tr w:rsidR="00B70288" w14:paraId="3E8E4F84" w14:textId="77777777" w:rsidTr="00E17337">
        <w:trPr>
          <w:jc w:val="center"/>
          <w:cantSplit/>
        </w:trPr>
        <w:tc>
          <w:tcPr>
            <w:tcW w:w="2160" w:type="dxa"/>
            <w:tcMar>
              <w:top w:w="80" w:type="dxa"/>
              <w:left w:w="100" w:type="dxa"/>
              <w:bottom w:w="80" w:type="dxa"/>
              <w:right w:w="100" w:type="dxa"/>
            </w:tcMar>
            <w:shd w:fill="FFFFFF" w:val="clear"/>
          </w:tcPr>
          <w:p w14:paraId="3419667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Wealth index</w:t>
            </w:r>
          </w:p>
        </w:tc>
        <w:tc>
          <w:tcPr>
            <w:tcW w:w="864" w:type="dxa"/>
            <w:tcMar>
              <w:top w:w="80" w:type="dxa"/>
              <w:left w:w="100" w:type="dxa"/>
              <w:bottom w:w="80" w:type="dxa"/>
              <w:right w:w="100" w:type="dxa"/>
            </w:tcMar>
            <w:shd w:fill="FFFFFF" w:val="clear"/>
          </w:tcPr>
          <w:p w14:paraId="4D7D585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113.154</w:t>
            </w:r>
          </w:p>
        </w:tc>
        <w:tc>
          <w:tcPr>
            <w:tcW w:w="503" w:type="dxa"/>
            <w:tcMar>
              <w:top w:w="80" w:type="dxa"/>
              <w:left w:w="100" w:type="dxa"/>
              <w:bottom w:w="80" w:type="dxa"/>
              <w:right w:w="100" w:type="dxa"/>
            </w:tcMar>
            <w:shd w:fill="FFFFFF" w:val="clear"/>
          </w:tcPr>
          <w:p w14:paraId="5CB2213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38B257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CD2211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6.485</w:t>
            </w:r>
          </w:p>
        </w:tc>
        <w:tc>
          <w:tcPr>
            <w:tcW w:w="503" w:type="dxa"/>
            <w:tcMar>
              <w:top w:w="80" w:type="dxa"/>
              <w:left w:w="100" w:type="dxa"/>
              <w:bottom w:w="80" w:type="dxa"/>
              <w:right w:w="100" w:type="dxa"/>
            </w:tcMar>
            <w:shd w:fill="FFFFFF" w:val="clear"/>
          </w:tcPr>
          <w:p w14:paraId="144C0CF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499BCD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0.039*</w:t>
            </w:r>
          </w:p>
        </w:tc>
        <w:tc>
          <w:tcPr>
            <w:tcW w:w="1007" w:type="dxa"/>
            <w:tcMar>
              <w:top w:w="80" w:type="dxa"/>
              <w:left w:w="100" w:type="dxa"/>
              <w:bottom w:w="80" w:type="dxa"/>
              <w:right w:w="100" w:type="dxa"/>
            </w:tcMar>
            <w:shd w:fill="FFFFFF" w:val="clear"/>
          </w:tcPr>
          <w:p w14:paraId="58ED5F0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99.822</w:t>
            </w:r>
          </w:p>
        </w:tc>
        <w:tc>
          <w:tcPr>
            <w:tcW w:w="503" w:type="dxa"/>
            <w:tcMar>
              <w:top w:w="80" w:type="dxa"/>
              <w:left w:w="100" w:type="dxa"/>
              <w:bottom w:w="80" w:type="dxa"/>
              <w:right w:w="100" w:type="dxa"/>
            </w:tcMar>
            <w:shd w:fill="FFFFFF" w:val="clear"/>
          </w:tcPr>
          <w:p w14:paraId="2563D68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22AC9D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A035589" w14:textId="77777777" w:rsidTr="00E17337">
        <w:trPr>
          <w:jc w:val="center"/>
          <w:cantSplit/>
        </w:trPr>
        <w:tc>
          <w:tcPr>
            <w:tcW w:w="2160" w:type="dxa"/>
            <w:tcMar>
              <w:top w:w="80" w:type="dxa"/>
              <w:left w:w="100" w:type="dxa"/>
              <w:bottom w:w="80" w:type="dxa"/>
              <w:right w:w="100" w:type="dxa"/>
            </w:tcMar>
            <w:shd w:fill="FFFFFF" w:val="clear"/>
          </w:tcPr>
          <w:p w14:paraId="748D51F2"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Source of drinking water</w:t>
            </w:r>
          </w:p>
        </w:tc>
        <w:tc>
          <w:tcPr>
            <w:tcW w:w="864" w:type="dxa"/>
            <w:tcMar>
              <w:top w:w="80" w:type="dxa"/>
              <w:left w:w="100" w:type="dxa"/>
              <w:bottom w:w="80" w:type="dxa"/>
              <w:right w:w="100" w:type="dxa"/>
            </w:tcMar>
            <w:shd w:fill="FFFFFF" w:val="clear"/>
          </w:tcPr>
          <w:p w14:paraId="6C8D9D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0.008</w:t>
            </w:r>
          </w:p>
        </w:tc>
        <w:tc>
          <w:tcPr>
            <w:tcW w:w="503" w:type="dxa"/>
            <w:tcMar>
              <w:top w:w="80" w:type="dxa"/>
              <w:left w:w="100" w:type="dxa"/>
              <w:bottom w:w="80" w:type="dxa"/>
              <w:right w:w="100" w:type="dxa"/>
            </w:tcMar>
            <w:shd w:fill="FFFFFF" w:val="clear"/>
          </w:tcPr>
          <w:p w14:paraId="0FD9BF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F9F703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0.931</w:t>
            </w:r>
          </w:p>
        </w:tc>
        <w:tc>
          <w:tcPr>
            <w:tcW w:w="864" w:type="dxa"/>
            <w:tcMar>
              <w:top w:w="80" w:type="dxa"/>
              <w:left w:w="100" w:type="dxa"/>
              <w:bottom w:w="80" w:type="dxa"/>
              <w:right w:w="100" w:type="dxa"/>
            </w:tcMar>
            <w:shd w:fill="FFFFFF" w:val="clear"/>
          </w:tcPr>
          <w:p w14:paraId="12A1B56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1.531</w:t>
            </w:r>
          </w:p>
        </w:tc>
        <w:tc>
          <w:tcPr>
            <w:tcW w:w="503" w:type="dxa"/>
            <w:tcMar>
              <w:top w:w="80" w:type="dxa"/>
              <w:left w:w="100" w:type="dxa"/>
              <w:bottom w:w="80" w:type="dxa"/>
              <w:right w:w="100" w:type="dxa"/>
            </w:tcMar>
            <w:shd w:fill="FFFFFF" w:val="clear"/>
          </w:tcPr>
          <w:p w14:paraId="60B99AD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4B771E0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0.216</w:t>
            </w:r>
          </w:p>
        </w:tc>
        <w:tc>
          <w:tcPr>
            <w:tcW w:w="1007" w:type="dxa"/>
            <w:tcMar>
              <w:top w:w="80" w:type="dxa"/>
              <w:left w:w="100" w:type="dxa"/>
              <w:bottom w:w="80" w:type="dxa"/>
              <w:right w:w="100" w:type="dxa"/>
            </w:tcMar>
            <w:shd w:fill="FFFFFF" w:val="clear"/>
          </w:tcPr>
          <w:p w14:paraId="33C8A5A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w:t>
            </w:r>
          </w:p>
        </w:tc>
        <w:tc>
          <w:tcPr>
            <w:tcW w:w="503" w:type="dxa"/>
            <w:tcMar>
              <w:top w:w="80" w:type="dxa"/>
              <w:left w:w="100" w:type="dxa"/>
              <w:bottom w:w="80" w:type="dxa"/>
              <w:right w:w="100" w:type="dxa"/>
            </w:tcMar>
            <w:shd w:fill="FFFFFF" w:val="clear"/>
          </w:tcPr>
          <w:p w14:paraId="3388A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C5DEA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0.751</w:t>
            </w:r>
          </w:p>
        </w:tc>
      </w:tr>
      <w:tr w:rsidR="00B70288" w14:paraId="311C2E50" w14:textId="77777777" w:rsidTr="00E17337">
        <w:trPr>
          <w:jc w:val="center"/>
          <w:cantSplit/>
        </w:trPr>
        <w:tc>
          <w:tcPr>
            <w:tcW w:w="2160" w:type="dxa"/>
            <w:tcMar>
              <w:top w:w="80" w:type="dxa"/>
              <w:left w:w="100" w:type="dxa"/>
              <w:bottom w:w="80" w:type="dxa"/>
              <w:right w:w="100" w:type="dxa"/>
            </w:tcMar>
            <w:shd w:fill="FFFFFF" w:val="clear"/>
          </w:tcPr>
          <w:p w14:paraId="4CF552C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Toilet facility</w:t>
            </w:r>
          </w:p>
        </w:tc>
        <w:tc>
          <w:tcPr>
            <w:tcW w:w="864" w:type="dxa"/>
            <w:tcMar>
              <w:top w:w="80" w:type="dxa"/>
              <w:left w:w="100" w:type="dxa"/>
              <w:bottom w:w="80" w:type="dxa"/>
              <w:right w:w="100" w:type="dxa"/>
            </w:tcMar>
            <w:shd w:fill="FFFFFF" w:val="clear"/>
          </w:tcPr>
          <w:p w14:paraId="7A76106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29.193</w:t>
            </w:r>
          </w:p>
        </w:tc>
        <w:tc>
          <w:tcPr>
            <w:tcW w:w="503" w:type="dxa"/>
            <w:tcMar>
              <w:top w:w="80" w:type="dxa"/>
              <w:left w:w="100" w:type="dxa"/>
              <w:bottom w:w="80" w:type="dxa"/>
              <w:right w:w="100" w:type="dxa"/>
            </w:tcMar>
            <w:shd w:fill="FFFFFF" w:val="clear"/>
          </w:tcPr>
          <w:p w14:paraId="1E605DB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1F914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7B950BA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3.768</w:t>
            </w:r>
          </w:p>
        </w:tc>
        <w:tc>
          <w:tcPr>
            <w:tcW w:w="503" w:type="dxa"/>
            <w:tcMar>
              <w:top w:w="80" w:type="dxa"/>
              <w:left w:w="100" w:type="dxa"/>
              <w:bottom w:w="80" w:type="dxa"/>
              <w:right w:w="100" w:type="dxa"/>
            </w:tcMar>
            <w:shd w:fill="FFFFFF" w:val="clear"/>
          </w:tcPr>
          <w:p w14:paraId="1FEC0D1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DBFBB1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0.052</w:t>
            </w:r>
          </w:p>
        </w:tc>
        <w:tc>
          <w:tcPr>
            <w:tcW w:w="1007" w:type="dxa"/>
            <w:tcMar>
              <w:top w:w="80" w:type="dxa"/>
              <w:left w:w="100" w:type="dxa"/>
              <w:bottom w:w="80" w:type="dxa"/>
              <w:right w:w="100" w:type="dxa"/>
            </w:tcMar>
            <w:shd w:fill="FFFFFF" w:val="clear"/>
          </w:tcPr>
          <w:p w14:paraId="7F7A66D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12.441</w:t>
            </w:r>
          </w:p>
        </w:tc>
        <w:tc>
          <w:tcPr>
            <w:tcW w:w="503" w:type="dxa"/>
            <w:tcMar>
              <w:top w:w="80" w:type="dxa"/>
              <w:left w:w="100" w:type="dxa"/>
              <w:bottom w:w="80" w:type="dxa"/>
              <w:right w:w="100" w:type="dxa"/>
            </w:tcMar>
            <w:shd w:fill="FFFFFF" w:val="clear"/>
          </w:tcPr>
          <w:p w14:paraId="15C7D9A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F611F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E5024FD" w14:textId="77777777" w:rsidTr="00E17337">
        <w:trPr>
          <w:jc w:val="center"/>
          <w:cantSplit/>
        </w:trPr>
        <w:tc>
          <w:tcPr>
            <w:tcW w:w="2160" w:type="dxa"/>
            <w:tcMar>
              <w:top w:w="80" w:type="dxa"/>
              <w:left w:w="100" w:type="dxa"/>
              <w:bottom w:w="80" w:type="dxa"/>
              <w:right w:w="100" w:type="dxa"/>
            </w:tcMar>
            <w:shd w:fill="FFFFFF" w:val="clear"/>
          </w:tcPr>
          <w:p w14:paraId="21297706"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Electricity in the household</w:t>
            </w:r>
          </w:p>
        </w:tc>
        <w:tc>
          <w:tcPr>
            <w:tcW w:w="864" w:type="dxa"/>
            <w:tcMar>
              <w:top w:w="80" w:type="dxa"/>
              <w:left w:w="100" w:type="dxa"/>
              <w:bottom w:w="80" w:type="dxa"/>
              <w:right w:w="100" w:type="dxa"/>
            </w:tcMar>
            <w:shd w:fill="FFFFFF" w:val="clear"/>
          </w:tcPr>
          <w:p w14:paraId="4EC7F1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0.034</w:t>
            </w:r>
          </w:p>
        </w:tc>
        <w:tc>
          <w:tcPr>
            <w:tcW w:w="503" w:type="dxa"/>
            <w:tcMar>
              <w:top w:w="80" w:type="dxa"/>
              <w:left w:w="100" w:type="dxa"/>
              <w:bottom w:w="80" w:type="dxa"/>
              <w:right w:w="100" w:type="dxa"/>
            </w:tcMar>
            <w:shd w:fill="FFFFFF" w:val="clear"/>
          </w:tcPr>
          <w:p w14:paraId="6782F12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56AF8E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0.853</w:t>
            </w:r>
          </w:p>
        </w:tc>
        <w:tc>
          <w:tcPr>
            <w:tcW w:w="864" w:type="dxa"/>
            <w:tcMar>
              <w:top w:w="80" w:type="dxa"/>
              <w:left w:w="100" w:type="dxa"/>
              <w:bottom w:w="80" w:type="dxa"/>
              <w:right w:w="100" w:type="dxa"/>
            </w:tcMar>
            <w:shd w:fill="FFFFFF" w:val="clear"/>
          </w:tcPr>
          <w:p w14:paraId="13DBA08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2.844</w:t>
            </w:r>
          </w:p>
        </w:tc>
        <w:tc>
          <w:tcPr>
            <w:tcW w:w="503" w:type="dxa"/>
            <w:tcMar>
              <w:top w:w="80" w:type="dxa"/>
              <w:left w:w="100" w:type="dxa"/>
              <w:bottom w:w="80" w:type="dxa"/>
              <w:right w:w="100" w:type="dxa"/>
            </w:tcMar>
            <w:shd w:fill="FFFFFF" w:val="clear"/>
          </w:tcPr>
          <w:p w14:paraId="6BAABA2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FB54DB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0.092</w:t>
            </w:r>
          </w:p>
        </w:tc>
        <w:tc>
          <w:tcPr>
            <w:tcW w:w="1007" w:type="dxa"/>
            <w:tcMar>
              <w:top w:w="80" w:type="dxa"/>
              <w:left w:w="100" w:type="dxa"/>
              <w:bottom w:w="80" w:type="dxa"/>
              <w:right w:w="100" w:type="dxa"/>
            </w:tcMar>
            <w:shd w:fill="FFFFFF" w:val="clear"/>
          </w:tcPr>
          <w:p w14:paraId="3972C7E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w:t>
            </w:r>
          </w:p>
        </w:tc>
        <w:tc>
          <w:tcPr>
            <w:tcW w:w="503" w:type="dxa"/>
            <w:tcMar>
              <w:top w:w="80" w:type="dxa"/>
              <w:left w:w="100" w:type="dxa"/>
              <w:bottom w:w="80" w:type="dxa"/>
              <w:right w:w="100" w:type="dxa"/>
            </w:tcMar>
            <w:shd w:fill="FFFFFF" w:val="clear"/>
          </w:tcPr>
          <w:p w14:paraId="036B0C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CCF788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0.992</w:t>
            </w:r>
          </w:p>
        </w:tc>
      </w:tr>
      <w:tr w:rsidR="00B70288" w14:paraId="2536B7F6" w14:textId="77777777" w:rsidTr="00E17337">
        <w:trPr>
          <w:jc w:val="center"/>
          <w:cantSplit/>
        </w:trPr>
        <w:tc>
          <w:tcPr>
            <w:tcW w:w="2160" w:type="dxa"/>
            <w:tcMar>
              <w:top w:w="80" w:type="dxa"/>
              <w:left w:w="100" w:type="dxa"/>
              <w:bottom w:w="80" w:type="dxa"/>
              <w:right w:w="100" w:type="dxa"/>
            </w:tcMar>
            <w:shd w:fill="FFFFFF" w:val="clear"/>
          </w:tcPr>
          <w:p w14:paraId="63A7FC76"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TV</w:t>
            </w:r>
          </w:p>
        </w:tc>
        <w:tc>
          <w:tcPr>
            <w:tcW w:w="864" w:type="dxa"/>
            <w:tcMar>
              <w:top w:w="80" w:type="dxa"/>
              <w:left w:w="100" w:type="dxa"/>
              <w:bottom w:w="80" w:type="dxa"/>
              <w:right w:w="100" w:type="dxa"/>
            </w:tcMar>
            <w:shd w:fill="FFFFFF" w:val="clear"/>
          </w:tcPr>
          <w:p w14:paraId="3E8D332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28.856</w:t>
            </w:r>
          </w:p>
        </w:tc>
        <w:tc>
          <w:tcPr>
            <w:tcW w:w="503" w:type="dxa"/>
            <w:tcMar>
              <w:top w:w="80" w:type="dxa"/>
              <w:left w:w="100" w:type="dxa"/>
              <w:bottom w:w="80" w:type="dxa"/>
              <w:right w:w="100" w:type="dxa"/>
            </w:tcMar>
            <w:shd w:fill="FFFFFF" w:val="clear"/>
          </w:tcPr>
          <w:p w14:paraId="49EF40E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A9A5F9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0F523D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0.315</w:t>
            </w:r>
          </w:p>
        </w:tc>
        <w:tc>
          <w:tcPr>
            <w:tcW w:w="503" w:type="dxa"/>
            <w:tcMar>
              <w:top w:w="80" w:type="dxa"/>
              <w:left w:w="100" w:type="dxa"/>
              <w:bottom w:w="80" w:type="dxa"/>
              <w:right w:w="100" w:type="dxa"/>
            </w:tcMar>
            <w:shd w:fill="FFFFFF" w:val="clear"/>
          </w:tcPr>
          <w:p w14:paraId="610C996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B66E85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0.575</w:t>
            </w:r>
          </w:p>
        </w:tc>
        <w:tc>
          <w:tcPr>
            <w:tcW w:w="1007" w:type="dxa"/>
            <w:tcMar>
              <w:top w:w="80" w:type="dxa"/>
              <w:left w:w="100" w:type="dxa"/>
              <w:bottom w:w="80" w:type="dxa"/>
              <w:right w:w="100" w:type="dxa"/>
            </w:tcMar>
            <w:shd w:fill="FFFFFF" w:val="clear"/>
          </w:tcPr>
          <w:p w14:paraId="75EBB06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20.75</w:t>
            </w:r>
          </w:p>
        </w:tc>
        <w:tc>
          <w:tcPr>
            <w:tcW w:w="503" w:type="dxa"/>
            <w:tcMar>
              <w:top w:w="80" w:type="dxa"/>
              <w:left w:w="100" w:type="dxa"/>
              <w:bottom w:w="80" w:type="dxa"/>
              <w:right w:w="100" w:type="dxa"/>
            </w:tcMar>
            <w:shd w:fill="FFFFFF" w:val="clear"/>
          </w:tcPr>
          <w:p w14:paraId="6DDB9A7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CC0A2E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5DC8861" w14:textId="77777777" w:rsidTr="00E17337">
        <w:trPr>
          <w:jc w:val="center"/>
          <w:cantSplit/>
        </w:trPr>
        <w:tc>
          <w:tcPr>
            <w:tcW w:w="2160" w:type="dxa"/>
            <w:tcMar>
              <w:top w:w="80" w:type="dxa"/>
              <w:left w:w="100" w:type="dxa"/>
              <w:bottom w:w="80" w:type="dxa"/>
              <w:right w:w="100" w:type="dxa"/>
            </w:tcMar>
            <w:shd w:fill="FFFFFF" w:val="clear"/>
          </w:tcPr>
          <w:p w14:paraId="3F3C20C0"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refrigerator</w:t>
            </w:r>
          </w:p>
        </w:tc>
        <w:tc>
          <w:tcPr>
            <w:tcW w:w="864" w:type="dxa"/>
            <w:tcMar>
              <w:top w:w="80" w:type="dxa"/>
              <w:left w:w="100" w:type="dxa"/>
              <w:bottom w:w="80" w:type="dxa"/>
              <w:right w:w="100" w:type="dxa"/>
            </w:tcMar>
            <w:shd w:fill="FFFFFF" w:val="clear"/>
          </w:tcPr>
          <w:p w14:paraId="00C12B1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61.545</w:t>
            </w:r>
          </w:p>
        </w:tc>
        <w:tc>
          <w:tcPr>
            <w:tcW w:w="503" w:type="dxa"/>
            <w:tcMar>
              <w:top w:w="80" w:type="dxa"/>
              <w:left w:w="100" w:type="dxa"/>
              <w:bottom w:w="80" w:type="dxa"/>
              <w:right w:w="100" w:type="dxa"/>
            </w:tcMar>
            <w:shd w:fill="FFFFFF" w:val="clear"/>
          </w:tcPr>
          <w:p w14:paraId="0D9DB8F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6CD9F6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4968A57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8.656</w:t>
            </w:r>
          </w:p>
        </w:tc>
        <w:tc>
          <w:tcPr>
            <w:tcW w:w="503" w:type="dxa"/>
            <w:tcMar>
              <w:top w:w="80" w:type="dxa"/>
              <w:left w:w="100" w:type="dxa"/>
              <w:bottom w:w="80" w:type="dxa"/>
              <w:right w:w="100" w:type="dxa"/>
            </w:tcMar>
            <w:shd w:fill="FFFFFF" w:val="clear"/>
          </w:tcPr>
          <w:p w14:paraId="4EA1B30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C5F099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0.003**</w:t>
            </w:r>
          </w:p>
        </w:tc>
        <w:tc>
          <w:tcPr>
            <w:tcW w:w="1007" w:type="dxa"/>
            <w:tcMar>
              <w:top w:w="80" w:type="dxa"/>
              <w:left w:w="100" w:type="dxa"/>
              <w:bottom w:w="80" w:type="dxa"/>
              <w:right w:w="100" w:type="dxa"/>
            </w:tcMar>
            <w:shd w:fill="FFFFFF" w:val="clear"/>
          </w:tcPr>
          <w:p w14:paraId="54FF8FB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61.445</w:t>
            </w:r>
          </w:p>
        </w:tc>
        <w:tc>
          <w:tcPr>
            <w:tcW w:w="503" w:type="dxa"/>
            <w:tcMar>
              <w:top w:w="80" w:type="dxa"/>
              <w:left w:w="100" w:type="dxa"/>
              <w:bottom w:w="80" w:type="dxa"/>
              <w:right w:w="100" w:type="dxa"/>
            </w:tcMar>
            <w:shd w:fill="FFFFFF" w:val="clear"/>
          </w:tcPr>
          <w:p w14:paraId="6B3A341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2EDBF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7ADE931" w14:textId="77777777" w:rsidTr="00E17337">
        <w:trPr>
          <w:jc w:val="center"/>
          <w:cantSplit/>
        </w:trPr>
        <w:tc>
          <w:tcPr>
            <w:tcW w:w="2160" w:type="dxa"/>
            <w:tcMar>
              <w:top w:w="80" w:type="dxa"/>
              <w:left w:w="100" w:type="dxa"/>
              <w:bottom w:w="80" w:type="dxa"/>
              <w:right w:w="100" w:type="dxa"/>
            </w:tcMar>
            <w:shd w:fill="FFFFFF" w:val="clear"/>
          </w:tcPr>
          <w:p w14:paraId="5868E0B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Bicycle</w:t>
            </w:r>
          </w:p>
        </w:tc>
        <w:tc>
          <w:tcPr>
            <w:tcW w:w="864" w:type="dxa"/>
            <w:tcMar>
              <w:top w:w="80" w:type="dxa"/>
              <w:left w:w="100" w:type="dxa"/>
              <w:bottom w:w="80" w:type="dxa"/>
              <w:right w:w="100" w:type="dxa"/>
            </w:tcMar>
            <w:shd w:fill="FFFFFF" w:val="clear"/>
          </w:tcPr>
          <w:p w14:paraId="4A824A9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8.351</w:t>
            </w:r>
          </w:p>
        </w:tc>
        <w:tc>
          <w:tcPr>
            <w:tcW w:w="503" w:type="dxa"/>
            <w:tcMar>
              <w:top w:w="80" w:type="dxa"/>
              <w:left w:w="100" w:type="dxa"/>
              <w:bottom w:w="80" w:type="dxa"/>
              <w:right w:w="100" w:type="dxa"/>
            </w:tcMar>
            <w:shd w:fill="FFFFFF" w:val="clear"/>
          </w:tcPr>
          <w:p w14:paraId="03734DF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9835D9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0.004**</w:t>
            </w:r>
          </w:p>
        </w:tc>
        <w:tc>
          <w:tcPr>
            <w:tcW w:w="864" w:type="dxa"/>
            <w:tcMar>
              <w:top w:w="80" w:type="dxa"/>
              <w:left w:w="100" w:type="dxa"/>
              <w:bottom w:w="80" w:type="dxa"/>
              <w:right w:w="100" w:type="dxa"/>
            </w:tcMar>
            <w:shd w:fill="FFFFFF" w:val="clear"/>
          </w:tcPr>
          <w:p w14:paraId="3FAA47A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0.521</w:t>
            </w:r>
          </w:p>
        </w:tc>
        <w:tc>
          <w:tcPr>
            <w:tcW w:w="503" w:type="dxa"/>
            <w:tcMar>
              <w:top w:w="80" w:type="dxa"/>
              <w:left w:w="100" w:type="dxa"/>
              <w:bottom w:w="80" w:type="dxa"/>
              <w:right w:w="100" w:type="dxa"/>
            </w:tcMar>
            <w:shd w:fill="FFFFFF" w:val="clear"/>
          </w:tcPr>
          <w:p w14:paraId="028C2E7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6E009D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0.470</w:t>
            </w:r>
          </w:p>
        </w:tc>
        <w:tc>
          <w:tcPr>
            <w:tcW w:w="1007" w:type="dxa"/>
            <w:tcMar>
              <w:top w:w="80" w:type="dxa"/>
              <w:left w:w="100" w:type="dxa"/>
              <w:bottom w:w="80" w:type="dxa"/>
              <w:right w:w="100" w:type="dxa"/>
            </w:tcMar>
            <w:shd w:fill="FFFFFF" w:val="clear"/>
          </w:tcPr>
          <w:p w14:paraId="6BE638D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6.112</w:t>
            </w:r>
          </w:p>
        </w:tc>
        <w:tc>
          <w:tcPr>
            <w:tcW w:w="503" w:type="dxa"/>
            <w:tcMar>
              <w:top w:w="80" w:type="dxa"/>
              <w:left w:w="100" w:type="dxa"/>
              <w:bottom w:w="80" w:type="dxa"/>
              <w:right w:w="100" w:type="dxa"/>
            </w:tcMar>
            <w:shd w:fill="FFFFFF" w:val="clear"/>
          </w:tcPr>
          <w:p w14:paraId="7A1EDE9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D4DAB3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0.013*</w:t>
            </w:r>
          </w:p>
        </w:tc>
      </w:tr>
      <w:tr w:rsidR="00B70288" w14:paraId="12757A1F" w14:textId="77777777" w:rsidTr="00E17337">
        <w:trPr>
          <w:jc w:val="center"/>
          <w:cantSplit/>
        </w:trPr>
        <w:tc>
          <w:tcPr>
            <w:tcW w:w="2160" w:type="dxa"/>
            <w:tcMar>
              <w:top w:w="80" w:type="dxa"/>
              <w:left w:w="100" w:type="dxa"/>
              <w:bottom w:w="80" w:type="dxa"/>
              <w:right w:w="100" w:type="dxa"/>
            </w:tcMar>
            <w:shd w:fill="FFFFFF" w:val="clear"/>
          </w:tcPr>
          <w:p w14:paraId="65D7EDF1"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Floor material</w:t>
            </w:r>
          </w:p>
        </w:tc>
        <w:tc>
          <w:tcPr>
            <w:tcW w:w="864" w:type="dxa"/>
            <w:tcMar>
              <w:top w:w="80" w:type="dxa"/>
              <w:left w:w="100" w:type="dxa"/>
              <w:bottom w:w="80" w:type="dxa"/>
              <w:right w:w="100" w:type="dxa"/>
            </w:tcMar>
            <w:shd w:fill="FFFFFF" w:val="clear"/>
          </w:tcPr>
          <w:p w14:paraId="27D01B2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61.822</w:t>
            </w:r>
          </w:p>
        </w:tc>
        <w:tc>
          <w:tcPr>
            <w:tcW w:w="503" w:type="dxa"/>
            <w:tcMar>
              <w:top w:w="80" w:type="dxa"/>
              <w:left w:w="100" w:type="dxa"/>
              <w:bottom w:w="80" w:type="dxa"/>
              <w:right w:w="100" w:type="dxa"/>
            </w:tcMar>
            <w:shd w:fill="FFFFFF" w:val="clear"/>
          </w:tcPr>
          <w:p w14:paraId="75AF8B6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6A82CFA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3764CAD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3.106</w:t>
            </w:r>
          </w:p>
        </w:tc>
        <w:tc>
          <w:tcPr>
            <w:tcW w:w="503" w:type="dxa"/>
            <w:tcMar>
              <w:top w:w="80" w:type="dxa"/>
              <w:left w:w="100" w:type="dxa"/>
              <w:bottom w:w="80" w:type="dxa"/>
              <w:right w:w="100" w:type="dxa"/>
            </w:tcMar>
            <w:shd w:fill="FFFFFF" w:val="clear"/>
          </w:tcPr>
          <w:p w14:paraId="30C5F15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4C89E0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0.078</w:t>
            </w:r>
          </w:p>
        </w:tc>
        <w:tc>
          <w:tcPr>
            <w:tcW w:w="1007" w:type="dxa"/>
            <w:tcMar>
              <w:top w:w="80" w:type="dxa"/>
              <w:left w:w="100" w:type="dxa"/>
              <w:bottom w:w="80" w:type="dxa"/>
              <w:right w:w="100" w:type="dxa"/>
            </w:tcMar>
            <w:shd w:fill="FFFFFF" w:val="clear"/>
          </w:tcPr>
          <w:p w14:paraId="0F6248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48.905</w:t>
            </w:r>
          </w:p>
        </w:tc>
        <w:tc>
          <w:tcPr>
            <w:tcW w:w="503" w:type="dxa"/>
            <w:tcMar>
              <w:top w:w="80" w:type="dxa"/>
              <w:left w:w="100" w:type="dxa"/>
              <w:bottom w:w="80" w:type="dxa"/>
              <w:right w:w="100" w:type="dxa"/>
            </w:tcMar>
            <w:shd w:fill="FFFFFF" w:val="clear"/>
          </w:tcPr>
          <w:p w14:paraId="48827DE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124F91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0AE06BBD" w14:textId="77777777" w:rsidTr="00E17337">
        <w:trPr>
          <w:jc w:val="center"/>
          <w:cantSplit/>
        </w:trPr>
        <w:tc>
          <w:tcPr>
            <w:tcW w:w="2160" w:type="dxa"/>
            <w:tcMar>
              <w:top w:w="80" w:type="dxa"/>
              <w:left w:w="100" w:type="dxa"/>
              <w:bottom w:w="80" w:type="dxa"/>
              <w:right w:w="100" w:type="dxa"/>
            </w:tcMar>
            <w:shd w:fill="FFFFFF" w:val="clear"/>
          </w:tcPr>
          <w:p w14:paraId="3FDAADA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Wall material</w:t>
            </w:r>
          </w:p>
        </w:tc>
        <w:tc>
          <w:tcPr>
            <w:tcW w:w="864" w:type="dxa"/>
            <w:tcMar>
              <w:top w:w="80" w:type="dxa"/>
              <w:left w:w="100" w:type="dxa"/>
              <w:bottom w:w="80" w:type="dxa"/>
              <w:right w:w="100" w:type="dxa"/>
            </w:tcMar>
            <w:shd w:fill="FFFFFF" w:val="clear"/>
          </w:tcPr>
          <w:p w14:paraId="4345014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38.754</w:t>
            </w:r>
          </w:p>
        </w:tc>
        <w:tc>
          <w:tcPr>
            <w:tcW w:w="503" w:type="dxa"/>
            <w:tcMar>
              <w:top w:w="80" w:type="dxa"/>
              <w:left w:w="100" w:type="dxa"/>
              <w:bottom w:w="80" w:type="dxa"/>
              <w:right w:w="100" w:type="dxa"/>
            </w:tcMar>
            <w:shd w:fill="FFFFFF" w:val="clear"/>
          </w:tcPr>
          <w:p w14:paraId="494F460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13D713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D2C8D6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7.919</w:t>
            </w:r>
          </w:p>
        </w:tc>
        <w:tc>
          <w:tcPr>
            <w:tcW w:w="503" w:type="dxa"/>
            <w:tcMar>
              <w:top w:w="80" w:type="dxa"/>
              <w:left w:w="100" w:type="dxa"/>
              <w:bottom w:w="80" w:type="dxa"/>
              <w:right w:w="100" w:type="dxa"/>
            </w:tcMar>
            <w:shd w:fill="FFFFFF" w:val="clear"/>
          </w:tcPr>
          <w:p w14:paraId="213903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3419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0.005**</w:t>
            </w:r>
          </w:p>
        </w:tc>
        <w:tc>
          <w:tcPr>
            <w:tcW w:w="1007" w:type="dxa"/>
            <w:tcMar>
              <w:top w:w="80" w:type="dxa"/>
              <w:left w:w="100" w:type="dxa"/>
              <w:bottom w:w="80" w:type="dxa"/>
              <w:right w:w="100" w:type="dxa"/>
            </w:tcMar>
            <w:shd w:fill="FFFFFF" w:val="clear"/>
          </w:tcPr>
          <w:p w14:paraId="262D161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40.338</w:t>
            </w:r>
          </w:p>
        </w:tc>
        <w:tc>
          <w:tcPr>
            <w:tcW w:w="503" w:type="dxa"/>
            <w:tcMar>
              <w:top w:w="80" w:type="dxa"/>
              <w:left w:w="100" w:type="dxa"/>
              <w:bottom w:w="80" w:type="dxa"/>
              <w:right w:w="100" w:type="dxa"/>
            </w:tcMar>
            <w:shd w:fill="FFFFFF" w:val="clear"/>
          </w:tcPr>
          <w:p w14:paraId="2AB41D9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AE128A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1FA6C2BA" w14:textId="77777777" w:rsidTr="00E17337">
        <w:trPr>
          <w:jc w:val="center"/>
          <w:cantSplit/>
        </w:trPr>
        <w:tc>
          <w:tcPr>
            <w:tcW w:w="2160" w:type="dxa"/>
            <w:tcMar>
              <w:top w:w="80" w:type="dxa"/>
              <w:left w:w="100" w:type="dxa"/>
              <w:bottom w:w="80" w:type="dxa"/>
              <w:right w:w="100" w:type="dxa"/>
            </w:tcMar>
            <w:shd w:fill="FFFFFF" w:val="clear"/>
          </w:tcPr>
          <w:p w14:paraId="5E91F92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Roof material</w:t>
            </w:r>
          </w:p>
        </w:tc>
        <w:tc>
          <w:tcPr>
            <w:tcW w:w="864" w:type="dxa"/>
            <w:tcMar>
              <w:top w:w="80" w:type="dxa"/>
              <w:left w:w="100" w:type="dxa"/>
              <w:bottom w:w="80" w:type="dxa"/>
              <w:right w:w="100" w:type="dxa"/>
            </w:tcMar>
            <w:shd w:fill="FFFFFF" w:val="clear"/>
          </w:tcPr>
          <w:p w14:paraId="210FBED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0.337</w:t>
            </w:r>
          </w:p>
        </w:tc>
        <w:tc>
          <w:tcPr>
            <w:tcW w:w="503" w:type="dxa"/>
            <w:tcMar>
              <w:top w:w="80" w:type="dxa"/>
              <w:left w:w="100" w:type="dxa"/>
              <w:bottom w:w="80" w:type="dxa"/>
              <w:right w:w="100" w:type="dxa"/>
            </w:tcMar>
            <w:shd w:fill="FFFFFF" w:val="clear"/>
          </w:tcPr>
          <w:p w14:paraId="7419BD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A7AB36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0.562</w:t>
            </w:r>
          </w:p>
        </w:tc>
        <w:tc>
          <w:tcPr>
            <w:tcW w:w="864" w:type="dxa"/>
            <w:tcMar>
              <w:top w:w="80" w:type="dxa"/>
              <w:left w:w="100" w:type="dxa"/>
              <w:bottom w:w="80" w:type="dxa"/>
              <w:right w:w="100" w:type="dxa"/>
            </w:tcMar>
            <w:shd w:fill="FFFFFF" w:val="clear"/>
          </w:tcPr>
          <w:p w14:paraId="704214D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1.674</w:t>
            </w:r>
          </w:p>
        </w:tc>
        <w:tc>
          <w:tcPr>
            <w:tcW w:w="503" w:type="dxa"/>
            <w:tcMar>
              <w:top w:w="80" w:type="dxa"/>
              <w:left w:w="100" w:type="dxa"/>
              <w:bottom w:w="80" w:type="dxa"/>
              <w:right w:w="100" w:type="dxa"/>
            </w:tcMar>
            <w:shd w:fill="FFFFFF" w:val="clear"/>
          </w:tcPr>
          <w:p w14:paraId="3227724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58ABF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0.196</w:t>
            </w:r>
          </w:p>
        </w:tc>
        <w:tc>
          <w:tcPr>
            <w:tcW w:w="1007" w:type="dxa"/>
            <w:tcMar>
              <w:top w:w="80" w:type="dxa"/>
              <w:left w:w="100" w:type="dxa"/>
              <w:bottom w:w="80" w:type="dxa"/>
              <w:right w:w="100" w:type="dxa"/>
            </w:tcMar>
            <w:shd w:fill="FFFFFF" w:val="clear"/>
          </w:tcPr>
          <w:p w14:paraId="1AC930B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1.369</w:t>
            </w:r>
          </w:p>
        </w:tc>
        <w:tc>
          <w:tcPr>
            <w:tcW w:w="503" w:type="dxa"/>
            <w:tcMar>
              <w:top w:w="80" w:type="dxa"/>
              <w:left w:w="100" w:type="dxa"/>
              <w:bottom w:w="80" w:type="dxa"/>
              <w:right w:w="100" w:type="dxa"/>
            </w:tcMar>
            <w:shd w:fill="FFFFFF" w:val="clear"/>
          </w:tcPr>
          <w:p w14:paraId="335DBE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66250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0.242</w:t>
            </w:r>
          </w:p>
        </w:tc>
      </w:tr>
      <w:tr w:rsidR="00B70288" w14:paraId="21B424CC" w14:textId="77777777" w:rsidTr="00E17337">
        <w:trPr>
          <w:jc w:val="center"/>
          <w:cantSplit/>
        </w:trPr>
        <w:tc>
          <w:tcPr>
            <w:tcW w:w="2160" w:type="dxa"/>
            <w:tcMar>
              <w:top w:w="80" w:type="dxa"/>
              <w:left w:w="100" w:type="dxa"/>
              <w:bottom w:w="80" w:type="dxa"/>
              <w:right w:w="100" w:type="dxa"/>
            </w:tcMar>
            <w:shd w:fill="FFFFFF" w:val="clear"/>
          </w:tcPr>
          <w:p w14:paraId="5B891CD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Region/Division</w:t>
            </w:r>
          </w:p>
        </w:tc>
        <w:tc>
          <w:tcPr>
            <w:tcW w:w="864" w:type="dxa"/>
            <w:tcMar>
              <w:top w:w="80" w:type="dxa"/>
              <w:left w:w="100" w:type="dxa"/>
              <w:bottom w:w="80" w:type="dxa"/>
              <w:right w:w="100" w:type="dxa"/>
            </w:tcMar>
            <w:shd w:fill="FFFFFF" w:val="clear"/>
          </w:tcPr>
          <w:p w14:paraId="3624DB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32.479</w:t>
            </w:r>
          </w:p>
        </w:tc>
        <w:tc>
          <w:tcPr>
            <w:tcW w:w="503" w:type="dxa"/>
            <w:tcMar>
              <w:top w:w="80" w:type="dxa"/>
              <w:left w:w="100" w:type="dxa"/>
              <w:bottom w:w="80" w:type="dxa"/>
              <w:right w:w="100" w:type="dxa"/>
            </w:tcMar>
            <w:shd w:fill="FFFFFF" w:val="clear"/>
          </w:tcPr>
          <w:p w14:paraId="3F0EEE3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3AD5F79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3D894C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11.409</w:t>
            </w:r>
          </w:p>
        </w:tc>
        <w:tc>
          <w:tcPr>
            <w:tcW w:w="503" w:type="dxa"/>
            <w:tcMar>
              <w:top w:w="80" w:type="dxa"/>
              <w:left w:w="100" w:type="dxa"/>
              <w:bottom w:w="80" w:type="dxa"/>
              <w:right w:w="100" w:type="dxa"/>
            </w:tcMar>
            <w:shd w:fill="FFFFFF" w:val="clear"/>
          </w:tcPr>
          <w:p w14:paraId="5742FE5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40256F0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0.122</w:t>
            </w:r>
          </w:p>
        </w:tc>
        <w:tc>
          <w:tcPr>
            <w:tcW w:w="1007" w:type="dxa"/>
            <w:tcMar>
              <w:top w:w="80" w:type="dxa"/>
              <w:left w:w="100" w:type="dxa"/>
              <w:bottom w:w="80" w:type="dxa"/>
              <w:right w:w="100" w:type="dxa"/>
            </w:tcMar>
            <w:shd w:fill="FFFFFF" w:val="clear"/>
          </w:tcPr>
          <w:p w14:paraId="77207A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34.672</w:t>
            </w:r>
          </w:p>
        </w:tc>
        <w:tc>
          <w:tcPr>
            <w:tcW w:w="503" w:type="dxa"/>
            <w:tcMar>
              <w:top w:w="80" w:type="dxa"/>
              <w:left w:w="100" w:type="dxa"/>
              <w:bottom w:w="80" w:type="dxa"/>
              <w:right w:w="100" w:type="dxa"/>
            </w:tcMar>
            <w:shd w:fill="FFFFFF" w:val="clear"/>
          </w:tcPr>
          <w:p w14:paraId="33FB80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52765BF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3B291B83" w14:textId="77777777" w:rsidTr="00E17337">
        <w:trPr>
          <w:jc w:val="center"/>
          <w:cantSplit/>
        </w:trPr>
        <w:tc>
          <w:tcPr>
            <w:tcW w:w="2160" w:type="dxa"/>
            <w:tcBorders>
              <w:bottom w:val="single" w:sz="8" w:space="0" w:color="auto"/>
            </w:tcBorders>
            <w:tcMar>
              <w:top w:w="80" w:type="dxa"/>
              <w:left w:w="100" w:type="dxa"/>
              <w:bottom w:w="80" w:type="dxa"/>
              <w:right w:w="100" w:type="dxa"/>
            </w:tcMar>
            <w:shd w:fill="FFFFFF" w:val="clear"/>
          </w:tcPr>
          <w:p w14:paraId="16F473D0"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Type of residence</w:t>
            </w:r>
          </w:p>
        </w:tc>
        <w:tc>
          <w:tcPr>
            <w:tcW w:w="864" w:type="dxa"/>
            <w:tcBorders>
              <w:bottom w:val="single" w:sz="8" w:space="0" w:color="auto"/>
            </w:tcBorders>
            <w:tcMar>
              <w:top w:w="80" w:type="dxa"/>
              <w:left w:w="100" w:type="dxa"/>
              <w:bottom w:w="80" w:type="dxa"/>
              <w:right w:w="100" w:type="dxa"/>
            </w:tcMar>
            <w:shd w:fill="FFFFFF" w:val="clear"/>
          </w:tcPr>
          <w:p w14:paraId="3B0BB3E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8.267</w:t>
            </w:r>
          </w:p>
        </w:tc>
        <w:tc>
          <w:tcPr>
            <w:tcW w:w="503" w:type="dxa"/>
            <w:tcBorders>
              <w:bottom w:val="single" w:sz="8" w:space="0" w:color="auto"/>
            </w:tcBorders>
            <w:tcMar>
              <w:top w:w="80" w:type="dxa"/>
              <w:left w:w="100" w:type="dxa"/>
              <w:bottom w:w="80" w:type="dxa"/>
              <w:right w:w="100" w:type="dxa"/>
            </w:tcMar>
            <w:shd w:fill="FFFFFF" w:val="clear"/>
          </w:tcPr>
          <w:p w14:paraId="4B01676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0FE7D2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0.004**</w:t>
            </w:r>
          </w:p>
        </w:tc>
        <w:tc>
          <w:tcPr>
            <w:tcW w:w="864" w:type="dxa"/>
            <w:tcBorders>
              <w:bottom w:val="single" w:sz="8" w:space="0" w:color="auto"/>
            </w:tcBorders>
            <w:tcMar>
              <w:top w:w="80" w:type="dxa"/>
              <w:left w:w="100" w:type="dxa"/>
              <w:bottom w:w="80" w:type="dxa"/>
              <w:right w:w="100" w:type="dxa"/>
            </w:tcMar>
            <w:shd w:fill="FFFFFF" w:val="clear"/>
          </w:tcPr>
          <w:p w14:paraId="4B833F4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0.645</w:t>
            </w:r>
          </w:p>
        </w:tc>
        <w:tc>
          <w:tcPr>
            <w:tcW w:w="503" w:type="dxa"/>
            <w:tcBorders>
              <w:bottom w:val="single" w:sz="8" w:space="0" w:color="auto"/>
            </w:tcBorders>
            <w:tcMar>
              <w:top w:w="80" w:type="dxa"/>
              <w:left w:w="100" w:type="dxa"/>
              <w:bottom w:w="80" w:type="dxa"/>
              <w:right w:w="100" w:type="dxa"/>
            </w:tcMar>
            <w:shd w:fill="FFFFFF" w:val="clear"/>
          </w:tcPr>
          <w:p w14:paraId="0520862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4BC65DF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0.422</w:t>
            </w:r>
          </w:p>
        </w:tc>
        <w:tc>
          <w:tcPr>
            <w:tcW w:w="1007" w:type="dxa"/>
            <w:tcBorders>
              <w:bottom w:val="single" w:sz="8" w:space="0" w:color="auto"/>
            </w:tcBorders>
            <w:tcMar>
              <w:top w:w="80" w:type="dxa"/>
              <w:left w:w="100" w:type="dxa"/>
              <w:bottom w:w="80" w:type="dxa"/>
              <w:right w:w="100" w:type="dxa"/>
            </w:tcMar>
            <w:shd w:fill="FFFFFF" w:val="clear"/>
          </w:tcPr>
          <w:p w14:paraId="140F3BC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8.902</w:t>
            </w:r>
          </w:p>
        </w:tc>
        <w:tc>
          <w:tcPr>
            <w:tcW w:w="503" w:type="dxa"/>
            <w:tcBorders>
              <w:bottom w:val="single" w:sz="8" w:space="0" w:color="auto"/>
            </w:tcBorders>
            <w:tcMar>
              <w:top w:w="80" w:type="dxa"/>
              <w:left w:w="100" w:type="dxa"/>
              <w:bottom w:w="80" w:type="dxa"/>
              <w:right w:w="100" w:type="dxa"/>
            </w:tcMar>
            <w:shd w:fill="FFFFFF" w:val="clear"/>
          </w:tcPr>
          <w:p w14:paraId="2775D90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6F12B14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0.003**</w:t>
            </w:r>
          </w:p>
        </w:tc>
      </w:tr>
    </w:tbl>
    <w:p w14:paraId="33113526" w14:textId="77777777" w:rsidR="00B70288" w:rsidRDefault="00B70288">
      <w:pPr>
        <w:spacing w:after="240"/>
      </w:pPr>
    </w:p>
    <w:p w14:paraId="3630D45D" w14:textId="77777777" w:rsidR="00B70288" w:rsidRDefault="00BF249A">
      <w:pPr>
        <w:spacing w:after="80"/>
        <w:jc w:val="left"/>
      </w:pPr>
      <w:r>
        <w:rPr>
          <w:b/>
          <w:sz w:val="22"/>
        </w:rPr>
        <w:t>3.3 Multilevel Logistic Regression Analysis and Contextual Heterogeneity</w:t>
      </w:r>
    </w:p>
    <w:p w14:paraId="0A4FBA4C" w14:textId="77777777" w:rsidR="00B70288" w:rsidRDefault="00BF249A">
      <w:pPr>
        <w:spacing w:after="120"/>
      </w:pPr>
      <w: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5.65% (MOR: 1.53) in the null model to 1.19% (MOR: 1.21; LRT chi2 = 16.36, p &lt; 0.001) in the fully adjusted model (Model III), while the ICC for underweight decreased from 4.45% (MOR: 1.45) in the null model to 1.09% (MOR: 1.20; LRT chi2 = 10.07, p &lt; 0.001) in Model III. Sequential reductions in cluster variance indicated that 79.8% of between-community variation in stunting was explained by included child, maternal, and household characteristics. In contrast, wasting models showed limited baseline contextual clustering (null ICC: 0.97%, MOR: 1.19), which declined to zero in the fully adjusted model (sigma_u^2 = 0.000, ICC = 0%, MOR: 1.00; LRT chi2 = 0.13, p = 0.718), indicating that acute malnutrition is driven predominantly by immediate household- or child-level conditions rather than stable community context.</w:t>
      </w:r>
    </w:p>
    <w:p w14:paraId="2FAAA62A" w14:textId="77777777" w:rsidR="00B70288" w:rsidRDefault="00BF249A">
      <w:pPr>
        <w:spacing w:after="80"/>
        <w:jc w:val="left"/>
      </w:pPr>
      <w:r>
        <w:rPr>
          <w:b/>
          <w:sz w:val="22"/>
        </w:rPr>
        <w:t>3.4 Determinants of Stunting (Model III)</w:t>
      </w:r>
    </w:p>
    <w:p w14:paraId="40B567B5" w14:textId="77777777" w:rsidR="00B70288" w:rsidRDefault="00BF249A">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0.69; 95% CI: 0.51–0.94, p = 0.019), secondary (AOR: 0.58; 95% CI: 0.43–0.78, p &lt; 0.001), and higher education (AOR: 0.38; 95% CI: 0.26–0.56, p &lt; 0.001) had significantly lower odds of stunting. Children from rich households had 36% lower odds of stunting than those from poor households (AOR: 0.64; 95% CI: 0.46–0.89, p = 0.009). Access to improved toilet facilities was independently protective, reducing stunting odds by 18% (AOR: 0.82; 95% CI: 0.67–0.99, p = 0.041). Although stunting was highest in Mymensingh division descriptively, regional differences were attenuated after comprehensive adjustment (Mymensingh AOR: 1.28; 95% CI: 0.94–1.75, p = 0.117). Birth order, maternal age, currently pregnant, and place of residence were not independently associated with stunting.</w:t>
      </w:r>
    </w:p>
    <w:p w14:paraId="0A586B6A" w14:textId="77777777" w:rsidR="00B70288" w:rsidRDefault="00BF249A">
      <w:pPr>
        <w:spacing w:after="80"/>
        <w:jc w:val="left"/>
      </w:pPr>
      <w:r>
        <w:rPr>
          <w:b/>
          <w:sz w:val="22"/>
        </w:rPr>
        <w:t>3.5 Determinants of Wasting (Model III)</w:t>
      </w:r>
    </w:p>
    <w:p w14:paraId="7D1D811E" w14:textId="77777777" w:rsidR="00B70288" w:rsidRDefault="00BF249A">
      <w:pPr>
        <w:spacing w:after="120"/>
      </w:pPr>
      <w: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0.91–11.70, p = 0.069). Physical dwelling infrastructure was not significantly associated with wasting after full adjustment (improved wall AOR: 0.82; 95% CI: 0.61–1.11, p = 0.207), while children in Dhaka division exhibited significantly lower odds of wasting relative to Barisal (AOR: 0.58; 95% CI: 0.39–0.87, p = 0.008).</w:t>
      </w:r>
    </w:p>
    <w:p w14:paraId="6FEF6444" w14:textId="77777777" w:rsidR="00B70288" w:rsidRDefault="00BF249A">
      <w:pPr>
        <w:spacing w:after="80"/>
        <w:jc w:val="left"/>
      </w:pPr>
      <w:r>
        <w:rPr>
          <w:b/>
          <w:sz w:val="22"/>
        </w:rPr>
        <w:t>3.6 Determinants of Underweight (Model III)</w:t>
      </w:r>
    </w:p>
    <w:p w14:paraId="4DE67505" w14:textId="77777777" w:rsidR="00B70288" w:rsidRDefault="00BF249A">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0.75; 95% CI: 0.62–0.92, p = 0.005). Children of mothers aged 20–24, 30–34, and 35–39 years exhibited higher odds of underweight relative to the youngest maternal age group (15–19 years).</w:t>
      </w:r>
    </w:p>
    <w:p w14:paraId="1D242573" w14:textId="77777777" w:rsidR="00B70288" w:rsidRDefault="00BF249A" w:rsidP="00093D83">
      <w:pPr>
        <w:spacing w:after="80"/>
      </w:pPr>
      <w:r>
        <w:rPr>
          <w:b/>
          <w:sz w:val="22"/>
        </w:rPr>
        <w:t>Table 3: Parameter estimates of the multilevel logistic regression models for determinants of child stunting, wasting, and underweight in Bangladesh (Model III, BDHS 2022)</w:t>
      </w:r>
      <w:bookmarkStart w:id="0" w:name="_GoBack"/>
      <w:bookmarkEnd w:id="0"/>
    </w:p>
    <w:tbl>
      <w:tblPr>
        <w:tblW w:w="1031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088"/>
        <w:gridCol w:w="1800"/>
        <w:gridCol w:w="1872"/>
        <w:gridCol w:w="1872"/>
        <w:gridCol w:w="1872"/>
      </w:tblGrid>
      <w:tr w:rsidR="00B70288" w14:paraId="4EF638E5" w14:textId="77777777" w:rsidTr="00EE5BC9">
        <w:trPr>
          <w:jc w:val="center"/>
          <w:cantSplit/>
          <w:tblHeader/>
        </w:trPr>
        <w:tc>
          <w:tcPr>
            <w:tcW w:w="2088"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80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AOR (95% CI)</w:t>
            </w:r>
          </w:p>
        </w:tc>
      </w:tr>
      <w:tr w:rsidR="00B70288" w14:paraId="2713098C" w14:textId="77777777" w:rsidTr="00EE5BC9">
        <w:trPr>
          <w:jc w:val="center"/>
          <w:cantSplit/>
        </w:trPr>
        <w:tc>
          <w:tcPr>
            <w:tcW w:w="2088" w:type="dxa"/>
            <w:tcMar>
              <w:top w:w="80" w:type="dxa"/>
              <w:left w:w="100" w:type="dxa"/>
              <w:bottom w:w="80" w:type="dxa"/>
              <w:right w:w="100" w:type="dxa"/>
            </w:tcMar>
            <w:shd w:fill="FFFFFF" w:val="clear"/>
          </w:tcPr>
          <w:p w14:paraId="56F17A1D"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08E68AF9" w14:textId="77777777" w:rsidR="00B70288" w:rsidRPr="0046366C" w:rsidRDefault="00BF249A">
            <w:pPr>
              <w:spacing w:after="0" w:line="276" w:lineRule="auto" w:before="0"/>
              <w:jc w:val="left"/>
              <w:rPr>
                <w:sz w:val="18"/>
              </w:rPr>
            </w:pPr>
            <w:r w:rsidRPr="0046366C">
              <w:rPr>
                <w:rFonts w:ascii="Cambria" w:hAnsi="Cambria"/>
                <w:color w:val="000000"/>
                <w:sz w:val="18"/>
              </w:rPr>
              <w:t>0-11 months (Ref)</w:t>
            </w:r>
          </w:p>
        </w:tc>
        <w:tc>
          <w:tcPr>
            <w:tcW w:w="1872" w:type="dxa"/>
            <w:tcMar>
              <w:top w:w="80" w:type="dxa"/>
              <w:left w:w="100" w:type="dxa"/>
              <w:bottom w:w="80" w:type="dxa"/>
              <w:right w:w="100" w:type="dxa"/>
            </w:tcMar>
            <w:shd w:fill="FFFFFF" w:val="clear"/>
          </w:tcPr>
          <w:p w14:paraId="0F6E1D2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E61C2A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774635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57D4EC2" w14:textId="77777777" w:rsidTr="00EE5BC9">
        <w:trPr>
          <w:jc w:val="center"/>
          <w:cantSplit/>
        </w:trPr>
        <w:tc>
          <w:tcPr>
            <w:tcW w:w="2088" w:type="dxa"/>
            <w:tcMar>
              <w:top w:w="80" w:type="dxa"/>
              <w:left w:w="100" w:type="dxa"/>
              <w:bottom w:w="80" w:type="dxa"/>
              <w:right w:w="100" w:type="dxa"/>
            </w:tcMar>
            <w:shd w:fill="FFFFFF" w:val="clear"/>
          </w:tcPr>
          <w:p w14:paraId="206201A6"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6AE60336" w14:textId="77777777" w:rsidR="00B70288" w:rsidRPr="0046366C" w:rsidRDefault="00BF249A">
            <w:pPr>
              <w:spacing w:after="0" w:line="276" w:lineRule="auto" w:before="0"/>
              <w:jc w:val="left"/>
              <w:rPr>
                <w:sz w:val="18"/>
              </w:rPr>
            </w:pPr>
            <w:r w:rsidRPr="0046366C">
              <w:rPr>
                <w:rFonts w:ascii="Cambria" w:hAnsi="Cambria"/>
                <w:color w:val="000000"/>
                <w:sz w:val="18"/>
              </w:rPr>
              <w:t>12-23 months</w:t>
            </w:r>
          </w:p>
        </w:tc>
        <w:tc>
          <w:tcPr>
            <w:tcW w:w="1872" w:type="dxa"/>
            <w:tcMar>
              <w:top w:w="80" w:type="dxa"/>
              <w:left w:w="100" w:type="dxa"/>
              <w:bottom w:w="80" w:type="dxa"/>
              <w:right w:w="100" w:type="dxa"/>
            </w:tcMar>
            <w:shd w:fill="FFFFFF" w:val="clear"/>
          </w:tcPr>
          <w:p w14:paraId="15161A84" w14:textId="77777777" w:rsidR="00B70288" w:rsidRPr="0046366C" w:rsidRDefault="00BF249A">
            <w:pPr>
              <w:spacing w:after="0" w:line="276" w:lineRule="auto" w:before="0"/>
              <w:jc w:val="center"/>
              <w:rPr>
                <w:sz w:val="18"/>
              </w:rPr>
            </w:pPr>
            <w:r w:rsidRPr="0046366C">
              <w:rPr>
                <w:rFonts w:ascii="Cambria" w:hAnsi="Cambria"/>
                <w:color w:val="000000"/>
                <w:sz w:val="18"/>
              </w:rPr>
              <w:t>2.38 (1.85-3.06)***</w:t>
            </w:r>
          </w:p>
        </w:tc>
        <w:tc>
          <w:tcPr>
            <w:tcW w:w="1872" w:type="dxa"/>
            <w:tcMar>
              <w:top w:w="80" w:type="dxa"/>
              <w:left w:w="100" w:type="dxa"/>
              <w:bottom w:w="80" w:type="dxa"/>
              <w:right w:w="100" w:type="dxa"/>
            </w:tcMar>
            <w:shd w:fill="FFFFFF" w:val="clear"/>
          </w:tcPr>
          <w:p w14:paraId="0C040303" w14:textId="77777777" w:rsidR="00B70288" w:rsidRPr="0046366C" w:rsidRDefault="00BF249A">
            <w:pPr>
              <w:spacing w:after="0" w:line="276" w:lineRule="auto" w:before="0"/>
              <w:jc w:val="center"/>
              <w:rPr>
                <w:sz w:val="18"/>
              </w:rPr>
            </w:pPr>
            <w:r w:rsidRPr="0046366C">
              <w:rPr>
                <w:rFonts w:ascii="Cambria" w:hAnsi="Cambria"/>
                <w:color w:val="000000"/>
                <w:sz w:val="18"/>
              </w:rPr>
              <w:t>0.92 (0.67-1.27)</w:t>
            </w:r>
          </w:p>
        </w:tc>
        <w:tc>
          <w:tcPr>
            <w:tcW w:w="1872" w:type="dxa"/>
            <w:tcMar>
              <w:top w:w="80" w:type="dxa"/>
              <w:left w:w="100" w:type="dxa"/>
              <w:bottom w:w="80" w:type="dxa"/>
              <w:right w:w="100" w:type="dxa"/>
            </w:tcMar>
            <w:shd w:fill="FFFFFF" w:val="clear"/>
          </w:tcPr>
          <w:p w14:paraId="10F44164" w14:textId="77777777" w:rsidR="00B70288" w:rsidRPr="0046366C" w:rsidRDefault="00BF249A">
            <w:pPr>
              <w:spacing w:after="0" w:line="276" w:lineRule="auto" w:before="0"/>
              <w:jc w:val="center"/>
              <w:rPr>
                <w:sz w:val="18"/>
              </w:rPr>
            </w:pPr>
            <w:r w:rsidRPr="0046366C">
              <w:rPr>
                <w:rFonts w:ascii="Cambria" w:hAnsi="Cambria"/>
                <w:color w:val="000000"/>
                <w:sz w:val="18"/>
              </w:rPr>
              <w:t>1.60 (1.23-2.07)***</w:t>
            </w:r>
          </w:p>
        </w:tc>
      </w:tr>
      <w:tr w:rsidR="00B70288" w14:paraId="12986C62" w14:textId="77777777" w:rsidTr="00EE5BC9">
        <w:trPr>
          <w:jc w:val="center"/>
          <w:cantSplit/>
        </w:trPr>
        <w:tc>
          <w:tcPr>
            <w:tcW w:w="2088" w:type="dxa"/>
            <w:tcMar>
              <w:top w:w="80" w:type="dxa"/>
              <w:left w:w="100" w:type="dxa"/>
              <w:bottom w:w="80" w:type="dxa"/>
              <w:right w:w="100" w:type="dxa"/>
            </w:tcMar>
            <w:shd w:fill="FFFFFF" w:val="clear"/>
          </w:tcPr>
          <w:p w14:paraId="33430925"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2DC2B1C6" w14:textId="77777777" w:rsidR="00B70288" w:rsidRPr="0046366C" w:rsidRDefault="00BF249A">
            <w:pPr>
              <w:spacing w:after="0" w:line="276" w:lineRule="auto" w:before="0"/>
              <w:jc w:val="left"/>
              <w:rPr>
                <w:sz w:val="18"/>
              </w:rPr>
            </w:pPr>
            <w:r w:rsidRPr="0046366C">
              <w:rPr>
                <w:rFonts w:ascii="Cambria" w:hAnsi="Cambria"/>
                <w:color w:val="000000"/>
                <w:sz w:val="18"/>
              </w:rPr>
              <w:t>24-35 months</w:t>
            </w:r>
          </w:p>
        </w:tc>
        <w:tc>
          <w:tcPr>
            <w:tcW w:w="1872" w:type="dxa"/>
            <w:tcMar>
              <w:top w:w="80" w:type="dxa"/>
              <w:left w:w="100" w:type="dxa"/>
              <w:bottom w:w="80" w:type="dxa"/>
              <w:right w:w="100" w:type="dxa"/>
            </w:tcMar>
            <w:shd w:fill="FFFFFF" w:val="clear"/>
          </w:tcPr>
          <w:p w14:paraId="212AD0E6" w14:textId="77777777" w:rsidR="00B70288" w:rsidRPr="0046366C" w:rsidRDefault="00BF249A">
            <w:pPr>
              <w:spacing w:after="0" w:line="276" w:lineRule="auto" w:before="0"/>
              <w:jc w:val="center"/>
              <w:rPr>
                <w:sz w:val="18"/>
              </w:rPr>
            </w:pPr>
            <w:r w:rsidRPr="0046366C">
              <w:rPr>
                <w:rFonts w:ascii="Cambria" w:hAnsi="Cambria"/>
                <w:color w:val="000000"/>
                <w:sz w:val="18"/>
              </w:rPr>
              <w:t>2.25 (1.75-2.90)***</w:t>
            </w:r>
          </w:p>
        </w:tc>
        <w:tc>
          <w:tcPr>
            <w:tcW w:w="1872" w:type="dxa"/>
            <w:tcMar>
              <w:top w:w="80" w:type="dxa"/>
              <w:left w:w="100" w:type="dxa"/>
              <w:bottom w:w="80" w:type="dxa"/>
              <w:right w:w="100" w:type="dxa"/>
            </w:tcMar>
            <w:shd w:fill="FFFFFF" w:val="clear"/>
          </w:tcPr>
          <w:p w14:paraId="029CC47A" w14:textId="77777777" w:rsidR="00B70288" w:rsidRPr="0046366C" w:rsidRDefault="00BF249A">
            <w:pPr>
              <w:spacing w:after="0" w:line="276" w:lineRule="auto" w:before="0"/>
              <w:jc w:val="center"/>
              <w:rPr>
                <w:sz w:val="18"/>
              </w:rPr>
            </w:pPr>
            <w:r w:rsidRPr="0046366C">
              <w:rPr>
                <w:rFonts w:ascii="Cambria" w:hAnsi="Cambria"/>
                <w:color w:val="000000"/>
                <w:sz w:val="18"/>
              </w:rPr>
              <w:t>1.07 (0.78-1.46)</w:t>
            </w:r>
          </w:p>
        </w:tc>
        <w:tc>
          <w:tcPr>
            <w:tcW w:w="1872" w:type="dxa"/>
            <w:tcMar>
              <w:top w:w="80" w:type="dxa"/>
              <w:left w:w="100" w:type="dxa"/>
              <w:bottom w:w="80" w:type="dxa"/>
              <w:right w:w="100" w:type="dxa"/>
            </w:tcMar>
            <w:shd w:fill="FFFFFF" w:val="clear"/>
          </w:tcPr>
          <w:p w14:paraId="532A2348" w14:textId="77777777" w:rsidR="00B70288" w:rsidRPr="0046366C" w:rsidRDefault="00BF249A">
            <w:pPr>
              <w:spacing w:after="0" w:line="276" w:lineRule="auto" w:before="0"/>
              <w:jc w:val="center"/>
              <w:rPr>
                <w:sz w:val="18"/>
              </w:rPr>
            </w:pPr>
            <w:r w:rsidRPr="0046366C">
              <w:rPr>
                <w:rFonts w:ascii="Cambria" w:hAnsi="Cambria"/>
                <w:color w:val="000000"/>
                <w:sz w:val="18"/>
              </w:rPr>
              <w:t>2.00 (1.54-2.58)***</w:t>
            </w:r>
          </w:p>
        </w:tc>
      </w:tr>
      <w:tr w:rsidR="00B70288" w14:paraId="1E8E7B43" w14:textId="77777777" w:rsidTr="00EE5BC9">
        <w:trPr>
          <w:jc w:val="center"/>
          <w:cantSplit/>
        </w:trPr>
        <w:tc>
          <w:tcPr>
            <w:tcW w:w="2088" w:type="dxa"/>
            <w:tcMar>
              <w:top w:w="80" w:type="dxa"/>
              <w:left w:w="100" w:type="dxa"/>
              <w:bottom w:w="80" w:type="dxa"/>
              <w:right w:w="100" w:type="dxa"/>
            </w:tcMar>
            <w:shd w:fill="FFFFFF" w:val="clear"/>
          </w:tcPr>
          <w:p w14:paraId="7C82B34E"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3D25B105" w14:textId="77777777" w:rsidR="00B70288" w:rsidRPr="0046366C" w:rsidRDefault="00BF249A">
            <w:pPr>
              <w:spacing w:after="0" w:line="276" w:lineRule="auto" w:before="0"/>
              <w:jc w:val="left"/>
              <w:rPr>
                <w:sz w:val="18"/>
              </w:rPr>
            </w:pPr>
            <w:r w:rsidRPr="0046366C">
              <w:rPr>
                <w:rFonts w:ascii="Cambria" w:hAnsi="Cambria"/>
                <w:color w:val="000000"/>
                <w:sz w:val="18"/>
              </w:rPr>
              <w:t>36-47 months</w:t>
            </w:r>
          </w:p>
        </w:tc>
        <w:tc>
          <w:tcPr>
            <w:tcW w:w="1872" w:type="dxa"/>
            <w:tcMar>
              <w:top w:w="80" w:type="dxa"/>
              <w:left w:w="100" w:type="dxa"/>
              <w:bottom w:w="80" w:type="dxa"/>
              <w:right w:w="100" w:type="dxa"/>
            </w:tcMar>
            <w:shd w:fill="FFFFFF" w:val="clear"/>
          </w:tcPr>
          <w:p w14:paraId="6A04E60E" w14:textId="77777777" w:rsidR="00B70288" w:rsidRPr="0046366C" w:rsidRDefault="00BF249A">
            <w:pPr>
              <w:spacing w:after="0" w:line="276" w:lineRule="auto" w:before="0"/>
              <w:jc w:val="center"/>
              <w:rPr>
                <w:sz w:val="18"/>
              </w:rPr>
            </w:pPr>
            <w:r w:rsidRPr="0046366C">
              <w:rPr>
                <w:rFonts w:ascii="Cambria" w:hAnsi="Cambria"/>
                <w:color w:val="000000"/>
                <w:sz w:val="18"/>
              </w:rPr>
              <w:t>1.87 (1.44-2.43)***</w:t>
            </w:r>
          </w:p>
        </w:tc>
        <w:tc>
          <w:tcPr>
            <w:tcW w:w="1872" w:type="dxa"/>
            <w:tcMar>
              <w:top w:w="80" w:type="dxa"/>
              <w:left w:w="100" w:type="dxa"/>
              <w:bottom w:w="80" w:type="dxa"/>
              <w:right w:w="100" w:type="dxa"/>
            </w:tcMar>
            <w:shd w:fill="FFFFFF" w:val="clear"/>
          </w:tcPr>
          <w:p w14:paraId="58FA8DBD" w14:textId="77777777" w:rsidR="00B70288" w:rsidRPr="0046366C" w:rsidRDefault="00BF249A">
            <w:pPr>
              <w:spacing w:after="0" w:line="276" w:lineRule="auto" w:before="0"/>
              <w:jc w:val="center"/>
              <w:rPr>
                <w:sz w:val="18"/>
              </w:rPr>
            </w:pPr>
            <w:r w:rsidRPr="0046366C">
              <w:rPr>
                <w:rFonts w:ascii="Cambria" w:hAnsi="Cambria"/>
                <w:color w:val="000000"/>
                <w:sz w:val="18"/>
              </w:rPr>
              <w:t>1.14 (0.84-1.57)</w:t>
            </w:r>
          </w:p>
        </w:tc>
        <w:tc>
          <w:tcPr>
            <w:tcW w:w="1872" w:type="dxa"/>
            <w:tcMar>
              <w:top w:w="80" w:type="dxa"/>
              <w:left w:w="100" w:type="dxa"/>
              <w:bottom w:w="80" w:type="dxa"/>
              <w:right w:w="100" w:type="dxa"/>
            </w:tcMar>
            <w:shd w:fill="FFFFFF" w:val="clear"/>
          </w:tcPr>
          <w:p w14:paraId="1F1C5FA8" w14:textId="77777777" w:rsidR="00B70288" w:rsidRPr="0046366C" w:rsidRDefault="00BF249A">
            <w:pPr>
              <w:spacing w:after="0" w:line="276" w:lineRule="auto" w:before="0"/>
              <w:jc w:val="center"/>
              <w:rPr>
                <w:sz w:val="18"/>
              </w:rPr>
            </w:pPr>
            <w:r w:rsidRPr="0046366C">
              <w:rPr>
                <w:rFonts w:ascii="Cambria" w:hAnsi="Cambria"/>
                <w:color w:val="000000"/>
                <w:sz w:val="18"/>
              </w:rPr>
              <w:t>1.92 (1.47-2.50)***</w:t>
            </w:r>
          </w:p>
        </w:tc>
      </w:tr>
      <w:tr w:rsidR="00B70288" w14:paraId="0BD050FB" w14:textId="77777777" w:rsidTr="00EE5BC9">
        <w:trPr>
          <w:jc w:val="center"/>
          <w:cantSplit/>
        </w:trPr>
        <w:tc>
          <w:tcPr>
            <w:tcW w:w="2088" w:type="dxa"/>
            <w:tcMar>
              <w:top w:w="80" w:type="dxa"/>
              <w:left w:w="100" w:type="dxa"/>
              <w:bottom w:w="80" w:type="dxa"/>
              <w:right w:w="100" w:type="dxa"/>
            </w:tcMar>
            <w:shd w:fill="FFFFFF" w:val="clear"/>
          </w:tcPr>
          <w:p w14:paraId="5B1B7AE7"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4846C749" w14:textId="77777777" w:rsidR="00B70288" w:rsidRPr="0046366C" w:rsidRDefault="00BF249A">
            <w:pPr>
              <w:spacing w:after="0" w:line="276" w:lineRule="auto" w:before="0"/>
              <w:jc w:val="left"/>
              <w:rPr>
                <w:sz w:val="18"/>
              </w:rPr>
            </w:pPr>
            <w:r w:rsidRPr="0046366C">
              <w:rPr>
                <w:rFonts w:ascii="Cambria" w:hAnsi="Cambria"/>
                <w:color w:val="000000"/>
                <w:sz w:val="18"/>
              </w:rPr>
              <w:t>48-59 months</w:t>
            </w:r>
          </w:p>
        </w:tc>
        <w:tc>
          <w:tcPr>
            <w:tcW w:w="1872" w:type="dxa"/>
            <w:tcMar>
              <w:top w:w="80" w:type="dxa"/>
              <w:left w:w="100" w:type="dxa"/>
              <w:bottom w:w="80" w:type="dxa"/>
              <w:right w:w="100" w:type="dxa"/>
            </w:tcMar>
            <w:shd w:fill="FFFFFF" w:val="clear"/>
          </w:tcPr>
          <w:p w14:paraId="5E580D6A" w14:textId="77777777" w:rsidR="00B70288" w:rsidRPr="0046366C" w:rsidRDefault="00BF249A">
            <w:pPr>
              <w:spacing w:after="0" w:line="276" w:lineRule="auto" w:before="0"/>
              <w:jc w:val="center"/>
              <w:rPr>
                <w:sz w:val="18"/>
              </w:rPr>
            </w:pPr>
            <w:r w:rsidRPr="0046366C">
              <w:rPr>
                <w:rFonts w:ascii="Cambria" w:hAnsi="Cambria"/>
                <w:color w:val="000000"/>
                <w:sz w:val="18"/>
              </w:rPr>
              <w:t>1.69 (1.29-2.22)***</w:t>
            </w:r>
          </w:p>
        </w:tc>
        <w:tc>
          <w:tcPr>
            <w:tcW w:w="1872" w:type="dxa"/>
            <w:tcMar>
              <w:top w:w="80" w:type="dxa"/>
              <w:left w:w="100" w:type="dxa"/>
              <w:bottom w:w="80" w:type="dxa"/>
              <w:right w:w="100" w:type="dxa"/>
            </w:tcMar>
            <w:shd w:fill="FFFFFF" w:val="clear"/>
          </w:tcPr>
          <w:p w14:paraId="730789CD" w14:textId="77777777" w:rsidR="00B70288" w:rsidRPr="0046366C" w:rsidRDefault="00BF249A">
            <w:pPr>
              <w:spacing w:after="0" w:line="276" w:lineRule="auto" w:before="0"/>
              <w:jc w:val="center"/>
              <w:rPr>
                <w:sz w:val="18"/>
              </w:rPr>
            </w:pPr>
            <w:r w:rsidRPr="0046366C">
              <w:rPr>
                <w:rFonts w:ascii="Cambria" w:hAnsi="Cambria"/>
                <w:color w:val="000000"/>
                <w:sz w:val="18"/>
              </w:rPr>
              <w:t>1.21 (0.88-1.66)</w:t>
            </w:r>
          </w:p>
        </w:tc>
        <w:tc>
          <w:tcPr>
            <w:tcW w:w="1872" w:type="dxa"/>
            <w:tcMar>
              <w:top w:w="80" w:type="dxa"/>
              <w:left w:w="100" w:type="dxa"/>
              <w:bottom w:w="80" w:type="dxa"/>
              <w:right w:w="100" w:type="dxa"/>
            </w:tcMar>
            <w:shd w:fill="FFFFFF" w:val="clear"/>
          </w:tcPr>
          <w:p w14:paraId="033E65B4" w14:textId="77777777" w:rsidR="00B70288" w:rsidRPr="0046366C" w:rsidRDefault="00BF249A">
            <w:pPr>
              <w:spacing w:after="0" w:line="276" w:lineRule="auto" w:before="0"/>
              <w:jc w:val="center"/>
              <w:rPr>
                <w:sz w:val="18"/>
              </w:rPr>
            </w:pPr>
            <w:r w:rsidRPr="0046366C">
              <w:rPr>
                <w:rFonts w:ascii="Cambria" w:hAnsi="Cambria"/>
                <w:color w:val="000000"/>
                <w:sz w:val="18"/>
              </w:rPr>
              <w:t>2.25 (1.72-2.94)***</w:t>
            </w:r>
          </w:p>
        </w:tc>
      </w:tr>
      <w:tr w:rsidR="00B70288" w14:paraId="3AACC563" w14:textId="77777777" w:rsidTr="00EE5BC9">
        <w:trPr>
          <w:jc w:val="center"/>
          <w:cantSplit/>
        </w:trPr>
        <w:tc>
          <w:tcPr>
            <w:tcW w:w="2088" w:type="dxa"/>
            <w:tcMar>
              <w:top w:w="80" w:type="dxa"/>
              <w:left w:w="100" w:type="dxa"/>
              <w:bottom w:w="80" w:type="dxa"/>
              <w:right w:w="100" w:type="dxa"/>
            </w:tcMar>
            <w:shd w:fill="FFFFFF" w:val="clear"/>
          </w:tcPr>
          <w:p w14:paraId="51BF7591"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390E17FB" w14:textId="77777777" w:rsidR="00B70288" w:rsidRPr="0046366C" w:rsidRDefault="00BF249A">
            <w:pPr>
              <w:spacing w:after="0" w:line="276" w:lineRule="auto" w:before="0"/>
              <w:jc w:val="left"/>
              <w:rPr>
                <w:sz w:val="18"/>
              </w:rPr>
            </w:pPr>
            <w:r w:rsidRPr="0046366C">
              <w:rPr>
                <w:rFonts w:ascii="Cambria" w:hAnsi="Cambria"/>
                <w:color w:val="000000"/>
                <w:sz w:val="18"/>
              </w:rPr>
              <w:t>First (Ref)</w:t>
            </w:r>
          </w:p>
        </w:tc>
        <w:tc>
          <w:tcPr>
            <w:tcW w:w="1872" w:type="dxa"/>
            <w:tcMar>
              <w:top w:w="80" w:type="dxa"/>
              <w:left w:w="100" w:type="dxa"/>
              <w:bottom w:w="80" w:type="dxa"/>
              <w:right w:w="100" w:type="dxa"/>
            </w:tcMar>
            <w:shd w:fill="FFFFFF" w:val="clear"/>
          </w:tcPr>
          <w:p w14:paraId="6CBABA5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28BAAB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3212C4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659B6538" w14:textId="77777777" w:rsidTr="00EE5BC9">
        <w:trPr>
          <w:jc w:val="center"/>
          <w:cantSplit/>
        </w:trPr>
        <w:tc>
          <w:tcPr>
            <w:tcW w:w="2088" w:type="dxa"/>
            <w:tcMar>
              <w:top w:w="80" w:type="dxa"/>
              <w:left w:w="100" w:type="dxa"/>
              <w:bottom w:w="80" w:type="dxa"/>
              <w:right w:w="100" w:type="dxa"/>
            </w:tcMar>
            <w:shd w:fill="FFFFFF" w:val="clear"/>
          </w:tcPr>
          <w:p w14:paraId="111D2AC7"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26FED688" w14:textId="77777777" w:rsidR="00B70288" w:rsidRPr="0046366C" w:rsidRDefault="00BF249A">
            <w:pPr>
              <w:spacing w:after="0" w:line="276" w:lineRule="auto" w:before="0"/>
              <w:jc w:val="left"/>
              <w:rPr>
                <w:sz w:val="18"/>
              </w:rPr>
            </w:pPr>
            <w:r w:rsidRPr="0046366C">
              <w:rPr>
                <w:rFonts w:ascii="Cambria" w:hAnsi="Cambria"/>
                <w:color w:val="000000"/>
                <w:sz w:val="18"/>
              </w:rPr>
              <w:t>Second/third</w:t>
            </w:r>
          </w:p>
        </w:tc>
        <w:tc>
          <w:tcPr>
            <w:tcW w:w="1872" w:type="dxa"/>
            <w:tcMar>
              <w:top w:w="80" w:type="dxa"/>
              <w:left w:w="100" w:type="dxa"/>
              <w:bottom w:w="80" w:type="dxa"/>
              <w:right w:w="100" w:type="dxa"/>
            </w:tcMar>
            <w:shd w:fill="FFFFFF" w:val="clear"/>
          </w:tcPr>
          <w:p w14:paraId="1978E8C4" w14:textId="77777777" w:rsidR="00B70288" w:rsidRPr="0046366C" w:rsidRDefault="00BF249A">
            <w:pPr>
              <w:spacing w:after="0" w:line="276" w:lineRule="auto" w:before="0"/>
              <w:jc w:val="center"/>
              <w:rPr>
                <w:sz w:val="18"/>
              </w:rPr>
            </w:pPr>
            <w:r w:rsidRPr="0046366C">
              <w:rPr>
                <w:rFonts w:ascii="Cambria" w:hAnsi="Cambria"/>
                <w:color w:val="000000"/>
                <w:sz w:val="18"/>
              </w:rPr>
              <w:t>1.19 (0.84-1.68)</w:t>
            </w:r>
          </w:p>
        </w:tc>
        <w:tc>
          <w:tcPr>
            <w:tcW w:w="1872" w:type="dxa"/>
            <w:tcMar>
              <w:top w:w="80" w:type="dxa"/>
              <w:left w:w="100" w:type="dxa"/>
              <w:bottom w:w="80" w:type="dxa"/>
              <w:right w:w="100" w:type="dxa"/>
            </w:tcMar>
            <w:shd w:fill="FFFFFF" w:val="clear"/>
          </w:tcPr>
          <w:p w14:paraId="4E865402" w14:textId="77777777" w:rsidR="00B70288" w:rsidRPr="0046366C" w:rsidRDefault="00BF249A">
            <w:pPr>
              <w:spacing w:after="0" w:line="276" w:lineRule="auto" w:before="0"/>
              <w:jc w:val="center"/>
              <w:rPr>
                <w:sz w:val="18"/>
              </w:rPr>
            </w:pPr>
            <w:r w:rsidRPr="0046366C">
              <w:rPr>
                <w:rFonts w:ascii="Cambria" w:hAnsi="Cambria"/>
                <w:color w:val="000000"/>
                <w:sz w:val="18"/>
              </w:rPr>
              <w:t>0.88 (0.58-1.36)</w:t>
            </w:r>
          </w:p>
        </w:tc>
        <w:tc>
          <w:tcPr>
            <w:tcW w:w="1872" w:type="dxa"/>
            <w:tcMar>
              <w:top w:w="80" w:type="dxa"/>
              <w:left w:w="100" w:type="dxa"/>
              <w:bottom w:w="80" w:type="dxa"/>
              <w:right w:w="100" w:type="dxa"/>
            </w:tcMar>
            <w:shd w:fill="FFFFFF" w:val="clear"/>
          </w:tcPr>
          <w:p w14:paraId="1251C265" w14:textId="77777777" w:rsidR="00B70288" w:rsidRPr="0046366C" w:rsidRDefault="00BF249A">
            <w:pPr>
              <w:spacing w:after="0" w:line="276" w:lineRule="auto" w:before="0"/>
              <w:jc w:val="center"/>
              <w:rPr>
                <w:sz w:val="18"/>
              </w:rPr>
            </w:pPr>
            <w:r w:rsidRPr="0046366C">
              <w:rPr>
                <w:rFonts w:ascii="Cambria" w:hAnsi="Cambria"/>
                <w:color w:val="000000"/>
                <w:sz w:val="18"/>
              </w:rPr>
              <w:t>1.34 (0.94-1.90)</w:t>
            </w:r>
          </w:p>
        </w:tc>
      </w:tr>
      <w:tr w:rsidR="00B70288" w14:paraId="3B8521BD" w14:textId="77777777" w:rsidTr="00EE5BC9">
        <w:trPr>
          <w:jc w:val="center"/>
          <w:cantSplit/>
        </w:trPr>
        <w:tc>
          <w:tcPr>
            <w:tcW w:w="2088" w:type="dxa"/>
            <w:tcMar>
              <w:top w:w="80" w:type="dxa"/>
              <w:left w:w="100" w:type="dxa"/>
              <w:bottom w:w="80" w:type="dxa"/>
              <w:right w:w="100" w:type="dxa"/>
            </w:tcMar>
            <w:shd w:fill="FFFFFF" w:val="clear"/>
          </w:tcPr>
          <w:p w14:paraId="15870EF5"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795578E9" w14:textId="77777777" w:rsidR="00B70288" w:rsidRPr="0046366C" w:rsidRDefault="00BF249A">
            <w:pPr>
              <w:spacing w:after="0" w:line="276" w:lineRule="auto" w:before="0"/>
              <w:jc w:val="left"/>
              <w:rPr>
                <w:sz w:val="18"/>
              </w:rPr>
            </w:pPr>
            <w:r w:rsidRPr="0046366C">
              <w:rPr>
                <w:rFonts w:ascii="Cambria" w:hAnsi="Cambria"/>
                <w:color w:val="000000"/>
                <w:sz w:val="18"/>
              </w:rPr>
              <w:t>Fourth or more</w:t>
            </w:r>
          </w:p>
        </w:tc>
        <w:tc>
          <w:tcPr>
            <w:tcW w:w="1872" w:type="dxa"/>
            <w:tcMar>
              <w:top w:w="80" w:type="dxa"/>
              <w:left w:w="100" w:type="dxa"/>
              <w:bottom w:w="80" w:type="dxa"/>
              <w:right w:w="100" w:type="dxa"/>
            </w:tcMar>
            <w:shd w:fill="FFFFFF" w:val="clear"/>
          </w:tcPr>
          <w:p w14:paraId="5F0C6D6A" w14:textId="77777777" w:rsidR="00B70288" w:rsidRPr="0046366C" w:rsidRDefault="00BF249A">
            <w:pPr>
              <w:spacing w:after="0" w:line="276" w:lineRule="auto" w:before="0"/>
              <w:jc w:val="center"/>
              <w:rPr>
                <w:sz w:val="18"/>
              </w:rPr>
            </w:pPr>
            <w:r w:rsidRPr="0046366C">
              <w:rPr>
                <w:rFonts w:ascii="Cambria" w:hAnsi="Cambria"/>
                <w:color w:val="000000"/>
                <w:sz w:val="18"/>
              </w:rPr>
              <w:t>1.11 (0.54-2.28)</w:t>
            </w:r>
          </w:p>
        </w:tc>
        <w:tc>
          <w:tcPr>
            <w:tcW w:w="1872" w:type="dxa"/>
            <w:tcMar>
              <w:top w:w="80" w:type="dxa"/>
              <w:left w:w="100" w:type="dxa"/>
              <w:bottom w:w="80" w:type="dxa"/>
              <w:right w:w="100" w:type="dxa"/>
            </w:tcMar>
            <w:shd w:fill="FFFFFF" w:val="clear"/>
          </w:tcPr>
          <w:p w14:paraId="7ACE7590" w14:textId="77777777" w:rsidR="00B70288" w:rsidRPr="0046366C" w:rsidRDefault="00BF249A">
            <w:pPr>
              <w:spacing w:after="0" w:line="276" w:lineRule="auto" w:before="0"/>
              <w:jc w:val="center"/>
              <w:rPr>
                <w:sz w:val="18"/>
              </w:rPr>
            </w:pPr>
            <w:r w:rsidRPr="0046366C">
              <w:rPr>
                <w:rFonts w:ascii="Cambria" w:hAnsi="Cambria"/>
                <w:color w:val="000000"/>
                <w:sz w:val="18"/>
              </w:rPr>
              <w:t>0.61 (0.25-1.50)</w:t>
            </w:r>
          </w:p>
        </w:tc>
        <w:tc>
          <w:tcPr>
            <w:tcW w:w="1872" w:type="dxa"/>
            <w:tcMar>
              <w:top w:w="80" w:type="dxa"/>
              <w:left w:w="100" w:type="dxa"/>
              <w:bottom w:w="80" w:type="dxa"/>
              <w:right w:w="100" w:type="dxa"/>
            </w:tcMar>
            <w:shd w:fill="FFFFFF" w:val="clear"/>
          </w:tcPr>
          <w:p w14:paraId="5D811164" w14:textId="77777777" w:rsidR="00B70288" w:rsidRPr="0046366C" w:rsidRDefault="00BF249A">
            <w:pPr>
              <w:spacing w:after="0" w:line="276" w:lineRule="auto" w:before="0"/>
              <w:jc w:val="center"/>
              <w:rPr>
                <w:sz w:val="18"/>
              </w:rPr>
            </w:pPr>
            <w:r w:rsidRPr="0046366C">
              <w:rPr>
                <w:rFonts w:ascii="Cambria" w:hAnsi="Cambria"/>
                <w:color w:val="000000"/>
                <w:sz w:val="18"/>
              </w:rPr>
              <w:t>1.18 (0.58-2.43)</w:t>
            </w:r>
          </w:p>
        </w:tc>
      </w:tr>
      <w:tr w:rsidR="00B70288" w14:paraId="2418D6AB" w14:textId="77777777" w:rsidTr="00EE5BC9">
        <w:trPr>
          <w:jc w:val="center"/>
          <w:cantSplit/>
        </w:trPr>
        <w:tc>
          <w:tcPr>
            <w:tcW w:w="2088" w:type="dxa"/>
            <w:tcMar>
              <w:top w:w="80" w:type="dxa"/>
              <w:left w:w="100" w:type="dxa"/>
              <w:bottom w:w="80" w:type="dxa"/>
              <w:right w:w="100" w:type="dxa"/>
            </w:tcMar>
            <w:shd w:fill="FFFFFF" w:val="clear"/>
          </w:tcPr>
          <w:p w14:paraId="7D6C2586"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8E88C07" w14:textId="77777777" w:rsidR="00B70288" w:rsidRPr="0046366C" w:rsidRDefault="00BF249A">
            <w:pPr>
              <w:spacing w:after="0" w:line="276" w:lineRule="auto" w:before="0"/>
              <w:jc w:val="left"/>
              <w:rPr>
                <w:sz w:val="18"/>
              </w:rPr>
            </w:pPr>
            <w:r w:rsidRPr="0046366C">
              <w:rPr>
                <w:rFonts w:ascii="Cambria" w:hAnsi="Cambria"/>
                <w:color w:val="000000"/>
                <w:sz w:val="18"/>
              </w:rPr>
              <w:t>15-19 (Ref)</w:t>
            </w:r>
          </w:p>
        </w:tc>
        <w:tc>
          <w:tcPr>
            <w:tcW w:w="1872" w:type="dxa"/>
            <w:tcMar>
              <w:top w:w="80" w:type="dxa"/>
              <w:left w:w="100" w:type="dxa"/>
              <w:bottom w:w="80" w:type="dxa"/>
              <w:right w:w="100" w:type="dxa"/>
            </w:tcMar>
            <w:shd w:fill="FFFFFF" w:val="clear"/>
          </w:tcPr>
          <w:p w14:paraId="4C50B63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F6C503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94E838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2D0B61C1" w14:textId="77777777" w:rsidTr="00EE5BC9">
        <w:trPr>
          <w:jc w:val="center"/>
          <w:cantSplit/>
        </w:trPr>
        <w:tc>
          <w:tcPr>
            <w:tcW w:w="2088" w:type="dxa"/>
            <w:tcMar>
              <w:top w:w="80" w:type="dxa"/>
              <w:left w:w="100" w:type="dxa"/>
              <w:bottom w:w="80" w:type="dxa"/>
              <w:right w:w="100" w:type="dxa"/>
            </w:tcMar>
            <w:shd w:fill="FFFFFF" w:val="clear"/>
          </w:tcPr>
          <w:p w14:paraId="67F024ED"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02C58AE4" w14:textId="77777777" w:rsidR="00B70288" w:rsidRPr="0046366C" w:rsidRDefault="00BF249A">
            <w:pPr>
              <w:spacing w:after="0" w:line="276" w:lineRule="auto" w:before="0"/>
              <w:jc w:val="left"/>
              <w:rPr>
                <w:sz w:val="18"/>
              </w:rPr>
            </w:pPr>
            <w:r w:rsidRPr="0046366C">
              <w:rPr>
                <w:rFonts w:ascii="Cambria" w:hAnsi="Cambria"/>
                <w:color w:val="000000"/>
                <w:sz w:val="18"/>
              </w:rPr>
              <w:t>20-24</w:t>
            </w:r>
          </w:p>
        </w:tc>
        <w:tc>
          <w:tcPr>
            <w:tcW w:w="1872" w:type="dxa"/>
            <w:tcMar>
              <w:top w:w="80" w:type="dxa"/>
              <w:left w:w="100" w:type="dxa"/>
              <w:bottom w:w="80" w:type="dxa"/>
              <w:right w:w="100" w:type="dxa"/>
            </w:tcMar>
            <w:shd w:fill="FFFFFF" w:val="clear"/>
          </w:tcPr>
          <w:p w14:paraId="6F6E0ACB" w14:textId="77777777" w:rsidR="00B70288" w:rsidRPr="0046366C" w:rsidRDefault="00BF249A">
            <w:pPr>
              <w:spacing w:after="0" w:line="276" w:lineRule="auto" w:before="0"/>
              <w:jc w:val="center"/>
              <w:rPr>
                <w:sz w:val="18"/>
              </w:rPr>
            </w:pPr>
            <w:r w:rsidRPr="0046366C">
              <w:rPr>
                <w:rFonts w:ascii="Cambria" w:hAnsi="Cambria"/>
                <w:color w:val="000000"/>
                <w:sz w:val="18"/>
              </w:rPr>
              <w:t>1.16 (0.85-1.58)</w:t>
            </w:r>
          </w:p>
        </w:tc>
        <w:tc>
          <w:tcPr>
            <w:tcW w:w="1872" w:type="dxa"/>
            <w:tcMar>
              <w:top w:w="80" w:type="dxa"/>
              <w:left w:w="100" w:type="dxa"/>
              <w:bottom w:w="80" w:type="dxa"/>
              <w:right w:w="100" w:type="dxa"/>
            </w:tcMar>
            <w:shd w:fill="FFFFFF" w:val="clear"/>
          </w:tcPr>
          <w:p w14:paraId="6BA0EFE7" w14:textId="77777777" w:rsidR="00B70288" w:rsidRPr="0046366C" w:rsidRDefault="00BF249A">
            <w:pPr>
              <w:spacing w:after="0" w:line="276" w:lineRule="auto" w:before="0"/>
              <w:jc w:val="center"/>
              <w:rPr>
                <w:sz w:val="18"/>
              </w:rPr>
            </w:pPr>
            <w:r w:rsidRPr="0046366C">
              <w:rPr>
                <w:rFonts w:ascii="Cambria" w:hAnsi="Cambria"/>
                <w:color w:val="000000"/>
                <w:sz w:val="18"/>
              </w:rPr>
              <w:t>1.02 (0.68-1.52)</w:t>
            </w:r>
          </w:p>
        </w:tc>
        <w:tc>
          <w:tcPr>
            <w:tcW w:w="1872" w:type="dxa"/>
            <w:tcMar>
              <w:top w:w="80" w:type="dxa"/>
              <w:left w:w="100" w:type="dxa"/>
              <w:bottom w:w="80" w:type="dxa"/>
              <w:right w:w="100" w:type="dxa"/>
            </w:tcMar>
            <w:shd w:fill="FFFFFF" w:val="clear"/>
          </w:tcPr>
          <w:p w14:paraId="18205FE4" w14:textId="77777777" w:rsidR="00B70288" w:rsidRPr="0046366C" w:rsidRDefault="00BF249A">
            <w:pPr>
              <w:spacing w:after="0" w:line="276" w:lineRule="auto" w:before="0"/>
              <w:jc w:val="center"/>
              <w:rPr>
                <w:sz w:val="18"/>
              </w:rPr>
            </w:pPr>
            <w:r w:rsidRPr="0046366C">
              <w:rPr>
                <w:rFonts w:ascii="Cambria" w:hAnsi="Cambria"/>
                <w:color w:val="000000"/>
                <w:sz w:val="18"/>
              </w:rPr>
              <w:t>1.34 (0.96-1.86)</w:t>
            </w:r>
          </w:p>
        </w:tc>
      </w:tr>
      <w:tr w:rsidR="00B70288" w14:paraId="690169CA" w14:textId="77777777" w:rsidTr="00EE5BC9">
        <w:trPr>
          <w:jc w:val="center"/>
          <w:cantSplit/>
        </w:trPr>
        <w:tc>
          <w:tcPr>
            <w:tcW w:w="2088" w:type="dxa"/>
            <w:tcMar>
              <w:top w:w="80" w:type="dxa"/>
              <w:left w:w="100" w:type="dxa"/>
              <w:bottom w:w="80" w:type="dxa"/>
              <w:right w:w="100" w:type="dxa"/>
            </w:tcMar>
            <w:shd w:fill="FFFFFF" w:val="clear"/>
          </w:tcPr>
          <w:p w14:paraId="28B1FE3C"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F730476" w14:textId="77777777" w:rsidR="00B70288" w:rsidRPr="0046366C" w:rsidRDefault="00BF249A">
            <w:pPr>
              <w:spacing w:after="0" w:line="276" w:lineRule="auto" w:before="0"/>
              <w:jc w:val="left"/>
              <w:rPr>
                <w:sz w:val="18"/>
              </w:rPr>
            </w:pPr>
            <w:r w:rsidRPr="0046366C">
              <w:rPr>
                <w:rFonts w:ascii="Cambria" w:hAnsi="Cambria"/>
                <w:color w:val="000000"/>
                <w:sz w:val="18"/>
              </w:rPr>
              <w:t>25-29</w:t>
            </w:r>
          </w:p>
        </w:tc>
        <w:tc>
          <w:tcPr>
            <w:tcW w:w="1872" w:type="dxa"/>
            <w:tcMar>
              <w:top w:w="80" w:type="dxa"/>
              <w:left w:w="100" w:type="dxa"/>
              <w:bottom w:w="80" w:type="dxa"/>
              <w:right w:w="100" w:type="dxa"/>
            </w:tcMar>
            <w:shd w:fill="FFFFFF" w:val="clear"/>
          </w:tcPr>
          <w:p w14:paraId="0A7EF358" w14:textId="77777777" w:rsidR="00B70288" w:rsidRPr="0046366C" w:rsidRDefault="00BF249A">
            <w:pPr>
              <w:spacing w:after="0" w:line="276" w:lineRule="auto" w:before="0"/>
              <w:jc w:val="center"/>
              <w:rPr>
                <w:sz w:val="18"/>
              </w:rPr>
            </w:pPr>
            <w:r w:rsidRPr="0046366C">
              <w:rPr>
                <w:rFonts w:ascii="Cambria" w:hAnsi="Cambria"/>
                <w:color w:val="000000"/>
                <w:sz w:val="18"/>
              </w:rPr>
              <w:t>1.06 (0.74-1.50)</w:t>
            </w:r>
          </w:p>
        </w:tc>
        <w:tc>
          <w:tcPr>
            <w:tcW w:w="1872" w:type="dxa"/>
            <w:tcMar>
              <w:top w:w="80" w:type="dxa"/>
              <w:left w:w="100" w:type="dxa"/>
              <w:bottom w:w="80" w:type="dxa"/>
              <w:right w:w="100" w:type="dxa"/>
            </w:tcMar>
            <w:shd w:fill="FFFFFF" w:val="clear"/>
          </w:tcPr>
          <w:p w14:paraId="434A2D97" w14:textId="77777777" w:rsidR="00B70288" w:rsidRPr="0046366C" w:rsidRDefault="00BF249A">
            <w:pPr>
              <w:spacing w:after="0" w:line="276" w:lineRule="auto" w:before="0"/>
              <w:jc w:val="center"/>
              <w:rPr>
                <w:sz w:val="18"/>
              </w:rPr>
            </w:pPr>
            <w:r w:rsidRPr="0046366C">
              <w:rPr>
                <w:rFonts w:ascii="Cambria" w:hAnsi="Cambria"/>
                <w:color w:val="000000"/>
                <w:sz w:val="18"/>
              </w:rPr>
              <w:t>1.00 (0.64-1.57)</w:t>
            </w:r>
          </w:p>
        </w:tc>
        <w:tc>
          <w:tcPr>
            <w:tcW w:w="1872" w:type="dxa"/>
            <w:tcMar>
              <w:top w:w="80" w:type="dxa"/>
              <w:left w:w="100" w:type="dxa"/>
              <w:bottom w:w="80" w:type="dxa"/>
              <w:right w:w="100" w:type="dxa"/>
            </w:tcMar>
            <w:shd w:fill="FFFFFF" w:val="clear"/>
          </w:tcPr>
          <w:p w14:paraId="0FC3E3A8" w14:textId="77777777" w:rsidR="00B70288" w:rsidRPr="0046366C" w:rsidRDefault="00BF249A">
            <w:pPr>
              <w:spacing w:after="0" w:line="276" w:lineRule="auto" w:before="0"/>
              <w:jc w:val="center"/>
              <w:rPr>
                <w:sz w:val="18"/>
              </w:rPr>
            </w:pPr>
            <w:r w:rsidRPr="0046366C">
              <w:rPr>
                <w:rFonts w:ascii="Cambria" w:hAnsi="Cambria"/>
                <w:color w:val="000000"/>
                <w:sz w:val="18"/>
              </w:rPr>
              <w:t>1.00 (0.70-1.45)</w:t>
            </w:r>
          </w:p>
        </w:tc>
      </w:tr>
      <w:tr w:rsidR="00B70288" w14:paraId="65ABA9D4" w14:textId="77777777" w:rsidTr="00EE5BC9">
        <w:trPr>
          <w:jc w:val="center"/>
          <w:cantSplit/>
        </w:trPr>
        <w:tc>
          <w:tcPr>
            <w:tcW w:w="2088" w:type="dxa"/>
            <w:tcMar>
              <w:top w:w="80" w:type="dxa"/>
              <w:left w:w="100" w:type="dxa"/>
              <w:bottom w:w="80" w:type="dxa"/>
              <w:right w:w="100" w:type="dxa"/>
            </w:tcMar>
            <w:shd w:fill="FFFFFF" w:val="clear"/>
          </w:tcPr>
          <w:p w14:paraId="76444857"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4982944" w14:textId="77777777" w:rsidR="00B70288" w:rsidRPr="0046366C" w:rsidRDefault="00BF249A">
            <w:pPr>
              <w:spacing w:after="0" w:line="276" w:lineRule="auto" w:before="0"/>
              <w:jc w:val="left"/>
              <w:rPr>
                <w:sz w:val="18"/>
              </w:rPr>
            </w:pPr>
            <w:r w:rsidRPr="0046366C">
              <w:rPr>
                <w:rFonts w:ascii="Cambria" w:hAnsi="Cambria"/>
                <w:color w:val="000000"/>
                <w:sz w:val="18"/>
              </w:rPr>
              <w:t>30-34</w:t>
            </w:r>
          </w:p>
        </w:tc>
        <w:tc>
          <w:tcPr>
            <w:tcW w:w="1872" w:type="dxa"/>
            <w:tcMar>
              <w:top w:w="80" w:type="dxa"/>
              <w:left w:w="100" w:type="dxa"/>
              <w:bottom w:w="80" w:type="dxa"/>
              <w:right w:w="100" w:type="dxa"/>
            </w:tcMar>
            <w:shd w:fill="FFFFFF" w:val="clear"/>
          </w:tcPr>
          <w:p w14:paraId="4C73F2B0" w14:textId="77777777" w:rsidR="00B70288" w:rsidRPr="0046366C" w:rsidRDefault="00BF249A">
            <w:pPr>
              <w:spacing w:after="0" w:line="276" w:lineRule="auto" w:before="0"/>
              <w:jc w:val="center"/>
              <w:rPr>
                <w:sz w:val="18"/>
              </w:rPr>
            </w:pPr>
            <w:r w:rsidRPr="0046366C">
              <w:rPr>
                <w:rFonts w:ascii="Cambria" w:hAnsi="Cambria"/>
                <w:color w:val="000000"/>
                <w:sz w:val="18"/>
              </w:rPr>
              <w:t>0.96 (0.65-1.41)</w:t>
            </w:r>
          </w:p>
        </w:tc>
        <w:tc>
          <w:tcPr>
            <w:tcW w:w="1872" w:type="dxa"/>
            <w:tcMar>
              <w:top w:w="80" w:type="dxa"/>
              <w:left w:w="100" w:type="dxa"/>
              <w:bottom w:w="80" w:type="dxa"/>
              <w:right w:w="100" w:type="dxa"/>
            </w:tcMar>
            <w:shd w:fill="FFFFFF" w:val="clear"/>
          </w:tcPr>
          <w:p w14:paraId="173233BD" w14:textId="77777777" w:rsidR="00B70288" w:rsidRPr="0046366C" w:rsidRDefault="00BF249A">
            <w:pPr>
              <w:spacing w:after="0" w:line="276" w:lineRule="auto" w:before="0"/>
              <w:jc w:val="center"/>
              <w:rPr>
                <w:sz w:val="18"/>
              </w:rPr>
            </w:pPr>
            <w:r w:rsidRPr="0046366C">
              <w:rPr>
                <w:rFonts w:ascii="Cambria" w:hAnsi="Cambria"/>
                <w:color w:val="000000"/>
                <w:sz w:val="18"/>
              </w:rPr>
              <w:t>1.31 (0.81-2.12)</w:t>
            </w:r>
          </w:p>
        </w:tc>
        <w:tc>
          <w:tcPr>
            <w:tcW w:w="1872" w:type="dxa"/>
            <w:tcMar>
              <w:top w:w="80" w:type="dxa"/>
              <w:left w:w="100" w:type="dxa"/>
              <w:bottom w:w="80" w:type="dxa"/>
              <w:right w:w="100" w:type="dxa"/>
            </w:tcMar>
            <w:shd w:fill="FFFFFF" w:val="clear"/>
          </w:tcPr>
          <w:p w14:paraId="7BF79F6A" w14:textId="77777777" w:rsidR="00B70288" w:rsidRPr="0046366C" w:rsidRDefault="00BF249A">
            <w:pPr>
              <w:spacing w:after="0" w:line="276" w:lineRule="auto" w:before="0"/>
              <w:jc w:val="center"/>
              <w:rPr>
                <w:sz w:val="18"/>
              </w:rPr>
            </w:pPr>
            <w:r w:rsidRPr="0046366C">
              <w:rPr>
                <w:rFonts w:ascii="Cambria" w:hAnsi="Cambria"/>
                <w:color w:val="000000"/>
                <w:sz w:val="18"/>
              </w:rPr>
              <w:t>1.11 (0.75-1.65)</w:t>
            </w:r>
          </w:p>
        </w:tc>
      </w:tr>
      <w:tr w:rsidR="00B70288" w14:paraId="3209E554" w14:textId="77777777" w:rsidTr="00EE5BC9">
        <w:trPr>
          <w:jc w:val="center"/>
          <w:cantSplit/>
        </w:trPr>
        <w:tc>
          <w:tcPr>
            <w:tcW w:w="2088" w:type="dxa"/>
            <w:tcMar>
              <w:top w:w="80" w:type="dxa"/>
              <w:left w:w="100" w:type="dxa"/>
              <w:bottom w:w="80" w:type="dxa"/>
              <w:right w:w="100" w:type="dxa"/>
            </w:tcMar>
            <w:shd w:fill="FFFFFF" w:val="clear"/>
          </w:tcPr>
          <w:p w14:paraId="059F21D4" w14:textId="77777777" w:rsidR="00B70288" w:rsidRPr="0046366C" w:rsidRDefault="00BF249A">
            <w:pPr>
              <w:spacing w:after="0" w:line="276" w:lineRule="auto" w:before="0"/>
              <w:jc w:val="left"/>
              <w:rPr>
                <w:sz w:val="18"/>
              </w:rPr>
            </w:pPr>
            <w:r w:rsidRPr="0046366C">
              <w:rPr>
                <w:rFonts w:ascii="Cambria" w:hAnsi="Cambria"/>
                <w:b/>
                <w:color w:val="000000"/>
                <w:sz w:val="18"/>
              </w:rPr>
              <w:lastRenderedPageBreak/>
              <w:t>Mother's age</w:t>
            </w:r>
          </w:p>
        </w:tc>
        <w:tc>
          <w:tcPr>
            <w:tcW w:w="1800" w:type="dxa"/>
            <w:tcMar>
              <w:top w:w="80" w:type="dxa"/>
              <w:left w:w="100" w:type="dxa"/>
              <w:bottom w:w="80" w:type="dxa"/>
              <w:right w:w="100" w:type="dxa"/>
            </w:tcMar>
            <w:shd w:fill="FFFFFF" w:val="clear"/>
          </w:tcPr>
          <w:p w14:paraId="44E18680" w14:textId="77777777" w:rsidR="00B70288" w:rsidRPr="0046366C" w:rsidRDefault="00BF249A">
            <w:pPr>
              <w:spacing w:after="0" w:line="276" w:lineRule="auto" w:before="0"/>
              <w:jc w:val="left"/>
              <w:rPr>
                <w:sz w:val="18"/>
              </w:rPr>
            </w:pPr>
            <w:r w:rsidRPr="0046366C">
              <w:rPr>
                <w:rFonts w:ascii="Cambria" w:hAnsi="Cambria"/>
                <w:color w:val="000000"/>
                <w:sz w:val="18"/>
              </w:rPr>
              <w:t>35-39</w:t>
            </w:r>
          </w:p>
        </w:tc>
        <w:tc>
          <w:tcPr>
            <w:tcW w:w="1872" w:type="dxa"/>
            <w:tcMar>
              <w:top w:w="80" w:type="dxa"/>
              <w:left w:w="100" w:type="dxa"/>
              <w:bottom w:w="80" w:type="dxa"/>
              <w:right w:w="100" w:type="dxa"/>
            </w:tcMar>
            <w:shd w:fill="FFFFFF" w:val="clear"/>
          </w:tcPr>
          <w:p w14:paraId="1AF1B717" w14:textId="77777777" w:rsidR="00B70288" w:rsidRPr="0046366C" w:rsidRDefault="00BF249A">
            <w:pPr>
              <w:spacing w:after="0" w:line="276" w:lineRule="auto" w:before="0"/>
              <w:jc w:val="center"/>
              <w:rPr>
                <w:sz w:val="18"/>
              </w:rPr>
            </w:pPr>
            <w:r w:rsidRPr="0046366C">
              <w:rPr>
                <w:rFonts w:ascii="Cambria" w:hAnsi="Cambria"/>
                <w:color w:val="000000"/>
                <w:sz w:val="18"/>
              </w:rPr>
              <w:t>0.88 (0.57-1.37)</w:t>
            </w:r>
          </w:p>
        </w:tc>
        <w:tc>
          <w:tcPr>
            <w:tcW w:w="1872" w:type="dxa"/>
            <w:tcMar>
              <w:top w:w="80" w:type="dxa"/>
              <w:left w:w="100" w:type="dxa"/>
              <w:bottom w:w="80" w:type="dxa"/>
              <w:right w:w="100" w:type="dxa"/>
            </w:tcMar>
            <w:shd w:fill="FFFFFF" w:val="clear"/>
          </w:tcPr>
          <w:p w14:paraId="4609B7FC" w14:textId="77777777" w:rsidR="00B70288" w:rsidRPr="0046366C" w:rsidRDefault="00BF249A">
            <w:pPr>
              <w:spacing w:after="0" w:line="276" w:lineRule="auto" w:before="0"/>
              <w:jc w:val="center"/>
              <w:rPr>
                <w:sz w:val="18"/>
              </w:rPr>
            </w:pPr>
            <w:r w:rsidRPr="0046366C">
              <w:rPr>
                <w:rFonts w:ascii="Cambria" w:hAnsi="Cambria"/>
                <w:color w:val="000000"/>
                <w:sz w:val="18"/>
              </w:rPr>
              <w:t>1.48 (0.86-2.54)</w:t>
            </w:r>
          </w:p>
        </w:tc>
        <w:tc>
          <w:tcPr>
            <w:tcW w:w="1872" w:type="dxa"/>
            <w:tcMar>
              <w:top w:w="80" w:type="dxa"/>
              <w:left w:w="100" w:type="dxa"/>
              <w:bottom w:w="80" w:type="dxa"/>
              <w:right w:w="100" w:type="dxa"/>
            </w:tcMar>
            <w:shd w:fill="FFFFFF" w:val="clear"/>
          </w:tcPr>
          <w:p w14:paraId="7DE41516" w14:textId="77777777" w:rsidR="00B70288" w:rsidRPr="0046366C" w:rsidRDefault="00BF249A">
            <w:pPr>
              <w:spacing w:after="0" w:line="276" w:lineRule="auto" w:before="0"/>
              <w:jc w:val="center"/>
              <w:rPr>
                <w:sz w:val="18"/>
              </w:rPr>
            </w:pPr>
            <w:r w:rsidRPr="0046366C">
              <w:rPr>
                <w:rFonts w:ascii="Cambria" w:hAnsi="Cambria"/>
                <w:color w:val="000000"/>
                <w:sz w:val="18"/>
              </w:rPr>
              <w:t>1.12 (0.72-1.76)</w:t>
            </w:r>
          </w:p>
        </w:tc>
      </w:tr>
      <w:tr w:rsidR="00B70288" w14:paraId="47C787B9" w14:textId="77777777" w:rsidTr="00EE5BC9">
        <w:trPr>
          <w:jc w:val="center"/>
          <w:cantSplit/>
        </w:trPr>
        <w:tc>
          <w:tcPr>
            <w:tcW w:w="2088" w:type="dxa"/>
            <w:tcMar>
              <w:top w:w="80" w:type="dxa"/>
              <w:left w:w="100" w:type="dxa"/>
              <w:bottom w:w="80" w:type="dxa"/>
              <w:right w:w="100" w:type="dxa"/>
            </w:tcMar>
            <w:shd w:fill="FFFFFF" w:val="clear"/>
          </w:tcPr>
          <w:p w14:paraId="40AF9691"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2B30045B" w14:textId="77777777" w:rsidR="00B70288" w:rsidRPr="0046366C" w:rsidRDefault="00BF249A">
            <w:pPr>
              <w:spacing w:after="0" w:line="276" w:lineRule="auto" w:before="0"/>
              <w:jc w:val="left"/>
              <w:rPr>
                <w:sz w:val="18"/>
              </w:rPr>
            </w:pPr>
            <w:r w:rsidRPr="0046366C">
              <w:rPr>
                <w:rFonts w:ascii="Cambria" w:hAnsi="Cambria"/>
                <w:color w:val="000000"/>
                <w:sz w:val="18"/>
              </w:rPr>
              <w:t>40-49</w:t>
            </w:r>
          </w:p>
        </w:tc>
        <w:tc>
          <w:tcPr>
            <w:tcW w:w="1872" w:type="dxa"/>
            <w:tcMar>
              <w:top w:w="80" w:type="dxa"/>
              <w:left w:w="100" w:type="dxa"/>
              <w:bottom w:w="80" w:type="dxa"/>
              <w:right w:w="100" w:type="dxa"/>
            </w:tcMar>
            <w:shd w:fill="FFFFFF" w:val="clear"/>
          </w:tcPr>
          <w:p w14:paraId="6C23DC11" w14:textId="77777777" w:rsidR="00B70288" w:rsidRPr="0046366C" w:rsidRDefault="00BF249A">
            <w:pPr>
              <w:spacing w:after="0" w:line="276" w:lineRule="auto" w:before="0"/>
              <w:jc w:val="center"/>
              <w:rPr>
                <w:sz w:val="18"/>
              </w:rPr>
            </w:pPr>
            <w:r w:rsidRPr="0046366C">
              <w:rPr>
                <w:rFonts w:ascii="Cambria" w:hAnsi="Cambria"/>
                <w:color w:val="000000"/>
                <w:sz w:val="18"/>
              </w:rPr>
              <w:t>0.70 (0.37-1.33)</w:t>
            </w:r>
          </w:p>
        </w:tc>
        <w:tc>
          <w:tcPr>
            <w:tcW w:w="1872" w:type="dxa"/>
            <w:tcMar>
              <w:top w:w="80" w:type="dxa"/>
              <w:left w:w="100" w:type="dxa"/>
              <w:bottom w:w="80" w:type="dxa"/>
              <w:right w:w="100" w:type="dxa"/>
            </w:tcMar>
            <w:shd w:fill="FFFFFF" w:val="clear"/>
          </w:tcPr>
          <w:p w14:paraId="36BE5D2E" w14:textId="77777777" w:rsidR="00B70288" w:rsidRPr="0046366C" w:rsidRDefault="00BF249A">
            <w:pPr>
              <w:spacing w:after="0" w:line="276" w:lineRule="auto" w:before="0"/>
              <w:jc w:val="center"/>
              <w:rPr>
                <w:sz w:val="18"/>
              </w:rPr>
            </w:pPr>
            <w:r w:rsidRPr="0046366C">
              <w:rPr>
                <w:rFonts w:ascii="Cambria" w:hAnsi="Cambria"/>
                <w:color w:val="000000"/>
                <w:sz w:val="18"/>
              </w:rPr>
              <w:t>2.05 (1.00-4.21)</w:t>
            </w:r>
          </w:p>
        </w:tc>
        <w:tc>
          <w:tcPr>
            <w:tcW w:w="1872" w:type="dxa"/>
            <w:tcMar>
              <w:top w:w="80" w:type="dxa"/>
              <w:left w:w="100" w:type="dxa"/>
              <w:bottom w:w="80" w:type="dxa"/>
              <w:right w:w="100" w:type="dxa"/>
            </w:tcMar>
            <w:shd w:fill="FFFFFF" w:val="clear"/>
          </w:tcPr>
          <w:p w14:paraId="400981DB" w14:textId="77777777" w:rsidR="00B70288" w:rsidRPr="0046366C" w:rsidRDefault="00BF249A">
            <w:pPr>
              <w:spacing w:after="0" w:line="276" w:lineRule="auto" w:before="0"/>
              <w:jc w:val="center"/>
              <w:rPr>
                <w:sz w:val="18"/>
              </w:rPr>
            </w:pPr>
            <w:r w:rsidRPr="0046366C">
              <w:rPr>
                <w:rFonts w:ascii="Cambria" w:hAnsi="Cambria"/>
                <w:color w:val="000000"/>
                <w:sz w:val="18"/>
              </w:rPr>
              <w:t>1.03 (0.55-1.93)</w:t>
            </w:r>
          </w:p>
        </w:tc>
      </w:tr>
      <w:tr w:rsidR="00B70288" w14:paraId="1E6578D2" w14:textId="77777777" w:rsidTr="00EE5BC9">
        <w:trPr>
          <w:jc w:val="center"/>
          <w:cantSplit/>
        </w:trPr>
        <w:tc>
          <w:tcPr>
            <w:tcW w:w="2088" w:type="dxa"/>
            <w:tcMar>
              <w:top w:w="80" w:type="dxa"/>
              <w:left w:w="100" w:type="dxa"/>
              <w:bottom w:w="80" w:type="dxa"/>
              <w:right w:w="100" w:type="dxa"/>
            </w:tcMar>
            <w:shd w:fill="FFFFFF" w:val="clear"/>
          </w:tcPr>
          <w:p w14:paraId="4CAEA3E4"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62D239F1" w14:textId="77777777" w:rsidR="00B70288" w:rsidRPr="0046366C" w:rsidRDefault="00BF249A">
            <w:pPr>
              <w:spacing w:after="0" w:line="276" w:lineRule="auto" w:before="0"/>
              <w:jc w:val="left"/>
              <w:rPr>
                <w:sz w:val="18"/>
              </w:rPr>
            </w:pPr>
            <w:r w:rsidRPr="0046366C">
              <w:rPr>
                <w:rFonts w:ascii="Cambria" w:hAnsi="Cambria"/>
                <w:color w:val="000000"/>
                <w:sz w:val="18"/>
              </w:rPr>
              <w:t>No education (Ref)</w:t>
            </w:r>
          </w:p>
        </w:tc>
        <w:tc>
          <w:tcPr>
            <w:tcW w:w="1872" w:type="dxa"/>
            <w:tcMar>
              <w:top w:w="80" w:type="dxa"/>
              <w:left w:w="100" w:type="dxa"/>
              <w:bottom w:w="80" w:type="dxa"/>
              <w:right w:w="100" w:type="dxa"/>
            </w:tcMar>
            <w:shd w:fill="FFFFFF" w:val="clear"/>
          </w:tcPr>
          <w:p w14:paraId="3605C3C5"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63421A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8FBC94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186C15D6" w14:textId="77777777" w:rsidTr="00EE5BC9">
        <w:trPr>
          <w:jc w:val="center"/>
          <w:cantSplit/>
        </w:trPr>
        <w:tc>
          <w:tcPr>
            <w:tcW w:w="2088" w:type="dxa"/>
            <w:tcMar>
              <w:top w:w="80" w:type="dxa"/>
              <w:left w:w="100" w:type="dxa"/>
              <w:bottom w:w="80" w:type="dxa"/>
              <w:right w:w="100" w:type="dxa"/>
            </w:tcMar>
            <w:shd w:fill="FFFFFF" w:val="clear"/>
          </w:tcPr>
          <w:p w14:paraId="35D8C377"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57CF8864" w14:textId="77777777" w:rsidR="00B70288" w:rsidRPr="0046366C" w:rsidRDefault="00BF249A">
            <w:pPr>
              <w:spacing w:after="0" w:line="276" w:lineRule="auto" w:before="0"/>
              <w:jc w:val="left"/>
              <w:rPr>
                <w:sz w:val="18"/>
              </w:rPr>
            </w:pPr>
            <w:r w:rsidRPr="0046366C">
              <w:rPr>
                <w:rFonts w:ascii="Cambria" w:hAnsi="Cambria"/>
                <w:color w:val="000000"/>
                <w:sz w:val="18"/>
              </w:rPr>
              <w:t>Primary</w:t>
            </w:r>
          </w:p>
        </w:tc>
        <w:tc>
          <w:tcPr>
            <w:tcW w:w="1872" w:type="dxa"/>
            <w:tcMar>
              <w:top w:w="80" w:type="dxa"/>
              <w:left w:w="100" w:type="dxa"/>
              <w:bottom w:w="80" w:type="dxa"/>
              <w:right w:w="100" w:type="dxa"/>
            </w:tcMar>
            <w:shd w:fill="FFFFFF" w:val="clear"/>
          </w:tcPr>
          <w:p w14:paraId="4FB04E33" w14:textId="77777777" w:rsidR="00B70288" w:rsidRPr="0046366C" w:rsidRDefault="00BF249A">
            <w:pPr>
              <w:spacing w:after="0" w:line="276" w:lineRule="auto" w:before="0"/>
              <w:jc w:val="center"/>
              <w:rPr>
                <w:sz w:val="18"/>
              </w:rPr>
            </w:pPr>
            <w:r w:rsidRPr="0046366C">
              <w:rPr>
                <w:rFonts w:ascii="Cambria" w:hAnsi="Cambria"/>
                <w:color w:val="000000"/>
                <w:sz w:val="18"/>
              </w:rPr>
              <w:t>0.69 (0.51-0.94)*</w:t>
            </w:r>
          </w:p>
        </w:tc>
        <w:tc>
          <w:tcPr>
            <w:tcW w:w="1872" w:type="dxa"/>
            <w:tcMar>
              <w:top w:w="80" w:type="dxa"/>
              <w:left w:w="100" w:type="dxa"/>
              <w:bottom w:w="80" w:type="dxa"/>
              <w:right w:w="100" w:type="dxa"/>
            </w:tcMar>
            <w:shd w:fill="FFFFFF" w:val="clear"/>
          </w:tcPr>
          <w:p w14:paraId="39B4ED9E" w14:textId="77777777" w:rsidR="00B70288" w:rsidRPr="0046366C" w:rsidRDefault="00BF249A">
            <w:pPr>
              <w:spacing w:after="0" w:line="276" w:lineRule="auto" w:before="0"/>
              <w:jc w:val="center"/>
              <w:rPr>
                <w:sz w:val="18"/>
              </w:rPr>
            </w:pPr>
            <w:r w:rsidRPr="0046366C">
              <w:rPr>
                <w:rFonts w:ascii="Cambria" w:hAnsi="Cambria"/>
                <w:color w:val="000000"/>
                <w:sz w:val="18"/>
              </w:rPr>
              <w:t>0.58 (0.40-0.85)**</w:t>
            </w:r>
          </w:p>
        </w:tc>
        <w:tc>
          <w:tcPr>
            <w:tcW w:w="1872" w:type="dxa"/>
            <w:tcMar>
              <w:top w:w="80" w:type="dxa"/>
              <w:left w:w="100" w:type="dxa"/>
              <w:bottom w:w="80" w:type="dxa"/>
              <w:right w:w="100" w:type="dxa"/>
            </w:tcMar>
            <w:shd w:fill="FFFFFF" w:val="clear"/>
          </w:tcPr>
          <w:p w14:paraId="6D0CA03C" w14:textId="77777777" w:rsidR="00B70288" w:rsidRPr="0046366C" w:rsidRDefault="00BF249A">
            <w:pPr>
              <w:spacing w:after="0" w:line="276" w:lineRule="auto" w:before="0"/>
              <w:jc w:val="center"/>
              <w:rPr>
                <w:sz w:val="18"/>
              </w:rPr>
            </w:pPr>
            <w:r w:rsidRPr="0046366C">
              <w:rPr>
                <w:rFonts w:ascii="Cambria" w:hAnsi="Cambria"/>
                <w:color w:val="000000"/>
                <w:sz w:val="18"/>
              </w:rPr>
              <w:t>0.56 (0.42-0.76)***</w:t>
            </w:r>
          </w:p>
        </w:tc>
      </w:tr>
      <w:tr w:rsidR="00B70288" w14:paraId="25B8AB39" w14:textId="77777777" w:rsidTr="00EE5BC9">
        <w:trPr>
          <w:jc w:val="center"/>
          <w:cantSplit/>
        </w:trPr>
        <w:tc>
          <w:tcPr>
            <w:tcW w:w="2088" w:type="dxa"/>
            <w:tcMar>
              <w:top w:w="80" w:type="dxa"/>
              <w:left w:w="100" w:type="dxa"/>
              <w:bottom w:w="80" w:type="dxa"/>
              <w:right w:w="100" w:type="dxa"/>
            </w:tcMar>
            <w:shd w:fill="FFFFFF" w:val="clear"/>
          </w:tcPr>
          <w:p w14:paraId="058E65EC"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42E8C488" w14:textId="77777777" w:rsidR="00B70288" w:rsidRPr="0046366C" w:rsidRDefault="00BF249A">
            <w:pPr>
              <w:spacing w:after="0" w:line="276" w:lineRule="auto" w:before="0"/>
              <w:jc w:val="left"/>
              <w:rPr>
                <w:sz w:val="18"/>
              </w:rPr>
            </w:pPr>
            <w:r w:rsidRPr="0046366C">
              <w:rPr>
                <w:rFonts w:ascii="Cambria" w:hAnsi="Cambria"/>
                <w:color w:val="000000"/>
                <w:sz w:val="18"/>
              </w:rPr>
              <w:t>Secondary</w:t>
            </w:r>
          </w:p>
        </w:tc>
        <w:tc>
          <w:tcPr>
            <w:tcW w:w="1872" w:type="dxa"/>
            <w:tcMar>
              <w:top w:w="80" w:type="dxa"/>
              <w:left w:w="100" w:type="dxa"/>
              <w:bottom w:w="80" w:type="dxa"/>
              <w:right w:w="100" w:type="dxa"/>
            </w:tcMar>
            <w:shd w:fill="FFFFFF" w:val="clear"/>
          </w:tcPr>
          <w:p w14:paraId="76C87F47" w14:textId="77777777" w:rsidR="00B70288" w:rsidRPr="0046366C" w:rsidRDefault="00BF249A">
            <w:pPr>
              <w:spacing w:after="0" w:line="276" w:lineRule="auto" w:before="0"/>
              <w:jc w:val="center"/>
              <w:rPr>
                <w:sz w:val="18"/>
              </w:rPr>
            </w:pPr>
            <w:r w:rsidRPr="0046366C">
              <w:rPr>
                <w:rFonts w:ascii="Cambria" w:hAnsi="Cambria"/>
                <w:color w:val="000000"/>
                <w:sz w:val="18"/>
              </w:rPr>
              <w:t>0.58 (0.43-0.78)***</w:t>
            </w:r>
          </w:p>
        </w:tc>
        <w:tc>
          <w:tcPr>
            <w:tcW w:w="1872" w:type="dxa"/>
            <w:tcMar>
              <w:top w:w="80" w:type="dxa"/>
              <w:left w:w="100" w:type="dxa"/>
              <w:bottom w:w="80" w:type="dxa"/>
              <w:right w:w="100" w:type="dxa"/>
            </w:tcMar>
            <w:shd w:fill="FFFFFF" w:val="clear"/>
          </w:tcPr>
          <w:p w14:paraId="04C7B9E3" w14:textId="77777777" w:rsidR="00B70288" w:rsidRPr="0046366C" w:rsidRDefault="00BF249A">
            <w:pPr>
              <w:spacing w:after="0" w:line="276" w:lineRule="auto" w:before="0"/>
              <w:jc w:val="center"/>
              <w:rPr>
                <w:sz w:val="18"/>
              </w:rPr>
            </w:pPr>
            <w:r w:rsidRPr="0046366C">
              <w:rPr>
                <w:rFonts w:ascii="Cambria" w:hAnsi="Cambria"/>
                <w:color w:val="000000"/>
                <w:sz w:val="18"/>
              </w:rPr>
              <w:t>0.63 (0.44-0.91)*</w:t>
            </w:r>
          </w:p>
        </w:tc>
        <w:tc>
          <w:tcPr>
            <w:tcW w:w="1872" w:type="dxa"/>
            <w:tcMar>
              <w:top w:w="80" w:type="dxa"/>
              <w:left w:w="100" w:type="dxa"/>
              <w:bottom w:w="80" w:type="dxa"/>
              <w:right w:w="100" w:type="dxa"/>
            </w:tcMar>
            <w:shd w:fill="FFFFFF" w:val="clear"/>
          </w:tcPr>
          <w:p w14:paraId="7D32ECF0" w14:textId="77777777" w:rsidR="00B70288" w:rsidRPr="0046366C" w:rsidRDefault="00BF249A">
            <w:pPr>
              <w:spacing w:after="0" w:line="276" w:lineRule="auto" w:before="0"/>
              <w:jc w:val="center"/>
              <w:rPr>
                <w:sz w:val="18"/>
              </w:rPr>
            </w:pPr>
            <w:r w:rsidRPr="0046366C">
              <w:rPr>
                <w:rFonts w:ascii="Cambria" w:hAnsi="Cambria"/>
                <w:color w:val="000000"/>
                <w:sz w:val="18"/>
              </w:rPr>
              <w:t>0.47 (0.35-0.64)***</w:t>
            </w:r>
          </w:p>
        </w:tc>
      </w:tr>
      <w:tr w:rsidR="00B70288" w14:paraId="7888820F" w14:textId="77777777" w:rsidTr="00EE5BC9">
        <w:trPr>
          <w:jc w:val="center"/>
          <w:cantSplit/>
        </w:trPr>
        <w:tc>
          <w:tcPr>
            <w:tcW w:w="2088" w:type="dxa"/>
            <w:tcMar>
              <w:top w:w="80" w:type="dxa"/>
              <w:left w:w="100" w:type="dxa"/>
              <w:bottom w:w="80" w:type="dxa"/>
              <w:right w:w="100" w:type="dxa"/>
            </w:tcMar>
            <w:shd w:fill="FFFFFF" w:val="clear"/>
          </w:tcPr>
          <w:p w14:paraId="388D833F"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27F0E40D" w14:textId="77777777" w:rsidR="00B70288" w:rsidRPr="0046366C" w:rsidRDefault="00BF249A">
            <w:pPr>
              <w:spacing w:after="0" w:line="276" w:lineRule="auto" w:before="0"/>
              <w:jc w:val="left"/>
              <w:rPr>
                <w:sz w:val="18"/>
              </w:rPr>
            </w:pPr>
            <w:r w:rsidRPr="0046366C">
              <w:rPr>
                <w:rFonts w:ascii="Cambria" w:hAnsi="Cambria"/>
                <w:color w:val="000000"/>
                <w:sz w:val="18"/>
              </w:rPr>
              <w:t>Higher</w:t>
            </w:r>
          </w:p>
        </w:tc>
        <w:tc>
          <w:tcPr>
            <w:tcW w:w="1872" w:type="dxa"/>
            <w:tcMar>
              <w:top w:w="80" w:type="dxa"/>
              <w:left w:w="100" w:type="dxa"/>
              <w:bottom w:w="80" w:type="dxa"/>
              <w:right w:w="100" w:type="dxa"/>
            </w:tcMar>
            <w:shd w:fill="FFFFFF" w:val="clear"/>
          </w:tcPr>
          <w:p w14:paraId="5F698A3B" w14:textId="77777777" w:rsidR="00B70288" w:rsidRPr="0046366C" w:rsidRDefault="00BF249A">
            <w:pPr>
              <w:spacing w:after="0" w:line="276" w:lineRule="auto" w:before="0"/>
              <w:jc w:val="center"/>
              <w:rPr>
                <w:sz w:val="18"/>
              </w:rPr>
            </w:pPr>
            <w:r w:rsidRPr="0046366C">
              <w:rPr>
                <w:rFonts w:ascii="Cambria" w:hAnsi="Cambria"/>
                <w:color w:val="000000"/>
                <w:sz w:val="18"/>
              </w:rPr>
              <w:t>0.38 (0.26-0.56)***</w:t>
            </w:r>
          </w:p>
        </w:tc>
        <w:tc>
          <w:tcPr>
            <w:tcW w:w="1872" w:type="dxa"/>
            <w:tcMar>
              <w:top w:w="80" w:type="dxa"/>
              <w:left w:w="100" w:type="dxa"/>
              <w:bottom w:w="80" w:type="dxa"/>
              <w:right w:w="100" w:type="dxa"/>
            </w:tcMar>
            <w:shd w:fill="FFFFFF" w:val="clear"/>
          </w:tcPr>
          <w:p w14:paraId="6EE8EC85" w14:textId="77777777" w:rsidR="00B70288" w:rsidRPr="0046366C" w:rsidRDefault="00BF249A">
            <w:pPr>
              <w:spacing w:after="0" w:line="276" w:lineRule="auto" w:before="0"/>
              <w:jc w:val="center"/>
              <w:rPr>
                <w:sz w:val="18"/>
              </w:rPr>
            </w:pPr>
            <w:r w:rsidRPr="0046366C">
              <w:rPr>
                <w:rFonts w:ascii="Cambria" w:hAnsi="Cambria"/>
                <w:color w:val="000000"/>
                <w:sz w:val="18"/>
              </w:rPr>
              <w:t>0.67 (0.43-1.05)</w:t>
            </w:r>
          </w:p>
        </w:tc>
        <w:tc>
          <w:tcPr>
            <w:tcW w:w="1872" w:type="dxa"/>
            <w:tcMar>
              <w:top w:w="80" w:type="dxa"/>
              <w:left w:w="100" w:type="dxa"/>
              <w:bottom w:w="80" w:type="dxa"/>
              <w:right w:w="100" w:type="dxa"/>
            </w:tcMar>
            <w:shd w:fill="FFFFFF" w:val="clear"/>
          </w:tcPr>
          <w:p w14:paraId="78C6AA84" w14:textId="77777777" w:rsidR="00B70288" w:rsidRPr="0046366C" w:rsidRDefault="00BF249A">
            <w:pPr>
              <w:spacing w:after="0" w:line="276" w:lineRule="auto" w:before="0"/>
              <w:jc w:val="center"/>
              <w:rPr>
                <w:sz w:val="18"/>
              </w:rPr>
            </w:pPr>
            <w:r w:rsidRPr="0046366C">
              <w:rPr>
                <w:rFonts w:ascii="Cambria" w:hAnsi="Cambria"/>
                <w:color w:val="000000"/>
                <w:sz w:val="18"/>
              </w:rPr>
              <w:t>0.37 (0.25-0.53)***</w:t>
            </w:r>
          </w:p>
        </w:tc>
      </w:tr>
      <w:tr w:rsidR="00B70288" w14:paraId="6A770FBE" w14:textId="77777777" w:rsidTr="00EE5BC9">
        <w:trPr>
          <w:jc w:val="center"/>
          <w:cantSplit/>
        </w:trPr>
        <w:tc>
          <w:tcPr>
            <w:tcW w:w="2088" w:type="dxa"/>
            <w:tcMar>
              <w:top w:w="80" w:type="dxa"/>
              <w:left w:w="100" w:type="dxa"/>
              <w:bottom w:w="80" w:type="dxa"/>
              <w:right w:w="100" w:type="dxa"/>
            </w:tcMar>
            <w:shd w:fill="FFFFFF" w:val="clear"/>
          </w:tcPr>
          <w:p w14:paraId="27F2803F"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1D2EC209" w14:textId="77777777" w:rsidR="00B70288" w:rsidRPr="0046366C" w:rsidRDefault="00BF249A">
            <w:pPr>
              <w:spacing w:after="0" w:line="276" w:lineRule="auto" w:before="0"/>
              <w:jc w:val="left"/>
              <w:rPr>
                <w:sz w:val="18"/>
              </w:rPr>
            </w:pPr>
            <w:r w:rsidRPr="0046366C">
              <w:rPr>
                <w:rFonts w:ascii="Cambria" w:hAnsi="Cambria"/>
                <w:color w:val="000000"/>
                <w:sz w:val="18"/>
              </w:rPr>
              <w:t>0-1 (Ref)</w:t>
            </w:r>
          </w:p>
        </w:tc>
        <w:tc>
          <w:tcPr>
            <w:tcW w:w="1872" w:type="dxa"/>
            <w:tcMar>
              <w:top w:w="80" w:type="dxa"/>
              <w:left w:w="100" w:type="dxa"/>
              <w:bottom w:w="80" w:type="dxa"/>
              <w:right w:w="100" w:type="dxa"/>
            </w:tcMar>
            <w:shd w:fill="FFFFFF" w:val="clear"/>
          </w:tcPr>
          <w:p w14:paraId="25D6A23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61B0F9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73229B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3BAFA9D" w14:textId="77777777" w:rsidTr="00EE5BC9">
        <w:trPr>
          <w:jc w:val="center"/>
          <w:cantSplit/>
        </w:trPr>
        <w:tc>
          <w:tcPr>
            <w:tcW w:w="2088" w:type="dxa"/>
            <w:tcMar>
              <w:top w:w="80" w:type="dxa"/>
              <w:left w:w="100" w:type="dxa"/>
              <w:bottom w:w="80" w:type="dxa"/>
              <w:right w:w="100" w:type="dxa"/>
            </w:tcMar>
            <w:shd w:fill="FFFFFF" w:val="clear"/>
          </w:tcPr>
          <w:p w14:paraId="74A3EA0D"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4F56E27E" w14:textId="77777777" w:rsidR="00B70288" w:rsidRPr="0046366C" w:rsidRDefault="00BF249A">
            <w:pPr>
              <w:spacing w:after="0" w:line="276" w:lineRule="auto" w:before="0"/>
              <w:jc w:val="left"/>
              <w:rPr>
                <w:sz w:val="18"/>
              </w:rPr>
            </w:pPr>
            <w:r w:rsidRPr="0046366C">
              <w:rPr>
                <w:rFonts w:ascii="Cambria" w:hAnsi="Cambria"/>
                <w:color w:val="000000"/>
                <w:sz w:val="18"/>
              </w:rPr>
              <w:t>2-3</w:t>
            </w:r>
          </w:p>
        </w:tc>
        <w:tc>
          <w:tcPr>
            <w:tcW w:w="1872" w:type="dxa"/>
            <w:tcMar>
              <w:top w:w="80" w:type="dxa"/>
              <w:left w:w="100" w:type="dxa"/>
              <w:bottom w:w="80" w:type="dxa"/>
              <w:right w:w="100" w:type="dxa"/>
            </w:tcMar>
            <w:shd w:fill="FFFFFF" w:val="clear"/>
          </w:tcPr>
          <w:p w14:paraId="533BD9A8" w14:textId="77777777" w:rsidR="00B70288" w:rsidRPr="0046366C" w:rsidRDefault="00BF249A">
            <w:pPr>
              <w:spacing w:after="0" w:line="276" w:lineRule="auto" w:before="0"/>
              <w:jc w:val="center"/>
              <w:rPr>
                <w:sz w:val="18"/>
              </w:rPr>
            </w:pPr>
            <w:r w:rsidRPr="0046366C">
              <w:rPr>
                <w:rFonts w:ascii="Cambria" w:hAnsi="Cambria"/>
                <w:color w:val="000000"/>
                <w:sz w:val="18"/>
              </w:rPr>
              <w:t>0.69 (0.31-1.53)</w:t>
            </w:r>
          </w:p>
        </w:tc>
        <w:tc>
          <w:tcPr>
            <w:tcW w:w="1872" w:type="dxa"/>
            <w:tcMar>
              <w:top w:w="80" w:type="dxa"/>
              <w:left w:w="100" w:type="dxa"/>
              <w:bottom w:w="80" w:type="dxa"/>
              <w:right w:w="100" w:type="dxa"/>
            </w:tcMar>
            <w:shd w:fill="FFFFFF" w:val="clear"/>
          </w:tcPr>
          <w:p w14:paraId="3A19F2B9" w14:textId="77777777" w:rsidR="00B70288" w:rsidRPr="0046366C" w:rsidRDefault="00BF249A">
            <w:pPr>
              <w:spacing w:after="0" w:line="276" w:lineRule="auto" w:before="0"/>
              <w:jc w:val="center"/>
              <w:rPr>
                <w:sz w:val="18"/>
              </w:rPr>
            </w:pPr>
            <w:r w:rsidRPr="0046366C">
              <w:rPr>
                <w:rFonts w:ascii="Cambria" w:hAnsi="Cambria"/>
                <w:color w:val="000000"/>
                <w:sz w:val="18"/>
              </w:rPr>
              <w:t>1.78 (0.73-4.39)</w:t>
            </w:r>
          </w:p>
        </w:tc>
        <w:tc>
          <w:tcPr>
            <w:tcW w:w="1872" w:type="dxa"/>
            <w:tcMar>
              <w:top w:w="80" w:type="dxa"/>
              <w:left w:w="100" w:type="dxa"/>
              <w:bottom w:w="80" w:type="dxa"/>
              <w:right w:w="100" w:type="dxa"/>
            </w:tcMar>
            <w:shd w:fill="FFFFFF" w:val="clear"/>
          </w:tcPr>
          <w:p w14:paraId="1081843E" w14:textId="77777777" w:rsidR="00B70288" w:rsidRPr="0046366C" w:rsidRDefault="00BF249A">
            <w:pPr>
              <w:spacing w:after="0" w:line="276" w:lineRule="auto" w:before="0"/>
              <w:jc w:val="center"/>
              <w:rPr>
                <w:sz w:val="18"/>
              </w:rPr>
            </w:pPr>
            <w:r w:rsidRPr="0046366C">
              <w:rPr>
                <w:rFonts w:ascii="Cambria" w:hAnsi="Cambria"/>
                <w:color w:val="000000"/>
                <w:sz w:val="18"/>
              </w:rPr>
              <w:t>0.93 (0.44-1.97)</w:t>
            </w:r>
          </w:p>
        </w:tc>
      </w:tr>
      <w:tr w:rsidR="00B70288" w14:paraId="420CBBD3" w14:textId="77777777" w:rsidTr="00EE5BC9">
        <w:trPr>
          <w:jc w:val="center"/>
          <w:cantSplit/>
        </w:trPr>
        <w:tc>
          <w:tcPr>
            <w:tcW w:w="2088" w:type="dxa"/>
            <w:tcMar>
              <w:top w:w="80" w:type="dxa"/>
              <w:left w:w="100" w:type="dxa"/>
              <w:bottom w:w="80" w:type="dxa"/>
              <w:right w:w="100" w:type="dxa"/>
            </w:tcMar>
            <w:shd w:fill="FFFFFF" w:val="clear"/>
          </w:tcPr>
          <w:p w14:paraId="472D4CCD"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FE8204D" w14:textId="77777777" w:rsidR="00B70288" w:rsidRPr="0046366C" w:rsidRDefault="00BF249A">
            <w:pPr>
              <w:spacing w:after="0" w:line="276" w:lineRule="auto" w:before="0"/>
              <w:jc w:val="left"/>
              <w:rPr>
                <w:sz w:val="18"/>
              </w:rPr>
            </w:pPr>
            <w:r w:rsidRPr="0046366C">
              <w:rPr>
                <w:rFonts w:ascii="Cambria" w:hAnsi="Cambria"/>
                <w:color w:val="000000"/>
                <w:sz w:val="18"/>
              </w:rPr>
              <w:t>4+</w:t>
            </w:r>
          </w:p>
        </w:tc>
        <w:tc>
          <w:tcPr>
            <w:tcW w:w="1872" w:type="dxa"/>
            <w:tcMar>
              <w:top w:w="80" w:type="dxa"/>
              <w:left w:w="100" w:type="dxa"/>
              <w:bottom w:w="80" w:type="dxa"/>
              <w:right w:w="100" w:type="dxa"/>
            </w:tcMar>
            <w:shd w:fill="FFFFFF" w:val="clear"/>
          </w:tcPr>
          <w:p w14:paraId="772BFCEA" w14:textId="77777777" w:rsidR="00B70288" w:rsidRPr="0046366C" w:rsidRDefault="00BF249A">
            <w:pPr>
              <w:spacing w:after="0" w:line="276" w:lineRule="auto" w:before="0"/>
              <w:jc w:val="center"/>
              <w:rPr>
                <w:sz w:val="18"/>
              </w:rPr>
            </w:pPr>
            <w:r w:rsidRPr="0046366C">
              <w:rPr>
                <w:rFonts w:ascii="Cambria" w:hAnsi="Cambria"/>
                <w:color w:val="000000"/>
                <w:sz w:val="18"/>
              </w:rPr>
              <w:t>1.20 (0.41-3.52)</w:t>
            </w:r>
          </w:p>
        </w:tc>
        <w:tc>
          <w:tcPr>
            <w:tcW w:w="1872" w:type="dxa"/>
            <w:tcMar>
              <w:top w:w="80" w:type="dxa"/>
              <w:left w:w="100" w:type="dxa"/>
              <w:bottom w:w="80" w:type="dxa"/>
              <w:right w:w="100" w:type="dxa"/>
            </w:tcMar>
            <w:shd w:fill="FFFFFF" w:val="clear"/>
          </w:tcPr>
          <w:p w14:paraId="6D92A021" w14:textId="77777777" w:rsidR="00B70288" w:rsidRPr="0046366C" w:rsidRDefault="00BF249A">
            <w:pPr>
              <w:spacing w:after="0" w:line="276" w:lineRule="auto" w:before="0"/>
              <w:jc w:val="center"/>
              <w:rPr>
                <w:sz w:val="18"/>
              </w:rPr>
            </w:pPr>
            <w:r w:rsidRPr="0046366C">
              <w:rPr>
                <w:rFonts w:ascii="Cambria" w:hAnsi="Cambria"/>
                <w:color w:val="000000"/>
                <w:sz w:val="18"/>
              </w:rPr>
              <w:t>3.27 (0.91-11.70)</w:t>
            </w:r>
          </w:p>
        </w:tc>
        <w:tc>
          <w:tcPr>
            <w:tcW w:w="1872" w:type="dxa"/>
            <w:tcMar>
              <w:top w:w="80" w:type="dxa"/>
              <w:left w:w="100" w:type="dxa"/>
              <w:bottom w:w="80" w:type="dxa"/>
              <w:right w:w="100" w:type="dxa"/>
            </w:tcMar>
            <w:shd w:fill="FFFFFF" w:val="clear"/>
          </w:tcPr>
          <w:p w14:paraId="2D160D66" w14:textId="77777777" w:rsidR="00B70288" w:rsidRPr="0046366C" w:rsidRDefault="00BF249A">
            <w:pPr>
              <w:spacing w:after="0" w:line="276" w:lineRule="auto" w:before="0"/>
              <w:jc w:val="center"/>
              <w:rPr>
                <w:sz w:val="18"/>
              </w:rPr>
            </w:pPr>
            <w:r w:rsidRPr="0046366C">
              <w:rPr>
                <w:rFonts w:ascii="Cambria" w:hAnsi="Cambria"/>
                <w:color w:val="000000"/>
                <w:sz w:val="18"/>
              </w:rPr>
              <w:t>1.34 (0.47-3.83)</w:t>
            </w:r>
          </w:p>
        </w:tc>
      </w:tr>
      <w:tr w:rsidR="00B70288" w14:paraId="08529FB5" w14:textId="77777777" w:rsidTr="00EE5BC9">
        <w:trPr>
          <w:jc w:val="center"/>
          <w:cantSplit/>
        </w:trPr>
        <w:tc>
          <w:tcPr>
            <w:tcW w:w="2088" w:type="dxa"/>
            <w:tcMar>
              <w:top w:w="80" w:type="dxa"/>
              <w:left w:w="100" w:type="dxa"/>
              <w:bottom w:w="80" w:type="dxa"/>
              <w:right w:w="100" w:type="dxa"/>
            </w:tcMar>
            <w:shd w:fill="FFFFFF" w:val="clear"/>
          </w:tcPr>
          <w:p w14:paraId="7D8E6936" w14:textId="77777777" w:rsidR="00B70288" w:rsidRPr="0046366C" w:rsidRDefault="00BF249A">
            <w:pPr>
              <w:spacing w:after="0" w:line="276" w:lineRule="auto" w:before="0"/>
              <w:jc w:val="left"/>
              <w:rPr>
                <w:sz w:val="18"/>
              </w:rPr>
            </w:pPr>
            <w:r w:rsidRPr="0046366C">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5B673B78"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2261585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B87C59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72B441F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672A327" w14:textId="77777777" w:rsidTr="00EE5BC9">
        <w:trPr>
          <w:jc w:val="center"/>
          <w:cantSplit/>
        </w:trPr>
        <w:tc>
          <w:tcPr>
            <w:tcW w:w="2088" w:type="dxa"/>
            <w:tcMar>
              <w:top w:w="80" w:type="dxa"/>
              <w:left w:w="100" w:type="dxa"/>
              <w:bottom w:w="80" w:type="dxa"/>
              <w:right w:w="100" w:type="dxa"/>
            </w:tcMar>
            <w:shd w:fill="FFFFFF" w:val="clear"/>
          </w:tcPr>
          <w:p w14:paraId="64C59E9F" w14:textId="77777777" w:rsidR="00B70288" w:rsidRPr="0046366C" w:rsidRDefault="00BF249A">
            <w:pPr>
              <w:spacing w:after="0" w:line="276" w:lineRule="auto" w:before="0"/>
              <w:jc w:val="left"/>
              <w:rPr>
                <w:sz w:val="18"/>
              </w:rPr>
            </w:pPr>
            <w:r w:rsidRPr="0046366C">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0C6318A0"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50B463F4" w14:textId="77777777" w:rsidR="00B70288" w:rsidRPr="0046366C" w:rsidRDefault="00BF249A">
            <w:pPr>
              <w:spacing w:after="0" w:line="276" w:lineRule="auto" w:before="0"/>
              <w:jc w:val="center"/>
              <w:rPr>
                <w:sz w:val="18"/>
              </w:rPr>
            </w:pPr>
            <w:r w:rsidRPr="0046366C">
              <w:rPr>
                <w:rFonts w:ascii="Cambria" w:hAnsi="Cambria"/>
                <w:color w:val="000000"/>
                <w:sz w:val="18"/>
              </w:rPr>
              <w:t>1.12 (0.79-1.59)</w:t>
            </w:r>
          </w:p>
        </w:tc>
        <w:tc>
          <w:tcPr>
            <w:tcW w:w="1872" w:type="dxa"/>
            <w:tcMar>
              <w:top w:w="80" w:type="dxa"/>
              <w:left w:w="100" w:type="dxa"/>
              <w:bottom w:w="80" w:type="dxa"/>
              <w:right w:w="100" w:type="dxa"/>
            </w:tcMar>
            <w:shd w:fill="FFFFFF" w:val="clear"/>
          </w:tcPr>
          <w:p w14:paraId="336B5977" w14:textId="77777777" w:rsidR="00B70288" w:rsidRPr="0046366C" w:rsidRDefault="00BF249A">
            <w:pPr>
              <w:spacing w:after="0" w:line="276" w:lineRule="auto" w:before="0"/>
              <w:jc w:val="center"/>
              <w:rPr>
                <w:sz w:val="18"/>
              </w:rPr>
            </w:pPr>
            <w:r w:rsidRPr="0046366C">
              <w:rPr>
                <w:rFonts w:ascii="Cambria" w:hAnsi="Cambria"/>
                <w:color w:val="000000"/>
                <w:sz w:val="18"/>
              </w:rPr>
              <w:t>0.97 (0.60-1.56)</w:t>
            </w:r>
          </w:p>
        </w:tc>
        <w:tc>
          <w:tcPr>
            <w:tcW w:w="1872" w:type="dxa"/>
            <w:tcMar>
              <w:top w:w="80" w:type="dxa"/>
              <w:left w:w="100" w:type="dxa"/>
              <w:bottom w:w="80" w:type="dxa"/>
              <w:right w:w="100" w:type="dxa"/>
            </w:tcMar>
            <w:shd w:fill="FFFFFF" w:val="clear"/>
          </w:tcPr>
          <w:p w14:paraId="3853EB32" w14:textId="77777777" w:rsidR="00B70288" w:rsidRPr="0046366C" w:rsidRDefault="00BF249A">
            <w:pPr>
              <w:spacing w:after="0" w:line="276" w:lineRule="auto" w:before="0"/>
              <w:jc w:val="center"/>
              <w:rPr>
                <w:sz w:val="18"/>
              </w:rPr>
            </w:pPr>
            <w:r w:rsidRPr="0046366C">
              <w:rPr>
                <w:rFonts w:ascii="Cambria" w:hAnsi="Cambria"/>
                <w:color w:val="000000"/>
                <w:sz w:val="18"/>
              </w:rPr>
              <w:t>1.30 (0.92-1.83)</w:t>
            </w:r>
          </w:p>
        </w:tc>
      </w:tr>
      <w:tr w:rsidR="00B70288" w14:paraId="6708384D" w14:textId="77777777" w:rsidTr="00EE5BC9">
        <w:trPr>
          <w:jc w:val="center"/>
          <w:cantSplit/>
        </w:trPr>
        <w:tc>
          <w:tcPr>
            <w:tcW w:w="2088" w:type="dxa"/>
            <w:tcMar>
              <w:top w:w="80" w:type="dxa"/>
              <w:left w:w="100" w:type="dxa"/>
              <w:bottom w:w="80" w:type="dxa"/>
              <w:right w:w="100" w:type="dxa"/>
            </w:tcMar>
            <w:shd w:fill="FFFFFF" w:val="clear"/>
          </w:tcPr>
          <w:p w14:paraId="76E9B54E"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7EDD5CA1" w14:textId="77777777" w:rsidR="00B70288" w:rsidRPr="0046366C" w:rsidRDefault="00BF249A">
            <w:pPr>
              <w:spacing w:after="0" w:line="276" w:lineRule="auto" w:before="0"/>
              <w:jc w:val="left"/>
              <w:rPr>
                <w:sz w:val="18"/>
              </w:rPr>
            </w:pPr>
            <w:r w:rsidRPr="0046366C">
              <w:rPr>
                <w:rFonts w:ascii="Cambria" w:hAnsi="Cambria"/>
                <w:color w:val="000000"/>
                <w:sz w:val="18"/>
              </w:rPr>
              <w:t>0-1 (Ref)</w:t>
            </w:r>
          </w:p>
        </w:tc>
        <w:tc>
          <w:tcPr>
            <w:tcW w:w="1872" w:type="dxa"/>
            <w:tcMar>
              <w:top w:w="80" w:type="dxa"/>
              <w:left w:w="100" w:type="dxa"/>
              <w:bottom w:w="80" w:type="dxa"/>
              <w:right w:w="100" w:type="dxa"/>
            </w:tcMar>
            <w:shd w:fill="FFFFFF" w:val="clear"/>
          </w:tcPr>
          <w:p w14:paraId="0D3790E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27BE2CC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5C9BA9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7969F66" w14:textId="77777777" w:rsidTr="00EE5BC9">
        <w:trPr>
          <w:jc w:val="center"/>
          <w:cantSplit/>
        </w:trPr>
        <w:tc>
          <w:tcPr>
            <w:tcW w:w="2088" w:type="dxa"/>
            <w:tcMar>
              <w:top w:w="80" w:type="dxa"/>
              <w:left w:w="100" w:type="dxa"/>
              <w:bottom w:w="80" w:type="dxa"/>
              <w:right w:w="100" w:type="dxa"/>
            </w:tcMar>
            <w:shd w:fill="FFFFFF" w:val="clear"/>
          </w:tcPr>
          <w:p w14:paraId="4164CF12"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5368AAFF" w14:textId="77777777" w:rsidR="00B70288" w:rsidRPr="0046366C" w:rsidRDefault="00BF249A">
            <w:pPr>
              <w:spacing w:after="0" w:line="276" w:lineRule="auto" w:before="0"/>
              <w:jc w:val="left"/>
              <w:rPr>
                <w:sz w:val="18"/>
              </w:rPr>
            </w:pPr>
            <w:r w:rsidRPr="0046366C">
              <w:rPr>
                <w:rFonts w:ascii="Cambria" w:hAnsi="Cambria"/>
                <w:color w:val="000000"/>
                <w:sz w:val="18"/>
              </w:rPr>
              <w:t>2-3</w:t>
            </w:r>
          </w:p>
        </w:tc>
        <w:tc>
          <w:tcPr>
            <w:tcW w:w="1872" w:type="dxa"/>
            <w:tcMar>
              <w:top w:w="80" w:type="dxa"/>
              <w:left w:w="100" w:type="dxa"/>
              <w:bottom w:w="80" w:type="dxa"/>
              <w:right w:w="100" w:type="dxa"/>
            </w:tcMar>
            <w:shd w:fill="FFFFFF" w:val="clear"/>
          </w:tcPr>
          <w:p w14:paraId="7174E116" w14:textId="77777777" w:rsidR="00B70288" w:rsidRPr="0046366C" w:rsidRDefault="00BF249A">
            <w:pPr>
              <w:spacing w:after="0" w:line="276" w:lineRule="auto" w:before="0"/>
              <w:jc w:val="center"/>
              <w:rPr>
                <w:sz w:val="18"/>
              </w:rPr>
            </w:pPr>
            <w:r w:rsidRPr="0046366C">
              <w:rPr>
                <w:rFonts w:ascii="Cambria" w:hAnsi="Cambria"/>
                <w:color w:val="000000"/>
                <w:sz w:val="18"/>
              </w:rPr>
              <w:t>1.37 (0.67-2.79)</w:t>
            </w:r>
          </w:p>
        </w:tc>
        <w:tc>
          <w:tcPr>
            <w:tcW w:w="1872" w:type="dxa"/>
            <w:tcMar>
              <w:top w:w="80" w:type="dxa"/>
              <w:left w:w="100" w:type="dxa"/>
              <w:bottom w:w="80" w:type="dxa"/>
              <w:right w:w="100" w:type="dxa"/>
            </w:tcMar>
            <w:shd w:fill="FFFFFF" w:val="clear"/>
          </w:tcPr>
          <w:p w14:paraId="2BEBEAC6" w14:textId="77777777" w:rsidR="00B70288" w:rsidRPr="0046366C" w:rsidRDefault="00BF249A">
            <w:pPr>
              <w:spacing w:after="0" w:line="276" w:lineRule="auto" w:before="0"/>
              <w:jc w:val="center"/>
              <w:rPr>
                <w:sz w:val="18"/>
              </w:rPr>
            </w:pPr>
            <w:r w:rsidRPr="0046366C">
              <w:rPr>
                <w:rFonts w:ascii="Cambria" w:hAnsi="Cambria"/>
                <w:color w:val="000000"/>
                <w:sz w:val="18"/>
              </w:rPr>
              <w:t>0.59 (0.27-1.29)</w:t>
            </w:r>
          </w:p>
        </w:tc>
        <w:tc>
          <w:tcPr>
            <w:tcW w:w="1872" w:type="dxa"/>
            <w:tcMar>
              <w:top w:w="80" w:type="dxa"/>
              <w:left w:w="100" w:type="dxa"/>
              <w:bottom w:w="80" w:type="dxa"/>
              <w:right w:w="100" w:type="dxa"/>
            </w:tcMar>
            <w:shd w:fill="FFFFFF" w:val="clear"/>
          </w:tcPr>
          <w:p w14:paraId="149A896C" w14:textId="77777777" w:rsidR="00B70288" w:rsidRPr="0046366C" w:rsidRDefault="00BF249A">
            <w:pPr>
              <w:spacing w:after="0" w:line="276" w:lineRule="auto" w:before="0"/>
              <w:jc w:val="center"/>
              <w:rPr>
                <w:sz w:val="18"/>
              </w:rPr>
            </w:pPr>
            <w:r w:rsidRPr="0046366C">
              <w:rPr>
                <w:rFonts w:ascii="Cambria" w:hAnsi="Cambria"/>
                <w:color w:val="000000"/>
                <w:sz w:val="18"/>
              </w:rPr>
              <w:t>0.85 (0.44-1.65)</w:t>
            </w:r>
          </w:p>
        </w:tc>
      </w:tr>
      <w:tr w:rsidR="00B70288" w14:paraId="1D5BF7F4" w14:textId="77777777" w:rsidTr="00EE5BC9">
        <w:trPr>
          <w:jc w:val="center"/>
          <w:cantSplit/>
        </w:trPr>
        <w:tc>
          <w:tcPr>
            <w:tcW w:w="2088" w:type="dxa"/>
            <w:tcMar>
              <w:top w:w="80" w:type="dxa"/>
              <w:left w:w="100" w:type="dxa"/>
              <w:bottom w:w="80" w:type="dxa"/>
              <w:right w:w="100" w:type="dxa"/>
            </w:tcMar>
            <w:shd w:fill="FFFFFF" w:val="clear"/>
          </w:tcPr>
          <w:p w14:paraId="386DB125"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6331AEE8" w14:textId="77777777" w:rsidR="00B70288" w:rsidRPr="0046366C" w:rsidRDefault="00BF249A">
            <w:pPr>
              <w:spacing w:after="0" w:line="276" w:lineRule="auto" w:before="0"/>
              <w:jc w:val="left"/>
              <w:rPr>
                <w:sz w:val="18"/>
              </w:rPr>
            </w:pPr>
            <w:r w:rsidRPr="0046366C">
              <w:rPr>
                <w:rFonts w:ascii="Cambria" w:hAnsi="Cambria"/>
                <w:color w:val="000000"/>
                <w:sz w:val="18"/>
              </w:rPr>
              <w:t>4+</w:t>
            </w:r>
          </w:p>
        </w:tc>
        <w:tc>
          <w:tcPr>
            <w:tcW w:w="1872" w:type="dxa"/>
            <w:tcMar>
              <w:top w:w="80" w:type="dxa"/>
              <w:left w:w="100" w:type="dxa"/>
              <w:bottom w:w="80" w:type="dxa"/>
              <w:right w:w="100" w:type="dxa"/>
            </w:tcMar>
            <w:shd w:fill="FFFFFF" w:val="clear"/>
          </w:tcPr>
          <w:p w14:paraId="040FEBA7" w14:textId="77777777" w:rsidR="00B70288" w:rsidRPr="0046366C" w:rsidRDefault="00BF249A">
            <w:pPr>
              <w:spacing w:after="0" w:line="276" w:lineRule="auto" w:before="0"/>
              <w:jc w:val="center"/>
              <w:rPr>
                <w:sz w:val="18"/>
              </w:rPr>
            </w:pPr>
            <w:r w:rsidRPr="0046366C">
              <w:rPr>
                <w:rFonts w:ascii="Cambria" w:hAnsi="Cambria"/>
                <w:color w:val="000000"/>
                <w:sz w:val="18"/>
              </w:rPr>
              <w:t>1.45 (0.61-3.47)</w:t>
            </w:r>
          </w:p>
        </w:tc>
        <w:tc>
          <w:tcPr>
            <w:tcW w:w="1872" w:type="dxa"/>
            <w:tcMar>
              <w:top w:w="80" w:type="dxa"/>
              <w:left w:w="100" w:type="dxa"/>
              <w:bottom w:w="80" w:type="dxa"/>
              <w:right w:w="100" w:type="dxa"/>
            </w:tcMar>
            <w:shd w:fill="FFFFFF" w:val="clear"/>
          </w:tcPr>
          <w:p w14:paraId="71D01253" w14:textId="77777777" w:rsidR="00B70288" w:rsidRPr="0046366C" w:rsidRDefault="00BF249A">
            <w:pPr>
              <w:spacing w:after="0" w:line="276" w:lineRule="auto" w:before="0"/>
              <w:jc w:val="center"/>
              <w:rPr>
                <w:sz w:val="18"/>
              </w:rPr>
            </w:pPr>
            <w:r w:rsidRPr="0046366C">
              <w:rPr>
                <w:rFonts w:ascii="Cambria" w:hAnsi="Cambria"/>
                <w:color w:val="000000"/>
                <w:sz w:val="18"/>
              </w:rPr>
              <w:t>0.45 (0.16-1.23)</w:t>
            </w:r>
          </w:p>
        </w:tc>
        <w:tc>
          <w:tcPr>
            <w:tcW w:w="1872" w:type="dxa"/>
            <w:tcMar>
              <w:top w:w="80" w:type="dxa"/>
              <w:left w:w="100" w:type="dxa"/>
              <w:bottom w:w="80" w:type="dxa"/>
              <w:right w:w="100" w:type="dxa"/>
            </w:tcMar>
            <w:shd w:fill="FFFFFF" w:val="clear"/>
          </w:tcPr>
          <w:p w14:paraId="565BDDE2" w14:textId="77777777" w:rsidR="00B70288" w:rsidRPr="0046366C" w:rsidRDefault="00BF249A">
            <w:pPr>
              <w:spacing w:after="0" w:line="276" w:lineRule="auto" w:before="0"/>
              <w:jc w:val="center"/>
              <w:rPr>
                <w:sz w:val="18"/>
              </w:rPr>
            </w:pPr>
            <w:r w:rsidRPr="0046366C">
              <w:rPr>
                <w:rFonts w:ascii="Cambria" w:hAnsi="Cambria"/>
                <w:color w:val="000000"/>
                <w:sz w:val="18"/>
              </w:rPr>
              <w:t>0.95 (0.41-2.18)</w:t>
            </w:r>
          </w:p>
        </w:tc>
      </w:tr>
      <w:tr w:rsidR="00B70288" w14:paraId="255A2D73" w14:textId="77777777" w:rsidTr="00EE5BC9">
        <w:trPr>
          <w:jc w:val="center"/>
          <w:cantSplit/>
        </w:trPr>
        <w:tc>
          <w:tcPr>
            <w:tcW w:w="2088" w:type="dxa"/>
            <w:tcMar>
              <w:top w:w="80" w:type="dxa"/>
              <w:left w:w="100" w:type="dxa"/>
              <w:bottom w:w="80" w:type="dxa"/>
              <w:right w:w="100" w:type="dxa"/>
            </w:tcMar>
            <w:shd w:fill="FFFFFF" w:val="clear"/>
          </w:tcPr>
          <w:p w14:paraId="6C43FEBD"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07909438" w14:textId="77777777" w:rsidR="00B70288" w:rsidRPr="0046366C" w:rsidRDefault="00BF249A">
            <w:pPr>
              <w:spacing w:after="0" w:line="276" w:lineRule="auto" w:before="0"/>
              <w:jc w:val="left"/>
              <w:rPr>
                <w:sz w:val="18"/>
              </w:rPr>
            </w:pPr>
            <w:r w:rsidRPr="0046366C">
              <w:rPr>
                <w:rFonts w:ascii="Cambria" w:hAnsi="Cambria"/>
                <w:color w:val="000000"/>
                <w:sz w:val="18"/>
              </w:rPr>
              <w:t>Poor (Ref)</w:t>
            </w:r>
          </w:p>
        </w:tc>
        <w:tc>
          <w:tcPr>
            <w:tcW w:w="1872" w:type="dxa"/>
            <w:tcMar>
              <w:top w:w="80" w:type="dxa"/>
              <w:left w:w="100" w:type="dxa"/>
              <w:bottom w:w="80" w:type="dxa"/>
              <w:right w:w="100" w:type="dxa"/>
            </w:tcMar>
            <w:shd w:fill="FFFFFF" w:val="clear"/>
          </w:tcPr>
          <w:p w14:paraId="5092F00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00FF60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F5EDD3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2C7C8864" w14:textId="77777777" w:rsidTr="00EE5BC9">
        <w:trPr>
          <w:jc w:val="center"/>
          <w:cantSplit/>
        </w:trPr>
        <w:tc>
          <w:tcPr>
            <w:tcW w:w="2088" w:type="dxa"/>
            <w:tcMar>
              <w:top w:w="80" w:type="dxa"/>
              <w:left w:w="100" w:type="dxa"/>
              <w:bottom w:w="80" w:type="dxa"/>
              <w:right w:w="100" w:type="dxa"/>
            </w:tcMar>
            <w:shd w:fill="FFFFFF" w:val="clear"/>
          </w:tcPr>
          <w:p w14:paraId="0F8E68ED"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55BFEE6" w14:textId="77777777" w:rsidR="00B70288" w:rsidRPr="0046366C" w:rsidRDefault="00BF249A">
            <w:pPr>
              <w:spacing w:after="0" w:line="276" w:lineRule="auto" w:before="0"/>
              <w:jc w:val="left"/>
              <w:rPr>
                <w:sz w:val="18"/>
              </w:rPr>
            </w:pPr>
            <w:r w:rsidRPr="0046366C">
              <w:rPr>
                <w:rFonts w:ascii="Cambria" w:hAnsi="Cambria"/>
                <w:color w:val="000000"/>
                <w:sz w:val="18"/>
              </w:rPr>
              <w:t>Middle</w:t>
            </w:r>
          </w:p>
        </w:tc>
        <w:tc>
          <w:tcPr>
            <w:tcW w:w="1872" w:type="dxa"/>
            <w:tcMar>
              <w:top w:w="80" w:type="dxa"/>
              <w:left w:w="100" w:type="dxa"/>
              <w:bottom w:w="80" w:type="dxa"/>
              <w:right w:w="100" w:type="dxa"/>
            </w:tcMar>
            <w:shd w:fill="FFFFFF" w:val="clear"/>
          </w:tcPr>
          <w:p w14:paraId="154E9D3E" w14:textId="77777777" w:rsidR="00B70288" w:rsidRPr="0046366C" w:rsidRDefault="00BF249A">
            <w:pPr>
              <w:spacing w:after="0" w:line="276" w:lineRule="auto" w:before="0"/>
              <w:jc w:val="center"/>
              <w:rPr>
                <w:sz w:val="18"/>
              </w:rPr>
            </w:pPr>
            <w:r w:rsidRPr="0046366C">
              <w:rPr>
                <w:rFonts w:ascii="Cambria" w:hAnsi="Cambria"/>
                <w:color w:val="000000"/>
                <w:sz w:val="18"/>
              </w:rPr>
              <w:t>0.88 (0.69-1.13)</w:t>
            </w:r>
          </w:p>
        </w:tc>
        <w:tc>
          <w:tcPr>
            <w:tcW w:w="1872" w:type="dxa"/>
            <w:tcMar>
              <w:top w:w="80" w:type="dxa"/>
              <w:left w:w="100" w:type="dxa"/>
              <w:bottom w:w="80" w:type="dxa"/>
              <w:right w:w="100" w:type="dxa"/>
            </w:tcMar>
            <w:shd w:fill="FFFFFF" w:val="clear"/>
          </w:tcPr>
          <w:p w14:paraId="03F30548" w14:textId="77777777" w:rsidR="00B70288" w:rsidRPr="0046366C" w:rsidRDefault="00BF249A">
            <w:pPr>
              <w:spacing w:after="0" w:line="276" w:lineRule="auto" w:before="0"/>
              <w:jc w:val="center"/>
              <w:rPr>
                <w:sz w:val="18"/>
              </w:rPr>
            </w:pPr>
            <w:r w:rsidRPr="0046366C">
              <w:rPr>
                <w:rFonts w:ascii="Cambria" w:hAnsi="Cambria"/>
                <w:color w:val="000000"/>
                <w:sz w:val="18"/>
              </w:rPr>
              <w:t>0.89 (0.65-1.22)</w:t>
            </w:r>
          </w:p>
        </w:tc>
        <w:tc>
          <w:tcPr>
            <w:tcW w:w="1872" w:type="dxa"/>
            <w:tcMar>
              <w:top w:w="80" w:type="dxa"/>
              <w:left w:w="100" w:type="dxa"/>
              <w:bottom w:w="80" w:type="dxa"/>
              <w:right w:w="100" w:type="dxa"/>
            </w:tcMar>
            <w:shd w:fill="FFFFFF" w:val="clear"/>
          </w:tcPr>
          <w:p w14:paraId="1D1E3FA6" w14:textId="77777777" w:rsidR="00B70288" w:rsidRPr="0046366C" w:rsidRDefault="00BF249A">
            <w:pPr>
              <w:spacing w:after="0" w:line="276" w:lineRule="auto" w:before="0"/>
              <w:jc w:val="center"/>
              <w:rPr>
                <w:sz w:val="18"/>
              </w:rPr>
            </w:pPr>
            <w:r w:rsidRPr="0046366C">
              <w:rPr>
                <w:rFonts w:ascii="Cambria" w:hAnsi="Cambria"/>
                <w:color w:val="000000"/>
                <w:sz w:val="18"/>
              </w:rPr>
              <w:t>0.89 (0.70-1.15)</w:t>
            </w:r>
          </w:p>
        </w:tc>
      </w:tr>
      <w:tr w:rsidR="00B70288" w14:paraId="36718613" w14:textId="77777777" w:rsidTr="00EE5BC9">
        <w:trPr>
          <w:jc w:val="center"/>
          <w:cantSplit/>
        </w:trPr>
        <w:tc>
          <w:tcPr>
            <w:tcW w:w="2088" w:type="dxa"/>
            <w:tcMar>
              <w:top w:w="80" w:type="dxa"/>
              <w:left w:w="100" w:type="dxa"/>
              <w:bottom w:w="80" w:type="dxa"/>
              <w:right w:w="100" w:type="dxa"/>
            </w:tcMar>
            <w:shd w:fill="FFFFFF" w:val="clear"/>
          </w:tcPr>
          <w:p w14:paraId="408929F0"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91AAC35" w14:textId="77777777" w:rsidR="00B70288" w:rsidRPr="0046366C" w:rsidRDefault="00BF249A">
            <w:pPr>
              <w:spacing w:after="0" w:line="276" w:lineRule="auto" w:before="0"/>
              <w:jc w:val="left"/>
              <w:rPr>
                <w:sz w:val="18"/>
              </w:rPr>
            </w:pPr>
            <w:r w:rsidRPr="0046366C">
              <w:rPr>
                <w:rFonts w:ascii="Cambria" w:hAnsi="Cambria"/>
                <w:color w:val="000000"/>
                <w:sz w:val="18"/>
              </w:rPr>
              <w:t>Rich</w:t>
            </w:r>
          </w:p>
        </w:tc>
        <w:tc>
          <w:tcPr>
            <w:tcW w:w="1872" w:type="dxa"/>
            <w:tcMar>
              <w:top w:w="80" w:type="dxa"/>
              <w:left w:w="100" w:type="dxa"/>
              <w:bottom w:w="80" w:type="dxa"/>
              <w:right w:w="100" w:type="dxa"/>
            </w:tcMar>
            <w:shd w:fill="FFFFFF" w:val="clear"/>
          </w:tcPr>
          <w:p w14:paraId="3F4D6D28" w14:textId="77777777" w:rsidR="00B70288" w:rsidRPr="0046366C" w:rsidRDefault="00BF249A">
            <w:pPr>
              <w:spacing w:after="0" w:line="276" w:lineRule="auto" w:before="0"/>
              <w:jc w:val="center"/>
              <w:rPr>
                <w:sz w:val="18"/>
              </w:rPr>
            </w:pPr>
            <w:r w:rsidRPr="0046366C">
              <w:rPr>
                <w:rFonts w:ascii="Cambria" w:hAnsi="Cambria"/>
                <w:color w:val="000000"/>
                <w:sz w:val="18"/>
              </w:rPr>
              <w:t>0.64 (0.46-0.89)**</w:t>
            </w:r>
          </w:p>
        </w:tc>
        <w:tc>
          <w:tcPr>
            <w:tcW w:w="1872" w:type="dxa"/>
            <w:tcMar>
              <w:top w:w="80" w:type="dxa"/>
              <w:left w:w="100" w:type="dxa"/>
              <w:bottom w:w="80" w:type="dxa"/>
              <w:right w:w="100" w:type="dxa"/>
            </w:tcMar>
            <w:shd w:fill="FFFFFF" w:val="clear"/>
          </w:tcPr>
          <w:p w14:paraId="186173B2" w14:textId="77777777" w:rsidR="00B70288" w:rsidRPr="0046366C" w:rsidRDefault="00BF249A">
            <w:pPr>
              <w:spacing w:after="0" w:line="276" w:lineRule="auto" w:before="0"/>
              <w:jc w:val="center"/>
              <w:rPr>
                <w:sz w:val="18"/>
              </w:rPr>
            </w:pPr>
            <w:r w:rsidRPr="0046366C">
              <w:rPr>
                <w:rFonts w:ascii="Cambria" w:hAnsi="Cambria"/>
                <w:color w:val="000000"/>
                <w:sz w:val="18"/>
              </w:rPr>
              <w:t>0.87 (0.58-1.32)</w:t>
            </w:r>
          </w:p>
        </w:tc>
        <w:tc>
          <w:tcPr>
            <w:tcW w:w="1872" w:type="dxa"/>
            <w:tcMar>
              <w:top w:w="80" w:type="dxa"/>
              <w:left w:w="100" w:type="dxa"/>
              <w:bottom w:w="80" w:type="dxa"/>
              <w:right w:w="100" w:type="dxa"/>
            </w:tcMar>
            <w:shd w:fill="FFFFFF" w:val="clear"/>
          </w:tcPr>
          <w:p w14:paraId="6DA0372C" w14:textId="77777777" w:rsidR="00B70288" w:rsidRPr="0046366C" w:rsidRDefault="00BF249A">
            <w:pPr>
              <w:spacing w:after="0" w:line="276" w:lineRule="auto" w:before="0"/>
              <w:jc w:val="center"/>
              <w:rPr>
                <w:sz w:val="18"/>
              </w:rPr>
            </w:pPr>
            <w:r w:rsidRPr="0046366C">
              <w:rPr>
                <w:rFonts w:ascii="Cambria" w:hAnsi="Cambria"/>
                <w:color w:val="000000"/>
                <w:sz w:val="18"/>
              </w:rPr>
              <w:t>0.66 (0.47-0.93)*</w:t>
            </w:r>
          </w:p>
        </w:tc>
      </w:tr>
      <w:tr w:rsidR="00B70288" w14:paraId="59420CE7" w14:textId="77777777" w:rsidTr="00EE5BC9">
        <w:trPr>
          <w:jc w:val="center"/>
          <w:cantSplit/>
        </w:trPr>
        <w:tc>
          <w:tcPr>
            <w:tcW w:w="2088" w:type="dxa"/>
            <w:tcMar>
              <w:top w:w="80" w:type="dxa"/>
              <w:left w:w="100" w:type="dxa"/>
              <w:bottom w:w="80" w:type="dxa"/>
              <w:right w:w="100" w:type="dxa"/>
            </w:tcMar>
            <w:shd w:fill="FFFFFF" w:val="clear"/>
          </w:tcPr>
          <w:p w14:paraId="3C3160BE" w14:textId="77777777" w:rsidR="00B70288" w:rsidRPr="0046366C" w:rsidRDefault="00BF249A">
            <w:pPr>
              <w:spacing w:after="0" w:line="276" w:lineRule="auto" w:before="0"/>
              <w:jc w:val="left"/>
              <w:rPr>
                <w:sz w:val="18"/>
              </w:rPr>
            </w:pPr>
            <w:r w:rsidRPr="0046366C">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4D592AB2"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70C7C80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B528F5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950BBD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EDC08D0" w14:textId="77777777" w:rsidTr="00EE5BC9">
        <w:trPr>
          <w:jc w:val="center"/>
          <w:cantSplit/>
        </w:trPr>
        <w:tc>
          <w:tcPr>
            <w:tcW w:w="2088" w:type="dxa"/>
            <w:tcMar>
              <w:top w:w="80" w:type="dxa"/>
              <w:left w:w="100" w:type="dxa"/>
              <w:bottom w:w="80" w:type="dxa"/>
              <w:right w:w="100" w:type="dxa"/>
            </w:tcMar>
            <w:shd w:fill="FFFFFF" w:val="clear"/>
          </w:tcPr>
          <w:p w14:paraId="55F5DACD" w14:textId="77777777" w:rsidR="00B70288" w:rsidRPr="0046366C" w:rsidRDefault="00BF249A">
            <w:pPr>
              <w:spacing w:after="0" w:line="276" w:lineRule="auto" w:before="0"/>
              <w:jc w:val="left"/>
              <w:rPr>
                <w:sz w:val="18"/>
              </w:rPr>
            </w:pPr>
            <w:r w:rsidRPr="0046366C">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53D7BEFE"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16C6EBEB" w14:textId="77777777" w:rsidR="00B70288" w:rsidRPr="0046366C" w:rsidRDefault="00BF249A">
            <w:pPr>
              <w:spacing w:after="0" w:line="276" w:lineRule="auto" w:before="0"/>
              <w:jc w:val="center"/>
              <w:rPr>
                <w:sz w:val="18"/>
              </w:rPr>
            </w:pPr>
            <w:r w:rsidRPr="0046366C">
              <w:rPr>
                <w:rFonts w:ascii="Cambria" w:hAnsi="Cambria"/>
                <w:color w:val="000000"/>
                <w:sz w:val="18"/>
              </w:rPr>
              <w:t>0.82 (0.67-0.99)*</w:t>
            </w:r>
          </w:p>
        </w:tc>
        <w:tc>
          <w:tcPr>
            <w:tcW w:w="1872" w:type="dxa"/>
            <w:tcMar>
              <w:top w:w="80" w:type="dxa"/>
              <w:left w:w="100" w:type="dxa"/>
              <w:bottom w:w="80" w:type="dxa"/>
              <w:right w:w="100" w:type="dxa"/>
            </w:tcMar>
            <w:shd w:fill="FFFFFF" w:val="clear"/>
          </w:tcPr>
          <w:p w14:paraId="68556172" w14:textId="77777777" w:rsidR="00B70288" w:rsidRPr="0046366C" w:rsidRDefault="00BF249A">
            <w:pPr>
              <w:spacing w:after="0" w:line="276" w:lineRule="auto" w:before="0"/>
              <w:jc w:val="center"/>
              <w:rPr>
                <w:sz w:val="18"/>
              </w:rPr>
            </w:pPr>
            <w:r w:rsidRPr="0046366C">
              <w:rPr>
                <w:rFonts w:ascii="Cambria" w:hAnsi="Cambria"/>
                <w:color w:val="000000"/>
                <w:sz w:val="18"/>
              </w:rPr>
              <w:t>0.99 (0.76-1.28)</w:t>
            </w:r>
          </w:p>
        </w:tc>
        <w:tc>
          <w:tcPr>
            <w:tcW w:w="1872" w:type="dxa"/>
            <w:tcMar>
              <w:top w:w="80" w:type="dxa"/>
              <w:left w:w="100" w:type="dxa"/>
              <w:bottom w:w="80" w:type="dxa"/>
              <w:right w:w="100" w:type="dxa"/>
            </w:tcMar>
            <w:shd w:fill="FFFFFF" w:val="clear"/>
          </w:tcPr>
          <w:p w14:paraId="2E8852C5" w14:textId="77777777" w:rsidR="00B70288" w:rsidRPr="0046366C" w:rsidRDefault="00BF249A">
            <w:pPr>
              <w:spacing w:after="0" w:line="276" w:lineRule="auto" w:before="0"/>
              <w:jc w:val="center"/>
              <w:rPr>
                <w:sz w:val="18"/>
              </w:rPr>
            </w:pPr>
            <w:r w:rsidRPr="0046366C">
              <w:rPr>
                <w:rFonts w:ascii="Cambria" w:hAnsi="Cambria"/>
                <w:color w:val="000000"/>
                <w:sz w:val="18"/>
              </w:rPr>
              <w:t>1.00 (0.82-1.23)</w:t>
            </w:r>
          </w:p>
        </w:tc>
      </w:tr>
      <w:tr w:rsidR="00B70288" w14:paraId="6FBD1036" w14:textId="77777777" w:rsidTr="00EE5BC9">
        <w:trPr>
          <w:jc w:val="center"/>
          <w:cantSplit/>
        </w:trPr>
        <w:tc>
          <w:tcPr>
            <w:tcW w:w="2088" w:type="dxa"/>
            <w:tcMar>
              <w:top w:w="80" w:type="dxa"/>
              <w:left w:w="100" w:type="dxa"/>
              <w:bottom w:w="80" w:type="dxa"/>
              <w:right w:w="100" w:type="dxa"/>
            </w:tcMar>
            <w:shd w:fill="FFFFFF" w:val="clear"/>
          </w:tcPr>
          <w:p w14:paraId="1A4AE4B6" w14:textId="77777777" w:rsidR="00B70288" w:rsidRPr="0046366C" w:rsidRDefault="00BF249A">
            <w:pPr>
              <w:spacing w:after="0" w:line="276" w:lineRule="auto" w:before="0"/>
              <w:jc w:val="left"/>
              <w:rPr>
                <w:sz w:val="18"/>
              </w:rPr>
            </w:pPr>
            <w:r w:rsidRPr="0046366C">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4634E917"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76DF026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46CFF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482F9F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AF056CE" w14:textId="77777777" w:rsidTr="00EE5BC9">
        <w:trPr>
          <w:jc w:val="center"/>
          <w:cantSplit/>
        </w:trPr>
        <w:tc>
          <w:tcPr>
            <w:tcW w:w="2088" w:type="dxa"/>
            <w:tcMar>
              <w:top w:w="80" w:type="dxa"/>
              <w:left w:w="100" w:type="dxa"/>
              <w:bottom w:w="80" w:type="dxa"/>
              <w:right w:w="100" w:type="dxa"/>
            </w:tcMar>
            <w:shd w:fill="FFFFFF" w:val="clear"/>
          </w:tcPr>
          <w:p w14:paraId="4323D563" w14:textId="77777777" w:rsidR="00B70288" w:rsidRPr="0046366C" w:rsidRDefault="00BF249A">
            <w:pPr>
              <w:spacing w:after="0" w:line="276" w:lineRule="auto" w:before="0"/>
              <w:jc w:val="left"/>
              <w:rPr>
                <w:sz w:val="18"/>
              </w:rPr>
            </w:pPr>
            <w:r w:rsidRPr="0046366C">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50BE14D9"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2732B987" w14:textId="77777777" w:rsidR="00B70288" w:rsidRPr="0046366C" w:rsidRDefault="00BF249A">
            <w:pPr>
              <w:spacing w:after="0" w:line="276" w:lineRule="auto" w:before="0"/>
              <w:jc w:val="center"/>
              <w:rPr>
                <w:sz w:val="18"/>
              </w:rPr>
            </w:pPr>
            <w:r w:rsidRPr="0046366C">
              <w:rPr>
                <w:rFonts w:ascii="Cambria" w:hAnsi="Cambria"/>
                <w:color w:val="000000"/>
                <w:sz w:val="18"/>
              </w:rPr>
              <w:t>1.16 (0.85-1.59)</w:t>
            </w:r>
          </w:p>
        </w:tc>
        <w:tc>
          <w:tcPr>
            <w:tcW w:w="1872" w:type="dxa"/>
            <w:tcMar>
              <w:top w:w="80" w:type="dxa"/>
              <w:left w:w="100" w:type="dxa"/>
              <w:bottom w:w="80" w:type="dxa"/>
              <w:right w:w="100" w:type="dxa"/>
            </w:tcMar>
            <w:shd w:fill="FFFFFF" w:val="clear"/>
          </w:tcPr>
          <w:p w14:paraId="60042AB6" w14:textId="77777777" w:rsidR="00B70288" w:rsidRPr="0046366C" w:rsidRDefault="00BF249A">
            <w:pPr>
              <w:spacing w:after="0" w:line="276" w:lineRule="auto" w:before="0"/>
              <w:jc w:val="center"/>
              <w:rPr>
                <w:sz w:val="18"/>
              </w:rPr>
            </w:pPr>
            <w:r w:rsidRPr="0046366C">
              <w:rPr>
                <w:rFonts w:ascii="Cambria" w:hAnsi="Cambria"/>
                <w:color w:val="000000"/>
                <w:sz w:val="18"/>
              </w:rPr>
              <w:t>0.84 (0.56-1.24)</w:t>
            </w:r>
          </w:p>
        </w:tc>
        <w:tc>
          <w:tcPr>
            <w:tcW w:w="1872" w:type="dxa"/>
            <w:tcMar>
              <w:top w:w="80" w:type="dxa"/>
              <w:left w:w="100" w:type="dxa"/>
              <w:bottom w:w="80" w:type="dxa"/>
              <w:right w:w="100" w:type="dxa"/>
            </w:tcMar>
            <w:shd w:fill="FFFFFF" w:val="clear"/>
          </w:tcPr>
          <w:p w14:paraId="1AE76A93" w14:textId="77777777" w:rsidR="00B70288" w:rsidRPr="0046366C" w:rsidRDefault="00BF249A">
            <w:pPr>
              <w:spacing w:after="0" w:line="276" w:lineRule="auto" w:before="0"/>
              <w:jc w:val="center"/>
              <w:rPr>
                <w:sz w:val="18"/>
              </w:rPr>
            </w:pPr>
            <w:r w:rsidRPr="0046366C">
              <w:rPr>
                <w:rFonts w:ascii="Cambria" w:hAnsi="Cambria"/>
                <w:color w:val="000000"/>
                <w:sz w:val="18"/>
              </w:rPr>
              <w:t>1.09 (0.79-1.50)</w:t>
            </w:r>
          </w:p>
        </w:tc>
      </w:tr>
      <w:tr w:rsidR="00B70288" w14:paraId="65B07FA9" w14:textId="77777777" w:rsidTr="00EE5BC9">
        <w:trPr>
          <w:jc w:val="center"/>
          <w:cantSplit/>
        </w:trPr>
        <w:tc>
          <w:tcPr>
            <w:tcW w:w="2088" w:type="dxa"/>
            <w:tcMar>
              <w:top w:w="80" w:type="dxa"/>
              <w:left w:w="100" w:type="dxa"/>
              <w:bottom w:w="80" w:type="dxa"/>
              <w:right w:w="100" w:type="dxa"/>
            </w:tcMar>
            <w:shd w:fill="FFFFFF" w:val="clear"/>
          </w:tcPr>
          <w:p w14:paraId="313EE8AA" w14:textId="77777777" w:rsidR="00B70288" w:rsidRPr="0046366C" w:rsidRDefault="00BF249A">
            <w:pPr>
              <w:spacing w:after="0" w:line="276" w:lineRule="auto" w:before="0"/>
              <w:jc w:val="left"/>
              <w:rPr>
                <w:sz w:val="18"/>
              </w:rPr>
            </w:pPr>
            <w:r w:rsidRPr="0046366C">
              <w:rPr>
                <w:rFonts w:ascii="Cambria" w:hAnsi="Cambria"/>
                <w:b/>
                <w:color w:val="000000"/>
                <w:sz w:val="18"/>
              </w:rPr>
              <w:t>Owns TV</w:t>
            </w:r>
          </w:p>
        </w:tc>
        <w:tc>
          <w:tcPr>
            <w:tcW w:w="1800" w:type="dxa"/>
            <w:tcMar>
              <w:top w:w="80" w:type="dxa"/>
              <w:left w:w="100" w:type="dxa"/>
              <w:bottom w:w="80" w:type="dxa"/>
              <w:right w:w="100" w:type="dxa"/>
            </w:tcMar>
            <w:shd w:fill="FFFFFF" w:val="clear"/>
          </w:tcPr>
          <w:p w14:paraId="557094B4"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5B059A2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0F79F1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69DFAE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C0757B6" w14:textId="77777777" w:rsidTr="00EE5BC9">
        <w:trPr>
          <w:jc w:val="center"/>
          <w:cantSplit/>
        </w:trPr>
        <w:tc>
          <w:tcPr>
            <w:tcW w:w="2088" w:type="dxa"/>
            <w:tcMar>
              <w:top w:w="80" w:type="dxa"/>
              <w:left w:w="100" w:type="dxa"/>
              <w:bottom w:w="80" w:type="dxa"/>
              <w:right w:w="100" w:type="dxa"/>
            </w:tcMar>
            <w:shd w:fill="FFFFFF" w:val="clear"/>
          </w:tcPr>
          <w:p w14:paraId="3F1E5DB9" w14:textId="77777777" w:rsidR="00B70288" w:rsidRPr="0046366C" w:rsidRDefault="00BF249A">
            <w:pPr>
              <w:spacing w:after="0" w:line="276" w:lineRule="auto" w:before="0"/>
              <w:jc w:val="left"/>
              <w:rPr>
                <w:sz w:val="18"/>
              </w:rPr>
            </w:pPr>
            <w:r w:rsidRPr="0046366C">
              <w:rPr>
                <w:rFonts w:ascii="Cambria" w:hAnsi="Cambria"/>
                <w:b/>
                <w:color w:val="000000"/>
                <w:sz w:val="18"/>
              </w:rPr>
              <w:t>Owns TV</w:t>
            </w:r>
          </w:p>
        </w:tc>
        <w:tc>
          <w:tcPr>
            <w:tcW w:w="1800" w:type="dxa"/>
            <w:tcMar>
              <w:top w:w="80" w:type="dxa"/>
              <w:left w:w="100" w:type="dxa"/>
              <w:bottom w:w="80" w:type="dxa"/>
              <w:right w:w="100" w:type="dxa"/>
            </w:tcMar>
            <w:shd w:fill="FFFFFF" w:val="clear"/>
          </w:tcPr>
          <w:p w14:paraId="0AFE4832"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58244C4D" w14:textId="77777777" w:rsidR="00B70288" w:rsidRPr="0046366C" w:rsidRDefault="00BF249A">
            <w:pPr>
              <w:spacing w:after="0" w:line="276" w:lineRule="auto" w:before="0"/>
              <w:jc w:val="center"/>
              <w:rPr>
                <w:sz w:val="18"/>
              </w:rPr>
            </w:pPr>
            <w:r w:rsidRPr="0046366C">
              <w:rPr>
                <w:rFonts w:ascii="Cambria" w:hAnsi="Cambria"/>
                <w:color w:val="000000"/>
                <w:sz w:val="18"/>
              </w:rPr>
              <w:t>1.01 (0.84-1.21)</w:t>
            </w:r>
          </w:p>
        </w:tc>
        <w:tc>
          <w:tcPr>
            <w:tcW w:w="1872" w:type="dxa"/>
            <w:tcMar>
              <w:top w:w="80" w:type="dxa"/>
              <w:left w:w="100" w:type="dxa"/>
              <w:bottom w:w="80" w:type="dxa"/>
              <w:right w:w="100" w:type="dxa"/>
            </w:tcMar>
            <w:shd w:fill="FFFFFF" w:val="clear"/>
          </w:tcPr>
          <w:p w14:paraId="03901146" w14:textId="77777777" w:rsidR="00B70288" w:rsidRPr="0046366C" w:rsidRDefault="00BF249A">
            <w:pPr>
              <w:spacing w:after="0" w:line="276" w:lineRule="auto" w:before="0"/>
              <w:jc w:val="center"/>
              <w:rPr>
                <w:sz w:val="18"/>
              </w:rPr>
            </w:pPr>
            <w:r w:rsidRPr="0046366C">
              <w:rPr>
                <w:rFonts w:ascii="Cambria" w:hAnsi="Cambria"/>
                <w:color w:val="000000"/>
                <w:sz w:val="18"/>
              </w:rPr>
              <w:t>1.11 (0.88-1.40)</w:t>
            </w:r>
          </w:p>
        </w:tc>
        <w:tc>
          <w:tcPr>
            <w:tcW w:w="1872" w:type="dxa"/>
            <w:tcMar>
              <w:top w:w="80" w:type="dxa"/>
              <w:left w:w="100" w:type="dxa"/>
              <w:bottom w:w="80" w:type="dxa"/>
              <w:right w:w="100" w:type="dxa"/>
            </w:tcMar>
            <w:shd w:fill="FFFFFF" w:val="clear"/>
          </w:tcPr>
          <w:p w14:paraId="48F3621A" w14:textId="77777777" w:rsidR="00B70288" w:rsidRPr="0046366C" w:rsidRDefault="00BF249A">
            <w:pPr>
              <w:spacing w:after="0" w:line="276" w:lineRule="auto" w:before="0"/>
              <w:jc w:val="center"/>
              <w:rPr>
                <w:sz w:val="18"/>
              </w:rPr>
            </w:pPr>
            <w:r w:rsidRPr="0046366C">
              <w:rPr>
                <w:rFonts w:ascii="Cambria" w:hAnsi="Cambria"/>
                <w:color w:val="000000"/>
                <w:sz w:val="18"/>
              </w:rPr>
              <w:t>1.01 (0.84-1.21)</w:t>
            </w:r>
          </w:p>
        </w:tc>
      </w:tr>
      <w:tr w:rsidR="00B70288" w14:paraId="5F677645" w14:textId="77777777" w:rsidTr="00EE5BC9">
        <w:trPr>
          <w:jc w:val="center"/>
          <w:cantSplit/>
        </w:trPr>
        <w:tc>
          <w:tcPr>
            <w:tcW w:w="2088" w:type="dxa"/>
            <w:tcMar>
              <w:top w:w="80" w:type="dxa"/>
              <w:left w:w="100" w:type="dxa"/>
              <w:bottom w:w="80" w:type="dxa"/>
              <w:right w:w="100" w:type="dxa"/>
            </w:tcMar>
            <w:shd w:fill="FFFFFF" w:val="clear"/>
          </w:tcPr>
          <w:p w14:paraId="00BCB9E9" w14:textId="77777777" w:rsidR="00B70288" w:rsidRPr="0046366C" w:rsidRDefault="00BF249A">
            <w:pPr>
              <w:spacing w:after="0" w:line="276" w:lineRule="auto" w:before="0"/>
              <w:jc w:val="left"/>
              <w:rPr>
                <w:sz w:val="18"/>
              </w:rPr>
            </w:pPr>
            <w:r w:rsidRPr="0046366C">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6334DC7C"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7DFB6DC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1AEF303"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FAD88D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3C3C950" w14:textId="77777777" w:rsidTr="00EE5BC9">
        <w:trPr>
          <w:jc w:val="center"/>
          <w:cantSplit/>
        </w:trPr>
        <w:tc>
          <w:tcPr>
            <w:tcW w:w="2088" w:type="dxa"/>
            <w:tcMar>
              <w:top w:w="80" w:type="dxa"/>
              <w:left w:w="100" w:type="dxa"/>
              <w:bottom w:w="80" w:type="dxa"/>
              <w:right w:w="100" w:type="dxa"/>
            </w:tcMar>
            <w:shd w:fill="FFFFFF" w:val="clear"/>
          </w:tcPr>
          <w:p w14:paraId="1F3130ED" w14:textId="77777777" w:rsidR="00B70288" w:rsidRPr="0046366C" w:rsidRDefault="00BF249A">
            <w:pPr>
              <w:spacing w:after="0" w:line="276" w:lineRule="auto" w:before="0"/>
              <w:jc w:val="left"/>
              <w:rPr>
                <w:sz w:val="18"/>
              </w:rPr>
            </w:pPr>
            <w:r w:rsidRPr="0046366C">
              <w:rPr>
                <w:rFonts w:ascii="Cambria" w:hAnsi="Cambria"/>
                <w:b/>
                <w:color w:val="000000"/>
                <w:sz w:val="18"/>
              </w:rPr>
              <w:lastRenderedPageBreak/>
              <w:t>Owns refrigerator</w:t>
            </w:r>
          </w:p>
        </w:tc>
        <w:tc>
          <w:tcPr>
            <w:tcW w:w="1800" w:type="dxa"/>
            <w:tcMar>
              <w:top w:w="80" w:type="dxa"/>
              <w:left w:w="100" w:type="dxa"/>
              <w:bottom w:w="80" w:type="dxa"/>
              <w:right w:w="100" w:type="dxa"/>
            </w:tcMar>
            <w:shd w:fill="FFFFFF" w:val="clear"/>
          </w:tcPr>
          <w:p w14:paraId="3D2EB13D"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43525364" w14:textId="77777777" w:rsidR="00B70288" w:rsidRPr="0046366C" w:rsidRDefault="00BF249A">
            <w:pPr>
              <w:spacing w:after="0" w:line="276" w:lineRule="auto" w:before="0"/>
              <w:jc w:val="center"/>
              <w:rPr>
                <w:sz w:val="18"/>
              </w:rPr>
            </w:pPr>
            <w:r w:rsidRPr="0046366C">
              <w:rPr>
                <w:rFonts w:ascii="Cambria" w:hAnsi="Cambria"/>
                <w:color w:val="000000"/>
                <w:sz w:val="18"/>
              </w:rPr>
              <w:t>0.82 (0.67-1.00)*</w:t>
            </w:r>
          </w:p>
        </w:tc>
        <w:tc>
          <w:tcPr>
            <w:tcW w:w="1872" w:type="dxa"/>
            <w:tcMar>
              <w:top w:w="80" w:type="dxa"/>
              <w:left w:w="100" w:type="dxa"/>
              <w:bottom w:w="80" w:type="dxa"/>
              <w:right w:w="100" w:type="dxa"/>
            </w:tcMar>
            <w:shd w:fill="FFFFFF" w:val="clear"/>
          </w:tcPr>
          <w:p w14:paraId="48560230" w14:textId="77777777" w:rsidR="00B70288" w:rsidRPr="0046366C" w:rsidRDefault="00BF249A">
            <w:pPr>
              <w:spacing w:after="0" w:line="276" w:lineRule="auto" w:before="0"/>
              <w:jc w:val="center"/>
              <w:rPr>
                <w:sz w:val="18"/>
              </w:rPr>
            </w:pPr>
            <w:r w:rsidRPr="0046366C">
              <w:rPr>
                <w:rFonts w:ascii="Cambria" w:hAnsi="Cambria"/>
                <w:color w:val="000000"/>
                <w:sz w:val="18"/>
              </w:rPr>
              <w:t>0.79 (0.61-1.02)</w:t>
            </w:r>
          </w:p>
        </w:tc>
        <w:tc>
          <w:tcPr>
            <w:tcW w:w="1872" w:type="dxa"/>
            <w:tcMar>
              <w:top w:w="80" w:type="dxa"/>
              <w:left w:w="100" w:type="dxa"/>
              <w:bottom w:w="80" w:type="dxa"/>
              <w:right w:w="100" w:type="dxa"/>
            </w:tcMar>
            <w:shd w:fill="FFFFFF" w:val="clear"/>
          </w:tcPr>
          <w:p w14:paraId="269EC3A1" w14:textId="77777777" w:rsidR="00B70288" w:rsidRPr="0046366C" w:rsidRDefault="00BF249A">
            <w:pPr>
              <w:spacing w:after="0" w:line="276" w:lineRule="auto" w:before="0"/>
              <w:jc w:val="center"/>
              <w:rPr>
                <w:sz w:val="18"/>
              </w:rPr>
            </w:pPr>
            <w:r w:rsidRPr="0046366C">
              <w:rPr>
                <w:rFonts w:ascii="Cambria" w:hAnsi="Cambria"/>
                <w:color w:val="000000"/>
                <w:sz w:val="18"/>
              </w:rPr>
              <w:t>0.75 (0.62-0.92)**</w:t>
            </w:r>
          </w:p>
        </w:tc>
      </w:tr>
      <w:tr w:rsidR="00B70288" w14:paraId="199CC912" w14:textId="77777777" w:rsidTr="00EE5BC9">
        <w:trPr>
          <w:jc w:val="center"/>
          <w:cantSplit/>
        </w:trPr>
        <w:tc>
          <w:tcPr>
            <w:tcW w:w="2088" w:type="dxa"/>
            <w:tcMar>
              <w:top w:w="80" w:type="dxa"/>
              <w:left w:w="100" w:type="dxa"/>
              <w:bottom w:w="80" w:type="dxa"/>
              <w:right w:w="100" w:type="dxa"/>
            </w:tcMar>
            <w:shd w:fill="FFFFFF" w:val="clear"/>
          </w:tcPr>
          <w:p w14:paraId="790EC306" w14:textId="77777777" w:rsidR="00B70288" w:rsidRPr="0046366C" w:rsidRDefault="00BF249A">
            <w:pPr>
              <w:spacing w:after="0" w:line="276" w:lineRule="auto" w:before="0"/>
              <w:jc w:val="left"/>
              <w:rPr>
                <w:sz w:val="18"/>
              </w:rPr>
            </w:pPr>
            <w:r w:rsidRPr="0046366C">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465CA987"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6BE06CB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BB6BB8A"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C454CB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A568DF2" w14:textId="77777777" w:rsidTr="00EE5BC9">
        <w:trPr>
          <w:jc w:val="center"/>
          <w:cantSplit/>
        </w:trPr>
        <w:tc>
          <w:tcPr>
            <w:tcW w:w="2088" w:type="dxa"/>
            <w:tcMar>
              <w:top w:w="80" w:type="dxa"/>
              <w:left w:w="100" w:type="dxa"/>
              <w:bottom w:w="80" w:type="dxa"/>
              <w:right w:w="100" w:type="dxa"/>
            </w:tcMar>
            <w:shd w:fill="FFFFFF" w:val="clear"/>
          </w:tcPr>
          <w:p w14:paraId="2EDA810C" w14:textId="77777777" w:rsidR="00B70288" w:rsidRPr="0046366C" w:rsidRDefault="00BF249A">
            <w:pPr>
              <w:spacing w:after="0" w:line="276" w:lineRule="auto" w:before="0"/>
              <w:jc w:val="left"/>
              <w:rPr>
                <w:sz w:val="18"/>
              </w:rPr>
            </w:pPr>
            <w:r w:rsidRPr="0046366C">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0F95641B"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712E22DE" w14:textId="77777777" w:rsidR="00B70288" w:rsidRPr="0046366C" w:rsidRDefault="00BF249A">
            <w:pPr>
              <w:spacing w:after="0" w:line="276" w:lineRule="auto" w:before="0"/>
              <w:jc w:val="center"/>
              <w:rPr>
                <w:sz w:val="18"/>
              </w:rPr>
            </w:pPr>
            <w:r w:rsidRPr="0046366C">
              <w:rPr>
                <w:rFonts w:ascii="Cambria" w:hAnsi="Cambria"/>
                <w:color w:val="000000"/>
                <w:sz w:val="18"/>
              </w:rPr>
              <w:t>0.90 (0.73-1.11)</w:t>
            </w:r>
          </w:p>
        </w:tc>
        <w:tc>
          <w:tcPr>
            <w:tcW w:w="1872" w:type="dxa"/>
            <w:tcMar>
              <w:top w:w="80" w:type="dxa"/>
              <w:left w:w="100" w:type="dxa"/>
              <w:bottom w:w="80" w:type="dxa"/>
              <w:right w:w="100" w:type="dxa"/>
            </w:tcMar>
            <w:shd w:fill="FFFFFF" w:val="clear"/>
          </w:tcPr>
          <w:p w14:paraId="11FC8E4B" w14:textId="77777777" w:rsidR="00B70288" w:rsidRPr="0046366C" w:rsidRDefault="00BF249A">
            <w:pPr>
              <w:spacing w:after="0" w:line="276" w:lineRule="auto" w:before="0"/>
              <w:jc w:val="center"/>
              <w:rPr>
                <w:sz w:val="18"/>
              </w:rPr>
            </w:pPr>
            <w:r w:rsidRPr="0046366C">
              <w:rPr>
                <w:rFonts w:ascii="Cambria" w:hAnsi="Cambria"/>
                <w:color w:val="000000"/>
                <w:sz w:val="18"/>
              </w:rPr>
              <w:t>0.97 (0.75-1.25)</w:t>
            </w:r>
          </w:p>
        </w:tc>
        <w:tc>
          <w:tcPr>
            <w:tcW w:w="1872" w:type="dxa"/>
            <w:tcMar>
              <w:top w:w="80" w:type="dxa"/>
              <w:left w:w="100" w:type="dxa"/>
              <w:bottom w:w="80" w:type="dxa"/>
              <w:right w:w="100" w:type="dxa"/>
            </w:tcMar>
            <w:shd w:fill="FFFFFF" w:val="clear"/>
          </w:tcPr>
          <w:p w14:paraId="20EB9F9A" w14:textId="77777777" w:rsidR="00B70288" w:rsidRPr="0046366C" w:rsidRDefault="00BF249A">
            <w:pPr>
              <w:spacing w:after="0" w:line="276" w:lineRule="auto" w:before="0"/>
              <w:jc w:val="center"/>
              <w:rPr>
                <w:sz w:val="18"/>
              </w:rPr>
            </w:pPr>
            <w:r w:rsidRPr="0046366C">
              <w:rPr>
                <w:rFonts w:ascii="Cambria" w:hAnsi="Cambria"/>
                <w:color w:val="000000"/>
                <w:sz w:val="18"/>
              </w:rPr>
              <w:t>0.86 (0.69-1.06)</w:t>
            </w:r>
          </w:p>
        </w:tc>
      </w:tr>
      <w:tr w:rsidR="00B70288" w14:paraId="7FEFFDF0" w14:textId="77777777" w:rsidTr="00EE5BC9">
        <w:trPr>
          <w:jc w:val="center"/>
          <w:cantSplit/>
        </w:trPr>
        <w:tc>
          <w:tcPr>
            <w:tcW w:w="2088" w:type="dxa"/>
            <w:tcMar>
              <w:top w:w="80" w:type="dxa"/>
              <w:left w:w="100" w:type="dxa"/>
              <w:bottom w:w="80" w:type="dxa"/>
              <w:right w:w="100" w:type="dxa"/>
            </w:tcMar>
            <w:shd w:fill="FFFFFF" w:val="clear"/>
          </w:tcPr>
          <w:p w14:paraId="35903CD4" w14:textId="77777777" w:rsidR="00B70288" w:rsidRPr="0046366C" w:rsidRDefault="00BF249A">
            <w:pPr>
              <w:spacing w:after="0" w:line="276" w:lineRule="auto" w:before="0"/>
              <w:jc w:val="left"/>
              <w:rPr>
                <w:sz w:val="18"/>
              </w:rPr>
            </w:pPr>
            <w:r w:rsidRPr="0046366C">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797A6887"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6809093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DB44F4A"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952937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B741E45" w14:textId="77777777" w:rsidTr="00EE5BC9">
        <w:trPr>
          <w:jc w:val="center"/>
          <w:cantSplit/>
        </w:trPr>
        <w:tc>
          <w:tcPr>
            <w:tcW w:w="2088" w:type="dxa"/>
            <w:tcMar>
              <w:top w:w="80" w:type="dxa"/>
              <w:left w:w="100" w:type="dxa"/>
              <w:bottom w:w="80" w:type="dxa"/>
              <w:right w:w="100" w:type="dxa"/>
            </w:tcMar>
            <w:shd w:fill="FFFFFF" w:val="clear"/>
          </w:tcPr>
          <w:p w14:paraId="34EDEBDB" w14:textId="77777777" w:rsidR="00B70288" w:rsidRPr="0046366C" w:rsidRDefault="00BF249A">
            <w:pPr>
              <w:spacing w:after="0" w:line="276" w:lineRule="auto" w:before="0"/>
              <w:jc w:val="left"/>
              <w:rPr>
                <w:sz w:val="18"/>
              </w:rPr>
            </w:pPr>
            <w:r w:rsidRPr="0046366C">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267DFA37"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49F4D8A9" w14:textId="77777777" w:rsidR="00B70288" w:rsidRPr="0046366C" w:rsidRDefault="00BF249A">
            <w:pPr>
              <w:spacing w:after="0" w:line="276" w:lineRule="auto" w:before="0"/>
              <w:jc w:val="center"/>
              <w:rPr>
                <w:sz w:val="18"/>
              </w:rPr>
            </w:pPr>
            <w:r w:rsidRPr="0046366C">
              <w:rPr>
                <w:rFonts w:ascii="Cambria" w:hAnsi="Cambria"/>
                <w:color w:val="000000"/>
                <w:sz w:val="18"/>
              </w:rPr>
              <w:t>0.84 (0.65-1.09)</w:t>
            </w:r>
          </w:p>
        </w:tc>
        <w:tc>
          <w:tcPr>
            <w:tcW w:w="1872" w:type="dxa"/>
            <w:tcMar>
              <w:top w:w="80" w:type="dxa"/>
              <w:left w:w="100" w:type="dxa"/>
              <w:bottom w:w="80" w:type="dxa"/>
              <w:right w:w="100" w:type="dxa"/>
            </w:tcMar>
            <w:shd w:fill="FFFFFF" w:val="clear"/>
          </w:tcPr>
          <w:p w14:paraId="5128AC93" w14:textId="77777777" w:rsidR="00B70288" w:rsidRPr="0046366C" w:rsidRDefault="00BF249A">
            <w:pPr>
              <w:spacing w:after="0" w:line="276" w:lineRule="auto" w:before="0"/>
              <w:jc w:val="center"/>
              <w:rPr>
                <w:sz w:val="18"/>
              </w:rPr>
            </w:pPr>
            <w:r w:rsidRPr="0046366C">
              <w:rPr>
                <w:rFonts w:ascii="Cambria" w:hAnsi="Cambria"/>
                <w:color w:val="000000"/>
                <w:sz w:val="18"/>
              </w:rPr>
              <w:t>1.18 (0.85-1.64)</w:t>
            </w:r>
          </w:p>
        </w:tc>
        <w:tc>
          <w:tcPr>
            <w:tcW w:w="1872" w:type="dxa"/>
            <w:tcMar>
              <w:top w:w="80" w:type="dxa"/>
              <w:left w:w="100" w:type="dxa"/>
              <w:bottom w:w="80" w:type="dxa"/>
              <w:right w:w="100" w:type="dxa"/>
            </w:tcMar>
            <w:shd w:fill="FFFFFF" w:val="clear"/>
          </w:tcPr>
          <w:p w14:paraId="207173CC" w14:textId="77777777" w:rsidR="00B70288" w:rsidRPr="0046366C" w:rsidRDefault="00BF249A">
            <w:pPr>
              <w:spacing w:after="0" w:line="276" w:lineRule="auto" w:before="0"/>
              <w:jc w:val="center"/>
              <w:rPr>
                <w:sz w:val="18"/>
              </w:rPr>
            </w:pPr>
            <w:r w:rsidRPr="0046366C">
              <w:rPr>
                <w:rFonts w:ascii="Cambria" w:hAnsi="Cambria"/>
                <w:color w:val="000000"/>
                <w:sz w:val="18"/>
              </w:rPr>
              <w:t>0.99 (0.76-1.28)</w:t>
            </w:r>
          </w:p>
        </w:tc>
      </w:tr>
      <w:tr w:rsidR="00B70288" w14:paraId="50BD978C" w14:textId="77777777" w:rsidTr="00EE5BC9">
        <w:trPr>
          <w:jc w:val="center"/>
          <w:cantSplit/>
        </w:trPr>
        <w:tc>
          <w:tcPr>
            <w:tcW w:w="2088" w:type="dxa"/>
            <w:tcMar>
              <w:top w:w="80" w:type="dxa"/>
              <w:left w:w="100" w:type="dxa"/>
              <w:bottom w:w="80" w:type="dxa"/>
              <w:right w:w="100" w:type="dxa"/>
            </w:tcMar>
            <w:shd w:fill="FFFFFF" w:val="clear"/>
          </w:tcPr>
          <w:p w14:paraId="70BA09A4" w14:textId="77777777" w:rsidR="00B70288" w:rsidRPr="0046366C" w:rsidRDefault="00BF249A">
            <w:pPr>
              <w:spacing w:after="0" w:line="276" w:lineRule="auto" w:before="0"/>
              <w:jc w:val="left"/>
              <w:rPr>
                <w:sz w:val="18"/>
              </w:rPr>
            </w:pPr>
            <w:r w:rsidRPr="0046366C">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2C10CAD8"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1B429A7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52C5A1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7189DBA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56BB403" w14:textId="77777777" w:rsidTr="00EE5BC9">
        <w:trPr>
          <w:jc w:val="center"/>
          <w:cantSplit/>
        </w:trPr>
        <w:tc>
          <w:tcPr>
            <w:tcW w:w="2088" w:type="dxa"/>
            <w:tcMar>
              <w:top w:w="80" w:type="dxa"/>
              <w:left w:w="100" w:type="dxa"/>
              <w:bottom w:w="80" w:type="dxa"/>
              <w:right w:w="100" w:type="dxa"/>
            </w:tcMar>
            <w:shd w:fill="FFFFFF" w:val="clear"/>
          </w:tcPr>
          <w:p w14:paraId="146BC116" w14:textId="77777777" w:rsidR="00B70288" w:rsidRPr="0046366C" w:rsidRDefault="00BF249A">
            <w:pPr>
              <w:spacing w:after="0" w:line="276" w:lineRule="auto" w:before="0"/>
              <w:jc w:val="left"/>
              <w:rPr>
                <w:sz w:val="18"/>
              </w:rPr>
            </w:pPr>
            <w:r w:rsidRPr="0046366C">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04DB19B3"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64759E0C" w14:textId="77777777" w:rsidR="00B70288" w:rsidRPr="0046366C" w:rsidRDefault="00BF249A">
            <w:pPr>
              <w:spacing w:after="0" w:line="276" w:lineRule="auto" w:before="0"/>
              <w:jc w:val="center"/>
              <w:rPr>
                <w:sz w:val="18"/>
              </w:rPr>
            </w:pPr>
            <w:r w:rsidRPr="0046366C">
              <w:rPr>
                <w:rFonts w:ascii="Cambria" w:hAnsi="Cambria"/>
                <w:color w:val="000000"/>
                <w:sz w:val="18"/>
              </w:rPr>
              <w:t>1.12 (0.89-1.41)</w:t>
            </w:r>
          </w:p>
        </w:tc>
        <w:tc>
          <w:tcPr>
            <w:tcW w:w="1872" w:type="dxa"/>
            <w:tcMar>
              <w:top w:w="80" w:type="dxa"/>
              <w:left w:w="100" w:type="dxa"/>
              <w:bottom w:w="80" w:type="dxa"/>
              <w:right w:w="100" w:type="dxa"/>
            </w:tcMar>
            <w:shd w:fill="FFFFFF" w:val="clear"/>
          </w:tcPr>
          <w:p w14:paraId="0F3D3124" w14:textId="77777777" w:rsidR="00B70288" w:rsidRPr="0046366C" w:rsidRDefault="00BF249A">
            <w:pPr>
              <w:spacing w:after="0" w:line="276" w:lineRule="auto" w:before="0"/>
              <w:jc w:val="center"/>
              <w:rPr>
                <w:sz w:val="18"/>
              </w:rPr>
            </w:pPr>
            <w:r w:rsidRPr="0046366C">
              <w:rPr>
                <w:rFonts w:ascii="Cambria" w:hAnsi="Cambria"/>
                <w:color w:val="000000"/>
                <w:sz w:val="18"/>
              </w:rPr>
              <w:t>0.82 (0.61-1.11)</w:t>
            </w:r>
          </w:p>
        </w:tc>
        <w:tc>
          <w:tcPr>
            <w:tcW w:w="1872" w:type="dxa"/>
            <w:tcMar>
              <w:top w:w="80" w:type="dxa"/>
              <w:left w:w="100" w:type="dxa"/>
              <w:bottom w:w="80" w:type="dxa"/>
              <w:right w:w="100" w:type="dxa"/>
            </w:tcMar>
            <w:shd w:fill="FFFFFF" w:val="clear"/>
          </w:tcPr>
          <w:p w14:paraId="3992F271" w14:textId="77777777" w:rsidR="00B70288" w:rsidRPr="0046366C" w:rsidRDefault="00BF249A">
            <w:pPr>
              <w:spacing w:after="0" w:line="276" w:lineRule="auto" w:before="0"/>
              <w:jc w:val="center"/>
              <w:rPr>
                <w:sz w:val="18"/>
              </w:rPr>
            </w:pPr>
            <w:r w:rsidRPr="0046366C">
              <w:rPr>
                <w:rFonts w:ascii="Cambria" w:hAnsi="Cambria"/>
                <w:color w:val="000000"/>
                <w:sz w:val="18"/>
              </w:rPr>
              <w:t>0.98 (0.77-1.24)</w:t>
            </w:r>
          </w:p>
        </w:tc>
      </w:tr>
      <w:tr w:rsidR="00B70288" w14:paraId="5B61C291" w14:textId="77777777" w:rsidTr="00EE5BC9">
        <w:trPr>
          <w:jc w:val="center"/>
          <w:cantSplit/>
        </w:trPr>
        <w:tc>
          <w:tcPr>
            <w:tcW w:w="2088" w:type="dxa"/>
            <w:tcMar>
              <w:top w:w="80" w:type="dxa"/>
              <w:left w:w="100" w:type="dxa"/>
              <w:bottom w:w="80" w:type="dxa"/>
              <w:right w:w="100" w:type="dxa"/>
            </w:tcMar>
            <w:shd w:fill="FFFFFF" w:val="clear"/>
          </w:tcPr>
          <w:p w14:paraId="1FE5C490"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CB28A40" w14:textId="77777777" w:rsidR="00B70288" w:rsidRPr="0046366C" w:rsidRDefault="00BF249A">
            <w:pPr>
              <w:spacing w:after="0" w:line="276" w:lineRule="auto" w:before="0"/>
              <w:jc w:val="left"/>
              <w:rPr>
                <w:sz w:val="18"/>
              </w:rPr>
            </w:pPr>
            <w:r w:rsidRPr="0046366C">
              <w:rPr>
                <w:rFonts w:ascii="Cambria" w:hAnsi="Cambria"/>
                <w:color w:val="000000"/>
                <w:sz w:val="18"/>
              </w:rPr>
              <w:t>Barisal (Ref)</w:t>
            </w:r>
          </w:p>
        </w:tc>
        <w:tc>
          <w:tcPr>
            <w:tcW w:w="1872" w:type="dxa"/>
            <w:tcMar>
              <w:top w:w="80" w:type="dxa"/>
              <w:left w:w="100" w:type="dxa"/>
              <w:bottom w:w="80" w:type="dxa"/>
              <w:right w:w="100" w:type="dxa"/>
            </w:tcMar>
            <w:shd w:fill="FFFFFF" w:val="clear"/>
          </w:tcPr>
          <w:p w14:paraId="786E8D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427B56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265EDD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471E42B8" w14:textId="77777777" w:rsidTr="00EE5BC9">
        <w:trPr>
          <w:jc w:val="center"/>
          <w:cantSplit/>
        </w:trPr>
        <w:tc>
          <w:tcPr>
            <w:tcW w:w="2088" w:type="dxa"/>
            <w:tcMar>
              <w:top w:w="80" w:type="dxa"/>
              <w:left w:w="100" w:type="dxa"/>
              <w:bottom w:w="80" w:type="dxa"/>
              <w:right w:w="100" w:type="dxa"/>
            </w:tcMar>
            <w:shd w:fill="FFFFFF" w:val="clear"/>
          </w:tcPr>
          <w:p w14:paraId="50722BBC"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704BD30" w14:textId="77777777" w:rsidR="00B70288" w:rsidRPr="0046366C" w:rsidRDefault="00BF249A">
            <w:pPr>
              <w:spacing w:after="0" w:line="276" w:lineRule="auto" w:before="0"/>
              <w:jc w:val="left"/>
              <w:rPr>
                <w:sz w:val="18"/>
              </w:rPr>
            </w:pPr>
            <w:r w:rsidRPr="0046366C">
              <w:rPr>
                <w:rFonts w:ascii="Cambria" w:hAnsi="Cambria"/>
                <w:color w:val="000000"/>
                <w:sz w:val="18"/>
              </w:rPr>
              <w:t>Chittagong</w:t>
            </w:r>
          </w:p>
        </w:tc>
        <w:tc>
          <w:tcPr>
            <w:tcW w:w="1872" w:type="dxa"/>
            <w:tcMar>
              <w:top w:w="80" w:type="dxa"/>
              <w:left w:w="100" w:type="dxa"/>
              <w:bottom w:w="80" w:type="dxa"/>
              <w:right w:w="100" w:type="dxa"/>
            </w:tcMar>
            <w:shd w:fill="FFFFFF" w:val="clear"/>
          </w:tcPr>
          <w:p w14:paraId="1BDAB7E0" w14:textId="77777777" w:rsidR="00B70288" w:rsidRPr="0046366C" w:rsidRDefault="00BF249A">
            <w:pPr>
              <w:spacing w:after="0" w:line="276" w:lineRule="auto" w:before="0"/>
              <w:jc w:val="center"/>
              <w:rPr>
                <w:sz w:val="18"/>
              </w:rPr>
            </w:pPr>
            <w:r w:rsidRPr="0046366C">
              <w:rPr>
                <w:rFonts w:ascii="Cambria" w:hAnsi="Cambria"/>
                <w:color w:val="000000"/>
                <w:sz w:val="18"/>
              </w:rPr>
              <w:t>0.99 (0.74-1.33)</w:t>
            </w:r>
          </w:p>
        </w:tc>
        <w:tc>
          <w:tcPr>
            <w:tcW w:w="1872" w:type="dxa"/>
            <w:tcMar>
              <w:top w:w="80" w:type="dxa"/>
              <w:left w:w="100" w:type="dxa"/>
              <w:bottom w:w="80" w:type="dxa"/>
              <w:right w:w="100" w:type="dxa"/>
            </w:tcMar>
            <w:shd w:fill="FFFFFF" w:val="clear"/>
          </w:tcPr>
          <w:p w14:paraId="30CCD342" w14:textId="77777777" w:rsidR="00B70288" w:rsidRPr="0046366C" w:rsidRDefault="00BF249A">
            <w:pPr>
              <w:spacing w:after="0" w:line="276" w:lineRule="auto" w:before="0"/>
              <w:jc w:val="center"/>
              <w:rPr>
                <w:sz w:val="18"/>
              </w:rPr>
            </w:pPr>
            <w:r w:rsidRPr="0046366C">
              <w:rPr>
                <w:rFonts w:ascii="Cambria" w:hAnsi="Cambria"/>
                <w:color w:val="000000"/>
                <w:sz w:val="18"/>
              </w:rPr>
              <w:t>0.82 (0.57-1.16)</w:t>
            </w:r>
          </w:p>
        </w:tc>
        <w:tc>
          <w:tcPr>
            <w:tcW w:w="1872" w:type="dxa"/>
            <w:tcMar>
              <w:top w:w="80" w:type="dxa"/>
              <w:left w:w="100" w:type="dxa"/>
              <w:bottom w:w="80" w:type="dxa"/>
              <w:right w:w="100" w:type="dxa"/>
            </w:tcMar>
            <w:shd w:fill="FFFFFF" w:val="clear"/>
          </w:tcPr>
          <w:p w14:paraId="3CD15E5F" w14:textId="77777777" w:rsidR="00B70288" w:rsidRPr="0046366C" w:rsidRDefault="00BF249A">
            <w:pPr>
              <w:spacing w:after="0" w:line="276" w:lineRule="auto" w:before="0"/>
              <w:jc w:val="center"/>
              <w:rPr>
                <w:sz w:val="18"/>
              </w:rPr>
            </w:pPr>
            <w:r w:rsidRPr="0046366C">
              <w:rPr>
                <w:rFonts w:ascii="Cambria" w:hAnsi="Cambria"/>
                <w:color w:val="000000"/>
                <w:sz w:val="18"/>
              </w:rPr>
              <w:t>0.95 (0.71-1.28)</w:t>
            </w:r>
          </w:p>
        </w:tc>
      </w:tr>
      <w:tr w:rsidR="00B70288" w14:paraId="260E7A92" w14:textId="77777777" w:rsidTr="00EE5BC9">
        <w:trPr>
          <w:jc w:val="center"/>
          <w:cantSplit/>
        </w:trPr>
        <w:tc>
          <w:tcPr>
            <w:tcW w:w="2088" w:type="dxa"/>
            <w:tcMar>
              <w:top w:w="80" w:type="dxa"/>
              <w:left w:w="100" w:type="dxa"/>
              <w:bottom w:w="80" w:type="dxa"/>
              <w:right w:w="100" w:type="dxa"/>
            </w:tcMar>
            <w:shd w:fill="FFFFFF" w:val="clear"/>
          </w:tcPr>
          <w:p w14:paraId="6EF26F5F"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5A78A3E" w14:textId="77777777" w:rsidR="00B70288" w:rsidRPr="0046366C" w:rsidRDefault="00BF249A">
            <w:pPr>
              <w:spacing w:after="0" w:line="276" w:lineRule="auto" w:before="0"/>
              <w:jc w:val="left"/>
              <w:rPr>
                <w:sz w:val="18"/>
              </w:rPr>
            </w:pPr>
            <w:r w:rsidRPr="0046366C">
              <w:rPr>
                <w:rFonts w:ascii="Cambria" w:hAnsi="Cambria"/>
                <w:color w:val="000000"/>
                <w:sz w:val="18"/>
              </w:rPr>
              <w:t>Dhaka</w:t>
            </w:r>
          </w:p>
        </w:tc>
        <w:tc>
          <w:tcPr>
            <w:tcW w:w="1872" w:type="dxa"/>
            <w:tcMar>
              <w:top w:w="80" w:type="dxa"/>
              <w:left w:w="100" w:type="dxa"/>
              <w:bottom w:w="80" w:type="dxa"/>
              <w:right w:w="100" w:type="dxa"/>
            </w:tcMar>
            <w:shd w:fill="FFFFFF" w:val="clear"/>
          </w:tcPr>
          <w:p w14:paraId="676F5ABE" w14:textId="77777777" w:rsidR="00B70288" w:rsidRPr="0046366C" w:rsidRDefault="00BF249A">
            <w:pPr>
              <w:spacing w:after="0" w:line="276" w:lineRule="auto" w:before="0"/>
              <w:jc w:val="center"/>
              <w:rPr>
                <w:sz w:val="18"/>
              </w:rPr>
            </w:pPr>
            <w:r w:rsidRPr="0046366C">
              <w:rPr>
                <w:rFonts w:ascii="Cambria" w:hAnsi="Cambria"/>
                <w:color w:val="000000"/>
                <w:sz w:val="18"/>
              </w:rPr>
              <w:t>1.01 (0.73-1.38)</w:t>
            </w:r>
          </w:p>
        </w:tc>
        <w:tc>
          <w:tcPr>
            <w:tcW w:w="1872" w:type="dxa"/>
            <w:tcMar>
              <w:top w:w="80" w:type="dxa"/>
              <w:left w:w="100" w:type="dxa"/>
              <w:bottom w:w="80" w:type="dxa"/>
              <w:right w:w="100" w:type="dxa"/>
            </w:tcMar>
            <w:shd w:fill="FFFFFF" w:val="clear"/>
          </w:tcPr>
          <w:p w14:paraId="35F90C48" w14:textId="77777777" w:rsidR="00B70288" w:rsidRPr="0046366C" w:rsidRDefault="00BF249A">
            <w:pPr>
              <w:spacing w:after="0" w:line="276" w:lineRule="auto" w:before="0"/>
              <w:jc w:val="center"/>
              <w:rPr>
                <w:sz w:val="18"/>
              </w:rPr>
            </w:pPr>
            <w:r w:rsidRPr="0046366C">
              <w:rPr>
                <w:rFonts w:ascii="Cambria" w:hAnsi="Cambria"/>
                <w:color w:val="000000"/>
                <w:sz w:val="18"/>
              </w:rPr>
              <w:t>0.58 (0.39-0.87)**</w:t>
            </w:r>
          </w:p>
        </w:tc>
        <w:tc>
          <w:tcPr>
            <w:tcW w:w="1872" w:type="dxa"/>
            <w:tcMar>
              <w:top w:w="80" w:type="dxa"/>
              <w:left w:w="100" w:type="dxa"/>
              <w:bottom w:w="80" w:type="dxa"/>
              <w:right w:w="100" w:type="dxa"/>
            </w:tcMar>
            <w:shd w:fill="FFFFFF" w:val="clear"/>
          </w:tcPr>
          <w:p w14:paraId="2E58F728" w14:textId="77777777" w:rsidR="00B70288" w:rsidRPr="0046366C" w:rsidRDefault="00BF249A">
            <w:pPr>
              <w:spacing w:after="0" w:line="276" w:lineRule="auto" w:before="0"/>
              <w:jc w:val="center"/>
              <w:rPr>
                <w:sz w:val="18"/>
              </w:rPr>
            </w:pPr>
            <w:r w:rsidRPr="0046366C">
              <w:rPr>
                <w:rFonts w:ascii="Cambria" w:hAnsi="Cambria"/>
                <w:color w:val="000000"/>
                <w:sz w:val="18"/>
              </w:rPr>
              <w:t>0.80 (0.58-1.11)</w:t>
            </w:r>
          </w:p>
        </w:tc>
      </w:tr>
      <w:tr w:rsidR="00B70288" w14:paraId="5B832966" w14:textId="77777777" w:rsidTr="00EE5BC9">
        <w:trPr>
          <w:jc w:val="center"/>
          <w:cantSplit/>
        </w:trPr>
        <w:tc>
          <w:tcPr>
            <w:tcW w:w="2088" w:type="dxa"/>
            <w:tcMar>
              <w:top w:w="80" w:type="dxa"/>
              <w:left w:w="100" w:type="dxa"/>
              <w:bottom w:w="80" w:type="dxa"/>
              <w:right w:w="100" w:type="dxa"/>
            </w:tcMar>
            <w:shd w:fill="FFFFFF" w:val="clear"/>
          </w:tcPr>
          <w:p w14:paraId="1480FFFE"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33E97BA8" w14:textId="77777777" w:rsidR="00B70288" w:rsidRPr="0046366C" w:rsidRDefault="00BF249A">
            <w:pPr>
              <w:spacing w:after="0" w:line="276" w:lineRule="auto" w:before="0"/>
              <w:jc w:val="left"/>
              <w:rPr>
                <w:sz w:val="18"/>
              </w:rPr>
            </w:pPr>
            <w:r w:rsidRPr="0046366C">
              <w:rPr>
                <w:rFonts w:ascii="Cambria" w:hAnsi="Cambria"/>
                <w:color w:val="000000"/>
                <w:sz w:val="18"/>
              </w:rPr>
              <w:t>Khulna</w:t>
            </w:r>
          </w:p>
        </w:tc>
        <w:tc>
          <w:tcPr>
            <w:tcW w:w="1872" w:type="dxa"/>
            <w:tcMar>
              <w:top w:w="80" w:type="dxa"/>
              <w:left w:w="100" w:type="dxa"/>
              <w:bottom w:w="80" w:type="dxa"/>
              <w:right w:w="100" w:type="dxa"/>
            </w:tcMar>
            <w:shd w:fill="FFFFFF" w:val="clear"/>
          </w:tcPr>
          <w:p w14:paraId="1F39A158" w14:textId="77777777" w:rsidR="00B70288" w:rsidRPr="0046366C" w:rsidRDefault="00BF249A">
            <w:pPr>
              <w:spacing w:after="0" w:line="276" w:lineRule="auto" w:before="0"/>
              <w:jc w:val="center"/>
              <w:rPr>
                <w:sz w:val="18"/>
              </w:rPr>
            </w:pPr>
            <w:r w:rsidRPr="0046366C">
              <w:rPr>
                <w:rFonts w:ascii="Cambria" w:hAnsi="Cambria"/>
                <w:color w:val="000000"/>
                <w:sz w:val="18"/>
              </w:rPr>
              <w:t>0.88 (0.62-1.25)</w:t>
            </w:r>
          </w:p>
        </w:tc>
        <w:tc>
          <w:tcPr>
            <w:tcW w:w="1872" w:type="dxa"/>
            <w:tcMar>
              <w:top w:w="80" w:type="dxa"/>
              <w:left w:w="100" w:type="dxa"/>
              <w:bottom w:w="80" w:type="dxa"/>
              <w:right w:w="100" w:type="dxa"/>
            </w:tcMar>
            <w:shd w:fill="FFFFFF" w:val="clear"/>
          </w:tcPr>
          <w:p w14:paraId="00EF611F" w14:textId="77777777" w:rsidR="00B70288" w:rsidRPr="0046366C" w:rsidRDefault="00BF249A">
            <w:pPr>
              <w:spacing w:after="0" w:line="276" w:lineRule="auto" w:before="0"/>
              <w:jc w:val="center"/>
              <w:rPr>
                <w:sz w:val="18"/>
              </w:rPr>
            </w:pPr>
            <w:r w:rsidRPr="0046366C">
              <w:rPr>
                <w:rFonts w:ascii="Cambria" w:hAnsi="Cambria"/>
                <w:color w:val="000000"/>
                <w:sz w:val="18"/>
              </w:rPr>
              <w:t>0.78 (0.51-1.18)</w:t>
            </w:r>
          </w:p>
        </w:tc>
        <w:tc>
          <w:tcPr>
            <w:tcW w:w="1872" w:type="dxa"/>
            <w:tcMar>
              <w:top w:w="80" w:type="dxa"/>
              <w:left w:w="100" w:type="dxa"/>
              <w:bottom w:w="80" w:type="dxa"/>
              <w:right w:w="100" w:type="dxa"/>
            </w:tcMar>
            <w:shd w:fill="FFFFFF" w:val="clear"/>
          </w:tcPr>
          <w:p w14:paraId="7A6DA5EB" w14:textId="77777777" w:rsidR="00B70288" w:rsidRPr="0046366C" w:rsidRDefault="00BF249A">
            <w:pPr>
              <w:spacing w:after="0" w:line="276" w:lineRule="auto" w:before="0"/>
              <w:jc w:val="center"/>
              <w:rPr>
                <w:sz w:val="18"/>
              </w:rPr>
            </w:pPr>
            <w:r w:rsidRPr="0046366C">
              <w:rPr>
                <w:rFonts w:ascii="Cambria" w:hAnsi="Cambria"/>
                <w:color w:val="000000"/>
                <w:sz w:val="18"/>
              </w:rPr>
              <w:t>0.83 (0.58-1.18)</w:t>
            </w:r>
          </w:p>
        </w:tc>
      </w:tr>
      <w:tr w:rsidR="00B70288" w14:paraId="3C60EFE4" w14:textId="77777777" w:rsidTr="00EE5BC9">
        <w:trPr>
          <w:jc w:val="center"/>
          <w:cantSplit/>
        </w:trPr>
        <w:tc>
          <w:tcPr>
            <w:tcW w:w="2088" w:type="dxa"/>
            <w:tcMar>
              <w:top w:w="80" w:type="dxa"/>
              <w:left w:w="100" w:type="dxa"/>
              <w:bottom w:w="80" w:type="dxa"/>
              <w:right w:w="100" w:type="dxa"/>
            </w:tcMar>
            <w:shd w:fill="FFFFFF" w:val="clear"/>
          </w:tcPr>
          <w:p w14:paraId="51D80B31"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832282C" w14:textId="77777777" w:rsidR="00B70288" w:rsidRPr="0046366C" w:rsidRDefault="00BF249A">
            <w:pPr>
              <w:spacing w:after="0" w:line="276" w:lineRule="auto" w:before="0"/>
              <w:jc w:val="left"/>
              <w:rPr>
                <w:sz w:val="18"/>
              </w:rPr>
            </w:pPr>
            <w:proofErr w:type="spellStart"/>
            <w:r w:rsidRPr="0046366C">
              <w:rPr>
                <w:rFonts w:ascii="Cambria" w:hAnsi="Cambria"/>
                <w:color w:val="000000"/>
                <w:sz w:val="18"/>
              </w:rPr>
              <w:t>Rajshahi</w:t>
            </w:r>
            <w:proofErr w:type="spellEnd"/>
          </w:p>
        </w:tc>
        <w:tc>
          <w:tcPr>
            <w:tcW w:w="1872" w:type="dxa"/>
            <w:tcMar>
              <w:top w:w="80" w:type="dxa"/>
              <w:left w:w="100" w:type="dxa"/>
              <w:bottom w:w="80" w:type="dxa"/>
              <w:right w:w="100" w:type="dxa"/>
            </w:tcMar>
            <w:shd w:fill="FFFFFF" w:val="clear"/>
          </w:tcPr>
          <w:p w14:paraId="673C03DD" w14:textId="77777777" w:rsidR="00B70288" w:rsidRPr="0046366C" w:rsidRDefault="00BF249A">
            <w:pPr>
              <w:spacing w:after="0" w:line="276" w:lineRule="auto" w:before="0"/>
              <w:jc w:val="center"/>
              <w:rPr>
                <w:sz w:val="18"/>
              </w:rPr>
            </w:pPr>
            <w:r w:rsidRPr="0046366C">
              <w:rPr>
                <w:rFonts w:ascii="Cambria" w:hAnsi="Cambria"/>
                <w:color w:val="000000"/>
                <w:sz w:val="18"/>
              </w:rPr>
              <w:t>1.01 (0.74-1.39)</w:t>
            </w:r>
          </w:p>
        </w:tc>
        <w:tc>
          <w:tcPr>
            <w:tcW w:w="1872" w:type="dxa"/>
            <w:tcMar>
              <w:top w:w="80" w:type="dxa"/>
              <w:left w:w="100" w:type="dxa"/>
              <w:bottom w:w="80" w:type="dxa"/>
              <w:right w:w="100" w:type="dxa"/>
            </w:tcMar>
            <w:shd w:fill="FFFFFF" w:val="clear"/>
          </w:tcPr>
          <w:p w14:paraId="046D1400" w14:textId="77777777" w:rsidR="00B70288" w:rsidRPr="0046366C" w:rsidRDefault="00BF249A">
            <w:pPr>
              <w:spacing w:after="0" w:line="276" w:lineRule="auto" w:before="0"/>
              <w:jc w:val="center"/>
              <w:rPr>
                <w:sz w:val="18"/>
              </w:rPr>
            </w:pPr>
            <w:r w:rsidRPr="0046366C">
              <w:rPr>
                <w:rFonts w:ascii="Cambria" w:hAnsi="Cambria"/>
                <w:color w:val="000000"/>
                <w:sz w:val="18"/>
              </w:rPr>
              <w:t>0.97 (0.67-1.40)</w:t>
            </w:r>
          </w:p>
        </w:tc>
        <w:tc>
          <w:tcPr>
            <w:tcW w:w="1872" w:type="dxa"/>
            <w:tcMar>
              <w:top w:w="80" w:type="dxa"/>
              <w:left w:w="100" w:type="dxa"/>
              <w:bottom w:w="80" w:type="dxa"/>
              <w:right w:w="100" w:type="dxa"/>
            </w:tcMar>
            <w:shd w:fill="FFFFFF" w:val="clear"/>
          </w:tcPr>
          <w:p w14:paraId="67A4E7E3" w14:textId="77777777" w:rsidR="00B70288" w:rsidRPr="0046366C" w:rsidRDefault="00BF249A">
            <w:pPr>
              <w:spacing w:after="0" w:line="276" w:lineRule="auto" w:before="0"/>
              <w:jc w:val="center"/>
              <w:rPr>
                <w:sz w:val="18"/>
              </w:rPr>
            </w:pPr>
            <w:r w:rsidRPr="0046366C">
              <w:rPr>
                <w:rFonts w:ascii="Cambria" w:hAnsi="Cambria"/>
                <w:color w:val="000000"/>
                <w:sz w:val="18"/>
              </w:rPr>
              <w:t>1.01 (0.74-1.38)</w:t>
            </w:r>
          </w:p>
        </w:tc>
      </w:tr>
      <w:tr w:rsidR="00B70288" w14:paraId="0D1AA069" w14:textId="77777777" w:rsidTr="00EE5BC9">
        <w:trPr>
          <w:jc w:val="center"/>
          <w:cantSplit/>
        </w:trPr>
        <w:tc>
          <w:tcPr>
            <w:tcW w:w="2088" w:type="dxa"/>
            <w:tcMar>
              <w:top w:w="80" w:type="dxa"/>
              <w:left w:w="100" w:type="dxa"/>
              <w:bottom w:w="80" w:type="dxa"/>
              <w:right w:w="100" w:type="dxa"/>
            </w:tcMar>
            <w:shd w:fill="FFFFFF" w:val="clear"/>
          </w:tcPr>
          <w:p w14:paraId="6DDFE467"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14A36CF" w14:textId="77777777" w:rsidR="00B70288" w:rsidRPr="0046366C" w:rsidRDefault="00BF249A">
            <w:pPr>
              <w:spacing w:after="0" w:line="276" w:lineRule="auto" w:before="0"/>
              <w:jc w:val="left"/>
              <w:rPr>
                <w:sz w:val="18"/>
              </w:rPr>
            </w:pPr>
            <w:r w:rsidRPr="0046366C">
              <w:rPr>
                <w:rFonts w:ascii="Cambria" w:hAnsi="Cambria"/>
                <w:color w:val="000000"/>
                <w:sz w:val="18"/>
              </w:rPr>
              <w:t>Rangpur</w:t>
            </w:r>
          </w:p>
        </w:tc>
        <w:tc>
          <w:tcPr>
            <w:tcW w:w="1872" w:type="dxa"/>
            <w:tcMar>
              <w:top w:w="80" w:type="dxa"/>
              <w:left w:w="100" w:type="dxa"/>
              <w:bottom w:w="80" w:type="dxa"/>
              <w:right w:w="100" w:type="dxa"/>
            </w:tcMar>
            <w:shd w:fill="FFFFFF" w:val="clear"/>
          </w:tcPr>
          <w:p w14:paraId="5725728C" w14:textId="77777777" w:rsidR="00B70288" w:rsidRPr="0046366C" w:rsidRDefault="00BF249A">
            <w:pPr>
              <w:spacing w:after="0" w:line="276" w:lineRule="auto" w:before="0"/>
              <w:jc w:val="center"/>
              <w:rPr>
                <w:sz w:val="18"/>
              </w:rPr>
            </w:pPr>
            <w:r w:rsidRPr="0046366C">
              <w:rPr>
                <w:rFonts w:ascii="Cambria" w:hAnsi="Cambria"/>
                <w:color w:val="000000"/>
                <w:sz w:val="18"/>
              </w:rPr>
              <w:t>0.87 (0.61-1.24)</w:t>
            </w:r>
          </w:p>
        </w:tc>
        <w:tc>
          <w:tcPr>
            <w:tcW w:w="1872" w:type="dxa"/>
            <w:tcMar>
              <w:top w:w="80" w:type="dxa"/>
              <w:left w:w="100" w:type="dxa"/>
              <w:bottom w:w="80" w:type="dxa"/>
              <w:right w:w="100" w:type="dxa"/>
            </w:tcMar>
            <w:shd w:fill="FFFFFF" w:val="clear"/>
          </w:tcPr>
          <w:p w14:paraId="52A84C69" w14:textId="77777777" w:rsidR="00B70288" w:rsidRPr="0046366C" w:rsidRDefault="00BF249A">
            <w:pPr>
              <w:spacing w:after="0" w:line="276" w:lineRule="auto" w:before="0"/>
              <w:jc w:val="center"/>
              <w:rPr>
                <w:sz w:val="18"/>
              </w:rPr>
            </w:pPr>
            <w:r w:rsidRPr="0046366C">
              <w:rPr>
                <w:rFonts w:ascii="Cambria" w:hAnsi="Cambria"/>
                <w:color w:val="000000"/>
                <w:sz w:val="18"/>
              </w:rPr>
              <w:t>0.94 (0.62-1.40)</w:t>
            </w:r>
          </w:p>
        </w:tc>
        <w:tc>
          <w:tcPr>
            <w:tcW w:w="1872" w:type="dxa"/>
            <w:tcMar>
              <w:top w:w="80" w:type="dxa"/>
              <w:left w:w="100" w:type="dxa"/>
              <w:bottom w:w="80" w:type="dxa"/>
              <w:right w:w="100" w:type="dxa"/>
            </w:tcMar>
            <w:shd w:fill="FFFFFF" w:val="clear"/>
          </w:tcPr>
          <w:p w14:paraId="1D883309" w14:textId="77777777" w:rsidR="00B70288" w:rsidRPr="0046366C" w:rsidRDefault="00BF249A">
            <w:pPr>
              <w:spacing w:after="0" w:line="276" w:lineRule="auto" w:before="0"/>
              <w:jc w:val="center"/>
              <w:rPr>
                <w:sz w:val="18"/>
              </w:rPr>
            </w:pPr>
            <w:r w:rsidRPr="0046366C">
              <w:rPr>
                <w:rFonts w:ascii="Cambria" w:hAnsi="Cambria"/>
                <w:color w:val="000000"/>
                <w:sz w:val="18"/>
              </w:rPr>
              <w:t>0.89 (0.63-1.27)</w:t>
            </w:r>
          </w:p>
        </w:tc>
      </w:tr>
      <w:tr w:rsidR="00B70288" w14:paraId="45D6F84C" w14:textId="77777777" w:rsidTr="00EE5BC9">
        <w:trPr>
          <w:jc w:val="center"/>
          <w:cantSplit/>
        </w:trPr>
        <w:tc>
          <w:tcPr>
            <w:tcW w:w="2088" w:type="dxa"/>
            <w:tcMar>
              <w:top w:w="80" w:type="dxa"/>
              <w:left w:w="100" w:type="dxa"/>
              <w:bottom w:w="80" w:type="dxa"/>
              <w:right w:w="100" w:type="dxa"/>
            </w:tcMar>
            <w:shd w:fill="FFFFFF" w:val="clear"/>
          </w:tcPr>
          <w:p w14:paraId="5188A234"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01C3785D" w14:textId="77777777" w:rsidR="00B70288" w:rsidRPr="0046366C" w:rsidRDefault="00BF249A">
            <w:pPr>
              <w:spacing w:after="0" w:line="276" w:lineRule="auto" w:before="0"/>
              <w:jc w:val="left"/>
              <w:rPr>
                <w:sz w:val="18"/>
              </w:rPr>
            </w:pPr>
            <w:r w:rsidRPr="0046366C">
              <w:rPr>
                <w:rFonts w:ascii="Cambria" w:hAnsi="Cambria"/>
                <w:color w:val="000000"/>
                <w:sz w:val="18"/>
              </w:rPr>
              <w:t>Sylhet</w:t>
            </w:r>
          </w:p>
        </w:tc>
        <w:tc>
          <w:tcPr>
            <w:tcW w:w="1872" w:type="dxa"/>
            <w:tcMar>
              <w:top w:w="80" w:type="dxa"/>
              <w:left w:w="100" w:type="dxa"/>
              <w:bottom w:w="80" w:type="dxa"/>
              <w:right w:w="100" w:type="dxa"/>
            </w:tcMar>
            <w:shd w:fill="FFFFFF" w:val="clear"/>
          </w:tcPr>
          <w:p w14:paraId="42ED4899" w14:textId="77777777" w:rsidR="00B70288" w:rsidRPr="0046366C" w:rsidRDefault="00BF249A">
            <w:pPr>
              <w:spacing w:after="0" w:line="276" w:lineRule="auto" w:before="0"/>
              <w:jc w:val="center"/>
              <w:rPr>
                <w:sz w:val="18"/>
              </w:rPr>
            </w:pPr>
            <w:r w:rsidRPr="0046366C">
              <w:rPr>
                <w:rFonts w:ascii="Cambria" w:hAnsi="Cambria"/>
                <w:color w:val="000000"/>
                <w:sz w:val="18"/>
              </w:rPr>
              <w:t>0.85 (0.61-1.19)</w:t>
            </w:r>
          </w:p>
        </w:tc>
        <w:tc>
          <w:tcPr>
            <w:tcW w:w="1872" w:type="dxa"/>
            <w:tcMar>
              <w:top w:w="80" w:type="dxa"/>
              <w:left w:w="100" w:type="dxa"/>
              <w:bottom w:w="80" w:type="dxa"/>
              <w:right w:w="100" w:type="dxa"/>
            </w:tcMar>
            <w:shd w:fill="FFFFFF" w:val="clear"/>
          </w:tcPr>
          <w:p w14:paraId="2406F3FF" w14:textId="77777777" w:rsidR="00B70288" w:rsidRPr="0046366C" w:rsidRDefault="00BF249A">
            <w:pPr>
              <w:spacing w:after="0" w:line="276" w:lineRule="auto" w:before="0"/>
              <w:jc w:val="center"/>
              <w:rPr>
                <w:sz w:val="18"/>
              </w:rPr>
            </w:pPr>
            <w:r w:rsidRPr="0046366C">
              <w:rPr>
                <w:rFonts w:ascii="Cambria" w:hAnsi="Cambria"/>
                <w:color w:val="000000"/>
                <w:sz w:val="18"/>
              </w:rPr>
              <w:t>0.83 (0.55-1.23)</w:t>
            </w:r>
          </w:p>
        </w:tc>
        <w:tc>
          <w:tcPr>
            <w:tcW w:w="1872" w:type="dxa"/>
            <w:tcMar>
              <w:top w:w="80" w:type="dxa"/>
              <w:left w:w="100" w:type="dxa"/>
              <w:bottom w:w="80" w:type="dxa"/>
              <w:right w:w="100" w:type="dxa"/>
            </w:tcMar>
            <w:shd w:fill="FFFFFF" w:val="clear"/>
          </w:tcPr>
          <w:p w14:paraId="39CB4305" w14:textId="77777777" w:rsidR="00B70288" w:rsidRPr="0046366C" w:rsidRDefault="00BF249A">
            <w:pPr>
              <w:spacing w:after="0" w:line="276" w:lineRule="auto" w:before="0"/>
              <w:jc w:val="center"/>
              <w:rPr>
                <w:sz w:val="18"/>
              </w:rPr>
            </w:pPr>
            <w:r w:rsidRPr="0046366C">
              <w:rPr>
                <w:rFonts w:ascii="Cambria" w:hAnsi="Cambria"/>
                <w:color w:val="000000"/>
                <w:sz w:val="18"/>
              </w:rPr>
              <w:t>1.06 (0.76-1.47)</w:t>
            </w:r>
          </w:p>
        </w:tc>
      </w:tr>
      <w:tr w:rsidR="00B70288" w14:paraId="12E59869" w14:textId="77777777" w:rsidTr="00EE5BC9">
        <w:trPr>
          <w:jc w:val="center"/>
          <w:cantSplit/>
        </w:trPr>
        <w:tc>
          <w:tcPr>
            <w:tcW w:w="2088" w:type="dxa"/>
            <w:tcMar>
              <w:top w:w="80" w:type="dxa"/>
              <w:left w:w="100" w:type="dxa"/>
              <w:bottom w:w="80" w:type="dxa"/>
              <w:right w:w="100" w:type="dxa"/>
            </w:tcMar>
            <w:shd w:fill="FFFFFF" w:val="clear"/>
          </w:tcPr>
          <w:p w14:paraId="63006183"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20A9B9A1" w14:textId="77777777" w:rsidR="00B70288" w:rsidRPr="0046366C" w:rsidRDefault="00BF249A">
            <w:pPr>
              <w:spacing w:after="0" w:line="276" w:lineRule="auto" w:before="0"/>
              <w:jc w:val="left"/>
              <w:rPr>
                <w:sz w:val="18"/>
              </w:rPr>
            </w:pPr>
            <w:proofErr w:type="spellStart"/>
            <w:r w:rsidRPr="0046366C">
              <w:rPr>
                <w:rFonts w:ascii="Cambria" w:hAnsi="Cambria"/>
                <w:color w:val="000000"/>
                <w:sz w:val="18"/>
              </w:rPr>
              <w:t>Mymensingh</w:t>
            </w:r>
            <w:proofErr w:type="spellEnd"/>
          </w:p>
        </w:tc>
        <w:tc>
          <w:tcPr>
            <w:tcW w:w="1872" w:type="dxa"/>
            <w:tcMar>
              <w:top w:w="80" w:type="dxa"/>
              <w:left w:w="100" w:type="dxa"/>
              <w:bottom w:w="80" w:type="dxa"/>
              <w:right w:w="100" w:type="dxa"/>
            </w:tcMar>
            <w:shd w:fill="FFFFFF" w:val="clear"/>
          </w:tcPr>
          <w:p w14:paraId="2A432391" w14:textId="77777777" w:rsidR="00B70288" w:rsidRPr="0046366C" w:rsidRDefault="00BF249A">
            <w:pPr>
              <w:spacing w:after="0" w:line="276" w:lineRule="auto" w:before="0"/>
              <w:jc w:val="center"/>
              <w:rPr>
                <w:sz w:val="18"/>
              </w:rPr>
            </w:pPr>
            <w:r w:rsidRPr="0046366C">
              <w:rPr>
                <w:rFonts w:ascii="Cambria" w:hAnsi="Cambria"/>
                <w:color w:val="000000"/>
                <w:sz w:val="18"/>
              </w:rPr>
              <w:t>1.28 (0.94-1.75)</w:t>
            </w:r>
          </w:p>
        </w:tc>
        <w:tc>
          <w:tcPr>
            <w:tcW w:w="1872" w:type="dxa"/>
            <w:tcMar>
              <w:top w:w="80" w:type="dxa"/>
              <w:left w:w="100" w:type="dxa"/>
              <w:bottom w:w="80" w:type="dxa"/>
              <w:right w:w="100" w:type="dxa"/>
            </w:tcMar>
            <w:shd w:fill="FFFFFF" w:val="clear"/>
          </w:tcPr>
          <w:p w14:paraId="6CB82F7D" w14:textId="77777777" w:rsidR="00B70288" w:rsidRPr="0046366C" w:rsidRDefault="00BF249A">
            <w:pPr>
              <w:spacing w:after="0" w:line="276" w:lineRule="auto" w:before="0"/>
              <w:jc w:val="center"/>
              <w:rPr>
                <w:sz w:val="18"/>
              </w:rPr>
            </w:pPr>
            <w:r w:rsidRPr="0046366C">
              <w:rPr>
                <w:rFonts w:ascii="Cambria" w:hAnsi="Cambria"/>
                <w:color w:val="000000"/>
                <w:sz w:val="18"/>
              </w:rPr>
              <w:t>0.85 (0.58-1.25)</w:t>
            </w:r>
          </w:p>
        </w:tc>
        <w:tc>
          <w:tcPr>
            <w:tcW w:w="1872" w:type="dxa"/>
            <w:tcMar>
              <w:top w:w="80" w:type="dxa"/>
              <w:left w:w="100" w:type="dxa"/>
              <w:bottom w:w="80" w:type="dxa"/>
              <w:right w:w="100" w:type="dxa"/>
            </w:tcMar>
            <w:shd w:fill="FFFFFF" w:val="clear"/>
          </w:tcPr>
          <w:p w14:paraId="7102C8FD" w14:textId="77777777" w:rsidR="00B70288" w:rsidRPr="0046366C" w:rsidRDefault="00BF249A">
            <w:pPr>
              <w:spacing w:after="0" w:line="276" w:lineRule="auto" w:before="0"/>
              <w:jc w:val="center"/>
              <w:rPr>
                <w:sz w:val="18"/>
              </w:rPr>
            </w:pPr>
            <w:r w:rsidRPr="0046366C">
              <w:rPr>
                <w:rFonts w:ascii="Cambria" w:hAnsi="Cambria"/>
                <w:color w:val="000000"/>
                <w:sz w:val="18"/>
              </w:rPr>
              <w:t>1.21 (0.89-1.65)</w:t>
            </w:r>
          </w:p>
        </w:tc>
      </w:tr>
      <w:tr w:rsidR="00B70288" w14:paraId="298296DA" w14:textId="77777777" w:rsidTr="00EE5BC9">
        <w:trPr>
          <w:jc w:val="center"/>
          <w:cantSplit/>
        </w:trPr>
        <w:tc>
          <w:tcPr>
            <w:tcW w:w="2088" w:type="dxa"/>
            <w:tcMar>
              <w:top w:w="80" w:type="dxa"/>
              <w:left w:w="100" w:type="dxa"/>
              <w:bottom w:w="80" w:type="dxa"/>
              <w:right w:w="100" w:type="dxa"/>
            </w:tcMar>
            <w:shd w:fill="FFFFFF" w:val="clear"/>
          </w:tcPr>
          <w:p w14:paraId="0D14A96C" w14:textId="77777777" w:rsidR="00B70288" w:rsidRPr="0046366C" w:rsidRDefault="00BF249A">
            <w:pPr>
              <w:spacing w:after="0" w:line="276" w:lineRule="auto" w:before="0"/>
              <w:jc w:val="left"/>
              <w:rPr>
                <w:sz w:val="18"/>
              </w:rPr>
            </w:pPr>
            <w:r w:rsidRPr="0046366C">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6CB44D54" w14:textId="77777777" w:rsidR="00B70288" w:rsidRPr="0046366C" w:rsidRDefault="00BF249A">
            <w:pPr>
              <w:spacing w:after="0" w:line="276" w:lineRule="auto" w:before="0"/>
              <w:jc w:val="left"/>
              <w:rPr>
                <w:sz w:val="18"/>
              </w:rPr>
            </w:pPr>
            <w:r w:rsidRPr="0046366C">
              <w:rPr>
                <w:rFonts w:ascii="Cambria" w:hAnsi="Cambria"/>
                <w:color w:val="000000"/>
                <w:sz w:val="18"/>
              </w:rPr>
              <w:t>Urban (Ref)</w:t>
            </w:r>
          </w:p>
        </w:tc>
        <w:tc>
          <w:tcPr>
            <w:tcW w:w="1872" w:type="dxa"/>
            <w:tcMar>
              <w:top w:w="80" w:type="dxa"/>
              <w:left w:w="100" w:type="dxa"/>
              <w:bottom w:w="80" w:type="dxa"/>
              <w:right w:w="100" w:type="dxa"/>
            </w:tcMar>
            <w:shd w:fill="FFFFFF" w:val="clear"/>
          </w:tcPr>
          <w:p w14:paraId="5C0779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25BD3EA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819313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51E6FE4" w14:textId="77777777" w:rsidTr="00EE5BC9">
        <w:trPr>
          <w:jc w:val="center"/>
          <w:cantSplit/>
        </w:trPr>
        <w:tc>
          <w:tcPr>
            <w:tcW w:w="2088" w:type="dxa"/>
            <w:tcMar>
              <w:top w:w="80" w:type="dxa"/>
              <w:left w:w="100" w:type="dxa"/>
              <w:bottom w:w="80" w:type="dxa"/>
              <w:right w:w="100" w:type="dxa"/>
            </w:tcMar>
            <w:shd w:fill="FFFFFF" w:val="clear"/>
          </w:tcPr>
          <w:p w14:paraId="11E1EAB0" w14:textId="77777777" w:rsidR="00B70288" w:rsidRPr="0046366C" w:rsidRDefault="00BF249A">
            <w:pPr>
              <w:spacing w:after="0" w:line="276" w:lineRule="auto" w:before="0"/>
              <w:jc w:val="left"/>
              <w:rPr>
                <w:sz w:val="18"/>
              </w:rPr>
            </w:pPr>
            <w:r w:rsidRPr="0046366C">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22F50BF9" w14:textId="77777777" w:rsidR="00B70288" w:rsidRPr="0046366C" w:rsidRDefault="00BF249A">
            <w:pPr>
              <w:spacing w:after="0" w:line="276" w:lineRule="auto" w:before="0"/>
              <w:jc w:val="left"/>
              <w:rPr>
                <w:sz w:val="18"/>
              </w:rPr>
            </w:pPr>
            <w:r w:rsidRPr="0046366C">
              <w:rPr>
                <w:rFonts w:ascii="Cambria" w:hAnsi="Cambria"/>
                <w:color w:val="000000"/>
                <w:sz w:val="18"/>
              </w:rPr>
              <w:t>Rural</w:t>
            </w:r>
          </w:p>
        </w:tc>
        <w:tc>
          <w:tcPr>
            <w:tcW w:w="1872" w:type="dxa"/>
            <w:tcMar>
              <w:top w:w="80" w:type="dxa"/>
              <w:left w:w="100" w:type="dxa"/>
              <w:bottom w:w="80" w:type="dxa"/>
              <w:right w:w="100" w:type="dxa"/>
            </w:tcMar>
            <w:shd w:fill="FFFFFF" w:val="clear"/>
          </w:tcPr>
          <w:p w14:paraId="2DD9257A" w14:textId="77777777" w:rsidR="00B70288" w:rsidRPr="0046366C" w:rsidRDefault="00BF249A">
            <w:pPr>
              <w:spacing w:after="0" w:line="276" w:lineRule="auto" w:before="0"/>
              <w:jc w:val="center"/>
              <w:rPr>
                <w:sz w:val="18"/>
              </w:rPr>
            </w:pPr>
            <w:r w:rsidRPr="0046366C">
              <w:rPr>
                <w:rFonts w:ascii="Cambria" w:hAnsi="Cambria"/>
                <w:color w:val="000000"/>
                <w:sz w:val="18"/>
              </w:rPr>
              <w:t>0.92 (0.76-1.11)</w:t>
            </w:r>
          </w:p>
        </w:tc>
        <w:tc>
          <w:tcPr>
            <w:tcW w:w="1872" w:type="dxa"/>
            <w:tcMar>
              <w:top w:w="80" w:type="dxa"/>
              <w:left w:w="100" w:type="dxa"/>
              <w:bottom w:w="80" w:type="dxa"/>
              <w:right w:w="100" w:type="dxa"/>
            </w:tcMar>
            <w:shd w:fill="FFFFFF" w:val="clear"/>
          </w:tcPr>
          <w:p w14:paraId="7E7F80E0" w14:textId="77777777" w:rsidR="00B70288" w:rsidRPr="0046366C" w:rsidRDefault="00BF249A">
            <w:pPr>
              <w:spacing w:after="0" w:line="276" w:lineRule="auto" w:before="0"/>
              <w:jc w:val="center"/>
              <w:rPr>
                <w:sz w:val="18"/>
              </w:rPr>
            </w:pPr>
            <w:r w:rsidRPr="0046366C">
              <w:rPr>
                <w:rFonts w:ascii="Cambria" w:hAnsi="Cambria"/>
                <w:color w:val="000000"/>
                <w:sz w:val="18"/>
              </w:rPr>
              <w:t>0.85 (0.67-1.06)</w:t>
            </w:r>
          </w:p>
        </w:tc>
        <w:tc>
          <w:tcPr>
            <w:tcW w:w="1872" w:type="dxa"/>
            <w:tcMar>
              <w:top w:w="80" w:type="dxa"/>
              <w:left w:w="100" w:type="dxa"/>
              <w:bottom w:w="80" w:type="dxa"/>
              <w:right w:w="100" w:type="dxa"/>
            </w:tcMar>
            <w:shd w:fill="FFFFFF" w:val="clear"/>
          </w:tcPr>
          <w:p w14:paraId="7C7FFD1E" w14:textId="77777777" w:rsidR="00B70288" w:rsidRPr="0046366C" w:rsidRDefault="00BF249A">
            <w:pPr>
              <w:spacing w:after="0" w:line="276" w:lineRule="auto" w:before="0"/>
              <w:jc w:val="center"/>
              <w:rPr>
                <w:sz w:val="18"/>
              </w:rPr>
            </w:pPr>
            <w:r w:rsidRPr="0046366C">
              <w:rPr>
                <w:rFonts w:ascii="Cambria" w:hAnsi="Cambria"/>
                <w:color w:val="000000"/>
                <w:sz w:val="18"/>
              </w:rPr>
              <w:t>0.98 (0.81-1.18)</w:t>
            </w:r>
          </w:p>
        </w:tc>
      </w:tr>
      <w:tr w:rsidR="00B70288" w14:paraId="46B6A5C1" w14:textId="77777777" w:rsidTr="00EE5BC9">
        <w:trPr>
          <w:jc w:val="center"/>
          <w:cantSplit/>
        </w:trPr>
        <w:tc>
          <w:tcPr>
            <w:tcW w:w="2088" w:type="dxa"/>
            <w:tcMar>
              <w:top w:w="80" w:type="dxa"/>
              <w:left w:w="100" w:type="dxa"/>
              <w:bottom w:w="80" w:type="dxa"/>
              <w:right w:w="100" w:type="dxa"/>
            </w:tcMar>
            <w:shd w:fill="FFFFFF" w:val="clear"/>
          </w:tcPr>
          <w:p w14:paraId="0BB771BF" w14:textId="77777777" w:rsidR="00B70288" w:rsidRPr="0046366C" w:rsidRDefault="00BF249A">
            <w:pPr>
              <w:spacing w:after="0" w:line="276" w:lineRule="auto" w:before="0"/>
              <w:jc w:val="left"/>
              <w:rPr>
                <w:sz w:val="18"/>
              </w:rPr>
            </w:pPr>
            <w:r w:rsidRPr="0046366C">
              <w:rPr>
                <w:rFonts w:ascii="Cambria" w:hAnsi="Cambria"/>
                <w:b/>
                <w:color w:val="000000"/>
                <w:sz w:val="18"/>
              </w:rPr>
              <w:t>Random-Effect &amp; Fit Statistics</w:t>
            </w:r>
          </w:p>
        </w:tc>
        <w:tc>
          <w:tcPr>
            <w:tcW w:w="1800" w:type="dxa"/>
            <w:tcMar>
              <w:top w:w="80" w:type="dxa"/>
              <w:left w:w="100" w:type="dxa"/>
              <w:bottom w:w="80" w:type="dxa"/>
              <w:right w:w="100" w:type="dxa"/>
            </w:tcMar>
            <w:shd w:fill="FFFFFF" w:val="clear"/>
          </w:tcPr>
          <w:p w14:paraId="17935FCA"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0BCE9317" w14:textId="77777777" w:rsidR="00B70288" w:rsidRPr="0046366C" w:rsidRDefault="00B70288">
            <w:pPr>
              <w:spacing w:after="0" w:line="276" w:lineRule="auto" w:before="0"/>
              <w:jc w:val="center"/>
              <w:rPr>
                <w:sz w:val="18"/>
              </w:rPr>
            </w:pPr>
          </w:p>
        </w:tc>
        <w:tc>
          <w:tcPr>
            <w:tcW w:w="1872" w:type="dxa"/>
            <w:tcMar>
              <w:top w:w="80" w:type="dxa"/>
              <w:left w:w="100" w:type="dxa"/>
              <w:bottom w:w="80" w:type="dxa"/>
              <w:right w:w="100" w:type="dxa"/>
            </w:tcMar>
            <w:shd w:fill="FFFFFF" w:val="clear"/>
          </w:tcPr>
          <w:p w14:paraId="0EED9082" w14:textId="77777777" w:rsidR="00B70288" w:rsidRPr="0046366C" w:rsidRDefault="00B70288">
            <w:pPr>
              <w:spacing w:after="0" w:line="276" w:lineRule="auto" w:before="0"/>
              <w:jc w:val="center"/>
              <w:rPr>
                <w:sz w:val="18"/>
              </w:rPr>
            </w:pPr>
          </w:p>
        </w:tc>
        <w:tc>
          <w:tcPr>
            <w:tcW w:w="1872" w:type="dxa"/>
            <w:tcMar>
              <w:top w:w="80" w:type="dxa"/>
              <w:left w:w="100" w:type="dxa"/>
              <w:bottom w:w="80" w:type="dxa"/>
              <w:right w:w="100" w:type="dxa"/>
            </w:tcMar>
            <w:shd w:fill="FFFFFF" w:val="clear"/>
          </w:tcPr>
          <w:p w14:paraId="4ACD72B7" w14:textId="77777777" w:rsidR="00B70288" w:rsidRPr="0046366C" w:rsidRDefault="00B70288">
            <w:pPr>
              <w:spacing w:after="0" w:line="276" w:lineRule="auto" w:before="0"/>
              <w:jc w:val="center"/>
              <w:rPr>
                <w:sz w:val="18"/>
              </w:rPr>
            </w:pPr>
          </w:p>
        </w:tc>
      </w:tr>
      <w:tr w:rsidR="00B70288" w14:paraId="2B190A7A" w14:textId="77777777" w:rsidTr="00EE5BC9">
        <w:trPr>
          <w:jc w:val="center"/>
          <w:cantSplit/>
        </w:trPr>
        <w:tc>
          <w:tcPr>
            <w:tcW w:w="2088" w:type="dxa"/>
            <w:tcMar>
              <w:top w:w="80" w:type="dxa"/>
              <w:left w:w="100" w:type="dxa"/>
              <w:bottom w:w="80" w:type="dxa"/>
              <w:right w:w="100" w:type="dxa"/>
            </w:tcMar>
            <w:shd w:fill="FFFFFF" w:val="clear"/>
          </w:tcPr>
          <w:p w14:paraId="6801BDB2" w14:textId="77777777" w:rsidR="00B70288" w:rsidRPr="0046366C" w:rsidRDefault="00BF249A">
            <w:pPr>
              <w:spacing w:after="0" w:line="276" w:lineRule="auto" w:before="0"/>
              <w:jc w:val="left"/>
              <w:rPr>
                <w:sz w:val="18"/>
              </w:rPr>
            </w:pPr>
            <w:r w:rsidRPr="0046366C">
              <w:rPr>
                <w:rFonts w:ascii="Cambria" w:hAnsi="Cambria"/>
                <w:b/>
                <w:color w:val="000000"/>
                <w:sz w:val="18"/>
              </w:rPr>
              <w:t>AIC</w:t>
            </w:r>
          </w:p>
        </w:tc>
        <w:tc>
          <w:tcPr>
            <w:tcW w:w="1800" w:type="dxa"/>
            <w:tcMar>
              <w:top w:w="80" w:type="dxa"/>
              <w:left w:w="100" w:type="dxa"/>
              <w:bottom w:w="80" w:type="dxa"/>
              <w:right w:w="100" w:type="dxa"/>
            </w:tcMar>
            <w:shd w:fill="FFFFFF" w:val="clear"/>
          </w:tcPr>
          <w:p w14:paraId="25D734AD"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4C0C909C" w14:textId="77777777" w:rsidR="00B70288" w:rsidRPr="0046366C" w:rsidRDefault="00BF249A">
            <w:pPr>
              <w:spacing w:after="0" w:line="276" w:lineRule="auto" w:before="0"/>
              <w:jc w:val="center"/>
              <w:rPr>
                <w:sz w:val="18"/>
              </w:rPr>
            </w:pPr>
            <w:r w:rsidRPr="0046366C">
              <w:rPr>
                <w:rFonts w:ascii="Cambria" w:hAnsi="Cambria"/>
                <w:color w:val="000000"/>
                <w:sz w:val="18"/>
              </w:rPr>
              <w:t>4259.62</w:t>
            </w:r>
          </w:p>
        </w:tc>
        <w:tc>
          <w:tcPr>
            <w:tcW w:w="1872" w:type="dxa"/>
            <w:tcMar>
              <w:top w:w="80" w:type="dxa"/>
              <w:left w:w="100" w:type="dxa"/>
              <w:bottom w:w="80" w:type="dxa"/>
              <w:right w:w="100" w:type="dxa"/>
            </w:tcMar>
            <w:shd w:fill="FFFFFF" w:val="clear"/>
          </w:tcPr>
          <w:p w14:paraId="1914A09E" w14:textId="77777777" w:rsidR="00B70288" w:rsidRPr="0046366C" w:rsidRDefault="00BF249A">
            <w:pPr>
              <w:spacing w:after="0" w:line="276" w:lineRule="auto" w:before="0"/>
              <w:jc w:val="center"/>
              <w:rPr>
                <w:sz w:val="18"/>
              </w:rPr>
            </w:pPr>
            <w:r w:rsidRPr="0046366C">
              <w:rPr>
                <w:rFonts w:ascii="Cambria" w:hAnsi="Cambria"/>
                <w:color w:val="000000"/>
                <w:sz w:val="18"/>
              </w:rPr>
              <w:t>3000.7</w:t>
            </w:r>
          </w:p>
        </w:tc>
        <w:tc>
          <w:tcPr>
            <w:tcW w:w="1872" w:type="dxa"/>
            <w:tcMar>
              <w:top w:w="80" w:type="dxa"/>
              <w:left w:w="100" w:type="dxa"/>
              <w:bottom w:w="80" w:type="dxa"/>
              <w:right w:w="100" w:type="dxa"/>
            </w:tcMar>
            <w:shd w:fill="FFFFFF" w:val="clear"/>
          </w:tcPr>
          <w:p w14:paraId="47628F1C" w14:textId="77777777" w:rsidR="00B70288" w:rsidRPr="0046366C" w:rsidRDefault="00BF249A">
            <w:pPr>
              <w:spacing w:after="0" w:line="276" w:lineRule="auto" w:before="0"/>
              <w:jc w:val="center"/>
              <w:rPr>
                <w:sz w:val="18"/>
              </w:rPr>
            </w:pPr>
            <w:r w:rsidRPr="0046366C">
              <w:rPr>
                <w:rFonts w:ascii="Cambria" w:hAnsi="Cambria"/>
                <w:color w:val="000000"/>
                <w:sz w:val="18"/>
              </w:rPr>
              <w:t>4197.88</w:t>
            </w:r>
          </w:p>
        </w:tc>
      </w:tr>
      <w:tr w:rsidR="00B70288" w14:paraId="2704E331" w14:textId="77777777" w:rsidTr="00EE5BC9">
        <w:trPr>
          <w:jc w:val="center"/>
          <w:cantSplit/>
        </w:trPr>
        <w:tc>
          <w:tcPr>
            <w:tcW w:w="2088" w:type="dxa"/>
            <w:tcMar>
              <w:top w:w="80" w:type="dxa"/>
              <w:left w:w="100" w:type="dxa"/>
              <w:bottom w:w="80" w:type="dxa"/>
              <w:right w:w="100" w:type="dxa"/>
            </w:tcMar>
            <w:shd w:fill="FFFFFF" w:val="clear"/>
          </w:tcPr>
          <w:p w14:paraId="7AB3B3F9" w14:textId="77777777" w:rsidR="00B70288" w:rsidRPr="0046366C" w:rsidRDefault="00BF249A">
            <w:pPr>
              <w:spacing w:after="0" w:line="276" w:lineRule="auto" w:before="0"/>
              <w:jc w:val="left"/>
              <w:rPr>
                <w:sz w:val="18"/>
              </w:rPr>
            </w:pPr>
            <w:r w:rsidRPr="0046366C">
              <w:rPr>
                <w:rFonts w:ascii="Cambria" w:hAnsi="Cambria"/>
                <w:b/>
                <w:color w:val="000000"/>
                <w:sz w:val="18"/>
              </w:rPr>
              <w:t>BIC</w:t>
            </w:r>
          </w:p>
        </w:tc>
        <w:tc>
          <w:tcPr>
            <w:tcW w:w="1800" w:type="dxa"/>
            <w:tcMar>
              <w:top w:w="80" w:type="dxa"/>
              <w:left w:w="100" w:type="dxa"/>
              <w:bottom w:w="80" w:type="dxa"/>
              <w:right w:w="100" w:type="dxa"/>
            </w:tcMar>
            <w:shd w:fill="FFFFFF" w:val="clear"/>
          </w:tcPr>
          <w:p w14:paraId="5B0C4680"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00F97DD6" w14:textId="77777777" w:rsidR="00B70288" w:rsidRPr="0046366C" w:rsidRDefault="00BF249A">
            <w:pPr>
              <w:spacing w:after="0" w:line="276" w:lineRule="auto" w:before="0"/>
              <w:jc w:val="center"/>
              <w:rPr>
                <w:sz w:val="18"/>
              </w:rPr>
            </w:pPr>
            <w:r w:rsidRPr="0046366C">
              <w:rPr>
                <w:rFonts w:ascii="Cambria" w:hAnsi="Cambria"/>
                <w:color w:val="000000"/>
                <w:sz w:val="18"/>
              </w:rPr>
              <w:t>4499.61</w:t>
            </w:r>
          </w:p>
        </w:tc>
        <w:tc>
          <w:tcPr>
            <w:tcW w:w="1872" w:type="dxa"/>
            <w:tcMar>
              <w:top w:w="80" w:type="dxa"/>
              <w:left w:w="100" w:type="dxa"/>
              <w:bottom w:w="80" w:type="dxa"/>
              <w:right w:w="100" w:type="dxa"/>
            </w:tcMar>
            <w:shd w:fill="FFFFFF" w:val="clear"/>
          </w:tcPr>
          <w:p w14:paraId="7E5D2C57" w14:textId="77777777" w:rsidR="00B70288" w:rsidRPr="0046366C" w:rsidRDefault="00BF249A">
            <w:pPr>
              <w:spacing w:after="0" w:line="276" w:lineRule="auto" w:before="0"/>
              <w:jc w:val="center"/>
              <w:rPr>
                <w:sz w:val="18"/>
              </w:rPr>
            </w:pPr>
            <w:r w:rsidRPr="0046366C">
              <w:rPr>
                <w:rFonts w:ascii="Cambria" w:hAnsi="Cambria"/>
                <w:color w:val="000000"/>
                <w:sz w:val="18"/>
              </w:rPr>
              <w:t>3240.7</w:t>
            </w:r>
          </w:p>
        </w:tc>
        <w:tc>
          <w:tcPr>
            <w:tcW w:w="1872" w:type="dxa"/>
            <w:tcMar>
              <w:top w:w="80" w:type="dxa"/>
              <w:left w:w="100" w:type="dxa"/>
              <w:bottom w:w="80" w:type="dxa"/>
              <w:right w:w="100" w:type="dxa"/>
            </w:tcMar>
            <w:shd w:fill="FFFFFF" w:val="clear"/>
          </w:tcPr>
          <w:p w14:paraId="577B0F40" w14:textId="77777777" w:rsidR="00B70288" w:rsidRPr="0046366C" w:rsidRDefault="00BF249A">
            <w:pPr>
              <w:spacing w:after="0" w:line="276" w:lineRule="auto" w:before="0"/>
              <w:jc w:val="center"/>
              <w:rPr>
                <w:sz w:val="18"/>
              </w:rPr>
            </w:pPr>
            <w:r w:rsidRPr="0046366C">
              <w:rPr>
                <w:rFonts w:ascii="Cambria" w:hAnsi="Cambria"/>
                <w:color w:val="000000"/>
                <w:sz w:val="18"/>
              </w:rPr>
              <w:t>4437.87</w:t>
            </w:r>
          </w:p>
        </w:tc>
      </w:tr>
      <w:tr w:rsidR="00B70288" w14:paraId="22D3EACB" w14:textId="77777777" w:rsidTr="00EE5BC9">
        <w:trPr>
          <w:jc w:val="center"/>
          <w:cantSplit/>
        </w:trPr>
        <w:tc>
          <w:tcPr>
            <w:tcW w:w="2088" w:type="dxa"/>
            <w:tcMar>
              <w:top w:w="80" w:type="dxa"/>
              <w:left w:w="100" w:type="dxa"/>
              <w:bottom w:w="80" w:type="dxa"/>
              <w:right w:w="100" w:type="dxa"/>
            </w:tcMar>
            <w:shd w:fill="FFFFFF" w:val="clear"/>
          </w:tcPr>
          <w:p w14:paraId="018C9995" w14:textId="77777777" w:rsidR="00B70288" w:rsidRPr="0046366C" w:rsidRDefault="00BF249A">
            <w:pPr>
              <w:spacing w:after="0" w:line="276" w:lineRule="auto" w:before="0"/>
              <w:jc w:val="left"/>
              <w:rPr>
                <w:sz w:val="18"/>
              </w:rPr>
            </w:pPr>
            <w:r w:rsidRPr="0046366C">
              <w:rPr>
                <w:rFonts w:ascii="Cambria" w:hAnsi="Cambria"/>
                <w:b/>
                <w:color w:val="000000"/>
                <w:sz w:val="18"/>
              </w:rPr>
              <w:t>Log-Likelihood</w:t>
            </w:r>
          </w:p>
        </w:tc>
        <w:tc>
          <w:tcPr>
            <w:tcW w:w="1800" w:type="dxa"/>
            <w:tcMar>
              <w:top w:w="80" w:type="dxa"/>
              <w:left w:w="100" w:type="dxa"/>
              <w:bottom w:w="80" w:type="dxa"/>
              <w:right w:w="100" w:type="dxa"/>
            </w:tcMar>
            <w:shd w:fill="FFFFFF" w:val="clear"/>
          </w:tcPr>
          <w:p w14:paraId="09ECA740"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6D8E59E" w14:textId="77777777" w:rsidR="00B70288" w:rsidRPr="0046366C" w:rsidRDefault="00BF249A">
            <w:pPr>
              <w:spacing w:after="0" w:line="276" w:lineRule="auto" w:before="0"/>
              <w:jc w:val="center"/>
              <w:rPr>
                <w:sz w:val="18"/>
              </w:rPr>
            </w:pPr>
            <w:r w:rsidRPr="0046366C">
              <w:rPr>
                <w:rFonts w:ascii="Cambria" w:hAnsi="Cambria"/>
                <w:color w:val="000000"/>
                <w:sz w:val="18"/>
              </w:rPr>
              <w:t>-2091.81</w:t>
            </w:r>
          </w:p>
        </w:tc>
        <w:tc>
          <w:tcPr>
            <w:tcW w:w="1872" w:type="dxa"/>
            <w:tcMar>
              <w:top w:w="80" w:type="dxa"/>
              <w:left w:w="100" w:type="dxa"/>
              <w:bottom w:w="80" w:type="dxa"/>
              <w:right w:w="100" w:type="dxa"/>
            </w:tcMar>
            <w:shd w:fill="FFFFFF" w:val="clear"/>
          </w:tcPr>
          <w:p w14:paraId="59EDB98C" w14:textId="77777777" w:rsidR="00B70288" w:rsidRPr="0046366C" w:rsidRDefault="00BF249A">
            <w:pPr>
              <w:spacing w:after="0" w:line="276" w:lineRule="auto" w:before="0"/>
              <w:jc w:val="center"/>
              <w:rPr>
                <w:sz w:val="18"/>
              </w:rPr>
            </w:pPr>
            <w:r w:rsidRPr="0046366C">
              <w:rPr>
                <w:rFonts w:ascii="Cambria" w:hAnsi="Cambria"/>
                <w:color w:val="000000"/>
                <w:sz w:val="18"/>
              </w:rPr>
              <w:t>-1462.35</w:t>
            </w:r>
          </w:p>
        </w:tc>
        <w:tc>
          <w:tcPr>
            <w:tcW w:w="1872" w:type="dxa"/>
            <w:tcMar>
              <w:top w:w="80" w:type="dxa"/>
              <w:left w:w="100" w:type="dxa"/>
              <w:bottom w:w="80" w:type="dxa"/>
              <w:right w:w="100" w:type="dxa"/>
            </w:tcMar>
            <w:shd w:fill="FFFFFF" w:val="clear"/>
          </w:tcPr>
          <w:p w14:paraId="0FF41B9C" w14:textId="77777777" w:rsidR="00B70288" w:rsidRPr="0046366C" w:rsidRDefault="00BF249A">
            <w:pPr>
              <w:spacing w:after="0" w:line="276" w:lineRule="auto" w:before="0"/>
              <w:jc w:val="center"/>
              <w:rPr>
                <w:sz w:val="18"/>
              </w:rPr>
            </w:pPr>
            <w:r w:rsidRPr="0046366C">
              <w:rPr>
                <w:rFonts w:ascii="Cambria" w:hAnsi="Cambria"/>
                <w:color w:val="000000"/>
                <w:sz w:val="18"/>
              </w:rPr>
              <w:t>-2060.94</w:t>
            </w:r>
          </w:p>
        </w:tc>
      </w:tr>
      <w:tr w:rsidR="00B70288" w14:paraId="1015A6B7" w14:textId="77777777" w:rsidTr="00EE5BC9">
        <w:trPr>
          <w:jc w:val="center"/>
          <w:cantSplit/>
        </w:trPr>
        <w:tc>
          <w:tcPr>
            <w:tcW w:w="2088" w:type="dxa"/>
            <w:tcMar>
              <w:top w:w="80" w:type="dxa"/>
              <w:left w:w="100" w:type="dxa"/>
              <w:bottom w:w="80" w:type="dxa"/>
              <w:right w:w="100" w:type="dxa"/>
            </w:tcMar>
            <w:shd w:fill="FFFFFF" w:val="clear"/>
          </w:tcPr>
          <w:p w14:paraId="36E32D49" w14:textId="77777777" w:rsidR="00B70288" w:rsidRPr="0046366C" w:rsidRDefault="00BF249A">
            <w:pPr>
              <w:spacing w:after="0" w:line="276" w:lineRule="auto" w:before="0"/>
              <w:jc w:val="left"/>
              <w:rPr>
                <w:sz w:val="18"/>
              </w:rPr>
            </w:pPr>
            <w:r w:rsidRPr="0046366C">
              <w:rPr>
                <w:rFonts w:ascii="Cambria" w:hAnsi="Cambria"/>
                <w:b/>
                <w:color w:val="000000"/>
                <w:sz w:val="18"/>
              </w:rPr>
              <w:t>Cluster Variance</w:t>
            </w:r>
          </w:p>
        </w:tc>
        <w:tc>
          <w:tcPr>
            <w:tcW w:w="1800" w:type="dxa"/>
            <w:tcMar>
              <w:top w:w="80" w:type="dxa"/>
              <w:left w:w="100" w:type="dxa"/>
              <w:bottom w:w="80" w:type="dxa"/>
              <w:right w:w="100" w:type="dxa"/>
            </w:tcMar>
            <w:shd w:fill="FFFFFF" w:val="clear"/>
          </w:tcPr>
          <w:p w14:paraId="444D248F"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E805006" w14:textId="77777777" w:rsidR="00B70288" w:rsidRPr="0046366C" w:rsidRDefault="00BF249A">
            <w:pPr>
              <w:spacing w:after="0" w:line="276" w:lineRule="auto" w:before="0"/>
              <w:jc w:val="center"/>
              <w:rPr>
                <w:sz w:val="18"/>
              </w:rPr>
            </w:pPr>
            <w:r w:rsidRPr="0046366C">
              <w:rPr>
                <w:rFonts w:ascii="Cambria" w:hAnsi="Cambria"/>
                <w:color w:val="000000"/>
                <w:sz w:val="18"/>
              </w:rPr>
              <w:t>0.0397</w:t>
            </w:r>
          </w:p>
        </w:tc>
        <w:tc>
          <w:tcPr>
            <w:tcW w:w="1872" w:type="dxa"/>
            <w:tcMar>
              <w:top w:w="80" w:type="dxa"/>
              <w:left w:w="100" w:type="dxa"/>
              <w:bottom w:w="80" w:type="dxa"/>
              <w:right w:w="100" w:type="dxa"/>
            </w:tcMar>
            <w:shd w:fill="FFFFFF" w:val="clear"/>
          </w:tcPr>
          <w:p w14:paraId="7B8ADA5B" w14:textId="77777777" w:rsidR="00B70288" w:rsidRPr="0046366C" w:rsidRDefault="00BF249A">
            <w:pPr>
              <w:spacing w:after="0" w:line="276" w:lineRule="auto" w:before="0"/>
              <w:jc w:val="center"/>
              <w:rPr>
                <w:sz w:val="18"/>
              </w:rPr>
            </w:pPr>
            <w:r w:rsidRPr="0046366C">
              <w:rPr>
                <w:rFonts w:ascii="Cambria" w:hAnsi="Cambria"/>
                <w:color w:val="000000"/>
                <w:sz w:val="18"/>
              </w:rPr>
              <w:t>0</w:t>
            </w:r>
          </w:p>
        </w:tc>
        <w:tc>
          <w:tcPr>
            <w:tcW w:w="1872" w:type="dxa"/>
            <w:tcMar>
              <w:top w:w="80" w:type="dxa"/>
              <w:left w:w="100" w:type="dxa"/>
              <w:bottom w:w="80" w:type="dxa"/>
              <w:right w:w="100" w:type="dxa"/>
            </w:tcMar>
            <w:shd w:fill="FFFFFF" w:val="clear"/>
          </w:tcPr>
          <w:p w14:paraId="18E7CFA5" w14:textId="77777777" w:rsidR="00B70288" w:rsidRPr="0046366C" w:rsidRDefault="00BF249A">
            <w:pPr>
              <w:spacing w:after="0" w:line="276" w:lineRule="auto" w:before="0"/>
              <w:jc w:val="center"/>
              <w:rPr>
                <w:sz w:val="18"/>
              </w:rPr>
            </w:pPr>
            <w:r w:rsidRPr="0046366C">
              <w:rPr>
                <w:rFonts w:ascii="Cambria" w:hAnsi="Cambria"/>
                <w:color w:val="000000"/>
                <w:sz w:val="18"/>
              </w:rPr>
              <w:t>0.0364</w:t>
            </w:r>
          </w:p>
        </w:tc>
      </w:tr>
      <w:tr w:rsidR="00B70288" w14:paraId="4EACAFD2" w14:textId="77777777" w:rsidTr="00EE5BC9">
        <w:trPr>
          <w:jc w:val="center"/>
          <w:cantSplit/>
        </w:trPr>
        <w:tc>
          <w:tcPr>
            <w:tcW w:w="2088" w:type="dxa"/>
            <w:tcMar>
              <w:top w:w="80" w:type="dxa"/>
              <w:left w:w="100" w:type="dxa"/>
              <w:bottom w:w="80" w:type="dxa"/>
              <w:right w:w="100" w:type="dxa"/>
            </w:tcMar>
            <w:shd w:fill="FFFFFF" w:val="clear"/>
          </w:tcPr>
          <w:p w14:paraId="29A96FAE" w14:textId="77777777" w:rsidR="00B70288" w:rsidRPr="0046366C" w:rsidRDefault="00BF249A">
            <w:pPr>
              <w:spacing w:after="0" w:line="276" w:lineRule="auto" w:before="0"/>
              <w:jc w:val="left"/>
              <w:rPr>
                <w:sz w:val="18"/>
              </w:rPr>
            </w:pPr>
            <w:r w:rsidRPr="0046366C">
              <w:rPr>
                <w:rFonts w:ascii="Cambria" w:hAnsi="Cambria"/>
                <w:b/>
                <w:color w:val="000000"/>
                <w:sz w:val="18"/>
              </w:rPr>
              <w:t>ICC (%)</w:t>
            </w:r>
          </w:p>
        </w:tc>
        <w:tc>
          <w:tcPr>
            <w:tcW w:w="1800" w:type="dxa"/>
            <w:tcMar>
              <w:top w:w="80" w:type="dxa"/>
              <w:left w:w="100" w:type="dxa"/>
              <w:bottom w:w="80" w:type="dxa"/>
              <w:right w:w="100" w:type="dxa"/>
            </w:tcMar>
            <w:shd w:fill="FFFFFF" w:val="clear"/>
          </w:tcPr>
          <w:p w14:paraId="642E3EB3"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D2846B9" w14:textId="77777777" w:rsidR="00B70288" w:rsidRPr="0046366C" w:rsidRDefault="00BF249A">
            <w:pPr>
              <w:spacing w:after="0" w:line="276" w:lineRule="auto" w:before="0"/>
              <w:jc w:val="center"/>
              <w:rPr>
                <w:sz w:val="18"/>
              </w:rPr>
            </w:pPr>
            <w:r w:rsidRPr="0046366C">
              <w:rPr>
                <w:rFonts w:ascii="Cambria" w:hAnsi="Cambria"/>
                <w:color w:val="000000"/>
                <w:sz w:val="18"/>
              </w:rPr>
              <w:t>1.19%</w:t>
            </w:r>
          </w:p>
        </w:tc>
        <w:tc>
          <w:tcPr>
            <w:tcW w:w="1872" w:type="dxa"/>
            <w:tcMar>
              <w:top w:w="80" w:type="dxa"/>
              <w:left w:w="100" w:type="dxa"/>
              <w:bottom w:w="80" w:type="dxa"/>
              <w:right w:w="100" w:type="dxa"/>
            </w:tcMar>
            <w:shd w:fill="FFFFFF" w:val="clear"/>
          </w:tcPr>
          <w:p w14:paraId="6D2DFE0C" w14:textId="77777777" w:rsidR="00B70288" w:rsidRPr="0046366C" w:rsidRDefault="00BF249A">
            <w:pPr>
              <w:spacing w:after="0" w:line="276" w:lineRule="auto" w:before="0"/>
              <w:jc w:val="center"/>
              <w:rPr>
                <w:sz w:val="18"/>
              </w:rPr>
            </w:pPr>
            <w:r w:rsidRPr="0046366C">
              <w:rPr>
                <w:rFonts w:ascii="Cambria" w:hAnsi="Cambria"/>
                <w:color w:val="000000"/>
                <w:sz w:val="18"/>
              </w:rPr>
              <w:t>0%</w:t>
            </w:r>
          </w:p>
        </w:tc>
        <w:tc>
          <w:tcPr>
            <w:tcW w:w="1872" w:type="dxa"/>
            <w:tcMar>
              <w:top w:w="80" w:type="dxa"/>
              <w:left w:w="100" w:type="dxa"/>
              <w:bottom w:w="80" w:type="dxa"/>
              <w:right w:w="100" w:type="dxa"/>
            </w:tcMar>
            <w:shd w:fill="FFFFFF" w:val="clear"/>
          </w:tcPr>
          <w:p w14:paraId="18780035" w14:textId="77777777" w:rsidR="00B70288" w:rsidRPr="0046366C" w:rsidRDefault="00BF249A">
            <w:pPr>
              <w:spacing w:after="0" w:line="276" w:lineRule="auto" w:before="0"/>
              <w:jc w:val="center"/>
              <w:rPr>
                <w:sz w:val="18"/>
              </w:rPr>
            </w:pPr>
            <w:r w:rsidRPr="0046366C">
              <w:rPr>
                <w:rFonts w:ascii="Cambria" w:hAnsi="Cambria"/>
                <w:color w:val="000000"/>
                <w:sz w:val="18"/>
              </w:rPr>
              <w:t>1.09%</w:t>
            </w:r>
          </w:p>
        </w:tc>
      </w:tr>
      <w:tr w:rsidR="00B70288" w14:paraId="61AD255D" w14:textId="77777777" w:rsidTr="00EE5BC9">
        <w:trPr>
          <w:jc w:val="center"/>
          <w:cantSplit/>
        </w:trPr>
        <w:tc>
          <w:tcPr>
            <w:tcW w:w="2088" w:type="dxa"/>
            <w:tcMar>
              <w:top w:w="80" w:type="dxa"/>
              <w:left w:w="100" w:type="dxa"/>
              <w:bottom w:w="80" w:type="dxa"/>
              <w:right w:w="100" w:type="dxa"/>
            </w:tcMar>
            <w:shd w:fill="FFFFFF" w:val="clear"/>
          </w:tcPr>
          <w:p w14:paraId="51E1D877" w14:textId="77777777" w:rsidR="00B70288" w:rsidRPr="0046366C" w:rsidRDefault="00BF249A">
            <w:pPr>
              <w:spacing w:after="0" w:line="276" w:lineRule="auto" w:before="0"/>
              <w:jc w:val="left"/>
              <w:rPr>
                <w:sz w:val="18"/>
              </w:rPr>
            </w:pPr>
            <w:r w:rsidRPr="0046366C">
              <w:rPr>
                <w:rFonts w:ascii="Cambria" w:hAnsi="Cambria"/>
                <w:b/>
                <w:color w:val="000000"/>
                <w:sz w:val="18"/>
              </w:rPr>
              <w:t>MOR</w:t>
            </w:r>
          </w:p>
        </w:tc>
        <w:tc>
          <w:tcPr>
            <w:tcW w:w="1800" w:type="dxa"/>
            <w:tcMar>
              <w:top w:w="80" w:type="dxa"/>
              <w:left w:w="100" w:type="dxa"/>
              <w:bottom w:w="80" w:type="dxa"/>
              <w:right w:w="100" w:type="dxa"/>
            </w:tcMar>
            <w:shd w:fill="FFFFFF" w:val="clear"/>
          </w:tcPr>
          <w:p w14:paraId="603A2A84"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327DE943" w14:textId="77777777" w:rsidR="00B70288" w:rsidRPr="0046366C" w:rsidRDefault="00BF249A">
            <w:pPr>
              <w:spacing w:after="0" w:line="276" w:lineRule="auto" w:before="0"/>
              <w:jc w:val="center"/>
              <w:rPr>
                <w:sz w:val="18"/>
              </w:rPr>
            </w:pPr>
            <w:r w:rsidRPr="0046366C">
              <w:rPr>
                <w:rFonts w:ascii="Cambria" w:hAnsi="Cambria"/>
                <w:color w:val="000000"/>
                <w:sz w:val="18"/>
              </w:rPr>
              <w:t>1.21</w:t>
            </w:r>
          </w:p>
        </w:tc>
        <w:tc>
          <w:tcPr>
            <w:tcW w:w="1872" w:type="dxa"/>
            <w:tcMar>
              <w:top w:w="80" w:type="dxa"/>
              <w:left w:w="100" w:type="dxa"/>
              <w:bottom w:w="80" w:type="dxa"/>
              <w:right w:w="100" w:type="dxa"/>
            </w:tcMar>
            <w:shd w:fill="FFFFFF" w:val="clear"/>
          </w:tcPr>
          <w:p w14:paraId="236A8AFB" w14:textId="77777777" w:rsidR="00B70288" w:rsidRPr="0046366C" w:rsidRDefault="00BF249A">
            <w:pPr>
              <w:spacing w:after="0" w:line="276" w:lineRule="auto" w:before="0"/>
              <w:jc w:val="center"/>
              <w:rPr>
                <w:sz w:val="18"/>
              </w:rPr>
            </w:pPr>
            <w:r w:rsidRPr="0046366C">
              <w:rPr>
                <w:rFonts w:ascii="Cambria" w:hAnsi="Cambria"/>
                <w:color w:val="000000"/>
                <w:sz w:val="18"/>
              </w:rPr>
              <w:t>1</w:t>
            </w:r>
          </w:p>
        </w:tc>
        <w:tc>
          <w:tcPr>
            <w:tcW w:w="1872" w:type="dxa"/>
            <w:tcMar>
              <w:top w:w="80" w:type="dxa"/>
              <w:left w:w="100" w:type="dxa"/>
              <w:bottom w:w="80" w:type="dxa"/>
              <w:right w:w="100" w:type="dxa"/>
            </w:tcMar>
            <w:shd w:fill="FFFFFF" w:val="clear"/>
          </w:tcPr>
          <w:p w14:paraId="49627847" w14:textId="77777777" w:rsidR="00B70288" w:rsidRPr="0046366C" w:rsidRDefault="00BF249A">
            <w:pPr>
              <w:spacing w:after="0" w:line="276" w:lineRule="auto" w:before="0"/>
              <w:jc w:val="center"/>
              <w:rPr>
                <w:sz w:val="18"/>
              </w:rPr>
            </w:pPr>
            <w:r w:rsidRPr="0046366C">
              <w:rPr>
                <w:rFonts w:ascii="Cambria" w:hAnsi="Cambria"/>
                <w:color w:val="000000"/>
                <w:sz w:val="18"/>
              </w:rPr>
              <w:t>1.2</w:t>
            </w:r>
          </w:p>
        </w:tc>
      </w:tr>
      <w:tr w:rsidR="00B70288" w14:paraId="237D6581" w14:textId="77777777" w:rsidTr="00EE5BC9">
        <w:trPr>
          <w:jc w:val="center"/>
          <w:cantSplit/>
        </w:trPr>
        <w:tc>
          <w:tcPr>
            <w:tcW w:w="2088" w:type="dxa"/>
            <w:tcBorders>
              <w:bottom w:val="single" w:sz="8" w:space="0" w:color="auto"/>
            </w:tcBorders>
            <w:tcMar>
              <w:top w:w="80" w:type="dxa"/>
              <w:left w:w="100" w:type="dxa"/>
              <w:bottom w:w="80" w:type="dxa"/>
              <w:right w:w="100" w:type="dxa"/>
            </w:tcMar>
            <w:shd w:fill="FFFFFF" w:val="clear"/>
          </w:tcPr>
          <w:p w14:paraId="4A7F5E5D" w14:textId="77777777" w:rsidR="00B70288" w:rsidRPr="0046366C" w:rsidRDefault="00BF249A">
            <w:pPr>
              <w:spacing w:after="0" w:line="276" w:lineRule="auto" w:before="0"/>
              <w:jc w:val="left"/>
              <w:rPr>
                <w:sz w:val="18"/>
              </w:rPr>
            </w:pPr>
            <w:r w:rsidRPr="0046366C">
              <w:rPr>
                <w:rFonts w:ascii="Cambria" w:hAnsi="Cambria"/>
                <w:b/>
                <w:color w:val="000000"/>
                <w:sz w:val="18"/>
              </w:rPr>
              <w:t>LRT chi2 (p-value)</w:t>
            </w:r>
          </w:p>
        </w:tc>
        <w:tc>
          <w:tcPr>
            <w:tcW w:w="1800" w:type="dxa"/>
            <w:tcBorders>
              <w:bottom w:val="single" w:sz="8" w:space="0" w:color="auto"/>
            </w:tcBorders>
            <w:tcMar>
              <w:top w:w="80" w:type="dxa"/>
              <w:left w:w="100" w:type="dxa"/>
              <w:bottom w:w="80" w:type="dxa"/>
              <w:right w:w="100" w:type="dxa"/>
            </w:tcMar>
            <w:shd w:fill="FFFFFF" w:val="clear"/>
          </w:tcPr>
          <w:p w14:paraId="1354001D" w14:textId="77777777" w:rsidR="00B70288" w:rsidRPr="0046366C" w:rsidRDefault="00B70288">
            <w:pPr>
              <w:spacing w:after="0" w:line="276" w:lineRule="auto" w:before="0"/>
              <w:jc w:val="left"/>
              <w:rPr>
                <w:sz w:val="18"/>
              </w:rPr>
            </w:pPr>
          </w:p>
        </w:tc>
        <w:tc>
          <w:tcPr>
            <w:tcW w:w="1872" w:type="dxa"/>
            <w:tcBorders>
              <w:bottom w:val="single" w:sz="8" w:space="0" w:color="auto"/>
            </w:tcBorders>
            <w:tcMar>
              <w:top w:w="80" w:type="dxa"/>
              <w:left w:w="100" w:type="dxa"/>
              <w:bottom w:w="80" w:type="dxa"/>
              <w:right w:w="100" w:type="dxa"/>
            </w:tcMar>
            <w:shd w:fill="FFFFFF" w:val="clear"/>
          </w:tcPr>
          <w:p w14:paraId="18950259" w14:textId="77777777" w:rsidR="00B70288" w:rsidRPr="0046366C" w:rsidRDefault="00BF249A">
            <w:pPr>
              <w:spacing w:after="0" w:line="276" w:lineRule="auto" w:before="0"/>
              <w:jc w:val="center"/>
              <w:rPr>
                <w:sz w:val="18"/>
              </w:rPr>
            </w:pPr>
            <w:r w:rsidRPr="0046366C">
              <w:rPr>
                <w:rFonts w:ascii="Cambria" w:hAnsi="Cambria"/>
                <w:color w:val="000000"/>
                <w:sz w:val="18"/>
              </w:rPr>
              <w:t>16.36 (p &lt; 0.001)</w:t>
            </w:r>
          </w:p>
        </w:tc>
        <w:tc>
          <w:tcPr>
            <w:tcW w:w="1872" w:type="dxa"/>
            <w:tcBorders>
              <w:bottom w:val="single" w:sz="8" w:space="0" w:color="auto"/>
            </w:tcBorders>
            <w:tcMar>
              <w:top w:w="80" w:type="dxa"/>
              <w:left w:w="100" w:type="dxa"/>
              <w:bottom w:w="80" w:type="dxa"/>
              <w:right w:w="100" w:type="dxa"/>
            </w:tcMar>
            <w:shd w:fill="FFFFFF" w:val="clear"/>
          </w:tcPr>
          <w:p w14:paraId="2787D172" w14:textId="77777777" w:rsidR="00B70288" w:rsidRPr="0046366C" w:rsidRDefault="00BF249A">
            <w:pPr>
              <w:spacing w:after="0" w:line="276" w:lineRule="auto" w:before="0"/>
              <w:jc w:val="center"/>
              <w:rPr>
                <w:sz w:val="18"/>
              </w:rPr>
            </w:pPr>
            <w:r w:rsidRPr="0046366C">
              <w:rPr>
                <w:rFonts w:ascii="Cambria" w:hAnsi="Cambria"/>
                <w:color w:val="000000"/>
                <w:sz w:val="18"/>
              </w:rPr>
              <w:t>0.13 (p &lt; 0.001)</w:t>
            </w:r>
          </w:p>
        </w:tc>
        <w:tc>
          <w:tcPr>
            <w:tcW w:w="1872" w:type="dxa"/>
            <w:tcBorders>
              <w:bottom w:val="single" w:sz="8" w:space="0" w:color="auto"/>
            </w:tcBorders>
            <w:tcMar>
              <w:top w:w="80" w:type="dxa"/>
              <w:left w:w="100" w:type="dxa"/>
              <w:bottom w:w="80" w:type="dxa"/>
              <w:right w:w="100" w:type="dxa"/>
            </w:tcMar>
            <w:shd w:fill="FFFFFF" w:val="clear"/>
          </w:tcPr>
          <w:p w14:paraId="207AD656" w14:textId="77777777" w:rsidR="00B70288" w:rsidRPr="0046366C" w:rsidRDefault="00BF249A">
            <w:pPr>
              <w:spacing w:after="0" w:line="276" w:lineRule="auto" w:before="0"/>
              <w:jc w:val="center"/>
              <w:rPr>
                <w:sz w:val="18"/>
              </w:rPr>
            </w:pPr>
            <w:r w:rsidRPr="0046366C">
              <w:rPr>
                <w:rFonts w:ascii="Cambria" w:hAnsi="Cambria"/>
                <w:color w:val="000000"/>
                <w:sz w:val="18"/>
              </w:rPr>
              <w:t>10.07 (p &lt; 0.001)</w:t>
            </w:r>
          </w:p>
        </w:tc>
      </w:tr>
    </w:tbl>
    <w:p w14:paraId="1CABCB8D" w14:textId="77777777" w:rsidR="00B70288" w:rsidRDefault="00B70288">
      <w:pPr>
        <w:spacing w:after="240"/>
      </w:pPr>
    </w:p>
    <w:p w14:paraId="05AC90DB" w14:textId="77777777" w:rsidR="00B70288" w:rsidRDefault="00BF249A">
      <w:pPr>
        <w:spacing w:after="120"/>
        <w:jc w:val="left"/>
      </w:pPr>
      <w:r>
        <w:rPr>
          <w:b/>
        </w:rPr>
        <w:t>4. Discussion</w:t>
      </w:r>
    </w:p>
    <w:p w14:paraId="483DD09D" w14:textId="77777777" w:rsidR="00B70288" w:rsidRDefault="00BF249A">
      <w:pPr>
        <w:spacing w:after="120"/>
      </w:pPr>
      <w:r>
        <w:t>Using nationally representative BDHS 2022 data, this study examined the prevalence and multilevel determinants of stunting, wasting, and underweight among Bangladeshi children under five. The two-level hierarchical framework appropriately accounted for community clustering and contextual heterogeneity that single-level regressions overlook [18], [20], [34]. Improved fit statistics across sequential models affirm the importance of accounting for hierarchical survey structures. Our findings demonstrate that child undernutrition remains strongly patterned by child age, maternal education, household wealth, and geographic context, with chronic stunting and underweight posing a substantially greater public health burden than acute wasting.</w:t>
      </w:r>
    </w:p>
    <w:p w14:paraId="0678F393" w14:textId="77777777" w:rsidR="00B70288" w:rsidRDefault="00BF249A">
      <w:pPr>
        <w:spacing w:after="120"/>
      </w:pPr>
      <w: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w:t>
      </w:r>
      <w:proofErr w:type="spellStart"/>
      <w:r>
        <w:t>approx</w:t>
      </w:r>
      <w:proofErr w:type="spellEnd"/>
      <w:r>
        <w:t xml:space="preserve">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w:t>
      </w:r>
      <w:proofErr w:type="gramStart"/>
      <w:r>
        <w:t>becomes firmly established</w:t>
      </w:r>
      <w:proofErr w:type="gramEnd"/>
      <w:r>
        <w:t xml:space="preserve"> after infancy. Similarly, underweight odds increased steadily up to 48–59 months (AOR: 2.25). In sharp contrast, child age was not associated with acute wasting, confirming that wasting </w:t>
      </w:r>
      <w:proofErr w:type="gramStart"/>
      <w:r>
        <w:t>is driven</w:t>
      </w:r>
      <w:proofErr w:type="gramEnd"/>
      <w:r>
        <w:t xml:space="preserve"> by episodic nutritional deprivations or acute morbidity rather than cumulative age-dependent deficits.</w:t>
      </w:r>
    </w:p>
    <w:p w14:paraId="69250E64" w14:textId="77777777" w:rsidR="00B70288" w:rsidRDefault="00BF249A">
      <w:pPr>
        <w:spacing w:after="120"/>
      </w:pPr>
      <w:r>
        <w:t xml:space="preserve">Maternal education emerged as the single most powerful and consistent protective factor across all three undernutrition outcomes. A clear educational gradient </w:t>
      </w:r>
      <w:proofErr w:type="gramStart"/>
      <w:r>
        <w:t>was observed</w:t>
      </w:r>
      <w:proofErr w:type="gramEnd"/>
      <w:r>
        <w:t xml:space="preserve">,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w:t>
      </w:r>
      <w:r>
        <w:lastRenderedPageBreak/>
        <w:t>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further underscores the independent role of maternal education in shaping child nutritional inequalities.</w:t>
      </w:r>
    </w:p>
    <w:p w14:paraId="4DA5F0D0" w14:textId="77777777" w:rsidR="00B70288" w:rsidRDefault="00BF249A">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0.75),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72143746" w14:textId="77777777" w:rsidR="00B70288" w:rsidRDefault="00BF249A">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In contrast, physical housing materials were not independently associated with wasting in adjusted analyses, reflecting that acute wasting is primarily governed by immediate physiological, nutritional, and health shocks.</w:t>
      </w:r>
    </w:p>
    <w:p w14:paraId="0C995EDC" w14:textId="77777777" w:rsidR="00B70288" w:rsidRDefault="00BF249A">
      <w:pPr>
        <w:spacing w:after="120"/>
      </w:pPr>
      <w: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regional variations showed specific patterns: children residing in Mymensingh division exhibited elevated stunting descriptively (32.94%, Model III AOR: 1.28), while children in Dhaka division demonstrated lower odds of acute wasting (AOR: 0.58; 95% CI: 0.39–0.87).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1.19%, MOR: 1.21;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72D8DD15" w14:textId="77777777" w:rsidR="00B70288" w:rsidRDefault="00BF249A">
      <w:pPr>
        <w:spacing w:after="120"/>
      </w:pPr>
      <w:r>
        <w:t>Our findings build upon and extend recent BDHS 2022 literature. Tamanna et al. (2025) [25] relied on single-level logistic regression and evaluated only stunting, omitting survey clustering and community variance. While Rashid et al. (2026) [26] mapped spatial predictors via Bayesian techniques, our study applies a rigorous two-level hierarchical model across the complete sample (N = 4,087), quantifying clustering via ICC and MOR, and examining domestic assets (refrigerator ownership, housing quality) alongside the weaning transition. By evaluating stunting, wasting, and underweight simultaneously in the same cohort, this study clarifies why chronic undernutrition requires long-term infrastructure and educational investments, whereas acute wasting demands proximal maternal health and family planning support.</w:t>
      </w:r>
    </w:p>
    <w:p w14:paraId="04A6738E" w14:textId="77777777" w:rsidR="00B70288" w:rsidRDefault="00BF249A">
      <w:pPr>
        <w:spacing w:after="240"/>
      </w:pPr>
      <w:r>
        <w:t>Several limitations warrant consideration. First, the cross-sectional design precludes causal inference, and results reflect observational associations. Second, excluding children lacking anthropometric measurements was necessary, though randomized DHS subsampling minimizes selection bias. Third, high empirical concordance (96.6%) among fertility covariates (birth order, living children, parity) inflated standard errors for these specific measures; however, sensitivity analyses confirmed that collinearity did not alter estimates for education, wealth, child age, or community context. Fourth, unmeasured factors such as dietary diversity, birth weight, maternal pre-pregnancy BMI, and subclinical infections could not be assessed due to survey data constraints. Despite these limitations, this study benefits from recent nationally representative data, standardized WHO anthropometry, and robust multilevel modeling.</w:t>
      </w:r>
    </w:p>
    <w:p w14:paraId="00ABCB0F" w14:textId="77777777" w:rsidR="00B70288" w:rsidRDefault="00BF249A">
      <w:pPr>
        <w:spacing w:after="120"/>
        <w:jc w:val="left"/>
      </w:pPr>
      <w:r>
        <w:rPr>
          <w:b/>
        </w:rPr>
        <w:t>5. Conclusion</w:t>
      </w:r>
    </w:p>
    <w:p w14:paraId="5999A1F7" w14:textId="77777777" w:rsidR="00B70288" w:rsidRDefault="00BF249A">
      <w:pPr>
        <w:spacing w:after="240"/>
      </w:pPr>
      <w:r>
        <w:t>Child undernutrition remains a major public health challenge in Bangladesh, predominantly driven by chronic stunting and underweight. This nationally representative multilevel analysis demonstrates that child age, maternal education, and household wealth are the primary determinants of undernutrition. Chronic stunting peaks sharply during the 12–23 month weaning transition, whereas maternal education and household wealth confer robust protection. Conversely, acute wasting is governed by proximal maternal age and high parity without significant community clustering. Accelerating progress toward SDG 2.2 will require multisectoral strategies combining nutrition-specific complementary feeding support during the first 1,000 days with nutrition-sensitive investments in secondary female education, poverty alleviation, improved sanitation, and targeted interventions in high-burden divisions such as Mymensingh.</w:t>
      </w:r>
    </w:p>
    <w:p w14:paraId="75E75E50" w14:textId="77777777" w:rsidR="00B70288" w:rsidRDefault="00BF249A">
      <w:pPr>
        <w:spacing w:after="80"/>
        <w:jc w:val="left"/>
      </w:pPr>
      <w:r>
        <w:rPr>
          <w:b/>
          <w:sz w:val="22"/>
        </w:rPr>
        <w:t>List of Abbreviations</w:t>
      </w:r>
    </w:p>
    <w:p w14:paraId="481A29B5" w14:textId="77777777" w:rsidR="00B70288" w:rsidRDefault="00BF249A">
      <w:pPr>
        <w:spacing w:after="240"/>
      </w:pPr>
      <w:proofErr w:type="gramStart"/>
      <w:r>
        <w:rPr>
          <w:sz w:val="20"/>
        </w:rPr>
        <w:t xml:space="preserve">AIC: </w:t>
      </w:r>
      <w:proofErr w:type="spellStart"/>
      <w:r>
        <w:rPr>
          <w:sz w:val="20"/>
        </w:rPr>
        <w:t>Akaike</w:t>
      </w:r>
      <w:proofErr w:type="spellEnd"/>
      <w:r>
        <w:rPr>
          <w:sz w:val="20"/>
        </w:rPr>
        <w:t xml:space="preserve"> Information Criterion; AOR: Adjusted Odds Ratio; BDHS: Bangladesh Demographic and Health Survey; BIC: Bayesian Information Criterion; CI: Confidence Interval; </w:t>
      </w:r>
      <w:proofErr w:type="spellStart"/>
      <w:r>
        <w:rPr>
          <w:sz w:val="20"/>
        </w:rPr>
        <w:t>df</w:t>
      </w:r>
      <w:proofErr w:type="spellEnd"/>
      <w:r>
        <w:rPr>
          <w:sz w:val="20"/>
        </w:rPr>
        <w:t xml:space="preserve">: Degrees of Freedom; EA: Enumeration Area; GVIF: Generalized Variance Inflation Factor; HAZ: Height-for-Age Z-Score; ICC: </w:t>
      </w:r>
      <w:proofErr w:type="spellStart"/>
      <w:r>
        <w:rPr>
          <w:sz w:val="20"/>
        </w:rPr>
        <w:t>Intraclass</w:t>
      </w:r>
      <w:proofErr w:type="spellEnd"/>
      <w:r>
        <w:rPr>
          <w:sz w:val="20"/>
        </w:rPr>
        <w:t xml:space="preserve"> Correlation Coefficient; LMICs: Low- and Middle-Income Countries; LRT: Likelihood Ratio Test; MOR: Median Odds Ratio; </w:t>
      </w:r>
      <w:r>
        <w:rPr>
          <w:sz w:val="20"/>
        </w:rPr>
        <w:lastRenderedPageBreak/>
        <w:t>NIPORT: National Institute of Population Research and Training; SAGER: Sex and Gender Equity in Research; SDG: Sustainable Development Goal; UNICEF: United Nations Children's Fund; WAZ: Weight-for-Age Z-Score; WHO: World Health Organization; WHZ: Weight-for-Height Z-Score.</w:t>
      </w:r>
      <w:proofErr w:type="gramEnd"/>
    </w:p>
    <w:p w14:paraId="2EBEEE54" w14:textId="77777777" w:rsidR="00B70288" w:rsidRDefault="00BF249A">
      <w:pPr>
        <w:spacing w:after="80"/>
        <w:jc w:val="left"/>
      </w:pPr>
      <w:r>
        <w:rPr>
          <w:b/>
          <w:sz w:val="22"/>
        </w:rPr>
        <w:t>Declarations</w:t>
      </w:r>
    </w:p>
    <w:p w14:paraId="6DC9E3BB" w14:textId="77777777" w:rsidR="00B70288" w:rsidRDefault="00BF249A">
      <w:pPr>
        <w:spacing w:after="120"/>
      </w:pPr>
      <w:r>
        <w:rPr>
          <w:sz w:val="20"/>
        </w:rPr>
        <w:t xml:space="preserve">Ethics approval and consent to participate: Approval and participant consent were not required for this secondary analysis, as it used secondary data publicly available through the DHS Program. Additionally, </w:t>
      </w:r>
      <w:proofErr w:type="gramStart"/>
      <w:r>
        <w:rPr>
          <w:sz w:val="20"/>
        </w:rPr>
        <w:t>ethical clearance for the BDHS was initially granted by the ICF Institutional Review Board and the NIPORT Review Committee</w:t>
      </w:r>
      <w:proofErr w:type="gramEnd"/>
      <w:r>
        <w:rPr>
          <w:sz w:val="20"/>
        </w:rPr>
        <w:t xml:space="preserve">. The highest ethical standards </w:t>
      </w:r>
      <w:proofErr w:type="gramStart"/>
      <w:r>
        <w:rPr>
          <w:sz w:val="20"/>
        </w:rPr>
        <w:t>were employed</w:t>
      </w:r>
      <w:proofErr w:type="gramEnd"/>
      <w:r>
        <w:rPr>
          <w:sz w:val="20"/>
        </w:rPr>
        <w:t xml:space="preserve"> throughout the study, which was conducted in accordance with the Declaration of Helsinki.</w:t>
      </w:r>
    </w:p>
    <w:p w14:paraId="75326741" w14:textId="77777777" w:rsidR="00B70288" w:rsidRDefault="00BF249A">
      <w:pPr>
        <w:spacing w:after="120"/>
      </w:pPr>
      <w:r>
        <w:rPr>
          <w:sz w:val="20"/>
        </w:rPr>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29B01F3A" w14:textId="77777777" w:rsidR="00B70288" w:rsidRDefault="00BF249A">
      <w:pPr>
        <w:spacing w:after="120"/>
      </w:pPr>
      <w:r>
        <w:rPr>
          <w:sz w:val="20"/>
        </w:rPr>
        <w:t>Competing interests: The authors declare no competing interests.</w:t>
      </w:r>
    </w:p>
    <w:p w14:paraId="64AABC39" w14:textId="77777777" w:rsidR="00B70288" w:rsidRDefault="00BF249A">
      <w:pPr>
        <w:spacing w:after="120"/>
      </w:pPr>
      <w:r>
        <w:rPr>
          <w:sz w:val="20"/>
        </w:rPr>
        <w:t>Funding: This research received no specific grant from any funding agency in the public, commercial or not-for-profit sectors.</w:t>
      </w:r>
    </w:p>
    <w:p w14:paraId="0503D3D7" w14:textId="77777777" w:rsidR="00B70288" w:rsidRDefault="00BF249A">
      <w:pPr>
        <w:spacing w:after="120"/>
      </w:pPr>
      <w:r>
        <w:rPr>
          <w:sz w:val="20"/>
        </w:rPr>
        <w:t xml:space="preserve">Author contributions: Suman Biswas: Conceptualization, Data Curation, Methodology, Software, Formal Analyses, Writing - Original Draft, Writing - Review &amp; Editing, </w:t>
      </w:r>
      <w:proofErr w:type="gramStart"/>
      <w:r>
        <w:rPr>
          <w:sz w:val="20"/>
        </w:rPr>
        <w:t>Supervision</w:t>
      </w:r>
      <w:proofErr w:type="gramEnd"/>
      <w:r>
        <w:rPr>
          <w:sz w:val="20"/>
        </w:rPr>
        <w:t xml:space="preserve">. Mst. </w:t>
      </w:r>
      <w:proofErr w:type="spellStart"/>
      <w:r>
        <w:rPr>
          <w:sz w:val="20"/>
        </w:rPr>
        <w:t>Jakia</w:t>
      </w:r>
      <w:proofErr w:type="spellEnd"/>
      <w:r>
        <w:rPr>
          <w:sz w:val="20"/>
        </w:rPr>
        <w:t xml:space="preserve"> Afrin: Conceptualization, Data Curation, Methodology, Software, Formal Analyses, Writing - Original Draft. Omar Faroque: Data Curation, Methodology, Software, Formal Analyses, Writing - Original Draft. </w:t>
      </w:r>
      <w:proofErr w:type="spellStart"/>
      <w:r>
        <w:rPr>
          <w:sz w:val="20"/>
        </w:rPr>
        <w:t>Md</w:t>
      </w:r>
      <w:proofErr w:type="spellEnd"/>
      <w:r>
        <w:rPr>
          <w:sz w:val="20"/>
        </w:rPr>
        <w:t xml:space="preserve"> </w:t>
      </w:r>
      <w:proofErr w:type="spellStart"/>
      <w:r>
        <w:rPr>
          <w:sz w:val="20"/>
        </w:rPr>
        <w:t>Lotifur</w:t>
      </w:r>
      <w:proofErr w:type="spellEnd"/>
      <w:r>
        <w:rPr>
          <w:sz w:val="20"/>
        </w:rPr>
        <w:t xml:space="preserve"> </w:t>
      </w:r>
      <w:proofErr w:type="spellStart"/>
      <w:r>
        <w:rPr>
          <w:sz w:val="20"/>
        </w:rPr>
        <w:t>Rohman</w:t>
      </w:r>
      <w:proofErr w:type="spellEnd"/>
      <w:r>
        <w:rPr>
          <w:sz w:val="20"/>
        </w:rPr>
        <w:t xml:space="preserve">: Methodology, Software, Formal Analyses, Visualization, Writing - Original Draft. Md. </w:t>
      </w:r>
      <w:proofErr w:type="spellStart"/>
      <w:r>
        <w:rPr>
          <w:sz w:val="20"/>
        </w:rPr>
        <w:t>Mahamudul</w:t>
      </w:r>
      <w:proofErr w:type="spellEnd"/>
      <w:r>
        <w:rPr>
          <w:sz w:val="20"/>
        </w:rPr>
        <w:t xml:space="preserve"> Islam: Methodology, Software, Formal Analyses, Visualization, Writing - Original Draft. </w:t>
      </w:r>
      <w:proofErr w:type="spellStart"/>
      <w:r>
        <w:rPr>
          <w:sz w:val="20"/>
        </w:rPr>
        <w:t>Sheli</w:t>
      </w:r>
      <w:proofErr w:type="spellEnd"/>
      <w:r>
        <w:rPr>
          <w:sz w:val="20"/>
        </w:rPr>
        <w:t xml:space="preserve"> </w:t>
      </w:r>
      <w:proofErr w:type="spellStart"/>
      <w:r>
        <w:rPr>
          <w:sz w:val="20"/>
        </w:rPr>
        <w:t>Shikdar</w:t>
      </w:r>
      <w:proofErr w:type="spellEnd"/>
      <w:r>
        <w:rPr>
          <w:sz w:val="20"/>
        </w:rPr>
        <w:t>: Conceptualization, Methodology, Supervision, Writing - Review &amp; Editing.</w:t>
      </w:r>
    </w:p>
    <w:p w14:paraId="7EE29F9D" w14:textId="77777777" w:rsidR="00B70288" w:rsidRDefault="00BF249A">
      <w:pPr>
        <w:spacing w:after="120"/>
      </w:pPr>
      <w:r>
        <w:rPr>
          <w:sz w:val="20"/>
        </w:rPr>
        <w:t>Acknowledgements: The authors thank the DHS Program and NIPORT for granting access to the 2022 BDHS dataset.</w:t>
      </w:r>
    </w:p>
    <w:p w14:paraId="5712594C" w14:textId="77777777" w:rsidR="00B70288" w:rsidRDefault="00BF249A">
      <w:pPr>
        <w:spacing w:after="80"/>
        <w:jc w:val="left"/>
      </w:pPr>
      <w:r>
        <w:rPr>
          <w:b/>
          <w:sz w:val="22"/>
        </w:rPr>
        <w:t>Supplementary Material</w:t>
      </w:r>
    </w:p>
    <w:p w14:paraId="75F89DD6" w14:textId="77777777" w:rsidR="00B70288" w:rsidRDefault="00BF249A">
      <w:pPr>
        <w:spacing w:after="240"/>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r>
        <w:rPr>
          <w:sz w:val="20"/>
        </w:rPr>
        <w:br/>
        <w:t>• Supplementary Table S2: Parameter estimates of sequential multilevel logistic regression models (Null Model, Model I, Model II, and Model III) for child wasting in Bangladesh (BDHS 2022).</w:t>
      </w:r>
      <w:r>
        <w:rPr>
          <w:sz w:val="20"/>
        </w:rPr>
        <w:br/>
        <w:t>• Supplementary Table S3: Parameter estimates of sequential multilevel logistic regression models (Null Model, Model I, Model II, and Model III) for child underweight in Bangladesh (BDHS 2022).</w:t>
      </w:r>
      <w:r>
        <w:rPr>
          <w:sz w:val="20"/>
        </w:rPr>
        <w:br/>
        <w:t xml:space="preserve">• Supplementary Table S4: Multicollinearity diagnostic statistics (Generalized Variance Inflation Factors, GVIF) for </w:t>
      </w:r>
      <w:r>
        <w:rPr>
          <w:sz w:val="20"/>
        </w:rPr>
        <w:lastRenderedPageBreak/>
        <w:t>all explanatory variables.</w:t>
      </w:r>
      <w:r>
        <w:rPr>
          <w:sz w:val="20"/>
        </w:rPr>
        <w:br/>
        <w:t>• Supplementary File 1: Completed STROBE statement checklist of items that should be included in reports of cross-sectional studies.</w:t>
      </w:r>
    </w:p>
    <w:p w14:paraId="5DCC03CA" w14:textId="77777777" w:rsidR="00B70288" w:rsidRDefault="00BF249A">
      <w:pPr>
        <w:spacing w:after="120"/>
        <w:jc w:val="left"/>
      </w:pPr>
      <w:r>
        <w:rPr>
          <w:b/>
          <w:sz w:val="22"/>
        </w:rPr>
        <w:t>References</w:t>
      </w:r>
    </w:p>
    <w:p w14:paraId="76BA4FB2" w14:textId="77777777" w:rsidR="00B70288" w:rsidRDefault="00BF249A">
      <w:pPr>
        <w:spacing w:after="80"/>
      </w:pPr>
      <w:r>
        <w:rPr>
          <w:sz w:val="19"/>
        </w:rPr>
        <w:t xml:space="preserve">[1] World Health Organization, United Nations Children’s Fund (UNICEF), and </w:t>
      </w:r>
      <w:proofErr w:type="gramStart"/>
      <w:r>
        <w:rPr>
          <w:sz w:val="19"/>
        </w:rPr>
        <w:t>The</w:t>
      </w:r>
      <w:proofErr w:type="gramEnd"/>
      <w:r>
        <w:rPr>
          <w:sz w:val="19"/>
        </w:rPr>
        <w:t xml:space="preserve"> World Bank Group, 'Joint Child Malnutrition Estimates (JME) 2024/2025 Edition: Levels and trends in child malnutrition,' Geneva: World Health Organization, 2024.</w:t>
      </w:r>
    </w:p>
    <w:p w14:paraId="64904E68" w14:textId="77777777" w:rsidR="00B70288" w:rsidRDefault="00BF249A">
      <w:pPr>
        <w:spacing w:after="80"/>
      </w:pPr>
      <w:r>
        <w:rPr>
          <w:sz w:val="19"/>
        </w:rPr>
        <w:t xml:space="preserve">[2] R. E. Black et al., 'Maternal and child undernutrition and overweight in low-income and middle-income countries,' The Lancet, vol. 382, no. 9890, pp. 427–451, 2013, </w:t>
      </w:r>
      <w:proofErr w:type="spellStart"/>
      <w:r>
        <w:rPr>
          <w:sz w:val="19"/>
        </w:rPr>
        <w:t>doi</w:t>
      </w:r>
      <w:proofErr w:type="spellEnd"/>
      <w:r>
        <w:rPr>
          <w:sz w:val="19"/>
        </w:rPr>
        <w:t>: 10.1016/S0140-6736(13)60937-X.</w:t>
      </w:r>
    </w:p>
    <w:p w14:paraId="0F1CD79B" w14:textId="77777777" w:rsidR="00B70288" w:rsidRDefault="00BF249A">
      <w:pPr>
        <w:spacing w:after="80"/>
      </w:pPr>
      <w:r>
        <w:rPr>
          <w:sz w:val="19"/>
        </w:rPr>
        <w:t>[3] United Nations, 'Goal 2: Zero Hunger - United Nations Sustainable Development Goals,' United Nations, 2024. [Online]. Available: https://www.un.org/sustainabledevelopment/hunger/</w:t>
      </w:r>
    </w:p>
    <w:p w14:paraId="60881765" w14:textId="77777777" w:rsidR="00B70288" w:rsidRDefault="00BF249A">
      <w:pPr>
        <w:spacing w:after="80"/>
      </w:pPr>
      <w:r>
        <w:rPr>
          <w:sz w:val="19"/>
        </w:rPr>
        <w:t>[4] United Nations, 'Goal 3: Good health and well-being - The Global Goals,' United Nations, 2024. [Online]. Available: https://globalgoals.org/goals/3-good-health-and-well-being/</w:t>
      </w:r>
    </w:p>
    <w:p w14:paraId="5FF65F79" w14:textId="77777777" w:rsidR="00B70288" w:rsidRDefault="00BF249A">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9B98060" w14:textId="77777777" w:rsidR="00B70288" w:rsidRDefault="00BF249A">
      <w:pPr>
        <w:spacing w:after="80"/>
      </w:pPr>
      <w:r>
        <w:rPr>
          <w:sz w:val="19"/>
        </w:rPr>
        <w:t xml:space="preserve">[6] M. de </w:t>
      </w:r>
      <w:proofErr w:type="spellStart"/>
      <w:r>
        <w:rPr>
          <w:sz w:val="19"/>
        </w:rPr>
        <w:t>Onis</w:t>
      </w:r>
      <w:proofErr w:type="spellEnd"/>
      <w:r>
        <w:rPr>
          <w:sz w:val="19"/>
        </w:rPr>
        <w:t xml:space="preserve"> and F. </w:t>
      </w:r>
      <w:proofErr w:type="spellStart"/>
      <w:r>
        <w:rPr>
          <w:sz w:val="19"/>
        </w:rPr>
        <w:t>Branca</w:t>
      </w:r>
      <w:proofErr w:type="spellEnd"/>
      <w:r>
        <w:rPr>
          <w:sz w:val="19"/>
        </w:rPr>
        <w:t xml:space="preserve">, 'Childhood stunting: A global perspective,' Maternal &amp; Child Nutrition, vol. 12, no. </w:t>
      </w:r>
      <w:proofErr w:type="spellStart"/>
      <w:r>
        <w:rPr>
          <w:sz w:val="19"/>
        </w:rPr>
        <w:t>Suppl</w:t>
      </w:r>
      <w:proofErr w:type="spellEnd"/>
      <w:r>
        <w:rPr>
          <w:sz w:val="19"/>
        </w:rPr>
        <w:t xml:space="preserve"> 1, pp. 12–26, 2016, </w:t>
      </w:r>
      <w:proofErr w:type="spellStart"/>
      <w:r>
        <w:rPr>
          <w:sz w:val="19"/>
        </w:rPr>
        <w:t>doi</w:t>
      </w:r>
      <w:proofErr w:type="spellEnd"/>
      <w:r>
        <w:rPr>
          <w:sz w:val="19"/>
        </w:rPr>
        <w:t>: 10.1111/mcn.12231.</w:t>
      </w:r>
    </w:p>
    <w:p w14:paraId="2C7E8711" w14:textId="77777777" w:rsidR="00B70288" w:rsidRDefault="00BF249A">
      <w:pPr>
        <w:spacing w:after="80"/>
      </w:pPr>
      <w:r>
        <w:rPr>
          <w:sz w:val="19"/>
        </w:rPr>
        <w:t>[7] UNICEF, 'UNICEF Conceptual Framework on Maternal and Child Nutrition: Undernutrition in children and women,' UNICEF, New York, 2021.</w:t>
      </w:r>
    </w:p>
    <w:p w14:paraId="0D1066C1" w14:textId="77777777" w:rsidR="00B70288" w:rsidRDefault="00BF249A">
      <w:pPr>
        <w:spacing w:after="80"/>
      </w:pPr>
      <w:r>
        <w:rPr>
          <w:sz w:val="19"/>
        </w:rPr>
        <w:t>[8] UNICEF, 'Bangladesh (BGD) - Demographics, Health &amp; Infant Mortality - UNICEF DATA,' UNICEF, 2024. [Online]. Available: https://data.unicef.org/country/bgd/</w:t>
      </w:r>
    </w:p>
    <w:p w14:paraId="4942A9D8" w14:textId="77777777" w:rsidR="00B70288" w:rsidRDefault="00BF249A">
      <w:pPr>
        <w:spacing w:after="80"/>
      </w:pPr>
      <w:r>
        <w:rPr>
          <w:sz w:val="19"/>
        </w:rPr>
        <w:t xml:space="preserve">[9] National Institute of Population Research and Training (NIPORT), </w:t>
      </w:r>
      <w:proofErr w:type="spellStart"/>
      <w:r>
        <w:rPr>
          <w:sz w:val="19"/>
        </w:rPr>
        <w:t>Mitra</w:t>
      </w:r>
      <w:proofErr w:type="spellEnd"/>
      <w:r>
        <w:rPr>
          <w:sz w:val="19"/>
        </w:rPr>
        <w:t xml:space="preserve"> and Associates, and ICF International, 'Bangladesh Demographic and Health Survey 2022 Final Report,' Dhaka, Bangladesh, and Rockville, Maryland, USA: NIPORT and ICF, 2024.</w:t>
      </w:r>
    </w:p>
    <w:p w14:paraId="1D7A91FF" w14:textId="77777777" w:rsidR="00B70288" w:rsidRDefault="00BF249A">
      <w:pPr>
        <w:spacing w:after="80"/>
      </w:pPr>
      <w:r>
        <w:rPr>
          <w:sz w:val="19"/>
        </w:rPr>
        <w:t xml:space="preserve">[10] S. Das and J. </w:t>
      </w:r>
      <w:proofErr w:type="spellStart"/>
      <w:r>
        <w:rPr>
          <w:sz w:val="19"/>
        </w:rPr>
        <w:t>Gulshan</w:t>
      </w:r>
      <w:proofErr w:type="spellEnd"/>
      <w:r>
        <w:rPr>
          <w:sz w:val="19"/>
        </w:rPr>
        <w:t xml:space="preserve">, 'Different forms of malnutrition among under five children in Bangladesh: A cross sectional study on prevalence and determinants,' BMC Nutrition, vol. 3, no. 1, p. 1, 2017, </w:t>
      </w:r>
      <w:proofErr w:type="spellStart"/>
      <w:r>
        <w:rPr>
          <w:sz w:val="19"/>
        </w:rPr>
        <w:t>doi</w:t>
      </w:r>
      <w:proofErr w:type="spellEnd"/>
      <w:r>
        <w:rPr>
          <w:sz w:val="19"/>
        </w:rPr>
        <w:t>: 10.1186/s40795-016-0122-2.</w:t>
      </w:r>
    </w:p>
    <w:p w14:paraId="023FA4E7" w14:textId="77777777" w:rsidR="00B70288" w:rsidRDefault="00BF249A">
      <w:pPr>
        <w:spacing w:after="80"/>
      </w:pPr>
      <w:r>
        <w:rPr>
          <w:sz w:val="19"/>
        </w:rPr>
        <w:t xml:space="preserve">[11] M. M. A. Khan et al., 'Child undernutrition and its association with household environmental conditions in Bangladesh,' Public Health Nutrition, vol. 28, no. 1, p. e3, 2025, </w:t>
      </w:r>
      <w:proofErr w:type="spellStart"/>
      <w:r>
        <w:rPr>
          <w:sz w:val="19"/>
        </w:rPr>
        <w:t>doi</w:t>
      </w:r>
      <w:proofErr w:type="spellEnd"/>
      <w:r>
        <w:rPr>
          <w:sz w:val="19"/>
        </w:rPr>
        <w:t>: 10.1017/S1368980024002325.</w:t>
      </w:r>
    </w:p>
    <w:p w14:paraId="5EA5ED69" w14:textId="77777777" w:rsidR="00B70288" w:rsidRDefault="00BF249A">
      <w:pPr>
        <w:spacing w:after="80"/>
      </w:pPr>
      <w:r>
        <w:rPr>
          <w:sz w:val="19"/>
        </w:rPr>
        <w:t xml:space="preserve">[12] P. Sultana, M. M. Rahman, and J. </w:t>
      </w:r>
      <w:proofErr w:type="spellStart"/>
      <w:r>
        <w:rPr>
          <w:sz w:val="19"/>
        </w:rPr>
        <w:t>Akter</w:t>
      </w:r>
      <w:proofErr w:type="spellEnd"/>
      <w:r>
        <w:rPr>
          <w:sz w:val="19"/>
        </w:rPr>
        <w:t xml:space="preserve">, 'Correlates of stunting among under-five children in Bangladesh: A multilevel approach,' BMC Nutrition, vol. 5, no. 1, p. 41, 2019, </w:t>
      </w:r>
      <w:proofErr w:type="spellStart"/>
      <w:r>
        <w:rPr>
          <w:sz w:val="19"/>
        </w:rPr>
        <w:t>doi</w:t>
      </w:r>
      <w:proofErr w:type="spellEnd"/>
      <w:r>
        <w:rPr>
          <w:sz w:val="19"/>
        </w:rPr>
        <w:t>: 10.1186/s40795-019-0304-9.</w:t>
      </w:r>
    </w:p>
    <w:p w14:paraId="1E91B788" w14:textId="77777777" w:rsidR="00B70288" w:rsidRDefault="00BF249A">
      <w:pPr>
        <w:spacing w:after="80"/>
      </w:pPr>
      <w:r>
        <w:rPr>
          <w:sz w:val="19"/>
        </w:rPr>
        <w:t xml:space="preserve">[13] A. Al </w:t>
      </w:r>
      <w:proofErr w:type="spellStart"/>
      <w:r>
        <w:rPr>
          <w:sz w:val="19"/>
        </w:rPr>
        <w:t>Zaber</w:t>
      </w:r>
      <w:proofErr w:type="spellEnd"/>
      <w:r>
        <w:rPr>
          <w:sz w:val="19"/>
        </w:rPr>
        <w:t xml:space="preserve">, U. S. Islam, M. A. Mahmud, M. U. </w:t>
      </w:r>
      <w:proofErr w:type="spellStart"/>
      <w:r>
        <w:rPr>
          <w:sz w:val="19"/>
        </w:rPr>
        <w:t>Talukder</w:t>
      </w:r>
      <w:proofErr w:type="spellEnd"/>
      <w:r>
        <w:rPr>
          <w:sz w:val="19"/>
        </w:rPr>
        <w:t xml:space="preserve">, and G. </w:t>
      </w:r>
      <w:proofErr w:type="spellStart"/>
      <w:r>
        <w:rPr>
          <w:sz w:val="19"/>
        </w:rPr>
        <w:t>Bányai</w:t>
      </w:r>
      <w:proofErr w:type="spellEnd"/>
      <w:r>
        <w:rPr>
          <w:sz w:val="19"/>
        </w:rPr>
        <w:t xml:space="preserve">, 'Childhood obesity in Bangladesh: An emerging public health crisis,' Asian Journal of Medical and Biological Research, vol. 12, no. 1, pp. 5–15, 2026, </w:t>
      </w:r>
      <w:proofErr w:type="spellStart"/>
      <w:r>
        <w:rPr>
          <w:sz w:val="19"/>
        </w:rPr>
        <w:t>doi</w:t>
      </w:r>
      <w:proofErr w:type="spellEnd"/>
      <w:r>
        <w:rPr>
          <w:sz w:val="19"/>
        </w:rPr>
        <w:t>: 10.3329/ajmbr.v12i1.84144.</w:t>
      </w:r>
    </w:p>
    <w:p w14:paraId="573A937A" w14:textId="77777777" w:rsidR="00B70288" w:rsidRDefault="00BF249A">
      <w:pPr>
        <w:spacing w:after="80"/>
      </w:pPr>
      <w:r>
        <w:rPr>
          <w:sz w:val="19"/>
        </w:rPr>
        <w:lastRenderedPageBreak/>
        <w:t xml:space="preserve">[14] P. Kumar, R. </w:t>
      </w:r>
      <w:proofErr w:type="spellStart"/>
      <w:r>
        <w:rPr>
          <w:sz w:val="19"/>
        </w:rPr>
        <w:t>Rashmi</w:t>
      </w:r>
      <w:proofErr w:type="spellEnd"/>
      <w:r>
        <w:rPr>
          <w:sz w:val="19"/>
        </w:rPr>
        <w:t xml:space="preserve">, T. Muhammad, and S. Srivastava, 'Factors contributing to the reduction in childhood stunting in Bangladesh: A pooled data analysis from the Bangladesh Demographic and Health Surveys of 2004 and 2017–18,' BMC Public Health, vol. 21, no. 1, p. 2101, 2021, </w:t>
      </w:r>
      <w:proofErr w:type="spellStart"/>
      <w:r>
        <w:rPr>
          <w:sz w:val="19"/>
        </w:rPr>
        <w:t>doi</w:t>
      </w:r>
      <w:proofErr w:type="spellEnd"/>
      <w:r>
        <w:rPr>
          <w:sz w:val="19"/>
        </w:rPr>
        <w:t>: 10.1186/s12889-021-12178-6.</w:t>
      </w:r>
    </w:p>
    <w:p w14:paraId="7D389C90" w14:textId="77777777" w:rsidR="00B70288" w:rsidRDefault="00BF249A">
      <w:pPr>
        <w:spacing w:after="80"/>
      </w:pPr>
      <w:r>
        <w:rPr>
          <w:sz w:val="19"/>
        </w:rPr>
        <w:t>[15] U. Islam, 'Determinants of desired family size and children ever born in Bangladesh,' Journal of Family Welfare, vol. 57, no. 2, pp. 39–47, 2011.</w:t>
      </w:r>
    </w:p>
    <w:p w14:paraId="7FDB3A11" w14:textId="77777777" w:rsidR="00B70288" w:rsidRDefault="00BF249A">
      <w:pPr>
        <w:spacing w:after="80"/>
      </w:pPr>
      <w:r>
        <w:rPr>
          <w:sz w:val="19"/>
        </w:rPr>
        <w:t xml:space="preserve">[16] M. A. Hossain et al., 'Understanding the socio-demographic and programmatic factors associated with adolescent motherhood and its association with child undernutrition in Bangladesh,' BMC Public Health, vol. 24, no. 1, p. 2200, 2024, </w:t>
      </w:r>
      <w:proofErr w:type="spellStart"/>
      <w:r>
        <w:rPr>
          <w:sz w:val="19"/>
        </w:rPr>
        <w:t>doi</w:t>
      </w:r>
      <w:proofErr w:type="spellEnd"/>
      <w:r>
        <w:rPr>
          <w:sz w:val="19"/>
        </w:rPr>
        <w:t>: 10.1186/s12889-024-19355-3.</w:t>
      </w:r>
    </w:p>
    <w:p w14:paraId="184FA4D3" w14:textId="77777777" w:rsidR="00B70288" w:rsidRDefault="00BF249A">
      <w:pPr>
        <w:spacing w:after="80"/>
      </w:pPr>
      <w:r>
        <w:rPr>
          <w:sz w:val="19"/>
        </w:rPr>
        <w:t xml:space="preserve">[17] U. </w:t>
      </w:r>
      <w:proofErr w:type="spellStart"/>
      <w:r>
        <w:rPr>
          <w:sz w:val="19"/>
        </w:rPr>
        <w:t>Noorani</w:t>
      </w:r>
      <w:proofErr w:type="spellEnd"/>
      <w:r>
        <w:rPr>
          <w:sz w:val="19"/>
        </w:rPr>
        <w:t>, 'Undernutrition in Bangladesh: A Common Narrative,' Washington, DC: World Bank, 2023.</w:t>
      </w:r>
    </w:p>
    <w:p w14:paraId="4272F5DD" w14:textId="77777777" w:rsidR="00B70288" w:rsidRDefault="00BF249A">
      <w:pPr>
        <w:spacing w:after="80"/>
      </w:pPr>
      <w:r>
        <w:rPr>
          <w:sz w:val="19"/>
        </w:rPr>
        <w:t xml:space="preserve">[18] J. Merlo, B. </w:t>
      </w:r>
      <w:proofErr w:type="spellStart"/>
      <w:r>
        <w:rPr>
          <w:sz w:val="19"/>
        </w:rPr>
        <w:t>Chaix</w:t>
      </w:r>
      <w:proofErr w:type="spellEnd"/>
      <w:r>
        <w:rPr>
          <w:sz w:val="19"/>
        </w:rPr>
        <w:t xml:space="preserve">, M. Yang, J. Lynch, and L. </w:t>
      </w:r>
      <w:proofErr w:type="spellStart"/>
      <w:r>
        <w:rPr>
          <w:sz w:val="19"/>
        </w:rPr>
        <w:t>Råstam</w:t>
      </w:r>
      <w:proofErr w:type="spellEnd"/>
      <w:r>
        <w:rPr>
          <w:sz w:val="19"/>
        </w:rPr>
        <w:t xml:space="preserve">, 'A brief conceptual tutorial of multilevel analysis in social epidemiology: Linking the statistical concept of clustering to the idea of contextual phenomenon,' Journal of Epidemiology &amp; Community Health, vol. 59, no. 6, pp. 443–449, 2005, </w:t>
      </w:r>
      <w:proofErr w:type="spellStart"/>
      <w:r>
        <w:rPr>
          <w:sz w:val="19"/>
        </w:rPr>
        <w:t>doi</w:t>
      </w:r>
      <w:proofErr w:type="spellEnd"/>
      <w:r>
        <w:rPr>
          <w:sz w:val="19"/>
        </w:rPr>
        <w:t>: 10.1136/jech.2004.023473.</w:t>
      </w:r>
    </w:p>
    <w:p w14:paraId="4F4EF680" w14:textId="77777777" w:rsidR="00B70288" w:rsidRDefault="00BF249A">
      <w:pPr>
        <w:spacing w:after="80"/>
      </w:pPr>
      <w:r>
        <w:rPr>
          <w:sz w:val="19"/>
        </w:rPr>
        <w:t xml:space="preserve">[19] T. U. Chikako, A. A. </w:t>
      </w:r>
      <w:proofErr w:type="spellStart"/>
      <w:r>
        <w:rPr>
          <w:sz w:val="19"/>
        </w:rPr>
        <w:t>Seidu</w:t>
      </w:r>
      <w:proofErr w:type="spellEnd"/>
      <w:r>
        <w:rPr>
          <w:sz w:val="19"/>
        </w:rPr>
        <w:t xml:space="preserve">, J. E. Hagan, and B. O. </w:t>
      </w:r>
      <w:proofErr w:type="spellStart"/>
      <w:r>
        <w:rPr>
          <w:sz w:val="19"/>
        </w:rPr>
        <w:t>Ahinkorah</w:t>
      </w:r>
      <w:proofErr w:type="spellEnd"/>
      <w:r>
        <w:rPr>
          <w:sz w:val="19"/>
        </w:rPr>
        <w:t xml:space="preserve">, 'Complex Multilevel Modelling of the Individual, Household and Regional Level Variability in Predictors of Undernutrition among Children Aged 6–59 Months in Ethiopia,' Nutrients, vol. 13, no. 9, p. 3018, 2021, </w:t>
      </w:r>
      <w:proofErr w:type="spellStart"/>
      <w:r>
        <w:rPr>
          <w:sz w:val="19"/>
        </w:rPr>
        <w:t>doi</w:t>
      </w:r>
      <w:proofErr w:type="spellEnd"/>
      <w:r>
        <w:rPr>
          <w:sz w:val="19"/>
        </w:rPr>
        <w:t>: 10.3390/nu13093018.</w:t>
      </w:r>
    </w:p>
    <w:p w14:paraId="235376D3" w14:textId="77777777" w:rsidR="00B70288" w:rsidRDefault="00BF249A">
      <w:pPr>
        <w:spacing w:after="80"/>
      </w:pPr>
      <w:r>
        <w:rPr>
          <w:sz w:val="19"/>
        </w:rPr>
        <w:t xml:space="preserve">[20] S. Das, B. </w:t>
      </w:r>
      <w:proofErr w:type="spellStart"/>
      <w:r>
        <w:rPr>
          <w:sz w:val="19"/>
        </w:rPr>
        <w:t>Baffour</w:t>
      </w:r>
      <w:proofErr w:type="spellEnd"/>
      <w:r>
        <w:rPr>
          <w:sz w:val="19"/>
        </w:rPr>
        <w:t xml:space="preserve">, and A. Richardson, 'Prevalence of child undernutrition measures and their </w:t>
      </w:r>
      <w:proofErr w:type="spellStart"/>
      <w:r>
        <w:rPr>
          <w:sz w:val="19"/>
        </w:rPr>
        <w:t>spatio</w:t>
      </w:r>
      <w:proofErr w:type="spellEnd"/>
      <w:r>
        <w:rPr>
          <w:sz w:val="19"/>
        </w:rPr>
        <w:t xml:space="preserve">-demographic inequalities in Bangladesh: An application of multilevel Bayesian modelling,' BMC Public Health, vol. 22, no. 1, p. 1008, 2022, </w:t>
      </w:r>
      <w:proofErr w:type="spellStart"/>
      <w:r>
        <w:rPr>
          <w:sz w:val="19"/>
        </w:rPr>
        <w:t>doi</w:t>
      </w:r>
      <w:proofErr w:type="spellEnd"/>
      <w:r>
        <w:rPr>
          <w:sz w:val="19"/>
        </w:rPr>
        <w:t>: 10.1186/s12889-022-13170-4.</w:t>
      </w:r>
    </w:p>
    <w:p w14:paraId="54024CD3" w14:textId="77777777" w:rsidR="00B70288" w:rsidRDefault="00BF249A">
      <w:pPr>
        <w:spacing w:after="80"/>
      </w:pPr>
      <w:r>
        <w:rPr>
          <w:sz w:val="19"/>
        </w:rPr>
        <w:t xml:space="preserve">[21] A. C. Carle, 'Fitting multilevel models in complex survey data with design weights: Recommendations,' BMC Medical Research Methodology, vol. 9, no. 1, p. 49, 2009, </w:t>
      </w:r>
      <w:proofErr w:type="spellStart"/>
      <w:r>
        <w:rPr>
          <w:sz w:val="19"/>
        </w:rPr>
        <w:t>doi</w:t>
      </w:r>
      <w:proofErr w:type="spellEnd"/>
      <w:r>
        <w:rPr>
          <w:sz w:val="19"/>
        </w:rPr>
        <w:t>: 10.1186/1471-2288-9-49.</w:t>
      </w:r>
    </w:p>
    <w:p w14:paraId="774A2220" w14:textId="77777777" w:rsidR="00B70288" w:rsidRDefault="00BF249A">
      <w:pPr>
        <w:spacing w:after="80"/>
      </w:pPr>
      <w:r>
        <w:rPr>
          <w:sz w:val="19"/>
        </w:rPr>
        <w:t>[22] Directorate General of Health Services (DGHS), 'National Nutrition Service (NNS) Operational Plan,' Dhaka, Bangladesh: Ministry of Health and Family Welfare, 2021.</w:t>
      </w:r>
    </w:p>
    <w:p w14:paraId="720C1FE8" w14:textId="77777777" w:rsidR="00B70288" w:rsidRDefault="00BF249A">
      <w:pPr>
        <w:spacing w:after="80"/>
      </w:pPr>
      <w:r>
        <w:rPr>
          <w:sz w:val="19"/>
        </w:rPr>
        <w:t xml:space="preserve">[23] World Bank, 'Bangladesh Poverty Assessment: Facing Old and New Frontiers in Poverty Reduction, Volume 2 Background Papers,' Washington, DC: World Bank Group, 2022, </w:t>
      </w:r>
      <w:proofErr w:type="spellStart"/>
      <w:r>
        <w:rPr>
          <w:sz w:val="19"/>
        </w:rPr>
        <w:t>doi</w:t>
      </w:r>
      <w:proofErr w:type="spellEnd"/>
      <w:r>
        <w:rPr>
          <w:sz w:val="19"/>
        </w:rPr>
        <w:t>: 10.1596/32755.</w:t>
      </w:r>
    </w:p>
    <w:p w14:paraId="5630F1E7" w14:textId="77777777" w:rsidR="00B70288" w:rsidRDefault="00BF249A">
      <w:pPr>
        <w:spacing w:after="80"/>
      </w:pPr>
      <w:r>
        <w:rPr>
          <w:sz w:val="19"/>
        </w:rPr>
        <w:t xml:space="preserve">[24] U. R. </w:t>
      </w:r>
      <w:proofErr w:type="spellStart"/>
      <w:r>
        <w:rPr>
          <w:sz w:val="19"/>
        </w:rPr>
        <w:t>Saha</w:t>
      </w:r>
      <w:proofErr w:type="spellEnd"/>
      <w:r>
        <w:rPr>
          <w:sz w:val="19"/>
        </w:rPr>
        <w:t xml:space="preserve"> and C. F. A. van </w:t>
      </w:r>
      <w:proofErr w:type="spellStart"/>
      <w:r>
        <w:rPr>
          <w:sz w:val="19"/>
        </w:rPr>
        <w:t>Wesenbeeck</w:t>
      </w:r>
      <w:proofErr w:type="spellEnd"/>
      <w:r>
        <w:rPr>
          <w:sz w:val="19"/>
        </w:rPr>
        <w:t xml:space="preserve">, 'Changes in the determinants and spatial distribution of under-five stunting in Bangladesh: Evidence from Bangladesh Demographic Health Surveys (BDHS) 1996–97, 2014 and 2017/18,' </w:t>
      </w:r>
      <w:proofErr w:type="spellStart"/>
      <w:r>
        <w:rPr>
          <w:sz w:val="19"/>
        </w:rPr>
        <w:t>PLoS</w:t>
      </w:r>
      <w:proofErr w:type="spellEnd"/>
      <w:r>
        <w:rPr>
          <w:sz w:val="19"/>
        </w:rPr>
        <w:t xml:space="preserve"> </w:t>
      </w:r>
      <w:proofErr w:type="gramStart"/>
      <w:r>
        <w:rPr>
          <w:sz w:val="19"/>
        </w:rPr>
        <w:t>ONE</w:t>
      </w:r>
      <w:proofErr w:type="gramEnd"/>
      <w:r>
        <w:rPr>
          <w:sz w:val="19"/>
        </w:rPr>
        <w:t xml:space="preserve">, vol. 17, no. 12, p. e0278094, 2022, </w:t>
      </w:r>
      <w:proofErr w:type="spellStart"/>
      <w:r>
        <w:rPr>
          <w:sz w:val="19"/>
        </w:rPr>
        <w:t>doi</w:t>
      </w:r>
      <w:proofErr w:type="spellEnd"/>
      <w:r>
        <w:rPr>
          <w:sz w:val="19"/>
        </w:rPr>
        <w:t>: 10.1371/journal.pone.0278094.</w:t>
      </w:r>
    </w:p>
    <w:p w14:paraId="2EBD170A" w14:textId="77777777" w:rsidR="00B70288" w:rsidRDefault="00BF249A">
      <w:pPr>
        <w:spacing w:after="80"/>
      </w:pPr>
      <w:r>
        <w:rPr>
          <w:sz w:val="19"/>
        </w:rPr>
        <w:t xml:space="preserve">[25] T. </w:t>
      </w:r>
      <w:proofErr w:type="spellStart"/>
      <w:r>
        <w:rPr>
          <w:sz w:val="19"/>
        </w:rPr>
        <w:t>Tamanna</w:t>
      </w:r>
      <w:proofErr w:type="spellEnd"/>
      <w:r>
        <w:rPr>
          <w:sz w:val="19"/>
        </w:rPr>
        <w:t xml:space="preserve">, S. Mahmud, N. Salma, M. M. Hossain, and M. R. Karim, 'Identifying determinants of malnutrition in under-five children in Bangladesh: Insights from the BDHS-2022 cross-sectional study,' Scientific Reports, vol. 15, no. 1, p. 14336, 2025, </w:t>
      </w:r>
      <w:proofErr w:type="spellStart"/>
      <w:r>
        <w:rPr>
          <w:sz w:val="19"/>
        </w:rPr>
        <w:t>doi</w:t>
      </w:r>
      <w:proofErr w:type="spellEnd"/>
      <w:r>
        <w:rPr>
          <w:sz w:val="19"/>
        </w:rPr>
        <w:t>: 10.1038/s41598-025-99288-y.</w:t>
      </w:r>
    </w:p>
    <w:p w14:paraId="2729B898" w14:textId="77777777" w:rsidR="00B70288" w:rsidRDefault="00BF249A">
      <w:pPr>
        <w:spacing w:after="80"/>
      </w:pPr>
      <w:r>
        <w:t xml:space="preserve">[26] M. Rashid, M. Rahman, N. A. Siddiqi, R. Islam, S. Miah, T. K. Roy, and M. Rahman, 'Spatial distribution and predictors of stunting, wasting, and underweight among under-five children in Bangladesh,' BMC Public Health, vol. 26, no. 1, p. 1504, 2026, </w:t>
      </w:r>
      <w:proofErr w:type="spellStart"/>
      <w:r>
        <w:t>doi</w:t>
      </w:r>
      <w:proofErr w:type="spellEnd"/>
      <w:r>
        <w:t>: 10.1186/s12889-026-26793-8.</w:t>
      </w:r>
    </w:p>
    <w:p w14:paraId="069B7085" w14:textId="77777777" w:rsidR="00B70288" w:rsidRDefault="00BF249A">
      <w:pPr>
        <w:spacing w:after="80"/>
      </w:pPr>
      <w:r>
        <w:rPr>
          <w:sz w:val="19"/>
        </w:rPr>
        <w:lastRenderedPageBreak/>
        <w:t>[27] ICF International, 'The DHS Program - DHS Sampling and Household Listing Manual,' Rockville, Maryland, USA: ICF International, 2012.</w:t>
      </w:r>
    </w:p>
    <w:p w14:paraId="143854DE" w14:textId="77777777" w:rsidR="00B70288" w:rsidRDefault="00BF249A">
      <w:pPr>
        <w:spacing w:after="80"/>
      </w:pPr>
      <w:r>
        <w:rPr>
          <w:sz w:val="19"/>
        </w:rPr>
        <w:t xml:space="preserve">[28] World Health Organization, UNICEF, and </w:t>
      </w:r>
      <w:proofErr w:type="gramStart"/>
      <w:r>
        <w:rPr>
          <w:sz w:val="19"/>
        </w:rPr>
        <w:t>The</w:t>
      </w:r>
      <w:proofErr w:type="gramEnd"/>
      <w:r>
        <w:rPr>
          <w:sz w:val="19"/>
        </w:rPr>
        <w:t xml:space="preserve"> World Bank Group, 'Levels and trends in child malnutrition: UNICEF/WHO/The World Bank Group joint child malnutrition estimates: Key findings of the 2017 edition,' Geneva: WHO, 2017.</w:t>
      </w:r>
    </w:p>
    <w:p w14:paraId="501C851D" w14:textId="77777777" w:rsidR="00B70288" w:rsidRDefault="00BF249A">
      <w:pPr>
        <w:spacing w:after="80"/>
      </w:pPr>
      <w:r>
        <w:rPr>
          <w:sz w:val="19"/>
        </w:rPr>
        <w:t xml:space="preserve">[29] Z. Zhang, 'Univariate description and bivariate statistical inference: The first step delving into data,' Annals of Translational Medicine, vol. 4, no. 5, p. 91, 2016, </w:t>
      </w:r>
      <w:proofErr w:type="spellStart"/>
      <w:r>
        <w:rPr>
          <w:sz w:val="19"/>
        </w:rPr>
        <w:t>doi</w:t>
      </w:r>
      <w:proofErr w:type="spellEnd"/>
      <w:r>
        <w:rPr>
          <w:sz w:val="19"/>
        </w:rPr>
        <w:t>: 10.21037/atm.2016.02.11.</w:t>
      </w:r>
    </w:p>
    <w:p w14:paraId="712B99C6" w14:textId="77777777" w:rsidR="00B70288" w:rsidRDefault="00BF249A">
      <w:pPr>
        <w:spacing w:after="80"/>
      </w:pPr>
      <w:r>
        <w:rPr>
          <w:sz w:val="19"/>
        </w:rPr>
        <w:t xml:space="preserve">[30] M. L. McHugh, 'The Chi-square test of independence,' </w:t>
      </w:r>
      <w:proofErr w:type="spellStart"/>
      <w:r>
        <w:rPr>
          <w:sz w:val="19"/>
        </w:rPr>
        <w:t>Biochemia</w:t>
      </w:r>
      <w:proofErr w:type="spellEnd"/>
      <w:r>
        <w:rPr>
          <w:sz w:val="19"/>
        </w:rPr>
        <w:t xml:space="preserve"> </w:t>
      </w:r>
      <w:proofErr w:type="spellStart"/>
      <w:r>
        <w:rPr>
          <w:sz w:val="19"/>
        </w:rPr>
        <w:t>Medica</w:t>
      </w:r>
      <w:proofErr w:type="spellEnd"/>
      <w:r>
        <w:rPr>
          <w:sz w:val="19"/>
        </w:rPr>
        <w:t xml:space="preserve">, vol. 23, no. 2, pp. 143–149, 2013, </w:t>
      </w:r>
      <w:proofErr w:type="spellStart"/>
      <w:r>
        <w:rPr>
          <w:sz w:val="19"/>
        </w:rPr>
        <w:t>doi</w:t>
      </w:r>
      <w:proofErr w:type="spellEnd"/>
      <w:r>
        <w:rPr>
          <w:sz w:val="19"/>
        </w:rPr>
        <w:t>: 10.11613/BM.2013.018.</w:t>
      </w:r>
    </w:p>
    <w:p w14:paraId="30B744E1" w14:textId="77777777" w:rsidR="00B70288" w:rsidRDefault="00BF249A">
      <w:pPr>
        <w:spacing w:after="80"/>
      </w:pPr>
      <w:r>
        <w:rPr>
          <w:sz w:val="19"/>
        </w:rPr>
        <w:t xml:space="preserve">[31] D. George and P. </w:t>
      </w:r>
      <w:proofErr w:type="spellStart"/>
      <w:r>
        <w:rPr>
          <w:sz w:val="19"/>
        </w:rPr>
        <w:t>Mallery</w:t>
      </w:r>
      <w:proofErr w:type="spellEnd"/>
      <w:r>
        <w:rPr>
          <w:sz w:val="19"/>
        </w:rPr>
        <w:t xml:space="preserve">, 'IBM SPSS Statistics 29 Step by Step: A Simple Guide and Reference, Eighteenth Edition,' New York: Routledge, pp. 1–426, 2024, </w:t>
      </w:r>
      <w:proofErr w:type="spellStart"/>
      <w:r>
        <w:rPr>
          <w:sz w:val="19"/>
        </w:rPr>
        <w:t>doi</w:t>
      </w:r>
      <w:proofErr w:type="spellEnd"/>
      <w:r>
        <w:rPr>
          <w:sz w:val="19"/>
        </w:rPr>
        <w:t>: 10.4324/9781032622156.</w:t>
      </w:r>
    </w:p>
    <w:p w14:paraId="01DA40A3" w14:textId="77777777" w:rsidR="00B70288" w:rsidRDefault="00BF249A">
      <w:pPr>
        <w:spacing w:after="80"/>
      </w:pPr>
      <w:r>
        <w:rPr>
          <w:sz w:val="19"/>
        </w:rPr>
        <w:t>[32] R Core Team, 'R: A Language and Environment for Statistical Computing,' Vienna, Austria: R Foundation for Statistical Computing, 2025. [Online]. Available: https://www.R-project.org/</w:t>
      </w:r>
    </w:p>
    <w:p w14:paraId="2CEE58F9" w14:textId="77777777" w:rsidR="00B70288" w:rsidRDefault="00BF249A">
      <w:pPr>
        <w:spacing w:after="80"/>
      </w:pPr>
      <w:r>
        <w:rPr>
          <w:sz w:val="19"/>
        </w:rPr>
        <w:t xml:space="preserve">[33] D. Bates, M. </w:t>
      </w:r>
      <w:proofErr w:type="spellStart"/>
      <w:r>
        <w:rPr>
          <w:sz w:val="19"/>
        </w:rPr>
        <w:t>Maechler</w:t>
      </w:r>
      <w:proofErr w:type="spellEnd"/>
      <w:r>
        <w:rPr>
          <w:sz w:val="19"/>
        </w:rPr>
        <w:t xml:space="preserve">, B. </w:t>
      </w:r>
      <w:proofErr w:type="spellStart"/>
      <w:r>
        <w:rPr>
          <w:sz w:val="19"/>
        </w:rPr>
        <w:t>Bolker</w:t>
      </w:r>
      <w:proofErr w:type="spellEnd"/>
      <w:r>
        <w:rPr>
          <w:sz w:val="19"/>
        </w:rPr>
        <w:t xml:space="preserve">, S. Walker, M. </w:t>
      </w:r>
      <w:proofErr w:type="spellStart"/>
      <w:r>
        <w:rPr>
          <w:sz w:val="19"/>
        </w:rPr>
        <w:t>Jagan</w:t>
      </w:r>
      <w:proofErr w:type="spellEnd"/>
      <w:r>
        <w:rPr>
          <w:sz w:val="19"/>
        </w:rPr>
        <w:t>, and A. Ly, 'Linear Mixed-Effects Models using Eigen and S4 (R package lme4 version 1.1-35),' CRAN, 2024.</w:t>
      </w:r>
    </w:p>
    <w:p w14:paraId="4ED8254C" w14:textId="77777777" w:rsidR="00B70288" w:rsidRDefault="00BF249A">
      <w:pPr>
        <w:spacing w:after="80"/>
      </w:pPr>
      <w:r>
        <w:rPr>
          <w:sz w:val="19"/>
        </w:rPr>
        <w:t xml:space="preserve">[34] Z. Levine, R. Young, R. Child, B. </w:t>
      </w:r>
      <w:proofErr w:type="spellStart"/>
      <w:r>
        <w:rPr>
          <w:sz w:val="19"/>
        </w:rPr>
        <w:t>Baucom</w:t>
      </w:r>
      <w:proofErr w:type="spellEnd"/>
      <w:r>
        <w:rPr>
          <w:sz w:val="19"/>
        </w:rPr>
        <w:t xml:space="preserve">, R. Ewing, and J. </w:t>
      </w:r>
      <w:proofErr w:type="spellStart"/>
      <w:r>
        <w:rPr>
          <w:sz w:val="19"/>
        </w:rPr>
        <w:t>Kircher</w:t>
      </w:r>
      <w:proofErr w:type="spellEnd"/>
      <w:r>
        <w:rPr>
          <w:sz w:val="19"/>
        </w:rPr>
        <w:t xml:space="preserve">, 'Multilevel Modeling,' in Advanced Quantitative Research Methods for Urban Planners, New York: Routledge, pp. 154–184, 2020, </w:t>
      </w:r>
      <w:proofErr w:type="spellStart"/>
      <w:r>
        <w:rPr>
          <w:sz w:val="19"/>
        </w:rPr>
        <w:t>doi</w:t>
      </w:r>
      <w:proofErr w:type="spellEnd"/>
      <w:r>
        <w:rPr>
          <w:sz w:val="19"/>
        </w:rPr>
        <w:t>: 10.4324/9780429325038-7.</w:t>
      </w:r>
    </w:p>
    <w:p w14:paraId="551BA11C" w14:textId="77777777" w:rsidR="00B70288" w:rsidRDefault="00BF249A">
      <w:pPr>
        <w:spacing w:after="80"/>
      </w:pPr>
      <w:r>
        <w:rPr>
          <w:sz w:val="19"/>
        </w:rPr>
        <w:t xml:space="preserve">[35] E. von Elm, D. G. Altman, M. Egger, S. J. </w:t>
      </w:r>
      <w:proofErr w:type="spellStart"/>
      <w:r>
        <w:rPr>
          <w:sz w:val="19"/>
        </w:rPr>
        <w:t>Pocock</w:t>
      </w:r>
      <w:proofErr w:type="spellEnd"/>
      <w:r>
        <w:rPr>
          <w:sz w:val="19"/>
        </w:rPr>
        <w:t xml:space="preserve">, P. C. </w:t>
      </w:r>
      <w:proofErr w:type="spellStart"/>
      <w:r>
        <w:rPr>
          <w:sz w:val="19"/>
        </w:rPr>
        <w:t>Gøtzsche</w:t>
      </w:r>
      <w:proofErr w:type="spellEnd"/>
      <w:r>
        <w:rPr>
          <w:sz w:val="19"/>
        </w:rPr>
        <w:t xml:space="preserve">, and J. P. </w:t>
      </w:r>
      <w:proofErr w:type="spellStart"/>
      <w:r>
        <w:rPr>
          <w:sz w:val="19"/>
        </w:rPr>
        <w:t>Vandenbroucke</w:t>
      </w:r>
      <w:proofErr w:type="spellEnd"/>
      <w:r>
        <w:rPr>
          <w:sz w:val="19"/>
        </w:rPr>
        <w:t xml:space="preserve">, 'The Strengthening the Reporting of Observational Studies in Epidemiology (STROBE) statement: Guidelines for reporting observational studies,' The Lancet, vol. 370, no. 9596, pp. 1453–1457, 2007, </w:t>
      </w:r>
      <w:proofErr w:type="spellStart"/>
      <w:r>
        <w:rPr>
          <w:sz w:val="19"/>
        </w:rPr>
        <w:t>doi</w:t>
      </w:r>
      <w:proofErr w:type="spellEnd"/>
      <w:r>
        <w:rPr>
          <w:sz w:val="19"/>
        </w:rPr>
        <w:t>: 10.1016/S0140-6736(07)61602-X.</w:t>
      </w:r>
    </w:p>
    <w:p w14:paraId="20009A79" w14:textId="77777777" w:rsidR="00B70288" w:rsidRDefault="00BF249A">
      <w:pPr>
        <w:spacing w:after="80"/>
      </w:pPr>
      <w:r>
        <w:rPr>
          <w:sz w:val="19"/>
        </w:rPr>
        <w:t xml:space="preserve">[36] G. A. Kassie and Y. S. </w:t>
      </w:r>
      <w:proofErr w:type="spellStart"/>
      <w:r>
        <w:rPr>
          <w:sz w:val="19"/>
        </w:rPr>
        <w:t>Asgedom</w:t>
      </w:r>
      <w:proofErr w:type="spellEnd"/>
      <w:r>
        <w:rPr>
          <w:sz w:val="19"/>
        </w:rPr>
        <w:t xml:space="preserve">, 'Childhood stunting severity level and associated factors among under-five children in Tanzania: A multi-level ordinal logistic regression analysis using 2022 Tanzanian demographic and health survey,' BMC Pediatrics, vol. 25, no. 1, p. 124, 2025, </w:t>
      </w:r>
      <w:proofErr w:type="spellStart"/>
      <w:r>
        <w:rPr>
          <w:sz w:val="19"/>
        </w:rPr>
        <w:t>doi</w:t>
      </w:r>
      <w:proofErr w:type="spellEnd"/>
      <w:r>
        <w:rPr>
          <w:sz w:val="19"/>
        </w:rPr>
        <w:t>: 10.1186/s12887-025-05490-2.</w:t>
      </w:r>
    </w:p>
    <w:p w14:paraId="5232CBA1" w14:textId="77777777" w:rsidR="00B70288" w:rsidRDefault="00BF249A">
      <w:pPr>
        <w:spacing w:after="80"/>
      </w:pPr>
      <w:r>
        <w:rPr>
          <w:sz w:val="19"/>
        </w:rPr>
        <w:t xml:space="preserve">[37] M. M. Hossain, F. Abdulla, and A. Rahman, 'Prevalence and determinants of wasting of under-5 children in Bangladesh: Quantile regression approach,' </w:t>
      </w:r>
      <w:proofErr w:type="spellStart"/>
      <w:r>
        <w:rPr>
          <w:sz w:val="19"/>
        </w:rPr>
        <w:t>PLoS</w:t>
      </w:r>
      <w:proofErr w:type="spellEnd"/>
      <w:r>
        <w:rPr>
          <w:sz w:val="19"/>
        </w:rPr>
        <w:t xml:space="preserve"> </w:t>
      </w:r>
      <w:proofErr w:type="gramStart"/>
      <w:r>
        <w:rPr>
          <w:sz w:val="19"/>
        </w:rPr>
        <w:t>ONE</w:t>
      </w:r>
      <w:proofErr w:type="gramEnd"/>
      <w:r>
        <w:rPr>
          <w:sz w:val="19"/>
        </w:rPr>
        <w:t xml:space="preserve">, vol. 17, no. 11, p. e0278097, 2022, </w:t>
      </w:r>
      <w:proofErr w:type="spellStart"/>
      <w:r>
        <w:rPr>
          <w:sz w:val="19"/>
        </w:rPr>
        <w:t>doi</w:t>
      </w:r>
      <w:proofErr w:type="spellEnd"/>
      <w:r>
        <w:rPr>
          <w:sz w:val="19"/>
        </w:rPr>
        <w:t>: 10.1371/journal.pone.0278097.</w:t>
      </w:r>
    </w:p>
    <w:p w14:paraId="01BAB7C2" w14:textId="77777777" w:rsidR="00B70288" w:rsidRDefault="00BF249A">
      <w:pPr>
        <w:spacing w:after="80"/>
      </w:pPr>
      <w:r>
        <w:rPr>
          <w:sz w:val="19"/>
        </w:rPr>
        <w:t xml:space="preserve">[38] R. Amin, T. </w:t>
      </w:r>
      <w:proofErr w:type="spellStart"/>
      <w:r>
        <w:rPr>
          <w:sz w:val="19"/>
        </w:rPr>
        <w:t>Akter</w:t>
      </w:r>
      <w:proofErr w:type="spellEnd"/>
      <w:r>
        <w:rPr>
          <w:sz w:val="19"/>
        </w:rPr>
        <w:t xml:space="preserve">, R. </w:t>
      </w:r>
      <w:proofErr w:type="spellStart"/>
      <w:r>
        <w:rPr>
          <w:sz w:val="19"/>
        </w:rPr>
        <w:t>Ferdous</w:t>
      </w:r>
      <w:proofErr w:type="spellEnd"/>
      <w:r>
        <w:rPr>
          <w:sz w:val="19"/>
        </w:rPr>
        <w:t xml:space="preserve">, R. </w:t>
      </w:r>
      <w:proofErr w:type="spellStart"/>
      <w:r>
        <w:rPr>
          <w:sz w:val="19"/>
        </w:rPr>
        <w:t>Akter</w:t>
      </w:r>
      <w:proofErr w:type="spellEnd"/>
      <w:r>
        <w:rPr>
          <w:sz w:val="19"/>
        </w:rPr>
        <w:t xml:space="preserve">, M. M. </w:t>
      </w:r>
      <w:proofErr w:type="spellStart"/>
      <w:r>
        <w:rPr>
          <w:sz w:val="19"/>
        </w:rPr>
        <w:t>Shahriar</w:t>
      </w:r>
      <w:proofErr w:type="spellEnd"/>
      <w:r>
        <w:rPr>
          <w:sz w:val="19"/>
        </w:rPr>
        <w:t xml:space="preserve">, and M. A. Islam, 'Joint modelling of anthropometric child undernutrition indicators to identify their risk factors in Bangladesh: Evidence from the Multiple Indicator Cluster Survey (MICS) 2019,' BMJ Open, vol. 15, no. 7, p. e092536, 2025, </w:t>
      </w:r>
      <w:proofErr w:type="spellStart"/>
      <w:r>
        <w:rPr>
          <w:sz w:val="19"/>
        </w:rPr>
        <w:t>doi</w:t>
      </w:r>
      <w:proofErr w:type="spellEnd"/>
      <w:r>
        <w:rPr>
          <w:sz w:val="19"/>
        </w:rPr>
        <w:t>: 10.1136/bmjopen-2024-092536.</w:t>
      </w:r>
    </w:p>
    <w:sectPr w:rsidR="00B702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18F"/>
    <w:rsid w:val="00034616"/>
    <w:rsid w:val="0005061A"/>
    <w:rsid w:val="0006063C"/>
    <w:rsid w:val="00081F81"/>
    <w:rsid w:val="00093D83"/>
    <w:rsid w:val="0015074B"/>
    <w:rsid w:val="001577E3"/>
    <w:rsid w:val="001F2214"/>
    <w:rsid w:val="00235DF2"/>
    <w:rsid w:val="00240932"/>
    <w:rsid w:val="00276A27"/>
    <w:rsid w:val="0029639D"/>
    <w:rsid w:val="00326F90"/>
    <w:rsid w:val="0046366C"/>
    <w:rsid w:val="00467D59"/>
    <w:rsid w:val="004A5F10"/>
    <w:rsid w:val="004D28B5"/>
    <w:rsid w:val="004F4DDD"/>
    <w:rsid w:val="00535A13"/>
    <w:rsid w:val="00606F9A"/>
    <w:rsid w:val="0066361A"/>
    <w:rsid w:val="006739F6"/>
    <w:rsid w:val="006D08A7"/>
    <w:rsid w:val="006D26CD"/>
    <w:rsid w:val="007B3CE3"/>
    <w:rsid w:val="007C30C3"/>
    <w:rsid w:val="007F4962"/>
    <w:rsid w:val="00804B6F"/>
    <w:rsid w:val="00841136"/>
    <w:rsid w:val="00861BDF"/>
    <w:rsid w:val="00876CE2"/>
    <w:rsid w:val="008E1BD6"/>
    <w:rsid w:val="00904C25"/>
    <w:rsid w:val="00AA1D8D"/>
    <w:rsid w:val="00AF24FC"/>
    <w:rsid w:val="00B47730"/>
    <w:rsid w:val="00B70288"/>
    <w:rsid w:val="00BD4CB4"/>
    <w:rsid w:val="00BE68C7"/>
    <w:rsid w:val="00BF249A"/>
    <w:rsid w:val="00CB0664"/>
    <w:rsid w:val="00CD6028"/>
    <w:rsid w:val="00D57214"/>
    <w:rsid w:val="00E02665"/>
    <w:rsid w:val="00E17337"/>
    <w:rsid w:val="00E2013B"/>
    <w:rsid w:val="00E53742"/>
    <w:rsid w:val="00EB4D30"/>
    <w:rsid w:val="00EE5BC9"/>
    <w:rsid w:val="00F626EC"/>
    <w:rsid w:val="00FA020D"/>
    <w:rsid w:val="00FC693F"/>
    <w:rsid w:val="00FE2A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E3E45C-1320-436C-AED1-DCB0D9C2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66361A"/>
  </w:style>
  <w:style w:type="character" w:customStyle="1" w:styleId="mopen">
    <w:name w:val="mopen"/>
    <w:basedOn w:val="DefaultParagraphFont"/>
    <w:rsid w:val="0066361A"/>
  </w:style>
  <w:style w:type="character" w:customStyle="1" w:styleId="vlist-s">
    <w:name w:val="vlist-s"/>
    <w:basedOn w:val="DefaultParagraphFont"/>
    <w:rsid w:val="0066361A"/>
  </w:style>
  <w:style w:type="character" w:customStyle="1" w:styleId="mclose">
    <w:name w:val="mclose"/>
    <w:basedOn w:val="DefaultParagraphFont"/>
    <w:rsid w:val="0066361A"/>
  </w:style>
  <w:style w:type="character" w:customStyle="1" w:styleId="mrel">
    <w:name w:val="mrel"/>
    <w:basedOn w:val="DefaultParagraphFont"/>
    <w:rsid w:val="0066361A"/>
  </w:style>
  <w:style w:type="character" w:customStyle="1" w:styleId="mbin">
    <w:name w:val="mbin"/>
    <w:basedOn w:val="DefaultParagraphFont"/>
    <w:rsid w:val="0066361A"/>
  </w:style>
  <w:style w:type="character" w:customStyle="1" w:styleId="mpunct">
    <w:name w:val="mpunct"/>
    <w:basedOn w:val="DefaultParagraphFont"/>
    <w:rsid w:val="00663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2396885">
      <w:bodyDiv w:val="1"/>
      <w:marLeft w:val="0"/>
      <w:marRight w:val="0"/>
      <w:marTop w:val="0"/>
      <w:marBottom w:val="0"/>
      <w:divBdr>
        <w:top w:val="none" w:sz="0" w:space="0" w:color="auto"/>
        <w:left w:val="none" w:sz="0" w:space="0" w:color="auto"/>
        <w:bottom w:val="none" w:sz="0" w:space="0" w:color="auto"/>
        <w:right w:val="none" w:sz="0" w:space="0" w:color="auto"/>
      </w:divBdr>
      <w:divsChild>
        <w:div w:id="2054379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933560">
      <w:bodyDiv w:val="1"/>
      <w:marLeft w:val="0"/>
      <w:marRight w:val="0"/>
      <w:marTop w:val="0"/>
      <w:marBottom w:val="0"/>
      <w:divBdr>
        <w:top w:val="none" w:sz="0" w:space="0" w:color="auto"/>
        <w:left w:val="none" w:sz="0" w:space="0" w:color="auto"/>
        <w:bottom w:val="none" w:sz="0" w:space="0" w:color="auto"/>
        <w:right w:val="none" w:sz="0" w:space="0" w:color="auto"/>
      </w:divBdr>
      <w:divsChild>
        <w:div w:id="536701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167241">
      <w:bodyDiv w:val="1"/>
      <w:marLeft w:val="0"/>
      <w:marRight w:val="0"/>
      <w:marTop w:val="0"/>
      <w:marBottom w:val="0"/>
      <w:divBdr>
        <w:top w:val="none" w:sz="0" w:space="0" w:color="auto"/>
        <w:left w:val="none" w:sz="0" w:space="0" w:color="auto"/>
        <w:bottom w:val="none" w:sz="0" w:space="0" w:color="auto"/>
        <w:right w:val="none" w:sz="0" w:space="0" w:color="auto"/>
      </w:divBdr>
      <w:divsChild>
        <w:div w:id="1200239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A183B8-18D7-4EC1-A826-C6BBB66CC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27</Pages>
  <Words>9612</Words>
  <Characters>54795</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44</cp:revision>
  <cp:lastPrinted>2026-10-25T06:03:00Z</cp:lastPrinted>
  <dcterms:created xsi:type="dcterms:W3CDTF">2013-12-23T23:15:00Z</dcterms:created>
  <dcterms:modified xsi:type="dcterms:W3CDTF">2026-10-27T02:10:00Z</dcterms:modified>
  <cp:category/>
</cp:coreProperties>
</file>