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8741756"/>
        <w:docPartObj>
          <w:docPartGallery w:val="Cover Pages"/>
          <w:docPartUnique/>
        </w:docPartObj>
      </w:sdtPr>
      <w:sdtContent>
        <w:p w:rsidR="00383A33" w:rsidRDefault="00A764EC">
          <w:r>
            <w:rPr>
              <w:noProof/>
              <w:lang w:eastAsia="en-US"/>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le"/>
                        <w:id w:val="103676091"/>
                        <w:placeholder>
                          <w:docPart w:val="3722A9733F384887988BE04357DA7642"/>
                        </w:placeholder>
                        <w:dataBinding w:prefixMappings="xmlns:ns0='http://schemas.openxmlformats.org/package/2006/metadata/core-properties' xmlns:ns1='http://purl.org/dc/elements/1.1/'" w:xpath="/ns0:coreProperties[1]/ns1:title[1]" w:storeItemID="{6C3C8BC8-F283-45AE-878A-BAB7291924A1}"/>
                        <w:text/>
                      </w:sdtPr>
                      <w:sdtContent>
                        <w:p w:rsidR="00383A33" w:rsidRDefault="00383A33">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PRACTICAL </w:t>
                          </w:r>
                          <w:r w:rsidR="006944D3">
                            <w:rPr>
                              <w:rFonts w:asciiTheme="majorHAnsi" w:eastAsiaTheme="majorEastAsia" w:hAnsiTheme="majorHAnsi" w:cstheme="majorBidi"/>
                              <w:color w:val="FFFFFF" w:themeColor="background1"/>
                              <w:sz w:val="72"/>
                              <w:szCs w:val="72"/>
                            </w:rPr>
                            <w:t>3</w:t>
                          </w:r>
                        </w:p>
                      </w:sdtContent>
                    </w:sdt>
                  </w:txbxContent>
                </v:textbox>
                <w10:wrap anchorx="page" anchory="page"/>
              </v:rect>
            </w:pict>
          </w:r>
          <w:r>
            <w:rPr>
              <w:noProof/>
              <w:lang w:eastAsia="en-US"/>
            </w:rPr>
            <w:pict>
              <v:group id="_x0000_s1026" style="position:absolute;margin-left:1729.5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6"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03676087"/>
                          <w:placeholder>
                            <w:docPart w:val="349F08E64F4E47A2BD86EBAD32203E0F"/>
                          </w:placeholder>
                          <w:dataBinding w:prefixMappings="xmlns:ns0='http://schemas.microsoft.com/office/2006/coverPageProps'" w:xpath="/ns0:CoverPageProperties[1]/ns0:PublishDate[1]" w:storeItemID="{55AF091B-3C7A-41E3-B477-F2FDAA23CFDA}"/>
                          <w:date w:fullDate="2021-03-02T00:00:00Z">
                            <w:dateFormat w:val="yyyy"/>
                            <w:lid w:val="en-US"/>
                            <w:storeMappedDataAs w:val="dateTime"/>
                            <w:calendar w:val="gregorian"/>
                          </w:date>
                        </w:sdtPr>
                        <w:sdtContent>
                          <w:p w:rsidR="00383A33" w:rsidRDefault="00383A33">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2021</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hor"/>
                          <w:id w:val="103676095"/>
                          <w:placeholder>
                            <w:docPart w:val="4D7C43C00405472CB2930A12E8183EEC"/>
                          </w:placeholder>
                          <w:dataBinding w:prefixMappings="xmlns:ns0='http://schemas.openxmlformats.org/package/2006/metadata/core-properties' xmlns:ns1='http://purl.org/dc/elements/1.1/'" w:xpath="/ns0:coreProperties[1]/ns1:creator[1]" w:storeItemID="{6C3C8BC8-F283-45AE-878A-BAB7291924A1}"/>
                          <w:text/>
                        </w:sdtPr>
                        <w:sdtContent>
                          <w:p w:rsidR="00383A33" w:rsidRDefault="00383A33">
                            <w:pPr>
                              <w:pStyle w:val="NoSpacing"/>
                              <w:spacing w:line="360" w:lineRule="auto"/>
                              <w:rPr>
                                <w:color w:val="FFFFFF" w:themeColor="background1"/>
                              </w:rPr>
                            </w:pPr>
                            <w:r>
                              <w:rPr>
                                <w:color w:val="FFFFFF" w:themeColor="background1"/>
                              </w:rPr>
                              <w:t>USIU</w:t>
                            </w:r>
                          </w:p>
                        </w:sdtContent>
                      </w:sdt>
                      <w:sdt>
                        <w:sdtPr>
                          <w:rPr>
                            <w:color w:val="FFFFFF" w:themeColor="background1"/>
                          </w:rPr>
                          <w:alias w:val="Company"/>
                          <w:id w:val="103676099"/>
                          <w:placeholder>
                            <w:docPart w:val="A0F8B6DE1B7D4A3193D87EAAB949B385"/>
                          </w:placeholder>
                          <w:dataBinding w:prefixMappings="xmlns:ns0='http://schemas.openxmlformats.org/officeDocument/2006/extended-properties'" w:xpath="/ns0:Properties[1]/ns0:Company[1]" w:storeItemID="{6668398D-A668-4E3E-A5EB-62B293D839F1}"/>
                          <w:text/>
                        </w:sdtPr>
                        <w:sdtContent>
                          <w:p w:rsidR="00383A33" w:rsidRDefault="00383A33">
                            <w:pPr>
                              <w:pStyle w:val="NoSpacing"/>
                              <w:spacing w:line="360" w:lineRule="auto"/>
                              <w:rPr>
                                <w:color w:val="FFFFFF" w:themeColor="background1"/>
                              </w:rPr>
                            </w:pPr>
                            <w:r>
                              <w:rPr>
                                <w:color w:val="FFFFFF" w:themeColor="background1"/>
                              </w:rPr>
                              <w:t>Group 6</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21-03-02T00:00:00Z">
                            <w:dateFormat w:val="M/d/yyyy"/>
                            <w:lid w:val="en-US"/>
                            <w:storeMappedDataAs w:val="dateTime"/>
                            <w:calendar w:val="gregorian"/>
                          </w:date>
                        </w:sdtPr>
                        <w:sdtContent>
                          <w:p w:rsidR="00383A33" w:rsidRDefault="00383A33">
                            <w:pPr>
                              <w:pStyle w:val="NoSpacing"/>
                              <w:spacing w:line="360" w:lineRule="auto"/>
                              <w:rPr>
                                <w:color w:val="FFFFFF" w:themeColor="background1"/>
                              </w:rPr>
                            </w:pPr>
                            <w:r>
                              <w:rPr>
                                <w:color w:val="FFFFFF" w:themeColor="background1"/>
                              </w:rPr>
                              <w:t>3/2/2021</w:t>
                            </w:r>
                          </w:p>
                        </w:sdtContent>
                      </w:sdt>
                    </w:txbxContent>
                  </v:textbox>
                </v:rect>
                <w10:wrap anchorx="page" anchory="page"/>
              </v:group>
            </w:pict>
          </w:r>
        </w:p>
        <w:p w:rsidR="00383A33" w:rsidRDefault="00383A33">
          <w:r>
            <w:rPr>
              <w:noProof/>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706967"/>
                <wp:effectExtent l="19050" t="9525" r="22860" b="778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stretch>
                          <a:fillRect/>
                        </a:stretch>
                      </pic:blipFill>
                      <pic:spPr>
                        <a:xfrm>
                          <a:off x="0" y="0"/>
                          <a:ext cx="5577840" cy="3706967"/>
                        </a:xfrm>
                        <a:prstGeom prst="rect">
                          <a:avLst/>
                        </a:prstGeom>
                        <a:ln w="12700">
                          <a:solidFill>
                            <a:schemeClr val="bg1"/>
                          </a:solidFill>
                        </a:ln>
                      </pic:spPr>
                    </pic:pic>
                  </a:graphicData>
                </a:graphic>
              </wp:anchor>
            </w:drawing>
          </w:r>
          <w:r>
            <w:br w:type="page"/>
          </w:r>
        </w:p>
      </w:sdtContent>
    </w:sdt>
    <w:p w:rsidR="00383A33" w:rsidRPr="00E6569B" w:rsidRDefault="00383A33" w:rsidP="00383A33">
      <w:pPr>
        <w:autoSpaceDE w:val="0"/>
        <w:autoSpaceDN w:val="0"/>
        <w:adjustRightInd w:val="0"/>
        <w:spacing w:after="0" w:line="259" w:lineRule="atLeast"/>
        <w:jc w:val="center"/>
        <w:rPr>
          <w:rFonts w:ascii="Times New Roman" w:hAnsi="Times New Roman" w:cs="Times New Roman"/>
          <w:b/>
          <w:bCs/>
          <w:sz w:val="28"/>
          <w:szCs w:val="28"/>
        </w:rPr>
      </w:pPr>
      <w:r w:rsidRPr="00E6569B">
        <w:rPr>
          <w:rFonts w:ascii="Times New Roman" w:hAnsi="Times New Roman" w:cs="Times New Roman"/>
          <w:b/>
          <w:bCs/>
          <w:sz w:val="28"/>
          <w:szCs w:val="28"/>
        </w:rPr>
        <w:lastRenderedPageBreak/>
        <w:t>United States International University Africa</w:t>
      </w:r>
      <w:r w:rsidRPr="00E6569B">
        <w:rPr>
          <w:rFonts w:ascii="Times New Roman" w:hAnsi="Times New Roman" w:cs="Times New Roman"/>
          <w:b/>
          <w:bCs/>
          <w:sz w:val="28"/>
          <w:szCs w:val="28"/>
        </w:rPr>
        <w:br/>
        <w:t>Nairobi, Kenya</w:t>
      </w:r>
      <w:r w:rsidRPr="00E6569B">
        <w:rPr>
          <w:rFonts w:ascii="Times New Roman" w:hAnsi="Times New Roman" w:cs="Times New Roman"/>
          <w:b/>
          <w:bCs/>
          <w:sz w:val="28"/>
          <w:szCs w:val="28"/>
        </w:rPr>
        <w:br/>
        <w:t xml:space="preserve">APT2022-Introduction </w:t>
      </w:r>
      <w:r w:rsidR="00A1117B" w:rsidRPr="00E6569B">
        <w:rPr>
          <w:rFonts w:ascii="Times New Roman" w:hAnsi="Times New Roman" w:cs="Times New Roman"/>
          <w:b/>
          <w:bCs/>
          <w:sz w:val="28"/>
          <w:szCs w:val="28"/>
        </w:rPr>
        <w:t>to</w:t>
      </w:r>
      <w:r w:rsidRPr="00E6569B">
        <w:rPr>
          <w:rFonts w:ascii="Times New Roman" w:hAnsi="Times New Roman" w:cs="Times New Roman"/>
          <w:b/>
          <w:bCs/>
          <w:sz w:val="28"/>
          <w:szCs w:val="28"/>
        </w:rPr>
        <w:t xml:space="preserve"> Assembly Programming</w:t>
      </w:r>
    </w:p>
    <w:p w:rsidR="00383A33" w:rsidRPr="00E6569B" w:rsidRDefault="00383A33" w:rsidP="00383A33">
      <w:pPr>
        <w:autoSpaceDE w:val="0"/>
        <w:autoSpaceDN w:val="0"/>
        <w:adjustRightInd w:val="0"/>
        <w:spacing w:after="0" w:line="259" w:lineRule="atLeast"/>
        <w:jc w:val="center"/>
        <w:rPr>
          <w:rFonts w:ascii="Times New Roman" w:hAnsi="Times New Roman" w:cs="Times New Roman"/>
          <w:b/>
          <w:bCs/>
          <w:sz w:val="28"/>
          <w:szCs w:val="28"/>
        </w:rPr>
      </w:pPr>
      <w:r w:rsidRPr="00E6569B">
        <w:rPr>
          <w:rFonts w:ascii="Times New Roman" w:hAnsi="Times New Roman" w:cs="Times New Roman"/>
          <w:b/>
          <w:bCs/>
          <w:sz w:val="28"/>
          <w:szCs w:val="28"/>
        </w:rPr>
        <w:t xml:space="preserve">PRACTICAL LAB 2: </w:t>
      </w:r>
      <w:r w:rsidR="00A1117B" w:rsidRPr="00E6569B">
        <w:rPr>
          <w:rFonts w:ascii="Times New Roman" w:hAnsi="Times New Roman" w:cs="Times New Roman"/>
          <w:b/>
          <w:bCs/>
          <w:sz w:val="28"/>
          <w:szCs w:val="28"/>
        </w:rPr>
        <w:t>Emulator (</w:t>
      </w:r>
      <w:r w:rsidRPr="00E6569B">
        <w:rPr>
          <w:rFonts w:ascii="Times New Roman" w:hAnsi="Times New Roman" w:cs="Times New Roman"/>
          <w:b/>
          <w:bCs/>
          <w:sz w:val="28"/>
          <w:szCs w:val="28"/>
        </w:rPr>
        <w:t xml:space="preserve">EMU8086) </w:t>
      </w:r>
    </w:p>
    <w:p w:rsidR="00383A33" w:rsidRPr="00E6569B" w:rsidRDefault="00383A33" w:rsidP="00383A33">
      <w:pPr>
        <w:rPr>
          <w:b/>
          <w:sz w:val="24"/>
          <w:szCs w:val="24"/>
        </w:rPr>
      </w:pPr>
      <w:r w:rsidRPr="00E6569B">
        <w:rPr>
          <w:b/>
          <w:sz w:val="24"/>
          <w:szCs w:val="24"/>
        </w:rPr>
        <w:t>LECTURER: LINUS ALOO</w:t>
      </w:r>
    </w:p>
    <w:p w:rsidR="00383A33" w:rsidRPr="00E6569B" w:rsidRDefault="00383A33" w:rsidP="00383A33">
      <w:pPr>
        <w:autoSpaceDE w:val="0"/>
        <w:autoSpaceDN w:val="0"/>
        <w:adjustRightInd w:val="0"/>
        <w:rPr>
          <w:rFonts w:ascii="Calibri" w:hAnsi="Calibri" w:cs="Calibri"/>
          <w:sz w:val="28"/>
          <w:szCs w:val="28"/>
        </w:rPr>
      </w:pPr>
      <w:r w:rsidRPr="00E6569B">
        <w:rPr>
          <w:rFonts w:ascii="Calibri" w:hAnsi="Calibri" w:cs="Calibri"/>
          <w:sz w:val="28"/>
          <w:szCs w:val="28"/>
        </w:rPr>
        <w:t>Group 6</w:t>
      </w:r>
    </w:p>
    <w:p w:rsidR="00383A33" w:rsidRDefault="00383A33" w:rsidP="00383A33">
      <w:pPr>
        <w:numPr>
          <w:ilvl w:val="0"/>
          <w:numId w:val="1"/>
        </w:numPr>
        <w:autoSpaceDE w:val="0"/>
        <w:autoSpaceDN w:val="0"/>
        <w:adjustRightInd w:val="0"/>
        <w:ind w:left="720" w:hanging="360"/>
        <w:rPr>
          <w:rFonts w:ascii="Calibri" w:hAnsi="Calibri" w:cs="Calibri"/>
        </w:rPr>
      </w:pPr>
      <w:r>
        <w:rPr>
          <w:rFonts w:ascii="Calibri" w:hAnsi="Calibri" w:cs="Calibri"/>
        </w:rPr>
        <w:t xml:space="preserve">Clifford </w:t>
      </w:r>
      <w:proofErr w:type="spellStart"/>
      <w:r>
        <w:rPr>
          <w:rFonts w:ascii="Calibri" w:hAnsi="Calibri" w:cs="Calibri"/>
        </w:rPr>
        <w:t>Ombiro</w:t>
      </w:r>
      <w:proofErr w:type="spellEnd"/>
      <w:r>
        <w:rPr>
          <w:rFonts w:ascii="Calibri" w:hAnsi="Calibri" w:cs="Calibri"/>
        </w:rPr>
        <w:t xml:space="preserve"> 660904</w:t>
      </w:r>
    </w:p>
    <w:p w:rsidR="00383A33" w:rsidRDefault="00383A33" w:rsidP="00383A33">
      <w:pPr>
        <w:numPr>
          <w:ilvl w:val="0"/>
          <w:numId w:val="1"/>
        </w:numPr>
        <w:autoSpaceDE w:val="0"/>
        <w:autoSpaceDN w:val="0"/>
        <w:adjustRightInd w:val="0"/>
        <w:ind w:left="720" w:hanging="360"/>
        <w:rPr>
          <w:rFonts w:ascii="Calibri" w:hAnsi="Calibri" w:cs="Calibri"/>
        </w:rPr>
      </w:pPr>
      <w:r>
        <w:rPr>
          <w:rFonts w:ascii="Calibri" w:hAnsi="Calibri" w:cs="Calibri"/>
        </w:rPr>
        <w:t xml:space="preserve">Timothy </w:t>
      </w:r>
      <w:proofErr w:type="spellStart"/>
      <w:r>
        <w:rPr>
          <w:rFonts w:ascii="Calibri" w:hAnsi="Calibri" w:cs="Calibri"/>
        </w:rPr>
        <w:t>Diero</w:t>
      </w:r>
      <w:proofErr w:type="spellEnd"/>
      <w:r>
        <w:rPr>
          <w:rFonts w:ascii="Calibri" w:hAnsi="Calibri" w:cs="Calibri"/>
        </w:rPr>
        <w:t xml:space="preserve"> 661405</w:t>
      </w:r>
    </w:p>
    <w:p w:rsidR="00383A33" w:rsidRDefault="00383A33" w:rsidP="00383A33">
      <w:pPr>
        <w:numPr>
          <w:ilvl w:val="0"/>
          <w:numId w:val="1"/>
        </w:numPr>
        <w:autoSpaceDE w:val="0"/>
        <w:autoSpaceDN w:val="0"/>
        <w:adjustRightInd w:val="0"/>
        <w:ind w:left="720" w:hanging="360"/>
        <w:rPr>
          <w:rFonts w:ascii="Calibri" w:hAnsi="Calibri" w:cs="Calibri"/>
        </w:rPr>
      </w:pPr>
      <w:r>
        <w:rPr>
          <w:rFonts w:ascii="Calibri" w:hAnsi="Calibri" w:cs="Calibri"/>
        </w:rPr>
        <w:t xml:space="preserve">Moses </w:t>
      </w:r>
      <w:proofErr w:type="spellStart"/>
      <w:r>
        <w:rPr>
          <w:rFonts w:ascii="Calibri" w:hAnsi="Calibri" w:cs="Calibri"/>
        </w:rPr>
        <w:t>Saruni</w:t>
      </w:r>
      <w:proofErr w:type="spellEnd"/>
      <w:r w:rsidR="00CC68FC">
        <w:rPr>
          <w:rFonts w:ascii="Calibri" w:hAnsi="Calibri" w:cs="Calibri"/>
        </w:rPr>
        <w:t xml:space="preserve"> 661821</w:t>
      </w:r>
    </w:p>
    <w:p w:rsidR="00383A33" w:rsidRDefault="00383A33" w:rsidP="00383A33">
      <w:pPr>
        <w:numPr>
          <w:ilvl w:val="0"/>
          <w:numId w:val="1"/>
        </w:numPr>
        <w:autoSpaceDE w:val="0"/>
        <w:autoSpaceDN w:val="0"/>
        <w:adjustRightInd w:val="0"/>
        <w:ind w:left="720" w:hanging="360"/>
        <w:rPr>
          <w:rFonts w:ascii="Calibri" w:hAnsi="Calibri" w:cs="Calibri"/>
        </w:rPr>
      </w:pPr>
      <w:proofErr w:type="spellStart"/>
      <w:r>
        <w:rPr>
          <w:rFonts w:ascii="Calibri" w:hAnsi="Calibri" w:cs="Calibri"/>
        </w:rPr>
        <w:t>Aamir</w:t>
      </w:r>
      <w:proofErr w:type="spellEnd"/>
      <w:r>
        <w:rPr>
          <w:rFonts w:ascii="Calibri" w:hAnsi="Calibri" w:cs="Calibri"/>
        </w:rPr>
        <w:t xml:space="preserve"> </w:t>
      </w:r>
      <w:proofErr w:type="spellStart"/>
      <w:r>
        <w:rPr>
          <w:rFonts w:ascii="Calibri" w:hAnsi="Calibri" w:cs="Calibri"/>
        </w:rPr>
        <w:t>Abdirahman</w:t>
      </w:r>
      <w:proofErr w:type="spellEnd"/>
      <w:r>
        <w:rPr>
          <w:rFonts w:ascii="Calibri" w:hAnsi="Calibri" w:cs="Calibri"/>
        </w:rPr>
        <w:t xml:space="preserve"> 661392</w:t>
      </w:r>
    </w:p>
    <w:p w:rsidR="00383A33" w:rsidRDefault="00383A33" w:rsidP="00383A33">
      <w:pPr>
        <w:numPr>
          <w:ilvl w:val="0"/>
          <w:numId w:val="1"/>
        </w:numPr>
        <w:autoSpaceDE w:val="0"/>
        <w:autoSpaceDN w:val="0"/>
        <w:adjustRightInd w:val="0"/>
        <w:ind w:left="720" w:hanging="360"/>
        <w:rPr>
          <w:rFonts w:ascii="Calibri" w:hAnsi="Calibri" w:cs="Calibri"/>
        </w:rPr>
      </w:pPr>
      <w:r>
        <w:rPr>
          <w:rFonts w:ascii="Calibri" w:hAnsi="Calibri" w:cs="Calibri"/>
        </w:rPr>
        <w:t xml:space="preserve">Bill </w:t>
      </w:r>
      <w:proofErr w:type="spellStart"/>
      <w:r>
        <w:rPr>
          <w:rFonts w:ascii="Calibri" w:hAnsi="Calibri" w:cs="Calibri"/>
        </w:rPr>
        <w:t>Musani</w:t>
      </w:r>
      <w:proofErr w:type="spellEnd"/>
      <w:r>
        <w:rPr>
          <w:rFonts w:ascii="Calibri" w:hAnsi="Calibri" w:cs="Calibri"/>
        </w:rPr>
        <w:t xml:space="preserve"> 660884</w:t>
      </w:r>
    </w:p>
    <w:p w:rsidR="00383A33" w:rsidRDefault="00383A33" w:rsidP="00383A33">
      <w:pPr>
        <w:numPr>
          <w:ilvl w:val="0"/>
          <w:numId w:val="1"/>
        </w:numPr>
        <w:autoSpaceDE w:val="0"/>
        <w:autoSpaceDN w:val="0"/>
        <w:adjustRightInd w:val="0"/>
        <w:ind w:left="720" w:hanging="360"/>
        <w:rPr>
          <w:rFonts w:ascii="Calibri" w:hAnsi="Calibri" w:cs="Calibri"/>
        </w:rPr>
      </w:pPr>
      <w:r>
        <w:rPr>
          <w:rFonts w:ascii="Calibri" w:hAnsi="Calibri" w:cs="Calibri"/>
        </w:rPr>
        <w:t>Charlton Charles 654039</w:t>
      </w:r>
    </w:p>
    <w:p w:rsidR="00383A33" w:rsidRDefault="00383A33" w:rsidP="00383A33">
      <w:pPr>
        <w:numPr>
          <w:ilvl w:val="0"/>
          <w:numId w:val="1"/>
        </w:numPr>
        <w:autoSpaceDE w:val="0"/>
        <w:autoSpaceDN w:val="0"/>
        <w:adjustRightInd w:val="0"/>
        <w:ind w:left="720" w:hanging="360"/>
        <w:rPr>
          <w:rFonts w:ascii="Calibri" w:hAnsi="Calibri" w:cs="Calibri"/>
        </w:rPr>
      </w:pPr>
      <w:r>
        <w:rPr>
          <w:rFonts w:ascii="Calibri" w:hAnsi="Calibri" w:cs="Calibri"/>
        </w:rPr>
        <w:t xml:space="preserve">Alex </w:t>
      </w:r>
      <w:proofErr w:type="spellStart"/>
      <w:r>
        <w:rPr>
          <w:rFonts w:ascii="Calibri" w:hAnsi="Calibri" w:cs="Calibri"/>
        </w:rPr>
        <w:t>Rugara</w:t>
      </w:r>
      <w:proofErr w:type="spellEnd"/>
      <w:r>
        <w:rPr>
          <w:rFonts w:ascii="Calibri" w:hAnsi="Calibri" w:cs="Calibri"/>
        </w:rPr>
        <w:t xml:space="preserve"> 657317</w:t>
      </w:r>
    </w:p>
    <w:p w:rsidR="00383A33" w:rsidRDefault="00383A33" w:rsidP="00383A33">
      <w:pPr>
        <w:numPr>
          <w:ilvl w:val="0"/>
          <w:numId w:val="1"/>
        </w:numPr>
        <w:autoSpaceDE w:val="0"/>
        <w:autoSpaceDN w:val="0"/>
        <w:adjustRightInd w:val="0"/>
        <w:ind w:left="720" w:hanging="360"/>
        <w:rPr>
          <w:rFonts w:ascii="Calibri" w:hAnsi="Calibri" w:cs="Calibri"/>
        </w:rPr>
      </w:pPr>
      <w:r>
        <w:rPr>
          <w:rFonts w:ascii="Calibri" w:hAnsi="Calibri" w:cs="Calibri"/>
        </w:rPr>
        <w:t>David Nelson 656429</w:t>
      </w:r>
    </w:p>
    <w:p w:rsidR="006B19BE" w:rsidRDefault="0073073E"/>
    <w:p w:rsidR="00383A33" w:rsidRDefault="00383A33"/>
    <w:p w:rsidR="00383A33" w:rsidRDefault="00383A33"/>
    <w:p w:rsidR="00383A33" w:rsidRDefault="00383A33"/>
    <w:p w:rsidR="00383A33" w:rsidRDefault="00383A33"/>
    <w:p w:rsidR="00383A33" w:rsidRDefault="00383A33"/>
    <w:p w:rsidR="00383A33" w:rsidRDefault="00383A33"/>
    <w:p w:rsidR="00383A33" w:rsidRDefault="00383A33"/>
    <w:p w:rsidR="00383A33" w:rsidRDefault="00383A33"/>
    <w:p w:rsidR="00383A33" w:rsidRDefault="00383A33"/>
    <w:p w:rsidR="00383A33" w:rsidRDefault="00383A33"/>
    <w:p w:rsidR="00383A33" w:rsidRDefault="00383A33"/>
    <w:p w:rsidR="00383A33" w:rsidRDefault="00383A33"/>
    <w:p w:rsidR="00A1117B" w:rsidRDefault="00A1117B" w:rsidP="00A1117B">
      <w:pPr>
        <w:autoSpaceDE w:val="0"/>
        <w:autoSpaceDN w:val="0"/>
        <w:adjustRightInd w:val="0"/>
        <w:spacing w:after="0" w:line="259" w:lineRule="atLeast"/>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LAB 3</w:t>
      </w:r>
      <w:r w:rsidR="00383A33" w:rsidRPr="00E6569B">
        <w:rPr>
          <w:rFonts w:ascii="Times New Roman" w:hAnsi="Times New Roman" w:cs="Times New Roman"/>
          <w:b/>
          <w:bCs/>
          <w:sz w:val="32"/>
          <w:szCs w:val="32"/>
        </w:rPr>
        <w:t>:</w:t>
      </w:r>
    </w:p>
    <w:p w:rsidR="00A1117B" w:rsidRDefault="00A1117B" w:rsidP="00A1117B">
      <w:pPr>
        <w:autoSpaceDE w:val="0"/>
        <w:autoSpaceDN w:val="0"/>
        <w:adjustRightInd w:val="0"/>
        <w:spacing w:after="0" w:line="259" w:lineRule="atLeast"/>
        <w:rPr>
          <w:rFonts w:ascii="Times New Roman" w:hAnsi="Times New Roman" w:cs="Times New Roman"/>
          <w:b/>
          <w:bCs/>
          <w:sz w:val="24"/>
          <w:szCs w:val="24"/>
        </w:rPr>
      </w:pPr>
      <w:r w:rsidRPr="00A1117B">
        <w:rPr>
          <w:rFonts w:ascii="Times New Roman" w:hAnsi="Times New Roman" w:cs="Times New Roman"/>
          <w:b/>
          <w:bCs/>
          <w:sz w:val="24"/>
          <w:szCs w:val="24"/>
        </w:rPr>
        <w:t>Title: 8086 Instruction Set Practice: Data Transfer Instructions</w:t>
      </w:r>
    </w:p>
    <w:p w:rsidR="00CC68FC" w:rsidRDefault="00383A33" w:rsidP="00A1117B">
      <w:pPr>
        <w:autoSpaceDE w:val="0"/>
        <w:autoSpaceDN w:val="0"/>
        <w:adjustRightInd w:val="0"/>
        <w:spacing w:after="0" w:line="259" w:lineRule="atLeast"/>
        <w:rPr>
          <w:rFonts w:ascii="Times New Roman" w:hAnsi="Times New Roman" w:cs="Times New Roman"/>
          <w:b/>
          <w:bCs/>
          <w:sz w:val="32"/>
          <w:szCs w:val="32"/>
        </w:rPr>
      </w:pPr>
      <w:r>
        <w:rPr>
          <w:rFonts w:ascii="Times New Roman" w:hAnsi="Times New Roman" w:cs="Times New Roman"/>
          <w:b/>
          <w:bCs/>
          <w:sz w:val="24"/>
          <w:szCs w:val="24"/>
        </w:rPr>
        <w:t>Objectives</w:t>
      </w:r>
    </w:p>
    <w:p w:rsidR="00A1117B" w:rsidRDefault="00A1117B" w:rsidP="00A1117B">
      <w:pPr>
        <w:pStyle w:val="ListParagraph"/>
        <w:numPr>
          <w:ilvl w:val="0"/>
          <w:numId w:val="5"/>
        </w:numPr>
        <w:autoSpaceDE w:val="0"/>
        <w:autoSpaceDN w:val="0"/>
        <w:adjustRightInd w:val="0"/>
        <w:spacing w:after="0" w:line="259" w:lineRule="atLeast"/>
        <w:rPr>
          <w:rFonts w:ascii="Times New Roman" w:hAnsi="Times New Roman" w:cs="Times New Roman"/>
          <w:bCs/>
          <w:sz w:val="32"/>
          <w:szCs w:val="32"/>
        </w:rPr>
      </w:pPr>
      <w:r>
        <w:rPr>
          <w:rFonts w:ascii="Times New Roman" w:hAnsi="Times New Roman" w:cs="Times New Roman"/>
          <w:bCs/>
          <w:sz w:val="32"/>
          <w:szCs w:val="32"/>
        </w:rPr>
        <w:t>To apply data transfer instructions in Assembly Language Programming</w:t>
      </w:r>
    </w:p>
    <w:p w:rsidR="00A1117B" w:rsidRDefault="00A1117B" w:rsidP="00A1117B">
      <w:pPr>
        <w:pStyle w:val="ListParagraph"/>
        <w:numPr>
          <w:ilvl w:val="0"/>
          <w:numId w:val="5"/>
        </w:numPr>
        <w:autoSpaceDE w:val="0"/>
        <w:autoSpaceDN w:val="0"/>
        <w:adjustRightInd w:val="0"/>
        <w:spacing w:after="0" w:line="259" w:lineRule="atLeast"/>
        <w:rPr>
          <w:rFonts w:ascii="Times New Roman" w:hAnsi="Times New Roman" w:cs="Times New Roman"/>
          <w:bCs/>
          <w:sz w:val="32"/>
          <w:szCs w:val="32"/>
        </w:rPr>
      </w:pPr>
      <w:r>
        <w:rPr>
          <w:rFonts w:ascii="Times New Roman" w:hAnsi="Times New Roman" w:cs="Times New Roman"/>
          <w:bCs/>
          <w:sz w:val="32"/>
          <w:szCs w:val="32"/>
        </w:rPr>
        <w:t>To understand the use of emu 8086 emulator in assembly programming</w:t>
      </w:r>
    </w:p>
    <w:p w:rsidR="00A1117B" w:rsidRPr="00A1117B" w:rsidRDefault="00A1117B" w:rsidP="00A1117B">
      <w:pPr>
        <w:pStyle w:val="ListParagraph"/>
        <w:numPr>
          <w:ilvl w:val="0"/>
          <w:numId w:val="5"/>
        </w:numPr>
        <w:autoSpaceDE w:val="0"/>
        <w:autoSpaceDN w:val="0"/>
        <w:adjustRightInd w:val="0"/>
        <w:spacing w:after="0" w:line="259" w:lineRule="atLeast"/>
        <w:rPr>
          <w:rFonts w:ascii="Times New Roman" w:hAnsi="Times New Roman" w:cs="Times New Roman"/>
          <w:bCs/>
          <w:sz w:val="32"/>
          <w:szCs w:val="32"/>
        </w:rPr>
      </w:pPr>
      <w:r>
        <w:rPr>
          <w:rFonts w:ascii="Times New Roman" w:hAnsi="Times New Roman" w:cs="Times New Roman"/>
          <w:bCs/>
          <w:sz w:val="32"/>
          <w:szCs w:val="32"/>
        </w:rPr>
        <w:t xml:space="preserve">To </w:t>
      </w:r>
      <w:r w:rsidRPr="00A1117B">
        <w:rPr>
          <w:rFonts w:ascii="Times New Roman" w:hAnsi="Times New Roman" w:cs="Times New Roman"/>
          <w:bCs/>
          <w:sz w:val="32"/>
          <w:szCs w:val="32"/>
        </w:rPr>
        <w:t>show how the following data transfer instructions may be used with Emu 8086: XCHG, LEA, LDS, PUSH, POP, IN and OUT.</w:t>
      </w:r>
    </w:p>
    <w:p w:rsidR="00A1117B" w:rsidRPr="00A1117B" w:rsidRDefault="00A1117B" w:rsidP="00A1117B">
      <w:pPr>
        <w:pStyle w:val="ListParagraph"/>
        <w:numPr>
          <w:ilvl w:val="0"/>
          <w:numId w:val="5"/>
        </w:numPr>
        <w:autoSpaceDE w:val="0"/>
        <w:autoSpaceDN w:val="0"/>
        <w:adjustRightInd w:val="0"/>
        <w:spacing w:after="0" w:line="259" w:lineRule="atLeast"/>
        <w:rPr>
          <w:rFonts w:ascii="Times New Roman" w:hAnsi="Times New Roman" w:cs="Times New Roman"/>
          <w:bCs/>
          <w:sz w:val="32"/>
          <w:szCs w:val="32"/>
        </w:rPr>
      </w:pPr>
      <w:r>
        <w:rPr>
          <w:rFonts w:ascii="Times New Roman" w:hAnsi="Times New Roman" w:cs="Times New Roman"/>
          <w:bCs/>
          <w:sz w:val="32"/>
          <w:szCs w:val="32"/>
        </w:rPr>
        <w:t>To understand how the program instructions are executed</w:t>
      </w:r>
    </w:p>
    <w:p w:rsidR="00CC68FC" w:rsidRDefault="00CC68FC" w:rsidP="00CC68FC">
      <w:pPr>
        <w:pStyle w:val="ListParagraph"/>
      </w:pPr>
    </w:p>
    <w:p w:rsidR="00383A33" w:rsidRDefault="00383A33"/>
    <w:p w:rsidR="00383A33" w:rsidRDefault="00383A33"/>
    <w:p w:rsidR="00383A33" w:rsidRDefault="00383A33"/>
    <w:p w:rsidR="00383A33" w:rsidRDefault="00383A33"/>
    <w:p w:rsidR="00383A33" w:rsidRDefault="00383A33"/>
    <w:p w:rsidR="00383A33" w:rsidRDefault="00383A33"/>
    <w:p w:rsidR="00383A33" w:rsidRDefault="00383A33"/>
    <w:p w:rsidR="00383A33" w:rsidRDefault="00383A33"/>
    <w:p w:rsidR="00383A33" w:rsidRDefault="00383A33"/>
    <w:p w:rsidR="00383A33" w:rsidRDefault="00383A33"/>
    <w:p w:rsidR="00CC68FC" w:rsidRDefault="00CC68FC"/>
    <w:p w:rsidR="00A13CA3" w:rsidRDefault="00A13CA3" w:rsidP="00CC68FC">
      <w:pPr>
        <w:rPr>
          <w:b/>
          <w:sz w:val="32"/>
          <w:szCs w:val="32"/>
        </w:rPr>
      </w:pPr>
    </w:p>
    <w:p w:rsidR="00A13CA3" w:rsidRDefault="00A13CA3" w:rsidP="00CC68FC">
      <w:pPr>
        <w:rPr>
          <w:b/>
          <w:sz w:val="32"/>
          <w:szCs w:val="32"/>
        </w:rPr>
      </w:pPr>
    </w:p>
    <w:p w:rsidR="00A13CA3" w:rsidRDefault="00A13CA3" w:rsidP="00CC68FC">
      <w:pPr>
        <w:rPr>
          <w:b/>
          <w:sz w:val="32"/>
          <w:szCs w:val="32"/>
        </w:rPr>
      </w:pPr>
    </w:p>
    <w:p w:rsidR="00A13CA3" w:rsidRDefault="00A13CA3" w:rsidP="00CC68FC">
      <w:pPr>
        <w:rPr>
          <w:b/>
          <w:sz w:val="32"/>
          <w:szCs w:val="32"/>
        </w:rPr>
      </w:pPr>
    </w:p>
    <w:p w:rsidR="00A13CA3" w:rsidRDefault="00A13CA3" w:rsidP="00CC68FC">
      <w:pPr>
        <w:rPr>
          <w:b/>
          <w:sz w:val="32"/>
          <w:szCs w:val="32"/>
        </w:rPr>
      </w:pPr>
    </w:p>
    <w:p w:rsidR="00CC68FC" w:rsidRPr="001266CA" w:rsidRDefault="00CC68FC" w:rsidP="00CC68FC">
      <w:pPr>
        <w:rPr>
          <w:b/>
          <w:sz w:val="32"/>
          <w:szCs w:val="32"/>
        </w:rPr>
      </w:pPr>
      <w:r w:rsidRPr="001266CA">
        <w:rPr>
          <w:b/>
          <w:sz w:val="32"/>
          <w:szCs w:val="32"/>
        </w:rPr>
        <w:lastRenderedPageBreak/>
        <w:t>Introduction</w:t>
      </w:r>
    </w:p>
    <w:p w:rsidR="00CC68FC" w:rsidRDefault="00CC68FC" w:rsidP="00A1117B">
      <w:r>
        <w:t>In lab 2 exercise we are g</w:t>
      </w:r>
      <w:r w:rsidR="00A1117B">
        <w:t>oing to learn how to apply data instructions in assembly programming.</w:t>
      </w:r>
    </w:p>
    <w:p w:rsidR="00A1117B" w:rsidRDefault="00A1117B" w:rsidP="00A1117B">
      <w:r>
        <w:t>We are going to use assembler directives to understand the executions of the data transfer instructions</w:t>
      </w:r>
    </w:p>
    <w:p w:rsidR="00A1117B" w:rsidRDefault="00A1117B" w:rsidP="00A1117B">
      <w:r>
        <w:t>By studying the sample code provided we are going to test out different data transfer instructions</w:t>
      </w:r>
      <w:r w:rsidR="00A13CA3">
        <w:t xml:space="preserve"> to understand how they work</w:t>
      </w:r>
    </w:p>
    <w:p w:rsidR="00A13CA3" w:rsidRDefault="00A13CA3" w:rsidP="00A1117B">
      <w:r>
        <w:t xml:space="preserve">We will do this by looking at the results of the different registers by recording them and </w:t>
      </w:r>
      <w:proofErr w:type="spellStart"/>
      <w:r>
        <w:t>inferencing</w:t>
      </w:r>
      <w:proofErr w:type="spellEnd"/>
      <w:r>
        <w:t xml:space="preserve"> the results</w:t>
      </w:r>
    </w:p>
    <w:p w:rsidR="00CC68FC" w:rsidRPr="00A10F42" w:rsidRDefault="00CC68FC" w:rsidP="00CC68FC">
      <w:pPr>
        <w:rPr>
          <w:b/>
        </w:rPr>
      </w:pPr>
      <w:r w:rsidRPr="00A10F42">
        <w:rPr>
          <w:b/>
        </w:rPr>
        <w:t>Material under usage</w:t>
      </w:r>
    </w:p>
    <w:p w:rsidR="00CC68FC" w:rsidRDefault="00CC68FC" w:rsidP="00CC68FC">
      <w:r>
        <w:t>We will be using the following tools in our lab exercise</w:t>
      </w:r>
    </w:p>
    <w:p w:rsidR="00CC68FC" w:rsidRDefault="00CC68FC" w:rsidP="00CC68FC">
      <w:pPr>
        <w:pStyle w:val="ListParagraph"/>
        <w:numPr>
          <w:ilvl w:val="0"/>
          <w:numId w:val="3"/>
        </w:numPr>
      </w:pPr>
      <w:r>
        <w:t>A computer</w:t>
      </w:r>
    </w:p>
    <w:p w:rsidR="00CC68FC" w:rsidRDefault="00CC68FC" w:rsidP="00CC68FC">
      <w:pPr>
        <w:pStyle w:val="ListParagraph"/>
        <w:numPr>
          <w:ilvl w:val="0"/>
          <w:numId w:val="3"/>
        </w:numPr>
      </w:pPr>
      <w:r>
        <w:t>Emulator(EMU8086)</w:t>
      </w:r>
    </w:p>
    <w:p w:rsidR="00CC68FC" w:rsidRDefault="00CC68FC" w:rsidP="00CC68FC">
      <w:pPr>
        <w:pStyle w:val="ListParagraph"/>
        <w:numPr>
          <w:ilvl w:val="0"/>
          <w:numId w:val="3"/>
        </w:numPr>
      </w:pPr>
      <w:r>
        <w:t>Internet connection</w:t>
      </w:r>
    </w:p>
    <w:p w:rsidR="00CC68FC" w:rsidRDefault="00CC68FC" w:rsidP="00CC68FC">
      <w:pPr>
        <w:pStyle w:val="ListParagraph"/>
        <w:numPr>
          <w:ilvl w:val="0"/>
          <w:numId w:val="3"/>
        </w:numPr>
      </w:pPr>
      <w:r>
        <w:t>Microsoft word</w:t>
      </w:r>
    </w:p>
    <w:p w:rsidR="00CC68FC" w:rsidRDefault="00CC68FC"/>
    <w:p w:rsidR="00CC68FC" w:rsidRDefault="00CC68FC"/>
    <w:p w:rsidR="00CC68FC" w:rsidRDefault="00CC68FC"/>
    <w:p w:rsidR="00CC68FC" w:rsidRDefault="00CC68FC"/>
    <w:p w:rsidR="00CC68FC" w:rsidRDefault="00CC68FC"/>
    <w:p w:rsidR="00CC68FC" w:rsidRDefault="00CC68FC"/>
    <w:p w:rsidR="00CC68FC" w:rsidRDefault="00CC68FC"/>
    <w:p w:rsidR="00CC68FC" w:rsidRDefault="00CC68FC"/>
    <w:p w:rsidR="00CC68FC" w:rsidRDefault="00CC68FC"/>
    <w:p w:rsidR="00A13CA3" w:rsidRDefault="00A13CA3"/>
    <w:p w:rsidR="00A13CA3" w:rsidRDefault="00A13CA3"/>
    <w:p w:rsidR="00A13CA3" w:rsidRDefault="00A13CA3"/>
    <w:p w:rsidR="00A13CA3" w:rsidRDefault="00A13CA3"/>
    <w:p w:rsidR="00A13CA3" w:rsidRDefault="00A13CA3" w:rsidP="00A13CA3"/>
    <w:p w:rsidR="00A13CA3" w:rsidRDefault="00A13CA3" w:rsidP="00A13CA3">
      <w:pPr>
        <w:rPr>
          <w:b/>
          <w:u w:val="single"/>
        </w:rPr>
      </w:pPr>
      <w:r w:rsidRPr="00A13CA3">
        <w:rPr>
          <w:b/>
          <w:u w:val="single"/>
        </w:rPr>
        <w:lastRenderedPageBreak/>
        <w:t>Methodology/Procedure</w:t>
      </w:r>
    </w:p>
    <w:p w:rsidR="00A13CA3" w:rsidRDefault="00A13CA3" w:rsidP="00A13CA3">
      <w:r>
        <w:t>Question 1</w:t>
      </w:r>
    </w:p>
    <w:p w:rsidR="00A13CA3" w:rsidRDefault="00A13CA3" w:rsidP="00A13CA3">
      <w:r>
        <w:rPr>
          <w:noProof/>
        </w:rPr>
        <w:drawing>
          <wp:inline distT="0" distB="0" distL="0" distR="0">
            <wp:extent cx="5943600" cy="3272790"/>
            <wp:effectExtent l="0" t="0" r="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3272790"/>
                    </a:xfrm>
                    <a:prstGeom prst="rect">
                      <a:avLst/>
                    </a:prstGeom>
                  </pic:spPr>
                </pic:pic>
              </a:graphicData>
            </a:graphic>
          </wp:inline>
        </w:drawing>
      </w:r>
    </w:p>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r>
        <w:t>Question 2</w:t>
      </w:r>
    </w:p>
    <w:p w:rsidR="00A13CA3" w:rsidRDefault="00A13CA3" w:rsidP="00A13CA3">
      <w:r>
        <w:rPr>
          <w:noProof/>
        </w:rPr>
        <w:drawing>
          <wp:inline distT="0" distB="0" distL="0" distR="0">
            <wp:extent cx="5943600" cy="5747385"/>
            <wp:effectExtent l="0" t="0" r="0" b="571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o.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5747385"/>
                    </a:xfrm>
                    <a:prstGeom prst="rect">
                      <a:avLst/>
                    </a:prstGeom>
                  </pic:spPr>
                </pic:pic>
              </a:graphicData>
            </a:graphic>
          </wp:inline>
        </w:drawing>
      </w:r>
    </w:p>
    <w:p w:rsidR="00A13CA3" w:rsidRDefault="00A13CA3" w:rsidP="00A13CA3"/>
    <w:p w:rsidR="00A13CA3" w:rsidRDefault="00A13CA3" w:rsidP="00A13CA3"/>
    <w:p w:rsidR="00A13CA3" w:rsidRDefault="00A13CA3" w:rsidP="00A13CA3"/>
    <w:p w:rsidR="00A13CA3" w:rsidRDefault="00A13CA3" w:rsidP="00A13CA3"/>
    <w:p w:rsidR="00A13CA3" w:rsidRDefault="00A13CA3" w:rsidP="00A13CA3">
      <w:r>
        <w:t xml:space="preserve">Activities </w:t>
      </w:r>
    </w:p>
    <w:p w:rsidR="00A13CA3" w:rsidRDefault="00A13CA3" w:rsidP="00A13CA3">
      <w:r>
        <w:t>1(a)</w:t>
      </w:r>
    </w:p>
    <w:p w:rsidR="00A13CA3" w:rsidRDefault="00A13CA3" w:rsidP="00A13CA3"/>
    <w:p w:rsidR="00A13CA3" w:rsidRDefault="00A13CA3" w:rsidP="00A13CA3">
      <w:r>
        <w:rPr>
          <w:noProof/>
        </w:rPr>
        <w:drawing>
          <wp:inline distT="0" distB="0" distL="0" distR="0">
            <wp:extent cx="5943600" cy="6143625"/>
            <wp:effectExtent l="0" t="0" r="0" b="9525"/>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A.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6143625"/>
                    </a:xfrm>
                    <a:prstGeom prst="rect">
                      <a:avLst/>
                    </a:prstGeom>
                  </pic:spPr>
                </pic:pic>
              </a:graphicData>
            </a:graphic>
          </wp:inline>
        </w:drawing>
      </w:r>
    </w:p>
    <w:p w:rsidR="00A13CA3" w:rsidRDefault="00A13CA3" w:rsidP="00A13CA3"/>
    <w:p w:rsidR="00A13CA3" w:rsidRDefault="00A13CA3" w:rsidP="00A13CA3"/>
    <w:p w:rsidR="00A13CA3" w:rsidRDefault="00A13CA3" w:rsidP="00A13CA3"/>
    <w:p w:rsidR="00A13CA3" w:rsidRDefault="00A13CA3" w:rsidP="00A13CA3"/>
    <w:p w:rsidR="00A13CA3" w:rsidRDefault="00A13CA3" w:rsidP="00A13CA3">
      <w:r>
        <w:t>B.</w:t>
      </w:r>
    </w:p>
    <w:p w:rsidR="00A13CA3" w:rsidRDefault="00A13CA3" w:rsidP="00A13CA3">
      <w:r>
        <w:rPr>
          <w:noProof/>
        </w:rPr>
        <w:drawing>
          <wp:inline distT="0" distB="0" distL="0" distR="0">
            <wp:extent cx="5943600" cy="6128385"/>
            <wp:effectExtent l="0" t="0" r="0" b="5715"/>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B.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6128385"/>
                    </a:xfrm>
                    <a:prstGeom prst="rect">
                      <a:avLst/>
                    </a:prstGeom>
                  </pic:spPr>
                </pic:pic>
              </a:graphicData>
            </a:graphic>
          </wp:inline>
        </w:drawing>
      </w:r>
    </w:p>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r>
        <w:t>C.</w:t>
      </w:r>
    </w:p>
    <w:p w:rsidR="00A13CA3" w:rsidRDefault="00A13CA3" w:rsidP="00A13CA3">
      <w:r>
        <w:rPr>
          <w:noProof/>
        </w:rPr>
        <w:drawing>
          <wp:inline distT="0" distB="0" distL="0" distR="0">
            <wp:extent cx="5943600" cy="6149975"/>
            <wp:effectExtent l="0" t="0" r="0" b="3175"/>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C.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6149975"/>
                    </a:xfrm>
                    <a:prstGeom prst="rect">
                      <a:avLst/>
                    </a:prstGeom>
                  </pic:spPr>
                </pic:pic>
              </a:graphicData>
            </a:graphic>
          </wp:inline>
        </w:drawing>
      </w:r>
    </w:p>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r>
        <w:t>2.</w:t>
      </w:r>
    </w:p>
    <w:p w:rsidR="00A13CA3" w:rsidRDefault="00A13CA3" w:rsidP="00A13CA3">
      <w:r>
        <w:t>A.</w:t>
      </w:r>
    </w:p>
    <w:p w:rsidR="00A13CA3" w:rsidRDefault="00A13CA3" w:rsidP="00A13CA3">
      <w:r>
        <w:rPr>
          <w:noProof/>
        </w:rPr>
        <w:drawing>
          <wp:inline distT="0" distB="0" distL="0" distR="0">
            <wp:extent cx="5943600" cy="6113145"/>
            <wp:effectExtent l="0" t="0" r="0" b="1905"/>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A.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6113145"/>
                    </a:xfrm>
                    <a:prstGeom prst="rect">
                      <a:avLst/>
                    </a:prstGeom>
                  </pic:spPr>
                </pic:pic>
              </a:graphicData>
            </a:graphic>
          </wp:inline>
        </w:drawing>
      </w:r>
    </w:p>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r>
        <w:t>B.</w:t>
      </w:r>
    </w:p>
    <w:p w:rsidR="00A13CA3" w:rsidRDefault="00A13CA3" w:rsidP="00A13CA3">
      <w:r>
        <w:rPr>
          <w:noProof/>
        </w:rPr>
        <w:drawing>
          <wp:inline distT="0" distB="0" distL="0" distR="0">
            <wp:extent cx="5943600" cy="6128385"/>
            <wp:effectExtent l="0" t="0" r="0" b="5715"/>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B.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6128385"/>
                    </a:xfrm>
                    <a:prstGeom prst="rect">
                      <a:avLst/>
                    </a:prstGeom>
                  </pic:spPr>
                </pic:pic>
              </a:graphicData>
            </a:graphic>
          </wp:inline>
        </w:drawing>
      </w:r>
    </w:p>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r>
        <w:t>C.</w:t>
      </w:r>
    </w:p>
    <w:p w:rsidR="00A13CA3" w:rsidRDefault="00A13CA3" w:rsidP="00A13CA3">
      <w:r>
        <w:rPr>
          <w:noProof/>
        </w:rPr>
        <w:drawing>
          <wp:inline distT="0" distB="0" distL="0" distR="0">
            <wp:extent cx="5943600" cy="6143625"/>
            <wp:effectExtent l="0" t="0" r="0" b="9525"/>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C.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6143625"/>
                    </a:xfrm>
                    <a:prstGeom prst="rect">
                      <a:avLst/>
                    </a:prstGeom>
                  </pic:spPr>
                </pic:pic>
              </a:graphicData>
            </a:graphic>
          </wp:inline>
        </w:drawing>
      </w:r>
    </w:p>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r>
        <w:t>3.</w:t>
      </w:r>
    </w:p>
    <w:p w:rsidR="00A13CA3" w:rsidRDefault="00A13CA3" w:rsidP="00A13CA3">
      <w:r>
        <w:t>Step 1</w:t>
      </w:r>
    </w:p>
    <w:p w:rsidR="00A13CA3" w:rsidRDefault="00A13CA3" w:rsidP="00A13CA3">
      <w:r>
        <w:t>A.</w:t>
      </w:r>
    </w:p>
    <w:p w:rsidR="00A13CA3" w:rsidRDefault="00A13CA3" w:rsidP="00A13CA3">
      <w:r>
        <w:rPr>
          <w:noProof/>
        </w:rPr>
        <w:lastRenderedPageBreak/>
        <w:drawing>
          <wp:inline distT="0" distB="0" distL="0" distR="0">
            <wp:extent cx="5943600" cy="6143625"/>
            <wp:effectExtent l="0" t="0" r="0" b="9525"/>
            <wp:docPr id="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A1.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6143625"/>
                    </a:xfrm>
                    <a:prstGeom prst="rect">
                      <a:avLst/>
                    </a:prstGeom>
                  </pic:spPr>
                </pic:pic>
              </a:graphicData>
            </a:graphic>
          </wp:inline>
        </w:drawing>
      </w:r>
    </w:p>
    <w:p w:rsidR="00A13CA3" w:rsidRDefault="00A13CA3" w:rsidP="00A13CA3"/>
    <w:p w:rsidR="00A13CA3" w:rsidRDefault="00A13CA3" w:rsidP="00A13CA3"/>
    <w:p w:rsidR="00A13CA3" w:rsidRDefault="00A13CA3" w:rsidP="00A13CA3"/>
    <w:p w:rsidR="00A13CA3" w:rsidRDefault="00A13CA3" w:rsidP="00A13CA3"/>
    <w:p w:rsidR="00A13CA3" w:rsidRDefault="00A13CA3" w:rsidP="00A13CA3">
      <w:r>
        <w:t>B.</w:t>
      </w:r>
    </w:p>
    <w:p w:rsidR="00A13CA3" w:rsidRDefault="00A13CA3" w:rsidP="00A13CA3">
      <w:r>
        <w:rPr>
          <w:noProof/>
        </w:rPr>
        <w:lastRenderedPageBreak/>
        <w:drawing>
          <wp:inline distT="0" distB="0" distL="0" distR="0">
            <wp:extent cx="5943600" cy="6160135"/>
            <wp:effectExtent l="0" t="0" r="0" b="0"/>
            <wp:docPr id="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B1.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6160135"/>
                    </a:xfrm>
                    <a:prstGeom prst="rect">
                      <a:avLst/>
                    </a:prstGeom>
                  </pic:spPr>
                </pic:pic>
              </a:graphicData>
            </a:graphic>
          </wp:inline>
        </w:drawing>
      </w:r>
    </w:p>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r>
        <w:lastRenderedPageBreak/>
        <w:t>C.</w:t>
      </w:r>
    </w:p>
    <w:p w:rsidR="00A13CA3" w:rsidRDefault="00A13CA3" w:rsidP="00A13CA3">
      <w:r>
        <w:rPr>
          <w:noProof/>
        </w:rPr>
        <w:drawing>
          <wp:inline distT="0" distB="0" distL="0" distR="0">
            <wp:extent cx="5943600" cy="6182360"/>
            <wp:effectExtent l="0" t="0" r="0" b="8890"/>
            <wp:docPr id="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C1.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6182360"/>
                    </a:xfrm>
                    <a:prstGeom prst="rect">
                      <a:avLst/>
                    </a:prstGeom>
                  </pic:spPr>
                </pic:pic>
              </a:graphicData>
            </a:graphic>
          </wp:inline>
        </w:drawing>
      </w:r>
    </w:p>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r>
        <w:t>Step 2</w:t>
      </w:r>
    </w:p>
    <w:p w:rsidR="00A13CA3" w:rsidRDefault="00A13CA3" w:rsidP="00A13CA3">
      <w:r>
        <w:t>A.</w:t>
      </w:r>
    </w:p>
    <w:p w:rsidR="00A13CA3" w:rsidRDefault="00A13CA3" w:rsidP="00A13CA3">
      <w:r>
        <w:rPr>
          <w:noProof/>
        </w:rPr>
        <w:drawing>
          <wp:inline distT="0" distB="0" distL="0" distR="0">
            <wp:extent cx="5943600" cy="6136640"/>
            <wp:effectExtent l="0" t="0" r="0" b="0"/>
            <wp:docPr id="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A2.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6136640"/>
                    </a:xfrm>
                    <a:prstGeom prst="rect">
                      <a:avLst/>
                    </a:prstGeom>
                  </pic:spPr>
                </pic:pic>
              </a:graphicData>
            </a:graphic>
          </wp:inline>
        </w:drawing>
      </w:r>
    </w:p>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r>
        <w:t>B.</w:t>
      </w:r>
    </w:p>
    <w:p w:rsidR="00A13CA3" w:rsidRDefault="00A13CA3" w:rsidP="00A13CA3">
      <w:r>
        <w:rPr>
          <w:noProof/>
        </w:rPr>
        <w:drawing>
          <wp:inline distT="0" distB="0" distL="0" distR="0">
            <wp:extent cx="5943600" cy="6181725"/>
            <wp:effectExtent l="0" t="0" r="0" b="9525"/>
            <wp:docPr id="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B2.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6181725"/>
                    </a:xfrm>
                    <a:prstGeom prst="rect">
                      <a:avLst/>
                    </a:prstGeom>
                  </pic:spPr>
                </pic:pic>
              </a:graphicData>
            </a:graphic>
          </wp:inline>
        </w:drawing>
      </w:r>
    </w:p>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p w:rsidR="00A13CA3" w:rsidRDefault="00A13CA3" w:rsidP="00A13CA3">
      <w:r>
        <w:t>C.</w:t>
      </w:r>
    </w:p>
    <w:p w:rsidR="00A13CA3" w:rsidRDefault="00A13CA3" w:rsidP="00A13CA3">
      <w:bookmarkStart w:id="0" w:name="_GoBack"/>
      <w:r>
        <w:rPr>
          <w:noProof/>
        </w:rPr>
        <w:drawing>
          <wp:inline distT="0" distB="0" distL="0" distR="0">
            <wp:extent cx="5943600" cy="6166485"/>
            <wp:effectExtent l="0" t="0" r="0" b="5715"/>
            <wp:docPr id="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C2.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6166485"/>
                    </a:xfrm>
                    <a:prstGeom prst="rect">
                      <a:avLst/>
                    </a:prstGeom>
                  </pic:spPr>
                </pic:pic>
              </a:graphicData>
            </a:graphic>
          </wp:inline>
        </w:drawing>
      </w:r>
      <w:bookmarkEnd w:id="0"/>
    </w:p>
    <w:p w:rsidR="00A13CA3" w:rsidRDefault="00A13CA3" w:rsidP="00A13CA3"/>
    <w:p w:rsidR="00A13CA3" w:rsidRDefault="00A13CA3" w:rsidP="00A13CA3"/>
    <w:p w:rsidR="00A13CA3" w:rsidRPr="00650A09" w:rsidRDefault="00A13CA3" w:rsidP="00A13CA3">
      <w:pPr>
        <w:rPr>
          <w:rFonts w:ascii="Times New Roman" w:hAnsi="Times New Roman" w:cs="Times New Roman"/>
          <w:b/>
          <w:sz w:val="24"/>
          <w:szCs w:val="24"/>
        </w:rPr>
      </w:pPr>
      <w:r w:rsidRPr="00650A09">
        <w:rPr>
          <w:rFonts w:ascii="Times New Roman" w:hAnsi="Times New Roman" w:cs="Times New Roman"/>
          <w:b/>
          <w:sz w:val="24"/>
          <w:szCs w:val="24"/>
        </w:rPr>
        <w:lastRenderedPageBreak/>
        <w:t xml:space="preserve">NO. 5 </w:t>
      </w:r>
    </w:p>
    <w:p w:rsidR="00A13CA3" w:rsidRPr="00650A09" w:rsidRDefault="00A13CA3" w:rsidP="00A13CA3">
      <w:pPr>
        <w:rPr>
          <w:rFonts w:ascii="Times New Roman" w:hAnsi="Times New Roman" w:cs="Times New Roman"/>
          <w:b/>
          <w:sz w:val="24"/>
          <w:szCs w:val="24"/>
        </w:rPr>
      </w:pPr>
      <w:r w:rsidRPr="00650A09">
        <w:rPr>
          <w:rFonts w:ascii="Times New Roman" w:hAnsi="Times New Roman" w:cs="Times New Roman"/>
          <w:b/>
          <w:sz w:val="24"/>
          <w:szCs w:val="24"/>
        </w:rPr>
        <w:t>XCHG</w:t>
      </w:r>
    </w:p>
    <w:p w:rsidR="00A13CA3" w:rsidRPr="00650A09" w:rsidRDefault="00A13CA3" w:rsidP="00A13CA3">
      <w:pPr>
        <w:rPr>
          <w:rFonts w:ascii="Times New Roman" w:hAnsi="Times New Roman" w:cs="Times New Roman"/>
          <w:color w:val="3A3A3A"/>
          <w:sz w:val="24"/>
          <w:szCs w:val="24"/>
          <w:shd w:val="clear" w:color="auto" w:fill="FFFFFF"/>
        </w:rPr>
      </w:pPr>
      <w:r w:rsidRPr="00650A09">
        <w:rPr>
          <w:rFonts w:ascii="Times New Roman" w:hAnsi="Times New Roman" w:cs="Times New Roman"/>
          <w:color w:val="3A3A3A"/>
          <w:sz w:val="24"/>
          <w:szCs w:val="24"/>
          <w:shd w:val="clear" w:color="auto" w:fill="FFFFFF"/>
        </w:rPr>
        <w:t>The XCHG instruction exchanges the contents of the source and destination. Both operands should be of the same type either word (16 bits) or a byte (8 bits). It does not support segment registers.  The direct exchange of data between memory locations is illegal. Both operands should be a general-purpose register. XCHG CL, 25[BX] exchanges bytes of CL with bytes stored in memory location DS</w:t>
      </w:r>
      <w:r w:rsidR="00411C6A" w:rsidRPr="00650A09">
        <w:rPr>
          <w:rFonts w:ascii="Times New Roman" w:hAnsi="Times New Roman" w:cs="Times New Roman"/>
          <w:color w:val="3A3A3A"/>
          <w:sz w:val="24"/>
          <w:szCs w:val="24"/>
          <w:shd w:val="clear" w:color="auto" w:fill="FFFFFF"/>
        </w:rPr>
        <w:t>: 25</w:t>
      </w:r>
      <w:r w:rsidRPr="00650A09">
        <w:rPr>
          <w:rFonts w:ascii="Times New Roman" w:hAnsi="Times New Roman" w:cs="Times New Roman"/>
          <w:color w:val="3A3A3A"/>
          <w:sz w:val="24"/>
          <w:szCs w:val="24"/>
          <w:shd w:val="clear" w:color="auto" w:fill="FFFFFF"/>
        </w:rPr>
        <w:t>+BX. XCHG CS, AX is illegal.</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EXAMPLE CODE</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ORG 100h </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MOV AX, a           </w:t>
      </w:r>
      <w:r w:rsidR="00411C6A" w:rsidRPr="00650A09">
        <w:rPr>
          <w:rFonts w:ascii="Times New Roman" w:hAnsi="Times New Roman" w:cs="Times New Roman"/>
          <w:sz w:val="24"/>
          <w:szCs w:val="24"/>
        </w:rPr>
        <w:t>; Set</w:t>
      </w:r>
      <w:r w:rsidRPr="00650A09">
        <w:rPr>
          <w:rFonts w:ascii="Times New Roman" w:hAnsi="Times New Roman" w:cs="Times New Roman"/>
          <w:sz w:val="24"/>
          <w:szCs w:val="24"/>
        </w:rPr>
        <w:t xml:space="preserve"> AX to 'a' variable</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MOV CX, b           </w:t>
      </w:r>
      <w:r w:rsidR="00411C6A" w:rsidRPr="00650A09">
        <w:rPr>
          <w:rFonts w:ascii="Times New Roman" w:hAnsi="Times New Roman" w:cs="Times New Roman"/>
          <w:sz w:val="24"/>
          <w:szCs w:val="24"/>
        </w:rPr>
        <w:t>; Set</w:t>
      </w:r>
      <w:r w:rsidRPr="00650A09">
        <w:rPr>
          <w:rFonts w:ascii="Times New Roman" w:hAnsi="Times New Roman" w:cs="Times New Roman"/>
          <w:sz w:val="24"/>
          <w:szCs w:val="24"/>
        </w:rPr>
        <w:t xml:space="preserve"> CX to 'b' variable </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XCHG AX, CX         </w:t>
      </w:r>
      <w:r w:rsidR="00411C6A" w:rsidRPr="00650A09">
        <w:rPr>
          <w:rFonts w:ascii="Times New Roman" w:hAnsi="Times New Roman" w:cs="Times New Roman"/>
          <w:sz w:val="24"/>
          <w:szCs w:val="24"/>
        </w:rPr>
        <w:t>; Exchange</w:t>
      </w:r>
      <w:r w:rsidRPr="00650A09">
        <w:rPr>
          <w:rFonts w:ascii="Times New Roman" w:hAnsi="Times New Roman" w:cs="Times New Roman"/>
          <w:sz w:val="24"/>
          <w:szCs w:val="24"/>
        </w:rPr>
        <w:t xml:space="preserve"> words of AX and CX</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XCHG AH, CL         </w:t>
      </w:r>
      <w:r w:rsidR="00411C6A" w:rsidRPr="00650A09">
        <w:rPr>
          <w:rFonts w:ascii="Times New Roman" w:hAnsi="Times New Roman" w:cs="Times New Roman"/>
          <w:sz w:val="24"/>
          <w:szCs w:val="24"/>
        </w:rPr>
        <w:t>; Exchange</w:t>
      </w:r>
      <w:r w:rsidRPr="00650A09">
        <w:rPr>
          <w:rFonts w:ascii="Times New Roman" w:hAnsi="Times New Roman" w:cs="Times New Roman"/>
          <w:sz w:val="24"/>
          <w:szCs w:val="24"/>
        </w:rPr>
        <w:t xml:space="preserve"> bytes of AH and CL</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RET                 </w:t>
      </w:r>
      <w:r w:rsidR="00411C6A" w:rsidRPr="00650A09">
        <w:rPr>
          <w:rFonts w:ascii="Times New Roman" w:hAnsi="Times New Roman" w:cs="Times New Roman"/>
          <w:sz w:val="24"/>
          <w:szCs w:val="24"/>
        </w:rPr>
        <w:t>; stops</w:t>
      </w:r>
      <w:r w:rsidRPr="00650A09">
        <w:rPr>
          <w:rFonts w:ascii="Times New Roman" w:hAnsi="Times New Roman" w:cs="Times New Roman"/>
          <w:sz w:val="24"/>
          <w:szCs w:val="24"/>
        </w:rPr>
        <w:t xml:space="preserve"> the program</w:t>
      </w:r>
    </w:p>
    <w:p w:rsidR="00A13CA3" w:rsidRPr="00650A09" w:rsidRDefault="00A13CA3" w:rsidP="00A13CA3">
      <w:pPr>
        <w:rPr>
          <w:rFonts w:ascii="Times New Roman" w:hAnsi="Times New Roman" w:cs="Times New Roman"/>
          <w:sz w:val="24"/>
          <w:szCs w:val="24"/>
        </w:rPr>
      </w:pPr>
    </w:p>
    <w:p w:rsidR="00A13CA3" w:rsidRPr="00650A09" w:rsidRDefault="00A13CA3" w:rsidP="00A13CA3">
      <w:pPr>
        <w:rPr>
          <w:rFonts w:ascii="Times New Roman" w:hAnsi="Times New Roman" w:cs="Times New Roman"/>
          <w:sz w:val="24"/>
          <w:szCs w:val="24"/>
        </w:rPr>
      </w:pPr>
      <w:proofErr w:type="gramStart"/>
      <w:r w:rsidRPr="00650A09">
        <w:rPr>
          <w:rFonts w:ascii="Times New Roman" w:hAnsi="Times New Roman" w:cs="Times New Roman"/>
          <w:sz w:val="24"/>
          <w:szCs w:val="24"/>
        </w:rPr>
        <w:t>a</w:t>
      </w:r>
      <w:proofErr w:type="gramEnd"/>
      <w:r w:rsidRPr="00650A09">
        <w:rPr>
          <w:rFonts w:ascii="Times New Roman" w:hAnsi="Times New Roman" w:cs="Times New Roman"/>
          <w:sz w:val="24"/>
          <w:szCs w:val="24"/>
        </w:rPr>
        <w:t xml:space="preserve"> DW 5C21h</w:t>
      </w:r>
    </w:p>
    <w:p w:rsidR="00A13CA3" w:rsidRPr="00650A09" w:rsidRDefault="00A13CA3" w:rsidP="00A13CA3">
      <w:pPr>
        <w:rPr>
          <w:rFonts w:ascii="Times New Roman" w:hAnsi="Times New Roman" w:cs="Times New Roman"/>
          <w:sz w:val="24"/>
          <w:szCs w:val="24"/>
        </w:rPr>
      </w:pPr>
      <w:proofErr w:type="gramStart"/>
      <w:r w:rsidRPr="00650A09">
        <w:rPr>
          <w:rFonts w:ascii="Times New Roman" w:hAnsi="Times New Roman" w:cs="Times New Roman"/>
          <w:sz w:val="24"/>
          <w:szCs w:val="24"/>
        </w:rPr>
        <w:t>b</w:t>
      </w:r>
      <w:proofErr w:type="gramEnd"/>
      <w:r w:rsidRPr="00650A09">
        <w:rPr>
          <w:rFonts w:ascii="Times New Roman" w:hAnsi="Times New Roman" w:cs="Times New Roman"/>
          <w:sz w:val="24"/>
          <w:szCs w:val="24"/>
        </w:rPr>
        <w:t xml:space="preserve"> DW 3D05h  </w:t>
      </w:r>
    </w:p>
    <w:p w:rsidR="00A13CA3" w:rsidRPr="00650A09" w:rsidRDefault="00A13CA3" w:rsidP="00A13CA3">
      <w:pPr>
        <w:rPr>
          <w:rFonts w:ascii="Times New Roman" w:hAnsi="Times New Roman" w:cs="Times New Roman"/>
          <w:sz w:val="24"/>
          <w:szCs w:val="24"/>
        </w:rPr>
      </w:pPr>
    </w:p>
    <w:p w:rsidR="00A13CA3" w:rsidRPr="00650A09" w:rsidRDefault="00A13CA3" w:rsidP="00A13CA3">
      <w:pPr>
        <w:rPr>
          <w:rFonts w:ascii="Times New Roman" w:hAnsi="Times New Roman" w:cs="Times New Roman"/>
          <w:sz w:val="24"/>
          <w:szCs w:val="24"/>
        </w:rPr>
      </w:pPr>
    </w:p>
    <w:p w:rsidR="00A13CA3" w:rsidRPr="00650A09" w:rsidRDefault="00A13CA3" w:rsidP="00A13CA3">
      <w:pPr>
        <w:rPr>
          <w:rFonts w:ascii="Times New Roman" w:hAnsi="Times New Roman" w:cs="Times New Roman"/>
          <w:b/>
          <w:sz w:val="24"/>
          <w:szCs w:val="24"/>
        </w:rPr>
      </w:pPr>
      <w:r w:rsidRPr="00650A09">
        <w:rPr>
          <w:rFonts w:ascii="Times New Roman" w:hAnsi="Times New Roman" w:cs="Times New Roman"/>
          <w:b/>
          <w:sz w:val="24"/>
          <w:szCs w:val="24"/>
        </w:rPr>
        <w:t>PUSH</w:t>
      </w:r>
    </w:p>
    <w:p w:rsidR="00A13CA3" w:rsidRPr="00650A09" w:rsidRDefault="00A13CA3" w:rsidP="00A13CA3">
      <w:pPr>
        <w:rPr>
          <w:rFonts w:ascii="Times New Roman" w:hAnsi="Times New Roman" w:cs="Times New Roman"/>
          <w:color w:val="3A3A3A"/>
          <w:sz w:val="24"/>
          <w:szCs w:val="24"/>
          <w:shd w:val="clear" w:color="auto" w:fill="FFFFFF"/>
        </w:rPr>
      </w:pPr>
      <w:proofErr w:type="gramStart"/>
      <w:r w:rsidRPr="00650A09">
        <w:rPr>
          <w:rFonts w:ascii="Times New Roman" w:hAnsi="Times New Roman" w:cs="Times New Roman"/>
          <w:color w:val="3A3A3A"/>
          <w:sz w:val="24"/>
          <w:szCs w:val="24"/>
          <w:shd w:val="clear" w:color="auto" w:fill="FFFFFF"/>
        </w:rPr>
        <w:t>It decrements the stack pointer by two and then stores the data from the source operand at the position of the stack pointer.</w:t>
      </w:r>
      <w:proofErr w:type="gramEnd"/>
      <w:r w:rsidRPr="00650A09">
        <w:rPr>
          <w:rFonts w:ascii="Times New Roman" w:hAnsi="Times New Roman" w:cs="Times New Roman"/>
          <w:color w:val="3A3A3A"/>
          <w:sz w:val="24"/>
          <w:szCs w:val="24"/>
          <w:shd w:val="clear" w:color="auto" w:fill="FFFFFF"/>
        </w:rPr>
        <w:t xml:space="preserve"> The source operand can be a general-purpose register, segment register or a memory address but it should be a word.</w:t>
      </w:r>
    </w:p>
    <w:p w:rsidR="00A13CA3" w:rsidRPr="00650A09" w:rsidRDefault="00A13CA3" w:rsidP="00A13CA3">
      <w:pPr>
        <w:rPr>
          <w:rFonts w:ascii="Times New Roman" w:hAnsi="Times New Roman" w:cs="Times New Roman"/>
          <w:color w:val="3A3A3A"/>
          <w:sz w:val="24"/>
          <w:szCs w:val="24"/>
          <w:shd w:val="clear" w:color="auto" w:fill="FFFFFF"/>
        </w:rPr>
      </w:pPr>
      <w:proofErr w:type="gramStart"/>
      <w:r w:rsidRPr="00650A09">
        <w:rPr>
          <w:rFonts w:ascii="Times New Roman" w:hAnsi="Times New Roman" w:cs="Times New Roman"/>
          <w:color w:val="3A3A3A"/>
          <w:sz w:val="24"/>
          <w:szCs w:val="24"/>
          <w:shd w:val="clear" w:color="auto" w:fill="FFFFFF"/>
        </w:rPr>
        <w:t>The PUSH instruction decrements the SP by 2.</w:t>
      </w:r>
      <w:proofErr w:type="gramEnd"/>
      <w:r w:rsidRPr="00650A09">
        <w:rPr>
          <w:rFonts w:ascii="Times New Roman" w:hAnsi="Times New Roman" w:cs="Times New Roman"/>
          <w:color w:val="3A3A3A"/>
          <w:sz w:val="24"/>
          <w:szCs w:val="24"/>
          <w:shd w:val="clear" w:color="auto" w:fill="FFFFFF"/>
        </w:rPr>
        <w:t xml:space="preserve"> You can see in the output the SP=FFFC which decrements by 2 becomes FFFA. The data of AX is pushed to memory location DS: FFFA which is 16FFA in this example.</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ORG 100h </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MOV AX, 1C2Bh       </w:t>
      </w:r>
      <w:proofErr w:type="gramStart"/>
      <w:r w:rsidRPr="00650A09">
        <w:rPr>
          <w:rFonts w:ascii="Times New Roman" w:hAnsi="Times New Roman" w:cs="Times New Roman"/>
          <w:sz w:val="24"/>
          <w:szCs w:val="24"/>
        </w:rPr>
        <w:t>;Set</w:t>
      </w:r>
      <w:proofErr w:type="gramEnd"/>
      <w:r w:rsidRPr="00650A09">
        <w:rPr>
          <w:rFonts w:ascii="Times New Roman" w:hAnsi="Times New Roman" w:cs="Times New Roman"/>
          <w:sz w:val="24"/>
          <w:szCs w:val="24"/>
        </w:rPr>
        <w:t xml:space="preserve"> AX to 1C2B    </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lastRenderedPageBreak/>
        <w:t xml:space="preserve">PUSH AX             </w:t>
      </w:r>
      <w:proofErr w:type="gramStart"/>
      <w:r w:rsidRPr="00650A09">
        <w:rPr>
          <w:rFonts w:ascii="Times New Roman" w:hAnsi="Times New Roman" w:cs="Times New Roman"/>
          <w:sz w:val="24"/>
          <w:szCs w:val="24"/>
        </w:rPr>
        <w:t>;Set</w:t>
      </w:r>
      <w:proofErr w:type="gramEnd"/>
      <w:r w:rsidRPr="00650A09">
        <w:rPr>
          <w:rFonts w:ascii="Times New Roman" w:hAnsi="Times New Roman" w:cs="Times New Roman"/>
          <w:sz w:val="24"/>
          <w:szCs w:val="24"/>
        </w:rPr>
        <w:t xml:space="preserve"> SP=SP-2</w:t>
      </w:r>
    </w:p>
    <w:p w:rsidR="00A13CA3" w:rsidRPr="00650A09" w:rsidRDefault="00A13CA3" w:rsidP="00A13CA3">
      <w:pPr>
        <w:rPr>
          <w:rFonts w:ascii="Times New Roman" w:hAnsi="Times New Roman" w:cs="Times New Roman"/>
          <w:sz w:val="24"/>
          <w:szCs w:val="24"/>
        </w:rPr>
      </w:pPr>
      <w:proofErr w:type="gramStart"/>
      <w:r w:rsidRPr="00650A09">
        <w:rPr>
          <w:rFonts w:ascii="Times New Roman" w:hAnsi="Times New Roman" w:cs="Times New Roman"/>
          <w:sz w:val="24"/>
          <w:szCs w:val="24"/>
        </w:rPr>
        <w:t>;Push</w:t>
      </w:r>
      <w:proofErr w:type="gramEnd"/>
      <w:r w:rsidRPr="00650A09">
        <w:rPr>
          <w:rFonts w:ascii="Times New Roman" w:hAnsi="Times New Roman" w:cs="Times New Roman"/>
          <w:sz w:val="24"/>
          <w:szCs w:val="24"/>
        </w:rPr>
        <w:t xml:space="preserve"> AX data to stack location DS:SP</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MOV BX, 302Ah       </w:t>
      </w:r>
      <w:proofErr w:type="gramStart"/>
      <w:r w:rsidRPr="00650A09">
        <w:rPr>
          <w:rFonts w:ascii="Times New Roman" w:hAnsi="Times New Roman" w:cs="Times New Roman"/>
          <w:sz w:val="24"/>
          <w:szCs w:val="24"/>
        </w:rPr>
        <w:t>;Set</w:t>
      </w:r>
      <w:proofErr w:type="gramEnd"/>
      <w:r w:rsidRPr="00650A09">
        <w:rPr>
          <w:rFonts w:ascii="Times New Roman" w:hAnsi="Times New Roman" w:cs="Times New Roman"/>
          <w:sz w:val="24"/>
          <w:szCs w:val="24"/>
        </w:rPr>
        <w:t xml:space="preserve"> BX to 302A</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PUSH BX             </w:t>
      </w:r>
      <w:proofErr w:type="gramStart"/>
      <w:r w:rsidRPr="00650A09">
        <w:rPr>
          <w:rFonts w:ascii="Times New Roman" w:hAnsi="Times New Roman" w:cs="Times New Roman"/>
          <w:sz w:val="24"/>
          <w:szCs w:val="24"/>
        </w:rPr>
        <w:t>;SP</w:t>
      </w:r>
      <w:proofErr w:type="gramEnd"/>
      <w:r w:rsidRPr="00650A09">
        <w:rPr>
          <w:rFonts w:ascii="Times New Roman" w:hAnsi="Times New Roman" w:cs="Times New Roman"/>
          <w:sz w:val="24"/>
          <w:szCs w:val="24"/>
        </w:rPr>
        <w:t>=SP-2</w:t>
      </w:r>
    </w:p>
    <w:p w:rsidR="00A13CA3" w:rsidRPr="00650A09" w:rsidRDefault="00A13CA3" w:rsidP="00A13CA3">
      <w:pPr>
        <w:rPr>
          <w:rFonts w:ascii="Times New Roman" w:hAnsi="Times New Roman" w:cs="Times New Roman"/>
          <w:sz w:val="24"/>
          <w:szCs w:val="24"/>
        </w:rPr>
      </w:pPr>
      <w:proofErr w:type="gramStart"/>
      <w:r w:rsidRPr="00650A09">
        <w:rPr>
          <w:rFonts w:ascii="Times New Roman" w:hAnsi="Times New Roman" w:cs="Times New Roman"/>
          <w:sz w:val="24"/>
          <w:szCs w:val="24"/>
        </w:rPr>
        <w:t>;Push</w:t>
      </w:r>
      <w:proofErr w:type="gramEnd"/>
      <w:r w:rsidRPr="00650A09">
        <w:rPr>
          <w:rFonts w:ascii="Times New Roman" w:hAnsi="Times New Roman" w:cs="Times New Roman"/>
          <w:sz w:val="24"/>
          <w:szCs w:val="24"/>
        </w:rPr>
        <w:t xml:space="preserve"> BX data to stack location DS:SP</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RET                 </w:t>
      </w:r>
      <w:proofErr w:type="gramStart"/>
      <w:r w:rsidRPr="00650A09">
        <w:rPr>
          <w:rFonts w:ascii="Times New Roman" w:hAnsi="Times New Roman" w:cs="Times New Roman"/>
          <w:sz w:val="24"/>
          <w:szCs w:val="24"/>
        </w:rPr>
        <w:t>;stops</w:t>
      </w:r>
      <w:proofErr w:type="gramEnd"/>
      <w:r w:rsidRPr="00650A09">
        <w:rPr>
          <w:rFonts w:ascii="Times New Roman" w:hAnsi="Times New Roman" w:cs="Times New Roman"/>
          <w:sz w:val="24"/>
          <w:szCs w:val="24"/>
        </w:rPr>
        <w:t xml:space="preserve"> the program</w:t>
      </w:r>
    </w:p>
    <w:p w:rsidR="00A13CA3" w:rsidRPr="00650A09" w:rsidRDefault="00A13CA3" w:rsidP="00A13CA3">
      <w:pPr>
        <w:rPr>
          <w:rFonts w:ascii="Times New Roman" w:hAnsi="Times New Roman" w:cs="Times New Roman"/>
          <w:noProof/>
          <w:sz w:val="24"/>
          <w:szCs w:val="24"/>
        </w:rPr>
      </w:pPr>
    </w:p>
    <w:p w:rsidR="00A13CA3" w:rsidRPr="00650A09" w:rsidRDefault="00A13CA3" w:rsidP="00A13CA3">
      <w:pPr>
        <w:rPr>
          <w:rFonts w:ascii="Times New Roman" w:hAnsi="Times New Roman" w:cs="Times New Roman"/>
          <w:b/>
          <w:noProof/>
          <w:sz w:val="24"/>
          <w:szCs w:val="24"/>
        </w:rPr>
      </w:pPr>
      <w:r w:rsidRPr="00650A09">
        <w:rPr>
          <w:rFonts w:ascii="Times New Roman" w:hAnsi="Times New Roman" w:cs="Times New Roman"/>
          <w:b/>
          <w:noProof/>
          <w:sz w:val="24"/>
          <w:szCs w:val="24"/>
        </w:rPr>
        <w:t>POP</w:t>
      </w:r>
    </w:p>
    <w:p w:rsidR="00A13CA3" w:rsidRPr="00650A09" w:rsidRDefault="00A13CA3" w:rsidP="00A13CA3">
      <w:pPr>
        <w:rPr>
          <w:rFonts w:ascii="Times New Roman" w:hAnsi="Times New Roman" w:cs="Times New Roman"/>
          <w:color w:val="3A3A3A"/>
          <w:sz w:val="24"/>
          <w:szCs w:val="24"/>
          <w:shd w:val="clear" w:color="auto" w:fill="FFFFFF"/>
        </w:rPr>
      </w:pPr>
      <w:r w:rsidRPr="00650A09">
        <w:rPr>
          <w:rFonts w:ascii="Times New Roman" w:hAnsi="Times New Roman" w:cs="Times New Roman"/>
          <w:color w:val="3A3A3A"/>
          <w:sz w:val="24"/>
          <w:szCs w:val="24"/>
          <w:shd w:val="clear" w:color="auto" w:fill="FFFFFF"/>
        </w:rPr>
        <w:t>The POP instruction loads the word from the stack pointed by SP and then increments the SP by 2. The format for this instruction is:  POP destination</w:t>
      </w:r>
    </w:p>
    <w:p w:rsidR="00A13CA3" w:rsidRPr="00650A09" w:rsidRDefault="00A13CA3" w:rsidP="00A13CA3">
      <w:pPr>
        <w:rPr>
          <w:rFonts w:ascii="Times New Roman" w:hAnsi="Times New Roman" w:cs="Times New Roman"/>
          <w:color w:val="3A3A3A"/>
          <w:sz w:val="24"/>
          <w:szCs w:val="24"/>
          <w:shd w:val="clear" w:color="auto" w:fill="FFFFFF"/>
        </w:rPr>
      </w:pPr>
      <w:r w:rsidRPr="00650A09">
        <w:rPr>
          <w:rFonts w:ascii="Times New Roman" w:hAnsi="Times New Roman" w:cs="Times New Roman"/>
          <w:color w:val="3A3A3A"/>
          <w:sz w:val="24"/>
          <w:szCs w:val="24"/>
          <w:shd w:val="clear" w:color="auto" w:fill="FFFFFF"/>
        </w:rPr>
        <w:t>The destination operand can be a general-purpose register, segment register, or memory address. The POP instruction does not support CS as a destination operation.</w:t>
      </w:r>
    </w:p>
    <w:p w:rsidR="00A13CA3" w:rsidRPr="00650A09" w:rsidRDefault="00A13CA3" w:rsidP="00A13CA3">
      <w:pPr>
        <w:rPr>
          <w:rFonts w:ascii="Times New Roman" w:hAnsi="Times New Roman" w:cs="Times New Roman"/>
          <w:color w:val="3A3A3A"/>
          <w:sz w:val="24"/>
          <w:szCs w:val="24"/>
          <w:shd w:val="clear" w:color="auto" w:fill="FFFFFF"/>
        </w:rPr>
      </w:pPr>
      <w:r w:rsidRPr="00650A09">
        <w:rPr>
          <w:rFonts w:ascii="Times New Roman" w:hAnsi="Times New Roman" w:cs="Times New Roman"/>
          <w:color w:val="3A3A3A"/>
          <w:sz w:val="24"/>
          <w:szCs w:val="24"/>
          <w:shd w:val="clear" w:color="auto" w:fill="FFFFFF"/>
        </w:rPr>
        <w:t>Example</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ORG 100h </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MOV AX, 1C2Bh       </w:t>
      </w:r>
      <w:r w:rsidR="00411C6A" w:rsidRPr="00650A09">
        <w:rPr>
          <w:rFonts w:ascii="Times New Roman" w:hAnsi="Times New Roman" w:cs="Times New Roman"/>
          <w:sz w:val="24"/>
          <w:szCs w:val="24"/>
        </w:rPr>
        <w:t>; Set</w:t>
      </w:r>
      <w:r w:rsidRPr="00650A09">
        <w:rPr>
          <w:rFonts w:ascii="Times New Roman" w:hAnsi="Times New Roman" w:cs="Times New Roman"/>
          <w:sz w:val="24"/>
          <w:szCs w:val="24"/>
        </w:rPr>
        <w:t xml:space="preserve"> AX to 1C2B    </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PUSH AX             </w:t>
      </w:r>
      <w:r w:rsidR="00411C6A" w:rsidRPr="00650A09">
        <w:rPr>
          <w:rFonts w:ascii="Times New Roman" w:hAnsi="Times New Roman" w:cs="Times New Roman"/>
          <w:sz w:val="24"/>
          <w:szCs w:val="24"/>
        </w:rPr>
        <w:t>; Set</w:t>
      </w:r>
      <w:r w:rsidRPr="00650A09">
        <w:rPr>
          <w:rFonts w:ascii="Times New Roman" w:hAnsi="Times New Roman" w:cs="Times New Roman"/>
          <w:sz w:val="24"/>
          <w:szCs w:val="24"/>
        </w:rPr>
        <w:t xml:space="preserve"> SP=SP-2</w:t>
      </w:r>
    </w:p>
    <w:p w:rsidR="00A13CA3" w:rsidRPr="00650A09" w:rsidRDefault="00411C6A" w:rsidP="00A13CA3">
      <w:pPr>
        <w:rPr>
          <w:rFonts w:ascii="Times New Roman" w:hAnsi="Times New Roman" w:cs="Times New Roman"/>
          <w:sz w:val="24"/>
          <w:szCs w:val="24"/>
        </w:rPr>
      </w:pPr>
      <w:r w:rsidRPr="00650A09">
        <w:rPr>
          <w:rFonts w:ascii="Times New Roman" w:hAnsi="Times New Roman" w:cs="Times New Roman"/>
          <w:sz w:val="24"/>
          <w:szCs w:val="24"/>
        </w:rPr>
        <w:t>; Push</w:t>
      </w:r>
      <w:r w:rsidR="00A13CA3" w:rsidRPr="00650A09">
        <w:rPr>
          <w:rFonts w:ascii="Times New Roman" w:hAnsi="Times New Roman" w:cs="Times New Roman"/>
          <w:sz w:val="24"/>
          <w:szCs w:val="24"/>
        </w:rPr>
        <w:t xml:space="preserve"> AX data to stack location DS</w:t>
      </w:r>
      <w:r w:rsidRPr="00650A09">
        <w:rPr>
          <w:rFonts w:ascii="Times New Roman" w:hAnsi="Times New Roman" w:cs="Times New Roman"/>
          <w:sz w:val="24"/>
          <w:szCs w:val="24"/>
        </w:rPr>
        <w:t>: SP</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MOV BX, 302Ah       </w:t>
      </w:r>
      <w:r w:rsidR="00411C6A" w:rsidRPr="00650A09">
        <w:rPr>
          <w:rFonts w:ascii="Times New Roman" w:hAnsi="Times New Roman" w:cs="Times New Roman"/>
          <w:sz w:val="24"/>
          <w:szCs w:val="24"/>
        </w:rPr>
        <w:t>; Set</w:t>
      </w:r>
      <w:r w:rsidRPr="00650A09">
        <w:rPr>
          <w:rFonts w:ascii="Times New Roman" w:hAnsi="Times New Roman" w:cs="Times New Roman"/>
          <w:sz w:val="24"/>
          <w:szCs w:val="24"/>
        </w:rPr>
        <w:t xml:space="preserve"> BX to 302A</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PUSH BX             </w:t>
      </w:r>
      <w:proofErr w:type="gramStart"/>
      <w:r w:rsidRPr="00650A09">
        <w:rPr>
          <w:rFonts w:ascii="Times New Roman" w:hAnsi="Times New Roman" w:cs="Times New Roman"/>
          <w:sz w:val="24"/>
          <w:szCs w:val="24"/>
        </w:rPr>
        <w:t>;SP</w:t>
      </w:r>
      <w:proofErr w:type="gramEnd"/>
      <w:r w:rsidRPr="00650A09">
        <w:rPr>
          <w:rFonts w:ascii="Times New Roman" w:hAnsi="Times New Roman" w:cs="Times New Roman"/>
          <w:sz w:val="24"/>
          <w:szCs w:val="24"/>
        </w:rPr>
        <w:t>=SP-2</w:t>
      </w:r>
    </w:p>
    <w:p w:rsidR="00A13CA3" w:rsidRPr="00650A09" w:rsidRDefault="00411C6A" w:rsidP="00A13CA3">
      <w:pPr>
        <w:rPr>
          <w:rFonts w:ascii="Times New Roman" w:hAnsi="Times New Roman" w:cs="Times New Roman"/>
          <w:sz w:val="24"/>
          <w:szCs w:val="24"/>
        </w:rPr>
      </w:pPr>
      <w:r w:rsidRPr="00650A09">
        <w:rPr>
          <w:rFonts w:ascii="Times New Roman" w:hAnsi="Times New Roman" w:cs="Times New Roman"/>
          <w:sz w:val="24"/>
          <w:szCs w:val="24"/>
        </w:rPr>
        <w:t>; Push</w:t>
      </w:r>
      <w:r w:rsidR="00A13CA3" w:rsidRPr="00650A09">
        <w:rPr>
          <w:rFonts w:ascii="Times New Roman" w:hAnsi="Times New Roman" w:cs="Times New Roman"/>
          <w:sz w:val="24"/>
          <w:szCs w:val="24"/>
        </w:rPr>
        <w:t xml:space="preserve"> BX data to stack location DS</w:t>
      </w:r>
      <w:proofErr w:type="gramStart"/>
      <w:r w:rsidR="00A13CA3" w:rsidRPr="00650A09">
        <w:rPr>
          <w:rFonts w:ascii="Times New Roman" w:hAnsi="Times New Roman" w:cs="Times New Roman"/>
          <w:sz w:val="24"/>
          <w:szCs w:val="24"/>
        </w:rPr>
        <w:t>:SP</w:t>
      </w:r>
      <w:proofErr w:type="gramEnd"/>
      <w:r w:rsidR="00A13CA3" w:rsidRPr="00650A09">
        <w:rPr>
          <w:rFonts w:ascii="Times New Roman" w:hAnsi="Times New Roman" w:cs="Times New Roman"/>
          <w:sz w:val="24"/>
          <w:szCs w:val="24"/>
        </w:rPr>
        <w:t xml:space="preserve"> </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POP CX              </w:t>
      </w:r>
      <w:r w:rsidR="00411C6A" w:rsidRPr="00650A09">
        <w:rPr>
          <w:rFonts w:ascii="Times New Roman" w:hAnsi="Times New Roman" w:cs="Times New Roman"/>
          <w:sz w:val="24"/>
          <w:szCs w:val="24"/>
        </w:rPr>
        <w:t>; Load</w:t>
      </w:r>
      <w:r w:rsidRPr="00650A09">
        <w:rPr>
          <w:rFonts w:ascii="Times New Roman" w:hAnsi="Times New Roman" w:cs="Times New Roman"/>
          <w:sz w:val="24"/>
          <w:szCs w:val="24"/>
        </w:rPr>
        <w:t xml:space="preserve"> the last value stored at stack into CX which is BX</w:t>
      </w:r>
    </w:p>
    <w:p w:rsidR="00A13CA3" w:rsidRPr="00650A09" w:rsidRDefault="00A13CA3" w:rsidP="00A13CA3">
      <w:pPr>
        <w:rPr>
          <w:rFonts w:ascii="Times New Roman" w:hAnsi="Times New Roman" w:cs="Times New Roman"/>
          <w:sz w:val="24"/>
          <w:szCs w:val="24"/>
        </w:rPr>
      </w:pPr>
      <w:proofErr w:type="gramStart"/>
      <w:r w:rsidRPr="00650A09">
        <w:rPr>
          <w:rFonts w:ascii="Times New Roman" w:hAnsi="Times New Roman" w:cs="Times New Roman"/>
          <w:sz w:val="24"/>
          <w:szCs w:val="24"/>
        </w:rPr>
        <w:t>;</w:t>
      </w:r>
      <w:proofErr w:type="spellStart"/>
      <w:r w:rsidRPr="00650A09">
        <w:rPr>
          <w:rFonts w:ascii="Times New Roman" w:hAnsi="Times New Roman" w:cs="Times New Roman"/>
          <w:sz w:val="24"/>
          <w:szCs w:val="24"/>
        </w:rPr>
        <w:t>incrementSPby</w:t>
      </w:r>
      <w:proofErr w:type="spellEnd"/>
      <w:proofErr w:type="gramEnd"/>
      <w:r w:rsidRPr="00650A09">
        <w:rPr>
          <w:rFonts w:ascii="Times New Roman" w:hAnsi="Times New Roman" w:cs="Times New Roman"/>
          <w:sz w:val="24"/>
          <w:szCs w:val="24"/>
        </w:rPr>
        <w:t xml:space="preserve"> 2 i.e., SP=SP+2</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POP [12H]           </w:t>
      </w:r>
      <w:proofErr w:type="gramStart"/>
      <w:r w:rsidRPr="00650A09">
        <w:rPr>
          <w:rFonts w:ascii="Times New Roman" w:hAnsi="Times New Roman" w:cs="Times New Roman"/>
          <w:sz w:val="24"/>
          <w:szCs w:val="24"/>
        </w:rPr>
        <w:t>;Load</w:t>
      </w:r>
      <w:proofErr w:type="gramEnd"/>
      <w:r w:rsidRPr="00650A09">
        <w:rPr>
          <w:rFonts w:ascii="Times New Roman" w:hAnsi="Times New Roman" w:cs="Times New Roman"/>
          <w:sz w:val="24"/>
          <w:szCs w:val="24"/>
        </w:rPr>
        <w:t xml:space="preserve"> the value from location of SP to memory address DS:0012H</w:t>
      </w:r>
    </w:p>
    <w:p w:rsidR="00A13CA3" w:rsidRPr="00650A09" w:rsidRDefault="00A13CA3" w:rsidP="00A13CA3">
      <w:pPr>
        <w:rPr>
          <w:rFonts w:ascii="Times New Roman" w:hAnsi="Times New Roman" w:cs="Times New Roman"/>
          <w:sz w:val="24"/>
          <w:szCs w:val="24"/>
        </w:rPr>
      </w:pPr>
      <w:proofErr w:type="gramStart"/>
      <w:r w:rsidRPr="00650A09">
        <w:rPr>
          <w:rFonts w:ascii="Times New Roman" w:hAnsi="Times New Roman" w:cs="Times New Roman"/>
          <w:sz w:val="24"/>
          <w:szCs w:val="24"/>
        </w:rPr>
        <w:t>;increment</w:t>
      </w:r>
      <w:proofErr w:type="gramEnd"/>
      <w:r w:rsidRPr="00650A09">
        <w:rPr>
          <w:rFonts w:ascii="Times New Roman" w:hAnsi="Times New Roman" w:cs="Times New Roman"/>
          <w:sz w:val="24"/>
          <w:szCs w:val="24"/>
        </w:rPr>
        <w:t xml:space="preserve"> SP by 2</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RET                 </w:t>
      </w:r>
      <w:proofErr w:type="gramStart"/>
      <w:r w:rsidRPr="00650A09">
        <w:rPr>
          <w:rFonts w:ascii="Times New Roman" w:hAnsi="Times New Roman" w:cs="Times New Roman"/>
          <w:sz w:val="24"/>
          <w:szCs w:val="24"/>
        </w:rPr>
        <w:t>;stops</w:t>
      </w:r>
      <w:proofErr w:type="gramEnd"/>
      <w:r w:rsidRPr="00650A09">
        <w:rPr>
          <w:rFonts w:ascii="Times New Roman" w:hAnsi="Times New Roman" w:cs="Times New Roman"/>
          <w:sz w:val="24"/>
          <w:szCs w:val="24"/>
        </w:rPr>
        <w:t xml:space="preserve"> the program</w:t>
      </w:r>
    </w:p>
    <w:p w:rsidR="00A13CA3" w:rsidRPr="00650A09" w:rsidRDefault="00A13CA3" w:rsidP="00A13CA3">
      <w:pPr>
        <w:rPr>
          <w:rFonts w:ascii="Times New Roman" w:hAnsi="Times New Roman" w:cs="Times New Roman"/>
          <w:sz w:val="24"/>
          <w:szCs w:val="24"/>
        </w:rPr>
      </w:pPr>
    </w:p>
    <w:p w:rsidR="00A13CA3" w:rsidRPr="00650A09" w:rsidRDefault="00A13CA3" w:rsidP="00A13CA3">
      <w:pPr>
        <w:rPr>
          <w:rFonts w:ascii="Times New Roman" w:hAnsi="Times New Roman" w:cs="Times New Roman"/>
          <w:sz w:val="24"/>
          <w:szCs w:val="24"/>
        </w:rPr>
      </w:pPr>
    </w:p>
    <w:p w:rsidR="00A13CA3" w:rsidRPr="00650A09" w:rsidRDefault="00A13CA3" w:rsidP="00A13CA3">
      <w:pPr>
        <w:rPr>
          <w:rFonts w:ascii="Times New Roman" w:hAnsi="Times New Roman" w:cs="Times New Roman"/>
          <w:sz w:val="24"/>
          <w:szCs w:val="24"/>
        </w:rPr>
      </w:pPr>
    </w:p>
    <w:p w:rsidR="00A13CA3" w:rsidRPr="00650A09" w:rsidRDefault="00A13CA3" w:rsidP="00A13CA3">
      <w:pPr>
        <w:rPr>
          <w:rFonts w:ascii="Times New Roman" w:hAnsi="Times New Roman" w:cs="Times New Roman"/>
          <w:sz w:val="24"/>
          <w:szCs w:val="24"/>
        </w:rPr>
      </w:pPr>
    </w:p>
    <w:p w:rsidR="00A13CA3" w:rsidRPr="00650A09" w:rsidRDefault="00A13CA3" w:rsidP="00A13CA3">
      <w:pPr>
        <w:rPr>
          <w:rFonts w:ascii="Times New Roman" w:hAnsi="Times New Roman" w:cs="Times New Roman"/>
          <w:sz w:val="24"/>
          <w:szCs w:val="24"/>
        </w:rPr>
      </w:pPr>
    </w:p>
    <w:p w:rsidR="00A13CA3" w:rsidRDefault="00A13CA3" w:rsidP="00A13CA3">
      <w:pPr>
        <w:rPr>
          <w:rFonts w:ascii="Times New Roman" w:hAnsi="Times New Roman" w:cs="Times New Roman"/>
          <w:b/>
          <w:sz w:val="24"/>
          <w:szCs w:val="24"/>
        </w:rPr>
      </w:pPr>
    </w:p>
    <w:p w:rsidR="00A13CA3" w:rsidRDefault="00A13CA3" w:rsidP="00A13CA3">
      <w:pPr>
        <w:rPr>
          <w:rFonts w:ascii="Times New Roman" w:hAnsi="Times New Roman" w:cs="Times New Roman"/>
          <w:b/>
          <w:sz w:val="24"/>
          <w:szCs w:val="24"/>
        </w:rPr>
      </w:pPr>
    </w:p>
    <w:p w:rsidR="00A13CA3" w:rsidRPr="00650A09" w:rsidRDefault="00A13CA3" w:rsidP="00A13CA3">
      <w:pPr>
        <w:rPr>
          <w:rFonts w:ascii="Times New Roman" w:hAnsi="Times New Roman" w:cs="Times New Roman"/>
          <w:b/>
          <w:sz w:val="24"/>
          <w:szCs w:val="24"/>
        </w:rPr>
      </w:pPr>
      <w:r w:rsidRPr="00650A09">
        <w:rPr>
          <w:rFonts w:ascii="Times New Roman" w:hAnsi="Times New Roman" w:cs="Times New Roman"/>
          <w:b/>
          <w:sz w:val="24"/>
          <w:szCs w:val="24"/>
        </w:rPr>
        <w:t xml:space="preserve">IN </w:t>
      </w:r>
    </w:p>
    <w:p w:rsidR="00A13CA3" w:rsidRPr="00650A09" w:rsidRDefault="00A13CA3" w:rsidP="00A13CA3">
      <w:pPr>
        <w:rPr>
          <w:rFonts w:ascii="Times New Roman" w:hAnsi="Times New Roman" w:cs="Times New Roman"/>
          <w:color w:val="3A3A3A"/>
          <w:sz w:val="24"/>
          <w:szCs w:val="24"/>
          <w:shd w:val="clear" w:color="auto" w:fill="FFFFFF"/>
        </w:rPr>
      </w:pPr>
      <w:r w:rsidRPr="00650A09">
        <w:rPr>
          <w:rFonts w:ascii="Times New Roman" w:hAnsi="Times New Roman" w:cs="Times New Roman"/>
          <w:color w:val="3A3A3A"/>
          <w:sz w:val="24"/>
          <w:szCs w:val="24"/>
          <w:shd w:val="clear" w:color="auto" w:fill="FFFFFF"/>
        </w:rPr>
        <w:t xml:space="preserve">The IN instruction takes the input from the port and transfers that data into the register. Thus, data transfer takes place between register and I/O device. The syntax of IN instruction is: IN </w:t>
      </w:r>
      <w:proofErr w:type="spellStart"/>
      <w:r w:rsidRPr="00650A09">
        <w:rPr>
          <w:rFonts w:ascii="Times New Roman" w:hAnsi="Times New Roman" w:cs="Times New Roman"/>
          <w:color w:val="3A3A3A"/>
          <w:sz w:val="24"/>
          <w:szCs w:val="24"/>
          <w:shd w:val="clear" w:color="auto" w:fill="FFFFFF"/>
        </w:rPr>
        <w:t>reg</w:t>
      </w:r>
      <w:proofErr w:type="spellEnd"/>
      <w:proofErr w:type="gramStart"/>
      <w:r w:rsidRPr="00650A09">
        <w:rPr>
          <w:rFonts w:ascii="Times New Roman" w:hAnsi="Times New Roman" w:cs="Times New Roman"/>
          <w:color w:val="3A3A3A"/>
          <w:sz w:val="24"/>
          <w:szCs w:val="24"/>
          <w:shd w:val="clear" w:color="auto" w:fill="FFFFFF"/>
        </w:rPr>
        <w:t>,  port</w:t>
      </w:r>
      <w:proofErr w:type="gramEnd"/>
      <w:r w:rsidRPr="00650A09">
        <w:rPr>
          <w:rFonts w:ascii="Times New Roman" w:hAnsi="Times New Roman" w:cs="Times New Roman"/>
          <w:color w:val="3A3A3A"/>
          <w:sz w:val="24"/>
          <w:szCs w:val="24"/>
          <w:shd w:val="clear" w:color="auto" w:fill="FFFFFF"/>
        </w:rPr>
        <w:t xml:space="preserve"> address</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If you want to access a port number over 255 then first load the port address into DX and then use IN instruction.</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MOV DX, FA32H</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IN AX, DX</w:t>
      </w:r>
    </w:p>
    <w:p w:rsidR="00A13CA3" w:rsidRPr="00650A09" w:rsidRDefault="00A13CA3" w:rsidP="00A13CA3">
      <w:pPr>
        <w:rPr>
          <w:rFonts w:ascii="Times New Roman" w:hAnsi="Times New Roman" w:cs="Times New Roman"/>
          <w:sz w:val="24"/>
          <w:szCs w:val="24"/>
        </w:rPr>
      </w:pPr>
    </w:p>
    <w:p w:rsidR="00A13CA3" w:rsidRPr="00650A09" w:rsidRDefault="00A13CA3" w:rsidP="00A13CA3">
      <w:pPr>
        <w:rPr>
          <w:rFonts w:ascii="Times New Roman" w:hAnsi="Times New Roman" w:cs="Times New Roman"/>
          <w:b/>
          <w:sz w:val="24"/>
          <w:szCs w:val="24"/>
        </w:rPr>
      </w:pPr>
      <w:r w:rsidRPr="00650A09">
        <w:rPr>
          <w:rFonts w:ascii="Times New Roman" w:hAnsi="Times New Roman" w:cs="Times New Roman"/>
          <w:b/>
          <w:sz w:val="24"/>
          <w:szCs w:val="24"/>
        </w:rPr>
        <w:t xml:space="preserve">OUT </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The OUT instruction outputs the data of register on to a port specified in the instruction. The syntax of this instruction </w:t>
      </w:r>
      <w:proofErr w:type="spellStart"/>
      <w:r w:rsidRPr="00650A09">
        <w:rPr>
          <w:rFonts w:ascii="Times New Roman" w:hAnsi="Times New Roman" w:cs="Times New Roman"/>
          <w:sz w:val="24"/>
          <w:szCs w:val="24"/>
        </w:rPr>
        <w:t>is</w:t>
      </w:r>
      <w:proofErr w:type="gramStart"/>
      <w:r w:rsidRPr="00650A09">
        <w:rPr>
          <w:rFonts w:ascii="Times New Roman" w:hAnsi="Times New Roman" w:cs="Times New Roman"/>
          <w:sz w:val="24"/>
          <w:szCs w:val="24"/>
        </w:rPr>
        <w:t>:OUT</w:t>
      </w:r>
      <w:proofErr w:type="spellEnd"/>
      <w:proofErr w:type="gramEnd"/>
      <w:r w:rsidRPr="00650A09">
        <w:rPr>
          <w:rFonts w:ascii="Times New Roman" w:hAnsi="Times New Roman" w:cs="Times New Roman"/>
          <w:sz w:val="24"/>
          <w:szCs w:val="24"/>
        </w:rPr>
        <w:t xml:space="preserve"> Port Address, Register</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Example</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OUT 26H, AL</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If you want to use port address over 255, </w:t>
      </w:r>
      <w:proofErr w:type="gramStart"/>
      <w:r w:rsidRPr="00650A09">
        <w:rPr>
          <w:rFonts w:ascii="Times New Roman" w:hAnsi="Times New Roman" w:cs="Times New Roman"/>
          <w:sz w:val="24"/>
          <w:szCs w:val="24"/>
        </w:rPr>
        <w:t>then</w:t>
      </w:r>
      <w:proofErr w:type="gramEnd"/>
      <w:r w:rsidRPr="00650A09">
        <w:rPr>
          <w:rFonts w:ascii="Times New Roman" w:hAnsi="Times New Roman" w:cs="Times New Roman"/>
          <w:sz w:val="24"/>
          <w:szCs w:val="24"/>
        </w:rPr>
        <w:t xml:space="preserve"> store this port address to DX and then execute OUT instruction</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MOV DX, 456DH</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OUT DX, AX</w:t>
      </w:r>
    </w:p>
    <w:p w:rsidR="00A13CA3" w:rsidRPr="00650A09" w:rsidRDefault="00A13CA3" w:rsidP="00A13CA3">
      <w:pPr>
        <w:rPr>
          <w:rFonts w:ascii="Times New Roman" w:hAnsi="Times New Roman" w:cs="Times New Roman"/>
          <w:sz w:val="24"/>
          <w:szCs w:val="24"/>
        </w:rPr>
      </w:pPr>
    </w:p>
    <w:p w:rsidR="00A13CA3" w:rsidRPr="00650A09" w:rsidRDefault="00A13CA3" w:rsidP="00A13CA3">
      <w:pPr>
        <w:rPr>
          <w:rFonts w:ascii="Times New Roman" w:hAnsi="Times New Roman" w:cs="Times New Roman"/>
          <w:b/>
          <w:sz w:val="24"/>
          <w:szCs w:val="24"/>
        </w:rPr>
      </w:pPr>
      <w:r w:rsidRPr="00650A09">
        <w:rPr>
          <w:rFonts w:ascii="Times New Roman" w:hAnsi="Times New Roman" w:cs="Times New Roman"/>
          <w:b/>
          <w:sz w:val="24"/>
          <w:szCs w:val="24"/>
        </w:rPr>
        <w:t xml:space="preserve">LEA </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lastRenderedPageBreak/>
        <w:t xml:space="preserve">The LEA stands for load Effective address. As the name implies, it takes the data from the source and copies it to the destination operand. The destination is always a register whereas the source can be an offset address of a variable or a memory location. Both MOV and LEA instructions copy data from source to destination but the difference between them is LEA copies only offset address or a memory address to destination register. The syntax of LEA instruction </w:t>
      </w:r>
      <w:proofErr w:type="spellStart"/>
      <w:r w:rsidRPr="00650A09">
        <w:rPr>
          <w:rFonts w:ascii="Times New Roman" w:hAnsi="Times New Roman" w:cs="Times New Roman"/>
          <w:sz w:val="24"/>
          <w:szCs w:val="24"/>
        </w:rPr>
        <w:t>is</w:t>
      </w:r>
      <w:proofErr w:type="gramStart"/>
      <w:r w:rsidRPr="00650A09">
        <w:rPr>
          <w:rFonts w:ascii="Times New Roman" w:hAnsi="Times New Roman" w:cs="Times New Roman"/>
          <w:sz w:val="24"/>
          <w:szCs w:val="24"/>
        </w:rPr>
        <w:t>:LEA</w:t>
      </w:r>
      <w:proofErr w:type="spellEnd"/>
      <w:proofErr w:type="gramEnd"/>
      <w:r w:rsidRPr="00650A09">
        <w:rPr>
          <w:rFonts w:ascii="Times New Roman" w:hAnsi="Times New Roman" w:cs="Times New Roman"/>
          <w:sz w:val="24"/>
          <w:szCs w:val="24"/>
        </w:rPr>
        <w:t xml:space="preserve"> </w:t>
      </w:r>
      <w:proofErr w:type="spellStart"/>
      <w:r w:rsidRPr="00650A09">
        <w:rPr>
          <w:rFonts w:ascii="Times New Roman" w:hAnsi="Times New Roman" w:cs="Times New Roman"/>
          <w:sz w:val="24"/>
          <w:szCs w:val="24"/>
        </w:rPr>
        <w:t>Reg</w:t>
      </w:r>
      <w:proofErr w:type="spellEnd"/>
      <w:r w:rsidRPr="00650A09">
        <w:rPr>
          <w:rFonts w:ascii="Times New Roman" w:hAnsi="Times New Roman" w:cs="Times New Roman"/>
          <w:sz w:val="24"/>
          <w:szCs w:val="24"/>
        </w:rPr>
        <w:t>, Source</w:t>
      </w:r>
    </w:p>
    <w:p w:rsidR="00A13CA3" w:rsidRPr="00650A09" w:rsidRDefault="00A13CA3" w:rsidP="00A13CA3">
      <w:pPr>
        <w:rPr>
          <w:rFonts w:ascii="Times New Roman" w:hAnsi="Times New Roman" w:cs="Times New Roman"/>
          <w:sz w:val="24"/>
          <w:szCs w:val="24"/>
        </w:rPr>
      </w:pPr>
      <w:proofErr w:type="gramStart"/>
      <w:r w:rsidRPr="00650A09">
        <w:rPr>
          <w:rFonts w:ascii="Times New Roman" w:hAnsi="Times New Roman" w:cs="Times New Roman"/>
          <w:sz w:val="24"/>
          <w:szCs w:val="24"/>
        </w:rPr>
        <w:t>Example  Code</w:t>
      </w:r>
      <w:proofErr w:type="gramEnd"/>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ORG 100h   </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MODEL SMALL</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DATA</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VAR DB 23h</w:t>
      </w:r>
    </w:p>
    <w:p w:rsidR="00A13CA3" w:rsidRPr="00650A09" w:rsidRDefault="00A13CA3" w:rsidP="00A13CA3">
      <w:pPr>
        <w:rPr>
          <w:rFonts w:ascii="Times New Roman" w:hAnsi="Times New Roman" w:cs="Times New Roman"/>
          <w:sz w:val="24"/>
          <w:szCs w:val="24"/>
        </w:rPr>
      </w:pPr>
      <w:proofErr w:type="gramStart"/>
      <w:r w:rsidRPr="00650A09">
        <w:rPr>
          <w:rFonts w:ascii="Times New Roman" w:hAnsi="Times New Roman" w:cs="Times New Roman"/>
          <w:sz w:val="24"/>
          <w:szCs w:val="24"/>
        </w:rPr>
        <w:t>code</w:t>
      </w:r>
      <w:proofErr w:type="gramEnd"/>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MOV </w:t>
      </w:r>
      <w:proofErr w:type="gramStart"/>
      <w:r w:rsidRPr="00650A09">
        <w:rPr>
          <w:rFonts w:ascii="Times New Roman" w:hAnsi="Times New Roman" w:cs="Times New Roman"/>
          <w:sz w:val="24"/>
          <w:szCs w:val="24"/>
        </w:rPr>
        <w:t>AX,@DATA  ;Sets</w:t>
      </w:r>
      <w:proofErr w:type="gramEnd"/>
      <w:r w:rsidRPr="00650A09">
        <w:rPr>
          <w:rFonts w:ascii="Times New Roman" w:hAnsi="Times New Roman" w:cs="Times New Roman"/>
          <w:sz w:val="24"/>
          <w:szCs w:val="24"/>
        </w:rPr>
        <w:t xml:space="preserve"> AX equal to the starting address of data segment</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MOV DS</w:t>
      </w:r>
      <w:proofErr w:type="gramStart"/>
      <w:r w:rsidRPr="00650A09">
        <w:rPr>
          <w:rFonts w:ascii="Times New Roman" w:hAnsi="Times New Roman" w:cs="Times New Roman"/>
          <w:sz w:val="24"/>
          <w:szCs w:val="24"/>
        </w:rPr>
        <w:t>,AX</w:t>
      </w:r>
      <w:proofErr w:type="gramEnd"/>
      <w:r w:rsidRPr="00650A09">
        <w:rPr>
          <w:rFonts w:ascii="Times New Roman" w:hAnsi="Times New Roman" w:cs="Times New Roman"/>
          <w:sz w:val="24"/>
          <w:szCs w:val="24"/>
        </w:rPr>
        <w:t xml:space="preserve">     ;Copy AX to DS</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LEA DX</w:t>
      </w:r>
      <w:proofErr w:type="gramStart"/>
      <w:r w:rsidRPr="00650A09">
        <w:rPr>
          <w:rFonts w:ascii="Times New Roman" w:hAnsi="Times New Roman" w:cs="Times New Roman"/>
          <w:sz w:val="24"/>
          <w:szCs w:val="24"/>
        </w:rPr>
        <w:t>,VAR</w:t>
      </w:r>
      <w:proofErr w:type="gramEnd"/>
      <w:r w:rsidRPr="00650A09">
        <w:rPr>
          <w:rFonts w:ascii="Times New Roman" w:hAnsi="Times New Roman" w:cs="Times New Roman"/>
          <w:sz w:val="24"/>
          <w:szCs w:val="24"/>
        </w:rPr>
        <w:t xml:space="preserve">    ;Loads the address of VAR</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RET           </w:t>
      </w:r>
      <w:proofErr w:type="gramStart"/>
      <w:r w:rsidRPr="00650A09">
        <w:rPr>
          <w:rFonts w:ascii="Times New Roman" w:hAnsi="Times New Roman" w:cs="Times New Roman"/>
          <w:sz w:val="24"/>
          <w:szCs w:val="24"/>
        </w:rPr>
        <w:t>;stops</w:t>
      </w:r>
      <w:proofErr w:type="gramEnd"/>
      <w:r w:rsidRPr="00650A09">
        <w:rPr>
          <w:rFonts w:ascii="Times New Roman" w:hAnsi="Times New Roman" w:cs="Times New Roman"/>
          <w:sz w:val="24"/>
          <w:szCs w:val="24"/>
        </w:rPr>
        <w:t xml:space="preserve"> the program</w:t>
      </w:r>
    </w:p>
    <w:p w:rsidR="00A13CA3" w:rsidRPr="00650A09" w:rsidRDefault="00A13CA3" w:rsidP="00A13CA3">
      <w:pPr>
        <w:rPr>
          <w:rFonts w:ascii="Times New Roman" w:hAnsi="Times New Roman" w:cs="Times New Roman"/>
          <w:sz w:val="24"/>
          <w:szCs w:val="24"/>
        </w:rPr>
      </w:pPr>
    </w:p>
    <w:p w:rsidR="00A13CA3" w:rsidRPr="00650A09" w:rsidRDefault="00A13CA3" w:rsidP="00A13CA3">
      <w:pPr>
        <w:rPr>
          <w:rFonts w:ascii="Times New Roman" w:hAnsi="Times New Roman" w:cs="Times New Roman"/>
          <w:b/>
          <w:sz w:val="24"/>
          <w:szCs w:val="24"/>
        </w:rPr>
      </w:pPr>
      <w:r w:rsidRPr="00650A09">
        <w:rPr>
          <w:rFonts w:ascii="Times New Roman" w:hAnsi="Times New Roman" w:cs="Times New Roman"/>
          <w:b/>
          <w:sz w:val="24"/>
          <w:szCs w:val="24"/>
        </w:rPr>
        <w:t xml:space="preserve">LDS </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The LDS instruction stores four consecutive memory locations into a specified destination register and a DS register. The format of LDS instruction is:</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LDS </w:t>
      </w:r>
      <w:proofErr w:type="spellStart"/>
      <w:r w:rsidRPr="00650A09">
        <w:rPr>
          <w:rFonts w:ascii="Times New Roman" w:hAnsi="Times New Roman" w:cs="Times New Roman"/>
          <w:sz w:val="24"/>
          <w:szCs w:val="24"/>
        </w:rPr>
        <w:t>Reg</w:t>
      </w:r>
      <w:proofErr w:type="spellEnd"/>
      <w:r w:rsidRPr="00650A09">
        <w:rPr>
          <w:rFonts w:ascii="Times New Roman" w:hAnsi="Times New Roman" w:cs="Times New Roman"/>
          <w:sz w:val="24"/>
          <w:szCs w:val="24"/>
        </w:rPr>
        <w:t>, Memory Address</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The word from first two memory locations is loaded into a register and the word from the next two memory locations gets stored to DS register.</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Example Assembly Code</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ORG 100h   </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MODEL SMALL</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DATA</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VAR DB 23h</w:t>
      </w:r>
    </w:p>
    <w:p w:rsidR="00A13CA3" w:rsidRPr="00650A09" w:rsidRDefault="00411C6A" w:rsidP="00A13CA3">
      <w:pPr>
        <w:rPr>
          <w:rFonts w:ascii="Times New Roman" w:hAnsi="Times New Roman" w:cs="Times New Roman"/>
          <w:sz w:val="24"/>
          <w:szCs w:val="24"/>
        </w:rPr>
      </w:pPr>
      <w:r w:rsidRPr="00650A09">
        <w:rPr>
          <w:rFonts w:ascii="Times New Roman" w:hAnsi="Times New Roman" w:cs="Times New Roman"/>
          <w:sz w:val="24"/>
          <w:szCs w:val="24"/>
        </w:rPr>
        <w:lastRenderedPageBreak/>
        <w:t>Code</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LDS AX, VAR</w:t>
      </w:r>
    </w:p>
    <w:p w:rsidR="00A13CA3" w:rsidRPr="00650A09" w:rsidRDefault="00A13CA3" w:rsidP="00A13CA3">
      <w:pPr>
        <w:rPr>
          <w:rFonts w:ascii="Times New Roman" w:hAnsi="Times New Roman" w:cs="Times New Roman"/>
          <w:sz w:val="24"/>
          <w:szCs w:val="24"/>
        </w:rPr>
      </w:pPr>
      <w:r w:rsidRPr="00650A09">
        <w:rPr>
          <w:rFonts w:ascii="Times New Roman" w:hAnsi="Times New Roman" w:cs="Times New Roman"/>
          <w:sz w:val="24"/>
          <w:szCs w:val="24"/>
        </w:rPr>
        <w:t xml:space="preserve">RET           </w:t>
      </w:r>
    </w:p>
    <w:p w:rsidR="00A13CA3" w:rsidRDefault="007D2F77" w:rsidP="00A13CA3">
      <w:pPr>
        <w:rPr>
          <w:b/>
          <w:u w:val="single"/>
        </w:rPr>
      </w:pPr>
      <w:r>
        <w:rPr>
          <w:b/>
          <w:u w:val="single"/>
        </w:rPr>
        <w:t>RESULTS AND DISCUSSIONS</w:t>
      </w:r>
    </w:p>
    <w:p w:rsidR="001B2E7F" w:rsidRDefault="001B2E7F" w:rsidP="00A13CA3">
      <w:r>
        <w:t xml:space="preserve">The </w:t>
      </w:r>
      <w:proofErr w:type="spellStart"/>
      <w:r>
        <w:t>mov</w:t>
      </w:r>
      <w:proofErr w:type="spellEnd"/>
      <w:r>
        <w:t xml:space="preserve"> instruction is used to copy data between registers. We use registers because direct memory to memory moves are not possible. So we use registers to load and transfer data to the destination address.</w:t>
      </w:r>
    </w:p>
    <w:p w:rsidR="001B2E7F" w:rsidRDefault="001B2E7F" w:rsidP="00A13CA3">
      <w:r>
        <w:t>We observed th</w:t>
      </w:r>
      <w:r w:rsidR="00866635">
        <w:t>at it transfers contents between registers… this is no.4 in the activities as well</w:t>
      </w:r>
    </w:p>
    <w:p w:rsidR="00866635" w:rsidRDefault="00866635" w:rsidP="00A13CA3">
      <w:r>
        <w:t xml:space="preserve">AS for #3 </w:t>
      </w:r>
      <w:proofErr w:type="gramStart"/>
      <w:r w:rsidR="007712A2">
        <w:t>part</w:t>
      </w:r>
      <w:proofErr w:type="gramEnd"/>
      <w:r>
        <w:t xml:space="preserve"> 1 we observed that changing </w:t>
      </w:r>
      <w:proofErr w:type="spellStart"/>
      <w:r>
        <w:t>bx</w:t>
      </w:r>
      <w:proofErr w:type="spellEnd"/>
      <w:r>
        <w:t xml:space="preserve"> and </w:t>
      </w:r>
      <w:proofErr w:type="spellStart"/>
      <w:r>
        <w:t>dx</w:t>
      </w:r>
      <w:proofErr w:type="spellEnd"/>
      <w:r>
        <w:t xml:space="preserve"> had zero change in the other registers</w:t>
      </w:r>
    </w:p>
    <w:p w:rsidR="00866635" w:rsidRDefault="007712A2" w:rsidP="00A13CA3">
      <w:r>
        <w:t>From this we inference that the base register and data registers were used for the same function</w:t>
      </w:r>
    </w:p>
    <w:p w:rsidR="007712A2" w:rsidRDefault="007712A2" w:rsidP="00A13CA3">
      <w:r>
        <w:t xml:space="preserve">The flow </w:t>
      </w:r>
      <w:r w:rsidR="00BD66CA">
        <w:t xml:space="preserve">of the code … we observed that the </w:t>
      </w:r>
      <w:proofErr w:type="spellStart"/>
      <w:r w:rsidR="00BD66CA">
        <w:t>mov</w:t>
      </w:r>
      <w:proofErr w:type="spellEnd"/>
      <w:r w:rsidR="00BD66CA">
        <w:t xml:space="preserve"> function copies data from the source to the destination</w:t>
      </w:r>
    </w:p>
    <w:p w:rsidR="007712A2" w:rsidRDefault="007712A2" w:rsidP="007712A2">
      <w:r>
        <w:t>CONCLUSIONS AND RECOMMENDATIONS</w:t>
      </w:r>
    </w:p>
    <w:p w:rsidR="007712A2" w:rsidRDefault="007712A2" w:rsidP="007712A2">
      <w:r>
        <w:t>THE emulator 8086 is effective in learning assembly programming and we have learnt to appreciate programming with it learning assembler directives and how to code with 8086</w:t>
      </w:r>
    </w:p>
    <w:p w:rsidR="007712A2" w:rsidRDefault="007712A2" w:rsidP="007712A2">
      <w:r>
        <w:t>REFERENCES</w:t>
      </w:r>
    </w:p>
    <w:p w:rsidR="007712A2" w:rsidRDefault="007712A2" w:rsidP="007712A2">
      <w:r>
        <w:t xml:space="preserve">Lecturer </w:t>
      </w:r>
      <w:proofErr w:type="spellStart"/>
      <w:r>
        <w:t>Linus</w:t>
      </w:r>
      <w:proofErr w:type="spellEnd"/>
      <w:r>
        <w:t xml:space="preserve"> </w:t>
      </w:r>
      <w:proofErr w:type="spellStart"/>
      <w:r>
        <w:t>Aloo</w:t>
      </w:r>
      <w:proofErr w:type="spellEnd"/>
      <w:r>
        <w:t xml:space="preserve"> notes</w:t>
      </w:r>
    </w:p>
    <w:p w:rsidR="007712A2" w:rsidRDefault="007712A2" w:rsidP="007712A2">
      <w:r>
        <w:t>The sample codes</w:t>
      </w:r>
    </w:p>
    <w:p w:rsidR="007712A2" w:rsidRDefault="007712A2" w:rsidP="00A13CA3"/>
    <w:p w:rsidR="007712A2" w:rsidRPr="007D2F77" w:rsidRDefault="007712A2" w:rsidP="00A13CA3"/>
    <w:sectPr w:rsidR="007712A2" w:rsidRPr="007D2F77" w:rsidSect="00383A33">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F648202"/>
    <w:lvl w:ilvl="0">
      <w:numFmt w:val="bullet"/>
      <w:lvlText w:val="*"/>
      <w:lvlJc w:val="left"/>
    </w:lvl>
  </w:abstractNum>
  <w:abstractNum w:abstractNumId="1">
    <w:nsid w:val="0C59728D"/>
    <w:multiLevelType w:val="hybridMultilevel"/>
    <w:tmpl w:val="BDE2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27FD3"/>
    <w:multiLevelType w:val="hybridMultilevel"/>
    <w:tmpl w:val="2A72D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F7CC2"/>
    <w:multiLevelType w:val="hybridMultilevel"/>
    <w:tmpl w:val="068E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17442D"/>
    <w:multiLevelType w:val="hybridMultilevel"/>
    <w:tmpl w:val="5102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383A33"/>
    <w:rsid w:val="00051F6D"/>
    <w:rsid w:val="001B2E7F"/>
    <w:rsid w:val="002F4107"/>
    <w:rsid w:val="00363AC3"/>
    <w:rsid w:val="00383A33"/>
    <w:rsid w:val="00405672"/>
    <w:rsid w:val="00411C6A"/>
    <w:rsid w:val="00687AF9"/>
    <w:rsid w:val="006944D3"/>
    <w:rsid w:val="00694F0B"/>
    <w:rsid w:val="0073073E"/>
    <w:rsid w:val="007712A2"/>
    <w:rsid w:val="007D2F77"/>
    <w:rsid w:val="00866635"/>
    <w:rsid w:val="008F615E"/>
    <w:rsid w:val="0095156A"/>
    <w:rsid w:val="009A4AC2"/>
    <w:rsid w:val="009B1C62"/>
    <w:rsid w:val="00A1117B"/>
    <w:rsid w:val="00A13CA3"/>
    <w:rsid w:val="00A764EC"/>
    <w:rsid w:val="00BD66CA"/>
    <w:rsid w:val="00C342E1"/>
    <w:rsid w:val="00CC68FC"/>
    <w:rsid w:val="00D5410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10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3A33"/>
    <w:pPr>
      <w:spacing w:after="0" w:line="240" w:lineRule="auto"/>
    </w:pPr>
    <w:rPr>
      <w:lang w:eastAsia="en-US"/>
    </w:rPr>
  </w:style>
  <w:style w:type="character" w:customStyle="1" w:styleId="NoSpacingChar">
    <w:name w:val="No Spacing Char"/>
    <w:basedOn w:val="DefaultParagraphFont"/>
    <w:link w:val="NoSpacing"/>
    <w:uiPriority w:val="1"/>
    <w:rsid w:val="00383A33"/>
    <w:rPr>
      <w:lang w:eastAsia="en-US"/>
    </w:rPr>
  </w:style>
  <w:style w:type="paragraph" w:styleId="BalloonText">
    <w:name w:val="Balloon Text"/>
    <w:basedOn w:val="Normal"/>
    <w:link w:val="BalloonTextChar"/>
    <w:uiPriority w:val="99"/>
    <w:semiHidden/>
    <w:unhideWhenUsed/>
    <w:rsid w:val="00383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A33"/>
    <w:rPr>
      <w:rFonts w:ascii="Tahoma" w:hAnsi="Tahoma" w:cs="Tahoma"/>
      <w:sz w:val="16"/>
      <w:szCs w:val="16"/>
    </w:rPr>
  </w:style>
  <w:style w:type="paragraph" w:styleId="ListParagraph">
    <w:name w:val="List Paragraph"/>
    <w:basedOn w:val="Normal"/>
    <w:uiPriority w:val="34"/>
    <w:qFormat/>
    <w:rsid w:val="00383A33"/>
    <w:pPr>
      <w:ind w:left="720"/>
      <w:contextualSpacing/>
    </w:pPr>
  </w:style>
  <w:style w:type="character" w:styleId="Hyperlink">
    <w:name w:val="Hyperlink"/>
    <w:basedOn w:val="DefaultParagraphFont"/>
    <w:uiPriority w:val="99"/>
    <w:unhideWhenUsed/>
    <w:rsid w:val="00051F6D"/>
    <w:rPr>
      <w:color w:val="0000FF" w:themeColor="hyperlink"/>
      <w:u w:val="single"/>
    </w:rPr>
  </w:style>
  <w:style w:type="table" w:styleId="TableGrid">
    <w:name w:val="Table Grid"/>
    <w:basedOn w:val="TableNormal"/>
    <w:uiPriority w:val="39"/>
    <w:rsid w:val="0040567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2188961">
      <w:bodyDiv w:val="1"/>
      <w:marLeft w:val="0"/>
      <w:marRight w:val="0"/>
      <w:marTop w:val="0"/>
      <w:marBottom w:val="0"/>
      <w:divBdr>
        <w:top w:val="none" w:sz="0" w:space="0" w:color="auto"/>
        <w:left w:val="none" w:sz="0" w:space="0" w:color="auto"/>
        <w:bottom w:val="none" w:sz="0" w:space="0" w:color="auto"/>
        <w:right w:val="none" w:sz="0" w:space="0" w:color="auto"/>
      </w:divBdr>
    </w:div>
    <w:div w:id="852107251">
      <w:bodyDiv w:val="1"/>
      <w:marLeft w:val="0"/>
      <w:marRight w:val="0"/>
      <w:marTop w:val="0"/>
      <w:marBottom w:val="0"/>
      <w:divBdr>
        <w:top w:val="none" w:sz="0" w:space="0" w:color="auto"/>
        <w:left w:val="none" w:sz="0" w:space="0" w:color="auto"/>
        <w:bottom w:val="none" w:sz="0" w:space="0" w:color="auto"/>
        <w:right w:val="none" w:sz="0" w:space="0" w:color="auto"/>
      </w:divBdr>
    </w:div>
    <w:div w:id="204466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22A9733F384887988BE04357DA7642"/>
        <w:category>
          <w:name w:val="General"/>
          <w:gallery w:val="placeholder"/>
        </w:category>
        <w:types>
          <w:type w:val="bbPlcHdr"/>
        </w:types>
        <w:behaviors>
          <w:behavior w:val="content"/>
        </w:behaviors>
        <w:guid w:val="{EB873C5E-E475-4C5B-8C3E-4537CBF7BF7F}"/>
      </w:docPartPr>
      <w:docPartBody>
        <w:p w:rsidR="002A7779" w:rsidRDefault="00075068" w:rsidP="00075068">
          <w:pPr>
            <w:pStyle w:val="3722A9733F384887988BE04357DA7642"/>
          </w:pPr>
          <w:r>
            <w:rPr>
              <w:rFonts w:asciiTheme="majorHAnsi" w:eastAsiaTheme="majorEastAsia" w:hAnsiTheme="majorHAnsi" w:cstheme="majorBidi"/>
              <w:color w:val="FFFFFF" w:themeColor="background1"/>
              <w:sz w:val="72"/>
              <w:szCs w:val="72"/>
            </w:rPr>
            <w:t>[Type the document title]</w:t>
          </w:r>
        </w:p>
      </w:docPartBody>
    </w:docPart>
    <w:docPart>
      <w:docPartPr>
        <w:name w:val="349F08E64F4E47A2BD86EBAD32203E0F"/>
        <w:category>
          <w:name w:val="General"/>
          <w:gallery w:val="placeholder"/>
        </w:category>
        <w:types>
          <w:type w:val="bbPlcHdr"/>
        </w:types>
        <w:behaviors>
          <w:behavior w:val="content"/>
        </w:behaviors>
        <w:guid w:val="{315580A2-8A0F-418B-8D37-8CBD020B4117}"/>
      </w:docPartPr>
      <w:docPartBody>
        <w:p w:rsidR="002A7779" w:rsidRDefault="00075068" w:rsidP="00075068">
          <w:pPr>
            <w:pStyle w:val="349F08E64F4E47A2BD86EBAD32203E0F"/>
          </w:pPr>
          <w:r>
            <w:rPr>
              <w:rFonts w:asciiTheme="majorHAnsi" w:eastAsiaTheme="majorEastAsia" w:hAnsiTheme="majorHAnsi" w:cstheme="majorBidi"/>
              <w:b/>
              <w:bCs/>
              <w:color w:val="FFFFFF" w:themeColor="background1"/>
              <w:sz w:val="96"/>
              <w:szCs w:val="96"/>
            </w:rPr>
            <w:t>[Year]</w:t>
          </w:r>
        </w:p>
      </w:docPartBody>
    </w:docPart>
    <w:docPart>
      <w:docPartPr>
        <w:name w:val="4D7C43C00405472CB2930A12E8183EEC"/>
        <w:category>
          <w:name w:val="General"/>
          <w:gallery w:val="placeholder"/>
        </w:category>
        <w:types>
          <w:type w:val="bbPlcHdr"/>
        </w:types>
        <w:behaviors>
          <w:behavior w:val="content"/>
        </w:behaviors>
        <w:guid w:val="{9589FFB5-9CB5-44A7-B20B-E36859696408}"/>
      </w:docPartPr>
      <w:docPartBody>
        <w:p w:rsidR="002A7779" w:rsidRDefault="00075068" w:rsidP="00075068">
          <w:pPr>
            <w:pStyle w:val="4D7C43C00405472CB2930A12E8183EEC"/>
          </w:pPr>
          <w:r>
            <w:rPr>
              <w:color w:val="FFFFFF" w:themeColor="background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75068"/>
    <w:rsid w:val="00075068"/>
    <w:rsid w:val="002A7779"/>
    <w:rsid w:val="00B5538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7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22A9733F384887988BE04357DA7642">
    <w:name w:val="3722A9733F384887988BE04357DA7642"/>
    <w:rsid w:val="00075068"/>
  </w:style>
  <w:style w:type="paragraph" w:customStyle="1" w:styleId="349F08E64F4E47A2BD86EBAD32203E0F">
    <w:name w:val="349F08E64F4E47A2BD86EBAD32203E0F"/>
    <w:rsid w:val="00075068"/>
  </w:style>
  <w:style w:type="paragraph" w:customStyle="1" w:styleId="4D7C43C00405472CB2930A12E8183EEC">
    <w:name w:val="4D7C43C00405472CB2930A12E8183EEC"/>
    <w:rsid w:val="00075068"/>
  </w:style>
  <w:style w:type="paragraph" w:customStyle="1" w:styleId="A0F8B6DE1B7D4A3193D87EAAB949B385">
    <w:name w:val="A0F8B6DE1B7D4A3193D87EAAB949B385"/>
    <w:rsid w:val="00075068"/>
  </w:style>
  <w:style w:type="paragraph" w:customStyle="1" w:styleId="01813555EC034F5DA4F7EC19B351D195">
    <w:name w:val="01813555EC034F5DA4F7EC19B351D195"/>
    <w:rsid w:val="0007506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24</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PRACTICAL 2</vt:lpstr>
    </vt:vector>
  </TitlesOfParts>
  <Company>Group 6</Company>
  <LinksUpToDate>false</LinksUpToDate>
  <CharactersWithSpaces>6543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3</dc:title>
  <dc:creator>USIU</dc:creator>
  <cp:lastModifiedBy>Clifford Mwenda</cp:lastModifiedBy>
  <cp:revision>6</cp:revision>
  <dcterms:created xsi:type="dcterms:W3CDTF">2021-03-11T13:13:00Z</dcterms:created>
  <dcterms:modified xsi:type="dcterms:W3CDTF">2021-03-11T14:45:00Z</dcterms:modified>
</cp:coreProperties>
</file>