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3AE4C" w14:textId="0598DDD8" w:rsidR="00E136D2" w:rsidRDefault="004C33D2">
      <w:r>
        <w:rPr>
          <w:rFonts w:hint="eastAsia"/>
        </w:rPr>
        <w:t>实际获得的成果</w:t>
      </w:r>
    </w:p>
    <w:p w14:paraId="5483691B" w14:textId="0074D224" w:rsidR="004C33D2" w:rsidRDefault="004C33D2">
      <w:r>
        <w:rPr>
          <w:rFonts w:hint="eastAsia"/>
        </w:rPr>
        <w:t>发表论文：《功能性电刺激与镜像治疗结合的手功能康复装置的设计与实现》被《中国康复医学杂志》采用与刊出；</w:t>
      </w:r>
    </w:p>
    <w:p w14:paraId="1CAE56A5" w14:textId="673EA7D2" w:rsidR="004C33D2" w:rsidRDefault="004C33D2"/>
    <w:p w14:paraId="69B90B40" w14:textId="55EAE59B" w:rsidR="004C33D2" w:rsidRDefault="004C33D2">
      <w:r>
        <w:rPr>
          <w:rFonts w:hint="eastAsia"/>
        </w:rPr>
        <w:t>项目完成内容、关键技术及效果：</w:t>
      </w:r>
    </w:p>
    <w:p w14:paraId="1CC1C0AF" w14:textId="1E89A3E2" w:rsidR="004C33D2" w:rsidRDefault="009D1114">
      <w:pPr>
        <w:rPr>
          <w:rFonts w:ascii="宋体" w:hAnsi="宋体"/>
          <w:szCs w:val="21"/>
        </w:rPr>
      </w:pPr>
      <w:r>
        <w:rPr>
          <w:rFonts w:hint="eastAsia"/>
        </w:rPr>
        <w:t>目的：</w:t>
      </w:r>
      <w:r w:rsidRPr="0074092F">
        <w:rPr>
          <w:rFonts w:ascii="宋体" w:hAnsi="宋体" w:hint="eastAsia"/>
          <w:szCs w:val="21"/>
        </w:rPr>
        <w:t>设计并制作一套基于柔性控制和功能性电刺激的智能反馈康复治疗手套系统，辅助脑瘫患者进行手功能康复。</w:t>
      </w:r>
    </w:p>
    <w:p w14:paraId="2160D132" w14:textId="6E1F9539" w:rsidR="009D1114" w:rsidRDefault="009D1114" w:rsidP="009D1114">
      <w:pPr>
        <w:tabs>
          <w:tab w:val="left" w:pos="1632"/>
        </w:tabs>
      </w:pPr>
      <w:r>
        <w:rPr>
          <w:rFonts w:hint="eastAsia"/>
        </w:rPr>
        <w:t>意义：</w:t>
      </w:r>
      <w:r w:rsidRPr="009D1114">
        <w:rPr>
          <w:rFonts w:hint="eastAsia"/>
        </w:rPr>
        <w:t>针对中风后手屈伸不利，不能抓握等精细动作障碍</w:t>
      </w:r>
      <w:r>
        <w:rPr>
          <w:rFonts w:hint="eastAsia"/>
        </w:rPr>
        <w:t>的问题</w:t>
      </w:r>
      <w:r w:rsidRPr="009D1114">
        <w:rPr>
          <w:rFonts w:hint="eastAsia"/>
        </w:rPr>
        <w:t>，将柔性控制</w:t>
      </w:r>
      <w:r w:rsidRPr="009D1114">
        <w:t>的智能康复手套和功能性电刺激相结合，通过健侧手佩戴的传感器手套，记录手部的运动数据，根据健侧手的运动给予患侧手预设好的功能性电刺激处方，通过对患者手部关节运动康复数据进行智能分析处理与存储，从而制定调整个性化康复训练方案，结合康复治疗师的指导建议来共同评估康复训练效果。</w:t>
      </w:r>
    </w:p>
    <w:p w14:paraId="4CACA3AB" w14:textId="1F65D52E" w:rsidR="009D1114" w:rsidRDefault="009D1114" w:rsidP="009D1114">
      <w:pPr>
        <w:tabs>
          <w:tab w:val="left" w:pos="1632"/>
        </w:tabs>
      </w:pPr>
      <w:r>
        <w:rPr>
          <w:rFonts w:hint="eastAsia"/>
        </w:rPr>
        <w:t>完成内容：目前已完成样机的制作，</w:t>
      </w:r>
      <w:r w:rsidRPr="009D1114">
        <w:rPr>
          <w:rFonts w:hint="eastAsia"/>
        </w:rPr>
        <w:t>能完成设定好的抓握动作，并根据医师对不同病患患病程度的预判，进行不同程度的手指弯曲抓握运动。</w:t>
      </w:r>
      <w:r>
        <w:rPr>
          <w:rFonts w:hint="eastAsia"/>
        </w:rPr>
        <w:t>能与F</w:t>
      </w:r>
      <w:r>
        <w:t>ES</w:t>
      </w:r>
      <w:r>
        <w:rPr>
          <w:rFonts w:hint="eastAsia"/>
        </w:rPr>
        <w:t>功能性电刺激结合，配合外骨骼协同工作，并能进行人机界面的交互，系统完善。</w:t>
      </w:r>
    </w:p>
    <w:p w14:paraId="20AFFAEA" w14:textId="001CD892" w:rsidR="009D1114" w:rsidRDefault="009D1114" w:rsidP="009D1114">
      <w:pPr>
        <w:tabs>
          <w:tab w:val="left" w:pos="1632"/>
        </w:tabs>
      </w:pPr>
      <w:r>
        <w:rPr>
          <w:rFonts w:hint="eastAsia"/>
        </w:rPr>
        <w:t>关键技术及效果：</w:t>
      </w:r>
    </w:p>
    <w:p w14:paraId="23083B1A" w14:textId="3C86CF7D" w:rsidR="009D1114" w:rsidRPr="009D1114" w:rsidRDefault="009D1114" w:rsidP="009D1114">
      <w:pPr>
        <w:tabs>
          <w:tab w:val="left" w:pos="1632"/>
        </w:tabs>
        <w:rPr>
          <w:rFonts w:ascii="宋体" w:hAnsi="宋体"/>
          <w:szCs w:val="21"/>
        </w:rPr>
      </w:pPr>
      <w:r>
        <w:rPr>
          <w:rFonts w:ascii="宋体" w:hAnsi="宋体" w:hint="eastAsia"/>
          <w:szCs w:val="21"/>
        </w:rPr>
        <w:t>1.</w:t>
      </w:r>
      <w:r w:rsidRPr="0074092F">
        <w:rPr>
          <w:rFonts w:ascii="宋体" w:hAnsi="宋体" w:hint="eastAsia"/>
          <w:szCs w:val="21"/>
        </w:rPr>
        <w:t>外骨骼手</w:t>
      </w:r>
      <w:r w:rsidRPr="0074092F">
        <w:rPr>
          <w:rFonts w:ascii="宋体" w:hAnsi="宋体"/>
          <w:szCs w:val="21"/>
        </w:rPr>
        <w:t>模块</w:t>
      </w:r>
      <w:r>
        <w:rPr>
          <w:rFonts w:ascii="宋体" w:hAnsi="宋体" w:hint="eastAsia"/>
          <w:szCs w:val="21"/>
        </w:rPr>
        <w:t>：</w:t>
      </w:r>
      <w:r w:rsidRPr="009D1114">
        <w:rPr>
          <w:rFonts w:ascii="宋体" w:hAnsi="宋体" w:hint="eastAsia"/>
          <w:szCs w:val="21"/>
        </w:rPr>
        <w:t>在康复训练安排中，由于患者不同，手部大小各异，有可能造成上一次的抓握训练数据未经处理，直接为下一位患者操作的现象，会由于手大小不同导致过度拉伸，造成不必要的二次伤害。本发明在各个指腹设有反馈装置，每位患者初次使用时，进行一次指间距活动测量并记录数据。进行对指运动后，控制系统得到信号，发送反转指令给电机，两指随即分离。</w:t>
      </w:r>
    </w:p>
    <w:p w14:paraId="0DD01509" w14:textId="77777777" w:rsidR="009D1114" w:rsidRPr="009D1114" w:rsidRDefault="009D1114" w:rsidP="009D1114">
      <w:pPr>
        <w:tabs>
          <w:tab w:val="left" w:pos="1632"/>
        </w:tabs>
        <w:ind w:firstLineChars="200" w:firstLine="420"/>
        <w:rPr>
          <w:rFonts w:ascii="宋体" w:hAnsi="宋体"/>
          <w:szCs w:val="21"/>
        </w:rPr>
      </w:pPr>
      <w:r w:rsidRPr="009D1114">
        <w:rPr>
          <w:rFonts w:ascii="宋体" w:hAnsi="宋体" w:hint="eastAsia"/>
          <w:szCs w:val="21"/>
        </w:rPr>
        <w:t>以及三种辅助力模式：</w:t>
      </w:r>
    </w:p>
    <w:p w14:paraId="02C3C3C7" w14:textId="77777777" w:rsidR="009D1114" w:rsidRPr="009D1114" w:rsidRDefault="009D1114" w:rsidP="009D1114">
      <w:pPr>
        <w:tabs>
          <w:tab w:val="left" w:pos="1632"/>
        </w:tabs>
        <w:ind w:firstLineChars="200" w:firstLine="420"/>
        <w:rPr>
          <w:rFonts w:ascii="宋体" w:hAnsi="宋体"/>
          <w:szCs w:val="21"/>
        </w:rPr>
      </w:pPr>
      <w:r w:rsidRPr="009D1114">
        <w:rPr>
          <w:rFonts w:ascii="宋体" w:hAnsi="宋体" w:hint="eastAsia"/>
          <w:szCs w:val="21"/>
        </w:rPr>
        <w:t>被动式活动型。早期、持续性、无痛范围内的关节被动活动。可缓解疼痛、防止术后粘连与关节僵硬、消除手术所致的并发症。主要用于四肢关节术后及关节挛缩的治疗。</w:t>
      </w:r>
    </w:p>
    <w:p w14:paraId="2B3A640A" w14:textId="77777777" w:rsidR="009D1114" w:rsidRPr="009D1114" w:rsidRDefault="009D1114" w:rsidP="009D1114">
      <w:pPr>
        <w:tabs>
          <w:tab w:val="left" w:pos="1632"/>
        </w:tabs>
        <w:ind w:firstLineChars="200" w:firstLine="420"/>
        <w:rPr>
          <w:rFonts w:ascii="宋体" w:hAnsi="宋体"/>
          <w:szCs w:val="21"/>
        </w:rPr>
      </w:pPr>
      <w:r w:rsidRPr="009D1114">
        <w:rPr>
          <w:rFonts w:ascii="宋体" w:hAnsi="宋体" w:hint="eastAsia"/>
          <w:szCs w:val="21"/>
        </w:rPr>
        <w:t>主动训练模式。一般用于康复训练中期等，为患者提供全关节活动度的辅助推动性力量。</w:t>
      </w:r>
    </w:p>
    <w:p w14:paraId="6DAD0B50" w14:textId="1AD2C5A1" w:rsidR="009D1114" w:rsidRDefault="009D1114" w:rsidP="009D1114">
      <w:pPr>
        <w:tabs>
          <w:tab w:val="left" w:pos="1632"/>
        </w:tabs>
        <w:ind w:firstLineChars="200" w:firstLine="420"/>
        <w:rPr>
          <w:rFonts w:ascii="宋体" w:hAnsi="宋体"/>
          <w:szCs w:val="21"/>
        </w:rPr>
      </w:pPr>
      <w:r w:rsidRPr="009D1114">
        <w:rPr>
          <w:rFonts w:ascii="宋体" w:hAnsi="宋体" w:hint="eastAsia"/>
          <w:szCs w:val="21"/>
        </w:rPr>
        <w:t>带阻尼力的主动训练模式。一般用于康复训练后期，患者此时手部力量逐渐上升，有了初步的抓握能力，此时给予患者手部一定的阻力，加速康复训练强度。且各种训练模式</w:t>
      </w:r>
      <w:proofErr w:type="gramStart"/>
      <w:r w:rsidRPr="009D1114">
        <w:rPr>
          <w:rFonts w:ascii="宋体" w:hAnsi="宋体" w:hint="eastAsia"/>
          <w:szCs w:val="21"/>
        </w:rPr>
        <w:t>均配合</w:t>
      </w:r>
      <w:proofErr w:type="gramEnd"/>
      <w:r w:rsidRPr="009D1114">
        <w:rPr>
          <w:rFonts w:ascii="宋体" w:hAnsi="宋体" w:hint="eastAsia"/>
          <w:szCs w:val="21"/>
        </w:rPr>
        <w:t>虚拟康复治疗游戏，提供深度康复训练环境。</w:t>
      </w:r>
    </w:p>
    <w:p w14:paraId="22F47573" w14:textId="66EFB7A9" w:rsidR="009D1114" w:rsidRDefault="009D1114" w:rsidP="009D1114">
      <w:pPr>
        <w:tabs>
          <w:tab w:val="left" w:pos="1632"/>
        </w:tabs>
        <w:rPr>
          <w:rFonts w:ascii="宋体" w:hAnsi="宋体"/>
          <w:szCs w:val="21"/>
        </w:rPr>
      </w:pPr>
      <w:r>
        <w:rPr>
          <w:rFonts w:hint="eastAsia"/>
        </w:rPr>
        <w:t>2.</w:t>
      </w:r>
      <w:r w:rsidRPr="0074092F">
        <w:rPr>
          <w:rFonts w:ascii="宋体" w:hAnsi="宋体" w:hint="eastAsia"/>
          <w:szCs w:val="21"/>
        </w:rPr>
        <w:t xml:space="preserve">FES </w:t>
      </w:r>
      <w:r w:rsidRPr="0074092F">
        <w:rPr>
          <w:rFonts w:ascii="宋体" w:hAnsi="宋体" w:hint="eastAsia"/>
          <w:szCs w:val="21"/>
        </w:rPr>
        <w:t>协同电机治疗方案。通过低频脉冲电流刺激受损伤的神经和肌肉，使之产生被动收缩，促进肌肉的运动功能及神经再生。此功能性电刺激提供处方</w:t>
      </w:r>
      <w:proofErr w:type="gramStart"/>
      <w:r w:rsidRPr="0074092F">
        <w:rPr>
          <w:rFonts w:ascii="宋体" w:hAnsi="宋体" w:hint="eastAsia"/>
          <w:szCs w:val="21"/>
        </w:rPr>
        <w:t>化治疗</w:t>
      </w:r>
      <w:proofErr w:type="gramEnd"/>
      <w:r w:rsidRPr="0074092F">
        <w:rPr>
          <w:rFonts w:ascii="宋体" w:hAnsi="宋体" w:hint="eastAsia"/>
          <w:szCs w:val="21"/>
        </w:rPr>
        <w:t>或自定义电刺激方案在辅助患者手部运动推进时，在前臂贴有电刺激</w:t>
      </w:r>
      <w:proofErr w:type="gramStart"/>
      <w:r w:rsidRPr="0074092F">
        <w:rPr>
          <w:rFonts w:ascii="宋体" w:hAnsi="宋体" w:hint="eastAsia"/>
          <w:szCs w:val="21"/>
        </w:rPr>
        <w:t>片发出</w:t>
      </w:r>
      <w:proofErr w:type="gramEnd"/>
      <w:r w:rsidRPr="0074092F">
        <w:rPr>
          <w:rFonts w:ascii="宋体" w:hAnsi="宋体" w:hint="eastAsia"/>
          <w:szCs w:val="21"/>
        </w:rPr>
        <w:t>FES</w:t>
      </w:r>
      <w:r w:rsidRPr="0074092F">
        <w:rPr>
          <w:rFonts w:ascii="宋体" w:hAnsi="宋体" w:hint="eastAsia"/>
          <w:szCs w:val="21"/>
        </w:rPr>
        <w:t>处方，促进肌肉收缩，例如集团抓握运动，刺激屈肌肌群收缩，伸肌肌群拉伸等。</w:t>
      </w:r>
    </w:p>
    <w:p w14:paraId="6FC1553B" w14:textId="718727D9" w:rsidR="009D1114" w:rsidRDefault="009D1114" w:rsidP="009D1114">
      <w:pPr>
        <w:tabs>
          <w:tab w:val="left" w:pos="1632"/>
        </w:tabs>
        <w:rPr>
          <w:rFonts w:ascii="宋体" w:hAnsi="宋体"/>
          <w:szCs w:val="21"/>
        </w:rPr>
      </w:pPr>
      <w:r>
        <w:rPr>
          <w:rFonts w:ascii="宋体" w:hAnsi="宋体" w:hint="eastAsia"/>
          <w:szCs w:val="21"/>
        </w:rPr>
        <w:t>3.</w:t>
      </w:r>
      <w:r w:rsidRPr="0074092F">
        <w:rPr>
          <w:rFonts w:ascii="宋体" w:hAnsi="宋体" w:hint="eastAsia"/>
          <w:szCs w:val="21"/>
        </w:rPr>
        <w:t>虚拟现实智能反馈技术</w:t>
      </w:r>
      <w:r>
        <w:rPr>
          <w:rFonts w:ascii="宋体" w:hAnsi="宋体" w:hint="eastAsia"/>
          <w:szCs w:val="21"/>
        </w:rPr>
        <w:t>。</w:t>
      </w:r>
      <w:r w:rsidRPr="009D1114">
        <w:rPr>
          <w:rFonts w:ascii="宋体" w:hAnsi="宋体" w:hint="eastAsia"/>
          <w:szCs w:val="21"/>
        </w:rPr>
        <w:t>利用</w:t>
      </w:r>
      <w:r w:rsidRPr="009D1114">
        <w:rPr>
          <w:rFonts w:ascii="宋体" w:hAnsi="宋体"/>
          <w:szCs w:val="21"/>
        </w:rPr>
        <w:t>VR</w:t>
      </w:r>
      <w:r w:rsidRPr="009D1114">
        <w:rPr>
          <w:rFonts w:ascii="宋体" w:hAnsi="宋体"/>
          <w:szCs w:val="21"/>
        </w:rPr>
        <w:t>虚拟现实技术，该设备可为患者提供镜像的沉浸式游戏康复环境。使患者可以身临其境的去进行康复游戏，将康复游戏的效果提升至最大化，可提高训练的趣味性和患者的依从性，通过串口监视系统，底层下位机将手部运动状态信息传递到上位机，上位机根据相关信息，可以实时反馈到游戏中，由于人手部差异化，考虑到人手指</w:t>
      </w:r>
      <w:proofErr w:type="gramStart"/>
      <w:r w:rsidRPr="009D1114">
        <w:rPr>
          <w:rFonts w:ascii="宋体" w:hAnsi="宋体"/>
          <w:szCs w:val="21"/>
        </w:rPr>
        <w:t>端距离</w:t>
      </w:r>
      <w:proofErr w:type="gramEnd"/>
      <w:r w:rsidRPr="009D1114">
        <w:rPr>
          <w:rFonts w:ascii="宋体" w:hAnsi="宋体"/>
          <w:szCs w:val="21"/>
        </w:rPr>
        <w:t>不同，在新患者上将重新进行测试，以使反馈更加及时，体验更佳</w:t>
      </w:r>
      <w:r>
        <w:rPr>
          <w:rFonts w:ascii="宋体" w:hAnsi="宋体" w:hint="eastAsia"/>
          <w:szCs w:val="21"/>
        </w:rPr>
        <w:t>。</w:t>
      </w:r>
    </w:p>
    <w:p w14:paraId="6910A7DD" w14:textId="1FCFC557" w:rsidR="009D1114" w:rsidRPr="009D1114" w:rsidRDefault="009D1114" w:rsidP="009D1114">
      <w:pPr>
        <w:tabs>
          <w:tab w:val="left" w:pos="1632"/>
        </w:tabs>
        <w:rPr>
          <w:rFonts w:hint="eastAsia"/>
        </w:rPr>
      </w:pPr>
      <w:r>
        <w:rPr>
          <w:rFonts w:hint="eastAsia"/>
        </w:rPr>
        <w:t>4.</w:t>
      </w:r>
      <w:r w:rsidRPr="009D1114">
        <w:t>数据库化数据管理。为加强数据化管理全程康复治疗过程，建立康复训练过程参数化数据库。数据库列表包括，康复训练过程各个控制参数，康复训练电机推动处方，康复训练FES处方，患者康复训练整体计划，患者基础信息等3.制定并动态调整个性化康复训练方案，并可针对患者的训练信息进行智能分析处理与存储，即时评估康复训练效果，辅助康复医师进行康复评定训练分析。</w:t>
      </w:r>
    </w:p>
    <w:p w14:paraId="162EF8C8" w14:textId="230AE0D5" w:rsidR="004C33D2" w:rsidRDefault="004C33D2"/>
    <w:p w14:paraId="73600C7D" w14:textId="289C5D58" w:rsidR="004C33D2" w:rsidRDefault="004C33D2">
      <w:r>
        <w:rPr>
          <w:rFonts w:hint="eastAsia"/>
        </w:rPr>
        <w:t>项目整体进度安排及实施情况（包括实验的工作量）：</w:t>
      </w:r>
    </w:p>
    <w:p w14:paraId="11B5C9D2" w14:textId="0AF7A321" w:rsidR="00A10A32" w:rsidRDefault="00A10A32">
      <w:r>
        <w:rPr>
          <w:rFonts w:hint="eastAsia"/>
        </w:rPr>
        <w:lastRenderedPageBreak/>
        <w:t>计划进度：</w:t>
      </w:r>
    </w:p>
    <w:p w14:paraId="25C411A3" w14:textId="77777777" w:rsidR="00A10A32" w:rsidRDefault="00A10A32" w:rsidP="00A10A32">
      <w:r>
        <w:t>2016.5.1——2016.12.1</w:t>
      </w:r>
      <w:r>
        <w:tab/>
        <w:t>完成正常人体运动分析；确定系统结构、子系统的结构及其功能，完成系统结构框图。</w:t>
      </w:r>
      <w:r>
        <w:tab/>
      </w:r>
    </w:p>
    <w:p w14:paraId="6DE560CB" w14:textId="77777777" w:rsidR="00A10A32" w:rsidRDefault="00A10A32" w:rsidP="00A10A32">
      <w:r>
        <w:t>2017.1.1——2017.5.1 电机牵拉部分控制流程，确定个系统接口协议。</w:t>
      </w:r>
    </w:p>
    <w:p w14:paraId="13BF4FFF" w14:textId="77777777" w:rsidR="00A10A32" w:rsidRDefault="00A10A32" w:rsidP="00A10A32">
      <w:r>
        <w:t>2017.5.1——2017.11.1 FES配合外骨骼协同工作，添加虚拟部分的设计、验证、试样；同时设计控制软件和人机界面；进行软硬件联试。</w:t>
      </w:r>
    </w:p>
    <w:p w14:paraId="5939E215" w14:textId="3E43CBA2" w:rsidR="00A10A32" w:rsidRDefault="00A10A32" w:rsidP="00A10A32">
      <w:r>
        <w:t>2017.11.1——2018</w:t>
      </w:r>
      <w:r>
        <w:tab/>
        <w:t xml:space="preserve"> 整合系统，完善控制系统；临床患者试用，评估安全性和疗效，建立临床量化评估指标；对系统</w:t>
      </w:r>
      <w:proofErr w:type="gramStart"/>
      <w:r>
        <w:t>各个技术</w:t>
      </w:r>
      <w:proofErr w:type="gramEnd"/>
      <w:r>
        <w:t>系统优化定型，总结成果，撰写发表论文；申报专利。</w:t>
      </w:r>
    </w:p>
    <w:p w14:paraId="3567F069" w14:textId="77777777" w:rsidR="00A10A32" w:rsidRDefault="00A10A32" w:rsidP="00A10A32"/>
    <w:p w14:paraId="49E7E430" w14:textId="30BF4933" w:rsidR="00A10A32" w:rsidRDefault="00A10A32" w:rsidP="00A10A32">
      <w:r>
        <w:rPr>
          <w:rFonts w:hint="eastAsia"/>
        </w:rPr>
        <w:t>实施情况：</w:t>
      </w:r>
    </w:p>
    <w:p w14:paraId="3A2B789F" w14:textId="0076952E" w:rsidR="00A10A32" w:rsidRPr="00A10A32" w:rsidRDefault="00A10A32" w:rsidP="00A10A32">
      <w:pPr>
        <w:rPr>
          <w:rFonts w:hint="eastAsia"/>
        </w:rPr>
      </w:pPr>
      <w:r>
        <w:rPr>
          <w:rFonts w:hint="eastAsia"/>
        </w:rPr>
        <w:t>结合人体运动与机器实际运动模式，制定了动作方案，并根据制作出的各样机海岸问题并解决问题，为达到预定的效果，先后制作了5代样机，每一代之间都比前一代的效果更加优化，运用在临床上的效果更加显著。</w:t>
      </w:r>
    </w:p>
    <w:p w14:paraId="2D529332" w14:textId="53E5BB8E" w:rsidR="004C33D2" w:rsidRDefault="004C33D2"/>
    <w:p w14:paraId="2F5920FC" w14:textId="09533AB1" w:rsidR="004C33D2" w:rsidRDefault="004C33D2"/>
    <w:p w14:paraId="58FF554B" w14:textId="72C2DF95" w:rsidR="004C33D2" w:rsidRDefault="004C33D2">
      <w:r>
        <w:rPr>
          <w:rFonts w:hint="eastAsia"/>
        </w:rPr>
        <w:t>项目完成情况的自评意见（包括实施过程中的成功与失败）：</w:t>
      </w:r>
    </w:p>
    <w:p w14:paraId="3908474C" w14:textId="4E9210D8" w:rsidR="004C33D2" w:rsidRDefault="00A10A32">
      <w:pPr>
        <w:rPr>
          <w:rFonts w:hint="eastAsia"/>
        </w:rPr>
      </w:pPr>
      <w:r>
        <w:rPr>
          <w:rFonts w:hint="eastAsia"/>
        </w:rPr>
        <w:t>在项目制作的过程中，常常面临的问题是运动的</w:t>
      </w:r>
      <w:proofErr w:type="gramStart"/>
      <w:r>
        <w:rPr>
          <w:rFonts w:hint="eastAsia"/>
        </w:rPr>
        <w:t>不</w:t>
      </w:r>
      <w:proofErr w:type="gramEnd"/>
      <w:r>
        <w:rPr>
          <w:rFonts w:hint="eastAsia"/>
        </w:rPr>
        <w:t>准确性以及协调人与电机之间的运动方式。在这个过程中，第一代的样机只有前后的推动作用，且使用的为硬质的钢芯材料，容易造成病患的二次损伤；于是在这基础上我们使用柔性纤维制作的超纤手套，并把手套与3</w:t>
      </w:r>
      <w:r>
        <w:t>D</w:t>
      </w:r>
      <w:r>
        <w:rPr>
          <w:rFonts w:hint="eastAsia"/>
        </w:rPr>
        <w:t>打印材料结合，使得手套运动</w:t>
      </w:r>
      <w:proofErr w:type="gramStart"/>
      <w:r>
        <w:rPr>
          <w:rFonts w:hint="eastAsia"/>
        </w:rPr>
        <w:t>先推动</w:t>
      </w:r>
      <w:proofErr w:type="gramEnd"/>
      <w:r>
        <w:rPr>
          <w:rFonts w:hint="eastAsia"/>
        </w:rPr>
        <w:t>3</w:t>
      </w:r>
      <w:r>
        <w:t>D</w:t>
      </w:r>
      <w:r>
        <w:rPr>
          <w:rFonts w:hint="eastAsia"/>
        </w:rPr>
        <w:t>材料继而推动手指。但第二代的使用过程中会出现推动部位</w:t>
      </w:r>
      <w:proofErr w:type="gramStart"/>
      <w:r>
        <w:rPr>
          <w:rFonts w:hint="eastAsia"/>
        </w:rPr>
        <w:t>不</w:t>
      </w:r>
      <w:proofErr w:type="gramEnd"/>
      <w:r>
        <w:rPr>
          <w:rFonts w:hint="eastAsia"/>
        </w:rPr>
        <w:t>贴合手部，往往呈现突起状态，于是在第三代的制作上，</w:t>
      </w:r>
      <w:r w:rsidR="00EE0DFE">
        <w:rPr>
          <w:rFonts w:hint="eastAsia"/>
        </w:rPr>
        <w:t>更换材料，使用坚韧的软线作为牵拉设备，并把单线推动结构改换成前后双线协助运动的牵拉式运动结构模式，该模式能使牵拉完全贴合手部结构，使得运动方式更像正常人体的自主运动模式。但第三代在材料上容易变形与阻尼模式过大时容易崩坏，因而更换了16股纤维细线相结合组成的不容易变形绷断的细线作为走线材料，使得装置更为稳固。而第五代为运动更顺滑，</w:t>
      </w:r>
      <w:r w:rsidR="00887D5E">
        <w:rPr>
          <w:rFonts w:hint="eastAsia"/>
        </w:rPr>
        <w:t>前后牵拉更顺畅，把前四代中使用的电机牵拉结构更换成轮轴转动模式，在转动的过程中背侧线与腹侧线运动相同位置，到达指定地点，相互协助性更强，使得运动更顺畅。在制作的过程中会发现制作上的不足以及未达到预定效果时的</w:t>
      </w:r>
      <w:proofErr w:type="gramStart"/>
      <w:r w:rsidR="00887D5E">
        <w:rPr>
          <w:rFonts w:hint="eastAsia"/>
        </w:rPr>
        <w:t>诅丧</w:t>
      </w:r>
      <w:proofErr w:type="gramEnd"/>
      <w:r w:rsidR="00887D5E">
        <w:rPr>
          <w:rFonts w:hint="eastAsia"/>
        </w:rPr>
        <w:t>，但只要换种思维方式，尝试多种结构，摸索多种能实施的功能，便会发现许多创新创作之处。</w:t>
      </w:r>
    </w:p>
    <w:p w14:paraId="686C3AE1" w14:textId="1B1BB6C3" w:rsidR="004C33D2" w:rsidRDefault="004C33D2"/>
    <w:p w14:paraId="113F1555" w14:textId="3A9C40B7" w:rsidR="004C33D2" w:rsidRDefault="004C33D2">
      <w:r>
        <w:rPr>
          <w:rFonts w:hint="eastAsia"/>
        </w:rPr>
        <w:t>项目实施过程遇到的困难及解决办法：</w:t>
      </w:r>
    </w:p>
    <w:p w14:paraId="7A884D5C" w14:textId="057C9747" w:rsidR="004C33D2" w:rsidRDefault="00887D5E">
      <w:r>
        <w:rPr>
          <w:rFonts w:hint="eastAsia"/>
        </w:rPr>
        <w:t>在实施过程中遇到的最常见的问题便是手部功能运动未达到预设点与功能未完美体现，于是在原有的方式方法上通过改进系统结构与材料，摸索产生多种形式的改进方案，最终确立一种最优化的方案进行改进。</w:t>
      </w:r>
    </w:p>
    <w:p w14:paraId="38597170" w14:textId="5A61B718" w:rsidR="004C33D2" w:rsidRDefault="004C33D2"/>
    <w:p w14:paraId="71B9F2A6" w14:textId="770F8A5B" w:rsidR="004C33D2" w:rsidRDefault="00887D5E">
      <w:r>
        <w:rPr>
          <w:rFonts w:hint="eastAsia"/>
        </w:rPr>
        <w:t>对指导</w:t>
      </w:r>
      <w:r w:rsidR="004C33D2">
        <w:rPr>
          <w:rFonts w:hint="eastAsia"/>
        </w:rPr>
        <w:t>老师、院系及学校的意见及建议：</w:t>
      </w:r>
    </w:p>
    <w:p w14:paraId="61944662" w14:textId="105D10B2" w:rsidR="004C33D2" w:rsidRDefault="004C33D2"/>
    <w:p w14:paraId="5D563023" w14:textId="4E81A6C0" w:rsidR="004C33D2" w:rsidRDefault="004C33D2"/>
    <w:p w14:paraId="5EE6ED23" w14:textId="0BD04A96" w:rsidR="004C33D2" w:rsidRDefault="004C33D2">
      <w:r>
        <w:rPr>
          <w:rFonts w:hint="eastAsia"/>
        </w:rPr>
        <w:t>项目成果：</w:t>
      </w:r>
    </w:p>
    <w:p w14:paraId="50CA1D01" w14:textId="74C79843" w:rsidR="004C33D2" w:rsidRDefault="004C33D2">
      <w:bookmarkStart w:id="0" w:name="_GoBack"/>
      <w:bookmarkEnd w:id="0"/>
    </w:p>
    <w:p w14:paraId="28292792" w14:textId="4DDFCECD" w:rsidR="004C33D2" w:rsidRDefault="004C33D2"/>
    <w:p w14:paraId="1E0D623F" w14:textId="23B2CADE" w:rsidR="004C33D2" w:rsidRDefault="004C33D2">
      <w:r>
        <w:rPr>
          <w:rFonts w:hint="eastAsia"/>
        </w:rPr>
        <w:t>项目科研日志或实验记录：</w:t>
      </w:r>
    </w:p>
    <w:p w14:paraId="1D1D78EC" w14:textId="0EB4BA26" w:rsidR="004C33D2" w:rsidRDefault="004C33D2"/>
    <w:p w14:paraId="4655F110" w14:textId="6A0DC18F" w:rsidR="004C33D2" w:rsidRDefault="004C33D2"/>
    <w:p w14:paraId="2CC7877B" w14:textId="40FF70B0" w:rsidR="004C33D2" w:rsidRDefault="004C33D2">
      <w:r>
        <w:rPr>
          <w:rFonts w:hint="eastAsia"/>
        </w:rPr>
        <w:lastRenderedPageBreak/>
        <w:t>经费使用情况：</w:t>
      </w:r>
    </w:p>
    <w:p w14:paraId="2292F82A" w14:textId="7B473022" w:rsidR="004C33D2" w:rsidRDefault="004C33D2"/>
    <w:p w14:paraId="750E7020" w14:textId="77777777" w:rsidR="004C33D2" w:rsidRPr="004C33D2" w:rsidRDefault="004C33D2">
      <w:pPr>
        <w:rPr>
          <w:rFonts w:hint="eastAsia"/>
        </w:rPr>
      </w:pPr>
    </w:p>
    <w:sectPr w:rsidR="004C33D2" w:rsidRPr="004C33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6D2"/>
    <w:rsid w:val="004C33D2"/>
    <w:rsid w:val="007A75AC"/>
    <w:rsid w:val="00887D5E"/>
    <w:rsid w:val="009D1114"/>
    <w:rsid w:val="00A10A32"/>
    <w:rsid w:val="00E136D2"/>
    <w:rsid w:val="00EE0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F83D"/>
  <w15:chartTrackingRefBased/>
  <w15:docId w15:val="{DC0BD3A3-588A-493D-82FA-C653B085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shudan</dc:creator>
  <cp:keywords/>
  <dc:description/>
  <cp:lastModifiedBy>shudan</cp:lastModifiedBy>
  <cp:revision>2</cp:revision>
  <dcterms:created xsi:type="dcterms:W3CDTF">2018-06-28T02:31:00Z</dcterms:created>
  <dcterms:modified xsi:type="dcterms:W3CDTF">2018-06-28T03:24:00Z</dcterms:modified>
</cp:coreProperties>
</file>