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Christopher, Wagner </w:t>
      </w:r>
      <w:r>
        <w:t>inc.</w:t>
      </w:r>
    </w:p>
    <w:p w14:paraId="0B5D0E23" w14:textId="597E6699" w:rsidR="00AC2F43" w:rsidRDefault="00517318" w:rsidP="00AC2F43">
      <w:r>
        <w:t>2015-02-09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Wagner</w:t>
      </w:r>
    </w:p>
    <w:p w14:paraId="1A6EAE3E" w14:textId="7EF58C24" w:rsidR="007505F8" w:rsidRDefault="007505F8" w:rsidP="00743889">
      <w:pPr>
        <w:spacing w:after="40" w:line="240" w:lineRule="auto"/>
      </w:pPr>
      <w:r>
        <w:t>4301 Anthony Center, New Erika, IA 00525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929601965</w:t>
      </w:r>
    </w:p>
    <w:p w14:paraId="7CE3D6F8" w14:textId="07920C64" w:rsidR="00B72FCB" w:rsidRDefault="00B72FCB" w:rsidP="00743889">
      <w:pPr>
        <w:spacing w:after="40" w:line="240" w:lineRule="auto"/>
      </w:pPr>
      <w:r>
        <w:t>Fax: 4669672490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Kathleen, Fox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2045906504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13-Sep-1987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3352 Hudson Club, Donnaton, FL 50769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9223436534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Christopher, Wagner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