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William, Wise </w:t>
      </w:r>
      <w:r>
        <w:t>inc.</w:t>
      </w:r>
    </w:p>
    <w:p w14:paraId="0B5D0E23" w14:textId="597E6699" w:rsidR="00AC2F43" w:rsidRDefault="00517318" w:rsidP="00AC2F43">
      <w:r>
        <w:t>2020-03-12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Wise</w:t>
      </w:r>
    </w:p>
    <w:p w14:paraId="1A6EAE3E" w14:textId="7EF58C24" w:rsidR="007505F8" w:rsidRDefault="007505F8" w:rsidP="00743889">
      <w:pPr>
        <w:spacing w:after="40" w:line="240" w:lineRule="auto"/>
      </w:pPr>
      <w:r>
        <w:t>148 Maureen Manor Apt. 383, Brownland, OK 05876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7206679820</w:t>
      </w:r>
    </w:p>
    <w:p w14:paraId="7CE3D6F8" w14:textId="07920C64" w:rsidR="00B72FCB" w:rsidRDefault="00B72FCB" w:rsidP="00743889">
      <w:pPr>
        <w:spacing w:after="40" w:line="240" w:lineRule="auto"/>
      </w:pPr>
      <w:r>
        <w:t>Fax: 137625765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Patricia, Mcgee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5827508791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10-Jan-1989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PSC 5649, Box 7918, APO AE 96576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5118958953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17-Mar-2025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William, Wise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