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Jason, Morton </w:t>
      </w:r>
      <w:r>
        <w:t>inc.</w:t>
      </w:r>
    </w:p>
    <w:p w14:paraId="0B5D0E23" w14:textId="597E6699" w:rsidR="00AC2F43" w:rsidRDefault="00517318" w:rsidP="00AC2F43">
      <w:r>
        <w:t>2019-12-13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Morton</w:t>
      </w:r>
    </w:p>
    <w:p w14:paraId="1A6EAE3E" w14:textId="7EF58C24" w:rsidR="007505F8" w:rsidRDefault="007505F8" w:rsidP="00743889">
      <w:pPr>
        <w:spacing w:after="40" w:line="240" w:lineRule="auto"/>
      </w:pPr>
      <w:r>
        <w:t>86999 Robert Club, South Wendyshire, IL 93746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5603790754</w:t>
      </w:r>
    </w:p>
    <w:p w14:paraId="7CE3D6F8" w14:textId="07920C64" w:rsidR="00B72FCB" w:rsidRDefault="00B72FCB" w:rsidP="00743889">
      <w:pPr>
        <w:spacing w:after="40" w:line="240" w:lineRule="auto"/>
      </w:pPr>
      <w:r>
        <w:t>Fax: 7131455444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Sabrina, Johnson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3627382911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13-Nov-1980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31042 Chelsea Haven, Lake Kimberlyport, AS 40448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9438864551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16-Mar-2025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Jason, Morton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