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252149</w:t>
        <w:br/>
        <w:t>Division: Family</w:t>
        <w:br/>
      </w:r>
    </w:p>
    <w:p>
      <w:r>
        <w:t>161 Johnson Branch, Dixontown, CA 14887</w:t>
        <w:br/>
        <w:t>Court telephone No.: 001-955-835-2677x3563</w:t>
        <w:br/>
      </w:r>
    </w:p>
    <w:p>
      <w:r>
        <w:rPr>
          <w:b/>
        </w:rPr>
        <w:t xml:space="preserve">Husband: George Daniels  </w:t>
      </w:r>
      <w:r>
        <w:rPr>
          <w:b/>
        </w:rPr>
        <w:t xml:space="preserve">and  </w:t>
      </w:r>
      <w:r>
        <w:rPr>
          <w:b/>
        </w:rPr>
        <w:t>Wife: Lisa Cummings</w:t>
        <w:br/>
      </w:r>
    </w:p>
    <w:p>
      <w:pPr>
        <w:pStyle w:val="Title"/>
      </w:pPr>
      <w:r>
        <w:t>PETITION FOR SIMPLIFIED DISSOLUTION OF MARRIAGE</w:t>
      </w:r>
    </w:p>
    <w:p>
      <w:r>
        <w:t>We, George Daniels, Husband, and Lisa Cummings,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43890 Jose Groves, North Dawn, MA 02312. Wife lives at Unit 3290 Box 6272, DPO AP 38395.</w:t>
      </w:r>
    </w:p>
    <w:p>
      <w:r>
        <w:t>3. We were married on June 18, 2015 in the city of Tonyachester, Delaware.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September 15,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61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George_Danie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6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54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isa_Cummin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