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July 02, 2024 by and between the following parties:</w:t>
        <w:br/>
      </w:r>
    </w:p>
    <w:p>
      <w:r>
        <w:t>Disclosing Party: Davidson and Sons</w:t>
        <w:br/>
        <w:t>Address: PSC 1213, Box 9379, APO AA 75241</w:t>
        <w:br/>
      </w:r>
    </w:p>
    <w:p>
      <w:r>
        <w:t>Receiving Party: Amy Hopkins</w:t>
        <w:br/>
        <w:t>Address: PSC 2610, Box 6685, APO AE 81661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941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Davidson_and_S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41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1244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my_Hopki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4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