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TASK-1 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name: </w:t>
      </w:r>
      <w:r w:rsidDel="00000000" w:rsidR="00000000" w:rsidRPr="00000000">
        <w:rPr>
          <w:color w:val="4a86e8"/>
          <w:rtl w:val="0"/>
        </w:rPr>
        <w:t xml:space="preserve">Web Scraping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leader: </w:t>
      </w:r>
      <w:r w:rsidDel="00000000" w:rsidR="00000000" w:rsidRPr="00000000">
        <w:rPr>
          <w:color w:val="4a86e8"/>
          <w:rtl w:val="0"/>
        </w:rPr>
        <w:t xml:space="preserve">Esha Priyadarshi &amp; Ameen     Shaikh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weekly meeting: </w:t>
      </w:r>
      <w:r w:rsidDel="00000000" w:rsidR="00000000" w:rsidRPr="00000000">
        <w:rPr>
          <w:color w:val="4a86e8"/>
          <w:rtl w:val="0"/>
        </w:rPr>
        <w:t xml:space="preserve">Tuesday 9 PM IST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objective:</w:t>
      </w:r>
      <w:r w:rsidDel="00000000" w:rsidR="00000000" w:rsidRPr="00000000">
        <w:rPr>
          <w:color w:val="4a86e8"/>
          <w:rtl w:val="0"/>
        </w:rPr>
        <w:t xml:space="preserve"> Data collection for chatbot &amp; Dashboard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Completed;</w:t>
      </w:r>
    </w:p>
    <w:p w:rsidR="00000000" w:rsidDel="00000000" w:rsidP="00000000" w:rsidRDefault="00000000" w:rsidRPr="00000000" w14:paraId="0000000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Scraped data for 6 diseases. With the following columns/details.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Symptoms(common),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Symptoms(babies/infants),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Symptoms(old people)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Symptoms(male)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Symptoms(Female)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Symptoms (critical_stage)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Medication (general)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Medication(babies/infants)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Medication(old people)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Treatment(general)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Treatment(babies/infants)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Treatment(old people)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Treatment(critical_stage)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Expenses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Facts_or_Myths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Survival_Rate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Funding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Prevention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Diagnosis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FAQ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FAQ Answers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different csv for each disease with above mentioned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merged csv with diseases arranged row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In progress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Annotating the tweets ( a small sample)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learning for classifying relevant and irrelevant tweets.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the active learning part for labeling using natives Bayes.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Future work: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more data for different diseases.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resources used to scrape the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informative medical pages link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needed scrape data for dashboard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