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A161" w14:textId="4822A4D5" w:rsidR="005D4917" w:rsidRDefault="00EC00FC" w:rsidP="006A65A8">
      <w:pPr>
        <w:pStyle w:val="Heading1"/>
        <w:jc w:val="both"/>
      </w:pPr>
      <w:r>
        <w:t>Insights Extraction</w:t>
      </w:r>
    </w:p>
    <w:p w14:paraId="741A6BCC" w14:textId="77777777" w:rsidR="009B6D16" w:rsidRPr="009B6D16" w:rsidRDefault="009B6D16" w:rsidP="006A65A8">
      <w:pPr>
        <w:jc w:val="both"/>
      </w:pPr>
    </w:p>
    <w:p w14:paraId="17F2995E" w14:textId="27E6F947" w:rsidR="00921505" w:rsidRDefault="00921505" w:rsidP="006A65A8">
      <w:pPr>
        <w:pStyle w:val="Heading2"/>
        <w:jc w:val="both"/>
      </w:pPr>
      <w:r>
        <w:t>Main Questions</w:t>
      </w:r>
    </w:p>
    <w:p w14:paraId="0FDFF68A" w14:textId="4CAA5016" w:rsidR="00921505" w:rsidRPr="00EC76F6" w:rsidRDefault="00921505" w:rsidP="006A65A8">
      <w:pPr>
        <w:pStyle w:val="ListParagraph"/>
        <w:numPr>
          <w:ilvl w:val="0"/>
          <w:numId w:val="3"/>
        </w:numPr>
        <w:jc w:val="both"/>
        <w:rPr>
          <w:sz w:val="20"/>
          <w:szCs w:val="20"/>
        </w:rPr>
      </w:pPr>
      <w:r w:rsidRPr="00EC76F6">
        <w:rPr>
          <w:sz w:val="20"/>
          <w:szCs w:val="20"/>
        </w:rPr>
        <w:t>What is the trend? What can we tell from it?</w:t>
      </w:r>
    </w:p>
    <w:p w14:paraId="3CCF28B8" w14:textId="286470D5" w:rsidR="00921505" w:rsidRPr="00EC76F6" w:rsidRDefault="00921505" w:rsidP="006A65A8">
      <w:pPr>
        <w:pStyle w:val="ListParagraph"/>
        <w:numPr>
          <w:ilvl w:val="0"/>
          <w:numId w:val="3"/>
        </w:numPr>
        <w:jc w:val="both"/>
        <w:rPr>
          <w:sz w:val="20"/>
          <w:szCs w:val="20"/>
        </w:rPr>
      </w:pPr>
      <w:r w:rsidRPr="00EC76F6">
        <w:rPr>
          <w:sz w:val="20"/>
          <w:szCs w:val="20"/>
        </w:rPr>
        <w:t>Why did the trend occur? Is it possible to infer from data? – where relevant</w:t>
      </w:r>
    </w:p>
    <w:p w14:paraId="30495B25" w14:textId="77777777" w:rsidR="009B6D16" w:rsidRPr="00921505" w:rsidRDefault="009B6D16" w:rsidP="006A65A8">
      <w:pPr>
        <w:jc w:val="both"/>
      </w:pPr>
    </w:p>
    <w:p w14:paraId="06AC625E" w14:textId="34A66AF2" w:rsidR="009B6D16" w:rsidRDefault="00075A8F" w:rsidP="006A65A8">
      <w:pPr>
        <w:pStyle w:val="Heading2"/>
        <w:spacing w:before="0"/>
        <w:jc w:val="both"/>
      </w:pPr>
      <w:r>
        <w:t>Insights</w:t>
      </w:r>
    </w:p>
    <w:p w14:paraId="6F6186E0" w14:textId="12586C77" w:rsidR="009B6D16" w:rsidRPr="00EC76F6" w:rsidRDefault="009B6D16" w:rsidP="006A65A8">
      <w:pPr>
        <w:jc w:val="both"/>
        <w:rPr>
          <w:sz w:val="20"/>
          <w:szCs w:val="20"/>
        </w:rPr>
      </w:pPr>
      <w:r w:rsidRPr="00EC76F6">
        <w:rPr>
          <w:sz w:val="20"/>
          <w:szCs w:val="20"/>
        </w:rPr>
        <w:t>Generally, we observe that frequency of post relevant to mental health have increased significantly with covid</w:t>
      </w:r>
      <w:r w:rsidR="0084362F" w:rsidRPr="00EC76F6">
        <w:rPr>
          <w:sz w:val="20"/>
          <w:szCs w:val="20"/>
        </w:rPr>
        <w:t>,</w:t>
      </w:r>
      <w:r w:rsidRPr="00EC76F6">
        <w:rPr>
          <w:sz w:val="20"/>
          <w:szCs w:val="20"/>
        </w:rPr>
        <w:t xml:space="preserve"> as seen from the upwards trend in </w:t>
      </w:r>
      <w:r w:rsidRPr="00EC76F6">
        <w:rPr>
          <w:i/>
          <w:iCs/>
          <w:sz w:val="20"/>
          <w:szCs w:val="20"/>
        </w:rPr>
        <w:t>figure 1</w:t>
      </w:r>
      <w:r w:rsidRPr="00EC76F6">
        <w:rPr>
          <w:sz w:val="20"/>
          <w:szCs w:val="20"/>
        </w:rPr>
        <w:t>.</w:t>
      </w:r>
      <w:r w:rsidR="0084362F" w:rsidRPr="00EC76F6">
        <w:rPr>
          <w:sz w:val="20"/>
          <w:szCs w:val="20"/>
        </w:rPr>
        <w:t xml:space="preserve"> </w:t>
      </w:r>
      <w:r w:rsidR="006A65A8" w:rsidRPr="00EC76F6">
        <w:rPr>
          <w:sz w:val="20"/>
          <w:szCs w:val="20"/>
        </w:rPr>
        <w:t xml:space="preserve">From </w:t>
      </w:r>
      <w:r w:rsidR="006A65A8" w:rsidRPr="00EC76F6">
        <w:rPr>
          <w:i/>
          <w:iCs/>
          <w:sz w:val="20"/>
          <w:szCs w:val="20"/>
        </w:rPr>
        <w:t>figure 2</w:t>
      </w:r>
      <w:r w:rsidR="006A65A8" w:rsidRPr="00EC76F6">
        <w:rPr>
          <w:sz w:val="20"/>
          <w:szCs w:val="20"/>
        </w:rPr>
        <w:t>, p</w:t>
      </w:r>
      <w:r w:rsidR="0084362F" w:rsidRPr="00EC76F6">
        <w:rPr>
          <w:sz w:val="20"/>
          <w:szCs w:val="20"/>
        </w:rPr>
        <w:t xml:space="preserve">ost frequency peaked in second quarter of the year for both 2020 and 2021, during April and May respectively. </w:t>
      </w:r>
    </w:p>
    <w:p w14:paraId="60DF7E89" w14:textId="77777777" w:rsidR="009B6D16" w:rsidRDefault="009B6D16" w:rsidP="009B6D16">
      <w:pPr>
        <w:keepNext/>
        <w:spacing w:after="0"/>
      </w:pPr>
      <w:r>
        <w:rPr>
          <w:noProof/>
        </w:rPr>
        <w:drawing>
          <wp:inline distT="0" distB="0" distL="0" distR="0" wp14:anchorId="178F4BA4" wp14:editId="7732F80B">
            <wp:extent cx="2861913" cy="1643154"/>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2789" cy="1649399"/>
                    </a:xfrm>
                    <a:prstGeom prst="rect">
                      <a:avLst/>
                    </a:prstGeom>
                  </pic:spPr>
                </pic:pic>
              </a:graphicData>
            </a:graphic>
          </wp:inline>
        </w:drawing>
      </w:r>
      <w:r>
        <w:rPr>
          <w:noProof/>
        </w:rPr>
        <w:drawing>
          <wp:inline distT="0" distB="0" distL="0" distR="0" wp14:anchorId="2EBC964B" wp14:editId="13DE7B51">
            <wp:extent cx="3069330" cy="1611517"/>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6" cstate="print">
                      <a:extLst>
                        <a:ext uri="{28A0092B-C50C-407E-A947-70E740481C1C}">
                          <a14:useLocalDpi xmlns:a14="http://schemas.microsoft.com/office/drawing/2010/main" val="0"/>
                        </a:ext>
                      </a:extLst>
                    </a:blip>
                    <a:srcRect l="6899" t="5998" r="9129" b="5825"/>
                    <a:stretch/>
                  </pic:blipFill>
                  <pic:spPr bwMode="auto">
                    <a:xfrm>
                      <a:off x="0" y="0"/>
                      <a:ext cx="3103375" cy="1629392"/>
                    </a:xfrm>
                    <a:prstGeom prst="rect">
                      <a:avLst/>
                    </a:prstGeom>
                    <a:ln>
                      <a:noFill/>
                    </a:ln>
                    <a:extLst>
                      <a:ext uri="{53640926-AAD7-44D8-BBD7-CCE9431645EC}">
                        <a14:shadowObscured xmlns:a14="http://schemas.microsoft.com/office/drawing/2010/main"/>
                      </a:ext>
                    </a:extLst>
                  </pic:spPr>
                </pic:pic>
              </a:graphicData>
            </a:graphic>
          </wp:inline>
        </w:drawing>
      </w:r>
    </w:p>
    <w:p w14:paraId="702B04E9" w14:textId="5E393E8E" w:rsidR="009B6D16" w:rsidRDefault="009B6D16" w:rsidP="009B6D16">
      <w:pPr>
        <w:pStyle w:val="Caption"/>
        <w:spacing w:after="0"/>
        <w:ind w:firstLine="720"/>
      </w:pPr>
      <w:r>
        <w:t xml:space="preserve">Figure </w:t>
      </w:r>
      <w:r w:rsidR="001C0AAA">
        <w:fldChar w:fldCharType="begin"/>
      </w:r>
      <w:r w:rsidR="001C0AAA">
        <w:instrText xml:space="preserve"> SEQ Figure \* ARABIC </w:instrText>
      </w:r>
      <w:r w:rsidR="001C0AAA">
        <w:fldChar w:fldCharType="separate"/>
      </w:r>
      <w:r w:rsidR="00EC76F6">
        <w:rPr>
          <w:noProof/>
        </w:rPr>
        <w:t>1</w:t>
      </w:r>
      <w:r w:rsidR="001C0AAA">
        <w:rPr>
          <w:noProof/>
        </w:rPr>
        <w:fldChar w:fldCharType="end"/>
      </w:r>
      <w:r>
        <w:t xml:space="preserve"> Overall Reddit Post Frequency against Time</w:t>
      </w:r>
      <w:r>
        <w:tab/>
      </w:r>
      <w:r>
        <w:tab/>
        <w:t xml:space="preserve">Figure </w:t>
      </w:r>
      <w:r w:rsidR="001C0AAA">
        <w:fldChar w:fldCharType="begin"/>
      </w:r>
      <w:r w:rsidR="001C0AAA">
        <w:instrText xml:space="preserve"> SEQ Figure \* ARABIC </w:instrText>
      </w:r>
      <w:r w:rsidR="001C0AAA">
        <w:fldChar w:fldCharType="separate"/>
      </w:r>
      <w:r w:rsidR="00EC76F6">
        <w:rPr>
          <w:noProof/>
        </w:rPr>
        <w:t>2</w:t>
      </w:r>
      <w:r w:rsidR="001C0AAA">
        <w:rPr>
          <w:noProof/>
        </w:rPr>
        <w:fldChar w:fldCharType="end"/>
      </w:r>
      <w:r>
        <w:t xml:space="preserve"> Monthly Reddit Post Frequency </w:t>
      </w:r>
    </w:p>
    <w:p w14:paraId="07CC1514" w14:textId="77777777" w:rsidR="0084362F" w:rsidRDefault="0084362F" w:rsidP="009B6D16"/>
    <w:p w14:paraId="3C81C09E" w14:textId="7F50ECE3" w:rsidR="0084362F" w:rsidRPr="00EC76F6" w:rsidRDefault="0084362F" w:rsidP="006A65A8">
      <w:pPr>
        <w:jc w:val="both"/>
        <w:rPr>
          <w:sz w:val="20"/>
          <w:szCs w:val="20"/>
        </w:rPr>
      </w:pPr>
      <w:r w:rsidRPr="00EC76F6">
        <w:rPr>
          <w:sz w:val="20"/>
          <w:szCs w:val="20"/>
        </w:rPr>
        <w:t>Interestingly, th</w:t>
      </w:r>
      <w:r w:rsidR="006A65A8" w:rsidRPr="00EC76F6">
        <w:rPr>
          <w:sz w:val="20"/>
          <w:szCs w:val="20"/>
        </w:rPr>
        <w:t xml:space="preserve">ese peaks align with the drastically increasing new community cases each week in April 2020 and May 2021, as shown in </w:t>
      </w:r>
      <w:r w:rsidR="006A65A8" w:rsidRPr="00EC76F6">
        <w:rPr>
          <w:i/>
          <w:iCs/>
          <w:sz w:val="20"/>
          <w:szCs w:val="20"/>
        </w:rPr>
        <w:t>figure 3</w:t>
      </w:r>
      <w:r w:rsidR="006A65A8" w:rsidRPr="00EC76F6">
        <w:rPr>
          <w:sz w:val="20"/>
          <w:szCs w:val="20"/>
        </w:rPr>
        <w:t>. That said, such similarity only suggest correlation not causation, but it hints that the covid situation is influential on redditors’ behaviors and mental state.</w:t>
      </w:r>
    </w:p>
    <w:p w14:paraId="59C74AFF" w14:textId="4639F4AC" w:rsidR="006A65A8" w:rsidRDefault="0084362F" w:rsidP="006A65A8">
      <w:pPr>
        <w:keepNext/>
        <w:spacing w:after="0"/>
        <w:jc w:val="center"/>
      </w:pPr>
      <w:r>
        <w:rPr>
          <w:noProof/>
        </w:rPr>
        <w:drawing>
          <wp:inline distT="0" distB="0" distL="0" distR="0" wp14:anchorId="7298AACA" wp14:editId="6EF464F4">
            <wp:extent cx="2942376" cy="19722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90" t="21398" r="60777" b="10377"/>
                    <a:stretch/>
                  </pic:blipFill>
                  <pic:spPr bwMode="auto">
                    <a:xfrm>
                      <a:off x="0" y="0"/>
                      <a:ext cx="2982014" cy="1998788"/>
                    </a:xfrm>
                    <a:prstGeom prst="rect">
                      <a:avLst/>
                    </a:prstGeom>
                    <a:ln>
                      <a:noFill/>
                    </a:ln>
                    <a:extLst>
                      <a:ext uri="{53640926-AAD7-44D8-BBD7-CCE9431645EC}">
                        <a14:shadowObscured xmlns:a14="http://schemas.microsoft.com/office/drawing/2010/main"/>
                      </a:ext>
                    </a:extLst>
                  </pic:spPr>
                </pic:pic>
              </a:graphicData>
            </a:graphic>
          </wp:inline>
        </w:drawing>
      </w:r>
    </w:p>
    <w:p w14:paraId="5F03E40C" w14:textId="2679438D" w:rsidR="006A65A8" w:rsidRDefault="006A65A8" w:rsidP="006A65A8">
      <w:pPr>
        <w:pStyle w:val="Caption"/>
        <w:spacing w:after="0"/>
        <w:jc w:val="center"/>
      </w:pPr>
      <w:r>
        <w:t xml:space="preserve">Figure </w:t>
      </w:r>
      <w:r w:rsidR="001C0AAA">
        <w:fldChar w:fldCharType="begin"/>
      </w:r>
      <w:r w:rsidR="001C0AAA">
        <w:instrText xml:space="preserve"> SEQ Figure \* ARABIC </w:instrText>
      </w:r>
      <w:r w:rsidR="001C0AAA">
        <w:fldChar w:fldCharType="separate"/>
      </w:r>
      <w:r w:rsidR="00EC76F6">
        <w:rPr>
          <w:noProof/>
        </w:rPr>
        <w:t>3</w:t>
      </w:r>
      <w:r w:rsidR="001C0AAA">
        <w:rPr>
          <w:noProof/>
        </w:rPr>
        <w:fldChar w:fldCharType="end"/>
      </w:r>
      <w:r>
        <w:t xml:space="preserve"> New community cases each week since March 2020 (source: </w:t>
      </w:r>
      <w:hyperlink r:id="rId8" w:history="1">
        <w:r w:rsidRPr="006A65A8">
          <w:rPr>
            <w:rStyle w:val="Hyperlink"/>
          </w:rPr>
          <w:t>Straits Times</w:t>
        </w:r>
      </w:hyperlink>
      <w:r>
        <w:t>)</w:t>
      </w:r>
    </w:p>
    <w:p w14:paraId="7CEEF2EA" w14:textId="77777777" w:rsidR="00C87F5F" w:rsidRDefault="00C87F5F" w:rsidP="00C87F5F">
      <w:pPr>
        <w:spacing w:after="0"/>
      </w:pPr>
    </w:p>
    <w:p w14:paraId="1BD9B20D" w14:textId="2F2BF2DB" w:rsidR="006A65A8" w:rsidRPr="00EC76F6" w:rsidRDefault="00C87F5F" w:rsidP="00EC76F6">
      <w:pPr>
        <w:spacing w:after="0"/>
        <w:jc w:val="both"/>
        <w:rPr>
          <w:sz w:val="20"/>
          <w:szCs w:val="20"/>
        </w:rPr>
      </w:pPr>
      <w:r w:rsidRPr="00EC76F6">
        <w:rPr>
          <w:sz w:val="20"/>
          <w:szCs w:val="20"/>
        </w:rPr>
        <w:t xml:space="preserve">Borrowing </w:t>
      </w:r>
      <w:r w:rsidRPr="00EC76F6">
        <w:rPr>
          <w:i/>
          <w:iCs/>
          <w:sz w:val="20"/>
          <w:szCs w:val="20"/>
        </w:rPr>
        <w:t>figure 1</w:t>
      </w:r>
      <w:r w:rsidRPr="00EC76F6">
        <w:rPr>
          <w:sz w:val="20"/>
          <w:szCs w:val="20"/>
        </w:rPr>
        <w:t xml:space="preserve"> illustrating </w:t>
      </w:r>
      <w:r w:rsidRPr="00EC76F6">
        <w:rPr>
          <w:i/>
          <w:iCs/>
          <w:sz w:val="20"/>
          <w:szCs w:val="20"/>
        </w:rPr>
        <w:t>frequency of post against time</w:t>
      </w:r>
      <w:r w:rsidRPr="00EC76F6">
        <w:rPr>
          <w:sz w:val="20"/>
          <w:szCs w:val="20"/>
        </w:rPr>
        <w:t xml:space="preserve">, the number of relevant posts in mid-covid is significantly larger than pre-covid period. It is thus no surprise that the values on axes of ngrams representing mid-covid </w:t>
      </w:r>
      <w:r w:rsidRPr="00EC76F6">
        <w:rPr>
          <w:i/>
          <w:iCs/>
          <w:sz w:val="20"/>
          <w:szCs w:val="20"/>
        </w:rPr>
        <w:t>(figure 5)</w:t>
      </w:r>
      <w:r w:rsidRPr="00EC76F6">
        <w:rPr>
          <w:sz w:val="20"/>
          <w:szCs w:val="20"/>
        </w:rPr>
        <w:t xml:space="preserve"> timeframe are of greater order.</w:t>
      </w:r>
    </w:p>
    <w:p w14:paraId="4FEEBA12" w14:textId="77777777" w:rsidR="00C87F5F" w:rsidRDefault="009B6D16" w:rsidP="00C87F5F">
      <w:pPr>
        <w:keepNext/>
        <w:spacing w:after="0"/>
      </w:pPr>
      <w:r>
        <w:rPr>
          <w:noProof/>
        </w:rPr>
        <w:lastRenderedPageBreak/>
        <w:drawing>
          <wp:inline distT="0" distB="0" distL="0" distR="0" wp14:anchorId="731CC8F0" wp14:editId="022F60B3">
            <wp:extent cx="5943600" cy="1584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6E0D7A59" w14:textId="1575CCFA" w:rsidR="009B6D16" w:rsidRPr="00C87F5F" w:rsidRDefault="00C87F5F" w:rsidP="00C87F5F">
      <w:pPr>
        <w:pStyle w:val="Caption"/>
        <w:jc w:val="center"/>
      </w:pPr>
      <w:r>
        <w:t xml:space="preserve">Figure </w:t>
      </w:r>
      <w:r w:rsidR="001C0AAA">
        <w:fldChar w:fldCharType="begin"/>
      </w:r>
      <w:r w:rsidR="001C0AAA">
        <w:instrText xml:space="preserve"> SEQ Figure \* ARABIC </w:instrText>
      </w:r>
      <w:r w:rsidR="001C0AAA">
        <w:fldChar w:fldCharType="separate"/>
      </w:r>
      <w:r w:rsidR="00EC76F6">
        <w:rPr>
          <w:noProof/>
        </w:rPr>
        <w:t>4</w:t>
      </w:r>
      <w:r w:rsidR="001C0AAA">
        <w:rPr>
          <w:noProof/>
        </w:rPr>
        <w:fldChar w:fldCharType="end"/>
      </w:r>
      <w:r>
        <w:t xml:space="preserve"> Pre-covid Ngrams</w:t>
      </w:r>
    </w:p>
    <w:p w14:paraId="085B21FE" w14:textId="77777777" w:rsidR="00C87F5F" w:rsidRDefault="009B6D16" w:rsidP="00C87F5F">
      <w:pPr>
        <w:keepNext/>
        <w:spacing w:after="0"/>
      </w:pPr>
      <w:r>
        <w:rPr>
          <w:noProof/>
        </w:rPr>
        <w:drawing>
          <wp:inline distT="0" distB="0" distL="0" distR="0" wp14:anchorId="6EC9BC03" wp14:editId="3ABA2440">
            <wp:extent cx="5943600" cy="15849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1D42D7FB" w14:textId="6576C353" w:rsidR="009B6D16" w:rsidRPr="009B6D16" w:rsidRDefault="00C87F5F" w:rsidP="00C87F5F">
      <w:pPr>
        <w:pStyle w:val="Caption"/>
        <w:jc w:val="center"/>
      </w:pPr>
      <w:r>
        <w:t xml:space="preserve">Figure </w:t>
      </w:r>
      <w:r w:rsidR="001C0AAA">
        <w:fldChar w:fldCharType="begin"/>
      </w:r>
      <w:r w:rsidR="001C0AAA">
        <w:instrText xml:space="preserve"> SEQ Figure \* ARABIC </w:instrText>
      </w:r>
      <w:r w:rsidR="001C0AAA">
        <w:fldChar w:fldCharType="separate"/>
      </w:r>
      <w:r w:rsidR="00EC76F6">
        <w:rPr>
          <w:noProof/>
        </w:rPr>
        <w:t>5</w:t>
      </w:r>
      <w:r w:rsidR="001C0AAA">
        <w:rPr>
          <w:noProof/>
        </w:rPr>
        <w:fldChar w:fldCharType="end"/>
      </w:r>
      <w:r>
        <w:t xml:space="preserve"> Mid-covid Ngrams</w:t>
      </w:r>
    </w:p>
    <w:p w14:paraId="444B9ED0" w14:textId="111D251A" w:rsidR="00C87F5F" w:rsidRPr="00EC76F6" w:rsidRDefault="00C87F5F" w:rsidP="00EC76F6">
      <w:pPr>
        <w:spacing w:after="0"/>
        <w:jc w:val="both"/>
        <w:rPr>
          <w:sz w:val="20"/>
          <w:szCs w:val="20"/>
        </w:rPr>
      </w:pPr>
      <w:r w:rsidRPr="00EC76F6">
        <w:rPr>
          <w:sz w:val="20"/>
          <w:szCs w:val="20"/>
        </w:rPr>
        <w:t>In general, p</w:t>
      </w:r>
      <w:r w:rsidR="00393011" w:rsidRPr="00EC76F6">
        <w:rPr>
          <w:sz w:val="20"/>
          <w:szCs w:val="20"/>
        </w:rPr>
        <w:t xml:space="preserve">re and mid covid </w:t>
      </w:r>
      <w:r w:rsidR="00393011" w:rsidRPr="00EC76F6">
        <w:rPr>
          <w:i/>
          <w:iCs/>
          <w:sz w:val="20"/>
          <w:szCs w:val="20"/>
        </w:rPr>
        <w:t>1-gram</w:t>
      </w:r>
      <w:r w:rsidR="00393011" w:rsidRPr="00EC76F6">
        <w:rPr>
          <w:sz w:val="20"/>
          <w:szCs w:val="20"/>
        </w:rPr>
        <w:t xml:space="preserve"> are similar</w:t>
      </w:r>
      <w:r w:rsidR="00F86FF8" w:rsidRPr="00EC76F6">
        <w:rPr>
          <w:sz w:val="20"/>
          <w:szCs w:val="20"/>
        </w:rPr>
        <w:t xml:space="preserve"> </w:t>
      </w:r>
      <w:r w:rsidR="00EC76F6" w:rsidRPr="00EC76F6">
        <w:rPr>
          <w:i/>
          <w:iCs/>
          <w:sz w:val="20"/>
          <w:szCs w:val="20"/>
        </w:rPr>
        <w:t>(</w:t>
      </w:r>
      <w:r w:rsidR="00F86FF8" w:rsidRPr="00EC76F6">
        <w:rPr>
          <w:i/>
          <w:iCs/>
          <w:sz w:val="20"/>
          <w:szCs w:val="20"/>
        </w:rPr>
        <w:t>figure 4 &amp; 5</w:t>
      </w:r>
      <w:r w:rsidR="00EC76F6" w:rsidRPr="00EC76F6">
        <w:rPr>
          <w:i/>
          <w:iCs/>
          <w:sz w:val="20"/>
          <w:szCs w:val="20"/>
        </w:rPr>
        <w:t>)</w:t>
      </w:r>
      <w:r w:rsidR="00393011" w:rsidRPr="00EC76F6">
        <w:rPr>
          <w:sz w:val="20"/>
          <w:szCs w:val="20"/>
        </w:rPr>
        <w:t xml:space="preserve">. </w:t>
      </w:r>
      <w:r w:rsidRPr="00EC76F6">
        <w:rPr>
          <w:sz w:val="20"/>
          <w:szCs w:val="20"/>
        </w:rPr>
        <w:t>However</w:t>
      </w:r>
      <w:r w:rsidR="00393011" w:rsidRPr="00EC76F6">
        <w:rPr>
          <w:sz w:val="20"/>
          <w:szCs w:val="20"/>
        </w:rPr>
        <w:t xml:space="preserve">, </w:t>
      </w:r>
      <w:r w:rsidR="006B1672" w:rsidRPr="00EC76F6">
        <w:rPr>
          <w:sz w:val="20"/>
          <w:szCs w:val="20"/>
        </w:rPr>
        <w:t>s</w:t>
      </w:r>
      <w:r w:rsidR="004C6FC2" w:rsidRPr="00EC76F6">
        <w:rPr>
          <w:sz w:val="20"/>
          <w:szCs w:val="20"/>
        </w:rPr>
        <w:t>ome new</w:t>
      </w:r>
      <w:r w:rsidR="00393011" w:rsidRPr="00EC76F6">
        <w:rPr>
          <w:sz w:val="20"/>
          <w:szCs w:val="20"/>
        </w:rPr>
        <w:t xml:space="preserve"> addition to the </w:t>
      </w:r>
      <w:r w:rsidR="004C6FC2" w:rsidRPr="00EC76F6">
        <w:rPr>
          <w:sz w:val="20"/>
          <w:szCs w:val="20"/>
        </w:rPr>
        <w:t>list</w:t>
      </w:r>
      <w:r w:rsidR="00393011" w:rsidRPr="00EC76F6">
        <w:rPr>
          <w:sz w:val="20"/>
          <w:szCs w:val="20"/>
        </w:rPr>
        <w:t xml:space="preserve"> </w:t>
      </w:r>
      <w:r w:rsidR="005447D0" w:rsidRPr="00EC76F6">
        <w:rPr>
          <w:sz w:val="20"/>
          <w:szCs w:val="20"/>
        </w:rPr>
        <w:t xml:space="preserve">during the pandemic </w:t>
      </w:r>
      <w:r w:rsidR="00393011" w:rsidRPr="00EC76F6">
        <w:rPr>
          <w:sz w:val="20"/>
          <w:szCs w:val="20"/>
        </w:rPr>
        <w:t>include “covid”</w:t>
      </w:r>
      <w:r w:rsidRPr="00EC76F6">
        <w:rPr>
          <w:sz w:val="20"/>
          <w:szCs w:val="20"/>
        </w:rPr>
        <w:t xml:space="preserve"> and “help”. </w:t>
      </w:r>
      <w:r w:rsidR="006B1672" w:rsidRPr="00EC76F6">
        <w:rPr>
          <w:sz w:val="20"/>
          <w:szCs w:val="20"/>
        </w:rPr>
        <w:t>F</w:t>
      </w:r>
      <w:r w:rsidR="004C6FC2" w:rsidRPr="00EC76F6">
        <w:rPr>
          <w:sz w:val="20"/>
          <w:szCs w:val="20"/>
        </w:rPr>
        <w:t>urther probin</w:t>
      </w:r>
      <w:r w:rsidR="00F86FF8" w:rsidRPr="00EC76F6">
        <w:rPr>
          <w:sz w:val="20"/>
          <w:szCs w:val="20"/>
        </w:rPr>
        <w:t>g</w:t>
      </w:r>
      <w:r w:rsidR="004C6FC2" w:rsidRPr="00EC76F6">
        <w:rPr>
          <w:sz w:val="20"/>
          <w:szCs w:val="20"/>
        </w:rPr>
        <w:t xml:space="preserve"> using </w:t>
      </w:r>
      <w:hyperlink r:id="rId11" w:history="1">
        <w:r w:rsidR="004C6FC2" w:rsidRPr="00EC76F6">
          <w:rPr>
            <w:rStyle w:val="Hyperlink"/>
            <w:sz w:val="20"/>
            <w:szCs w:val="20"/>
          </w:rPr>
          <w:t>LD</w:t>
        </w:r>
        <w:r w:rsidR="004C6FC2" w:rsidRPr="00EC76F6">
          <w:rPr>
            <w:rStyle w:val="Hyperlink"/>
            <w:sz w:val="20"/>
            <w:szCs w:val="20"/>
          </w:rPr>
          <w:t>A</w:t>
        </w:r>
      </w:hyperlink>
      <w:r w:rsidR="00F86FF8" w:rsidRPr="00EC76F6">
        <w:rPr>
          <w:sz w:val="20"/>
          <w:szCs w:val="20"/>
        </w:rPr>
        <w:t xml:space="preserve"> raise</w:t>
      </w:r>
      <w:r w:rsidR="004C6FC2" w:rsidRPr="00EC76F6">
        <w:rPr>
          <w:sz w:val="20"/>
          <w:szCs w:val="20"/>
        </w:rPr>
        <w:t xml:space="preserve"> </w:t>
      </w:r>
      <w:r w:rsidR="00F86FF8" w:rsidRPr="00EC76F6">
        <w:rPr>
          <w:sz w:val="20"/>
          <w:szCs w:val="20"/>
        </w:rPr>
        <w:t xml:space="preserve">topics like work and school </w:t>
      </w:r>
      <w:r w:rsidR="00EC76F6">
        <w:rPr>
          <w:sz w:val="20"/>
          <w:szCs w:val="20"/>
        </w:rPr>
        <w:t xml:space="preserve">to </w:t>
      </w:r>
      <w:r w:rsidR="00F86FF8" w:rsidRPr="00EC76F6">
        <w:rPr>
          <w:sz w:val="20"/>
          <w:szCs w:val="20"/>
        </w:rPr>
        <w:t>associate with “help”</w:t>
      </w:r>
      <w:r w:rsidR="004C6FC2" w:rsidRPr="00EC76F6">
        <w:rPr>
          <w:sz w:val="20"/>
          <w:szCs w:val="20"/>
        </w:rPr>
        <w:t>.</w:t>
      </w:r>
      <w:r w:rsidR="006B1672" w:rsidRPr="00EC76F6">
        <w:rPr>
          <w:sz w:val="20"/>
          <w:szCs w:val="20"/>
        </w:rPr>
        <w:t xml:space="preserve"> </w:t>
      </w:r>
      <w:r w:rsidR="00F86FF8" w:rsidRPr="00EC76F6">
        <w:rPr>
          <w:sz w:val="20"/>
          <w:szCs w:val="20"/>
        </w:rPr>
        <w:t xml:space="preserve">It </w:t>
      </w:r>
      <w:r w:rsidR="006B1672" w:rsidRPr="00EC76F6">
        <w:rPr>
          <w:sz w:val="20"/>
          <w:szCs w:val="20"/>
        </w:rPr>
        <w:t>aligns with t</w:t>
      </w:r>
      <w:r w:rsidR="006B1672" w:rsidRPr="00EC76F6">
        <w:rPr>
          <w:sz w:val="20"/>
          <w:szCs w:val="20"/>
        </w:rPr>
        <w:t xml:space="preserve">he </w:t>
      </w:r>
      <w:r w:rsidR="006B1672" w:rsidRPr="00EC76F6">
        <w:rPr>
          <w:sz w:val="20"/>
          <w:szCs w:val="20"/>
        </w:rPr>
        <w:t xml:space="preserve">increase in </w:t>
      </w:r>
      <w:r w:rsidR="006B1672" w:rsidRPr="00EC76F6">
        <w:rPr>
          <w:sz w:val="20"/>
          <w:szCs w:val="20"/>
        </w:rPr>
        <w:t>frequency of “school”, “student” and “work” during covid.</w:t>
      </w:r>
      <w:r w:rsidR="00F86FF8" w:rsidRPr="00EC76F6">
        <w:rPr>
          <w:sz w:val="20"/>
          <w:szCs w:val="20"/>
        </w:rPr>
        <w:t xml:space="preserve"> These suggest that </w:t>
      </w:r>
      <w:r w:rsidR="00EC76F6">
        <w:rPr>
          <w:sz w:val="20"/>
          <w:szCs w:val="20"/>
        </w:rPr>
        <w:t xml:space="preserve">the mental states of </w:t>
      </w:r>
      <w:r w:rsidR="00F86FF8" w:rsidRPr="00EC76F6">
        <w:rPr>
          <w:sz w:val="20"/>
          <w:szCs w:val="20"/>
        </w:rPr>
        <w:t>working adults and schooling learners are most affected by covid. This is also supported by</w:t>
      </w:r>
      <w:r w:rsidR="00F86FF8" w:rsidRPr="00EC76F6">
        <w:rPr>
          <w:sz w:val="20"/>
          <w:szCs w:val="20"/>
        </w:rPr>
        <w:t xml:space="preserve"> </w:t>
      </w:r>
      <w:r w:rsidR="00F86FF8" w:rsidRPr="00EC76F6">
        <w:rPr>
          <w:i/>
          <w:iCs/>
          <w:sz w:val="20"/>
          <w:szCs w:val="20"/>
        </w:rPr>
        <w:t>4-gram</w:t>
      </w:r>
      <w:r w:rsidR="00F86FF8" w:rsidRPr="00EC76F6">
        <w:rPr>
          <w:sz w:val="20"/>
          <w:szCs w:val="20"/>
        </w:rPr>
        <w:t xml:space="preserve"> </w:t>
      </w:r>
      <w:r w:rsidR="00EC76F6">
        <w:rPr>
          <w:sz w:val="20"/>
          <w:szCs w:val="20"/>
        </w:rPr>
        <w:t>(</w:t>
      </w:r>
      <w:r w:rsidR="00F86FF8" w:rsidRPr="00EC76F6">
        <w:rPr>
          <w:sz w:val="20"/>
          <w:szCs w:val="20"/>
        </w:rPr>
        <w:t>mid-covid</w:t>
      </w:r>
      <w:r w:rsidR="00EC76F6">
        <w:rPr>
          <w:sz w:val="20"/>
          <w:szCs w:val="20"/>
        </w:rPr>
        <w:t>)</w:t>
      </w:r>
      <w:r w:rsidR="00F86FF8" w:rsidRPr="00EC76F6">
        <w:rPr>
          <w:sz w:val="20"/>
          <w:szCs w:val="20"/>
        </w:rPr>
        <w:t xml:space="preserve"> that </w:t>
      </w:r>
      <w:r w:rsidR="00F86FF8" w:rsidRPr="00EC76F6">
        <w:rPr>
          <w:sz w:val="20"/>
          <w:szCs w:val="20"/>
        </w:rPr>
        <w:t xml:space="preserve">contain terms mostly related to examination, which is a stark contrast to that of pre-covid. </w:t>
      </w:r>
    </w:p>
    <w:p w14:paraId="32414EB8" w14:textId="0E75C6E2" w:rsidR="00C87F5F" w:rsidRDefault="00C87F5F" w:rsidP="00EC76F6">
      <w:pPr>
        <w:spacing w:after="0"/>
        <w:jc w:val="both"/>
      </w:pPr>
    </w:p>
    <w:p w14:paraId="2AF47056" w14:textId="25BE06A8" w:rsidR="00CF471A" w:rsidRDefault="00C87F5F" w:rsidP="00EC76F6">
      <w:pPr>
        <w:spacing w:after="0"/>
        <w:jc w:val="both"/>
        <w:rPr>
          <w:sz w:val="20"/>
          <w:szCs w:val="20"/>
        </w:rPr>
      </w:pPr>
      <w:r w:rsidRPr="00EC76F6">
        <w:rPr>
          <w:sz w:val="20"/>
          <w:szCs w:val="20"/>
        </w:rPr>
        <w:t xml:space="preserve">Unsurprisingly, covid-19 is highly discussed, as inferred from “circuit breaker”, “covid case” and “community case” in </w:t>
      </w:r>
      <w:r w:rsidRPr="00EC76F6">
        <w:rPr>
          <w:i/>
          <w:iCs/>
          <w:sz w:val="20"/>
          <w:szCs w:val="20"/>
        </w:rPr>
        <w:t xml:space="preserve">figure 5 </w:t>
      </w:r>
      <w:r w:rsidR="00266055" w:rsidRPr="00EC76F6">
        <w:rPr>
          <w:i/>
          <w:iCs/>
          <w:sz w:val="20"/>
          <w:szCs w:val="20"/>
        </w:rPr>
        <w:t>2-gram</w:t>
      </w:r>
      <w:r w:rsidRPr="00EC76F6">
        <w:rPr>
          <w:sz w:val="20"/>
          <w:szCs w:val="20"/>
        </w:rPr>
        <w:t xml:space="preserve">. </w:t>
      </w:r>
      <w:r w:rsidR="00EC76F6" w:rsidRPr="00EC76F6">
        <w:rPr>
          <w:sz w:val="20"/>
          <w:szCs w:val="20"/>
        </w:rPr>
        <w:t xml:space="preserve">“Part time” also entered the top-10 used phrase as depicted in </w:t>
      </w:r>
      <w:r w:rsidR="00EC76F6" w:rsidRPr="00EC76F6">
        <w:rPr>
          <w:i/>
          <w:iCs/>
          <w:sz w:val="20"/>
          <w:szCs w:val="20"/>
        </w:rPr>
        <w:t xml:space="preserve">figure 5 2-gram </w:t>
      </w:r>
      <w:r w:rsidR="00EC76F6" w:rsidRPr="00EC76F6">
        <w:rPr>
          <w:sz w:val="20"/>
          <w:szCs w:val="20"/>
        </w:rPr>
        <w:t>and “part time job” in</w:t>
      </w:r>
      <w:r w:rsidR="00EC76F6" w:rsidRPr="00EC76F6">
        <w:rPr>
          <w:i/>
          <w:iCs/>
          <w:sz w:val="20"/>
          <w:szCs w:val="20"/>
        </w:rPr>
        <w:t xml:space="preserve"> figure 5 3-gram</w:t>
      </w:r>
      <w:r w:rsidR="00EC76F6" w:rsidRPr="00EC76F6">
        <w:rPr>
          <w:sz w:val="20"/>
          <w:szCs w:val="20"/>
        </w:rPr>
        <w:t xml:space="preserve">. Interestingly, the sentiment related to these 2 phrases is highly polarized. Redditors are generally very negative or very positive about it, although most seem positive as shown in </w:t>
      </w:r>
      <w:r w:rsidR="00EC76F6" w:rsidRPr="00EC76F6">
        <w:rPr>
          <w:i/>
          <w:iCs/>
          <w:sz w:val="20"/>
          <w:szCs w:val="20"/>
        </w:rPr>
        <w:t>figure 7</w:t>
      </w:r>
      <w:r w:rsidR="00EC76F6" w:rsidRPr="00EC76F6">
        <w:rPr>
          <w:sz w:val="20"/>
          <w:szCs w:val="20"/>
        </w:rPr>
        <w:t>.</w:t>
      </w:r>
      <w:r w:rsidR="00EC76F6">
        <w:rPr>
          <w:sz w:val="20"/>
          <w:szCs w:val="20"/>
        </w:rPr>
        <w:t xml:space="preserve"> </w:t>
      </w:r>
      <w:r w:rsidRPr="00EC76F6">
        <w:rPr>
          <w:sz w:val="20"/>
          <w:szCs w:val="20"/>
        </w:rPr>
        <w:t xml:space="preserve">Furthermore, covid </w:t>
      </w:r>
      <w:r w:rsidR="00266055" w:rsidRPr="00EC76F6">
        <w:rPr>
          <w:sz w:val="20"/>
          <w:szCs w:val="20"/>
        </w:rPr>
        <w:t xml:space="preserve">may have </w:t>
      </w:r>
      <w:r w:rsidRPr="00EC76F6">
        <w:rPr>
          <w:sz w:val="20"/>
          <w:szCs w:val="20"/>
        </w:rPr>
        <w:t xml:space="preserve">catalyzed more </w:t>
      </w:r>
      <w:r w:rsidR="00266055" w:rsidRPr="00EC76F6">
        <w:rPr>
          <w:sz w:val="20"/>
          <w:szCs w:val="20"/>
        </w:rPr>
        <w:t xml:space="preserve">exchange within the community, as inferred from the addition of </w:t>
      </w:r>
      <w:r w:rsidRPr="00EC76F6">
        <w:rPr>
          <w:sz w:val="20"/>
          <w:szCs w:val="20"/>
        </w:rPr>
        <w:t>“share experience”.</w:t>
      </w:r>
      <w:r w:rsidR="00266055" w:rsidRPr="00EC76F6">
        <w:rPr>
          <w:sz w:val="20"/>
          <w:szCs w:val="20"/>
        </w:rPr>
        <w:t xml:space="preserve"> </w:t>
      </w:r>
      <w:r w:rsidR="00F86FF8" w:rsidRPr="00EC76F6">
        <w:rPr>
          <w:sz w:val="20"/>
          <w:szCs w:val="20"/>
        </w:rPr>
        <w:t xml:space="preserve">These interactions could account for </w:t>
      </w:r>
      <w:r w:rsidR="00B15057" w:rsidRPr="00EC76F6">
        <w:rPr>
          <w:sz w:val="20"/>
          <w:szCs w:val="20"/>
        </w:rPr>
        <w:t xml:space="preserve">the increasingly positive sentiments </w:t>
      </w:r>
      <w:r w:rsidR="00EC76F6" w:rsidRPr="00EC76F6">
        <w:rPr>
          <w:sz w:val="20"/>
          <w:szCs w:val="20"/>
        </w:rPr>
        <w:t>despite</w:t>
      </w:r>
      <w:r w:rsidR="00B15057" w:rsidRPr="00EC76F6">
        <w:rPr>
          <w:sz w:val="20"/>
          <w:szCs w:val="20"/>
        </w:rPr>
        <w:t xml:space="preserve"> covid, as observed in </w:t>
      </w:r>
      <w:r w:rsidR="00B15057" w:rsidRPr="00EC76F6">
        <w:rPr>
          <w:i/>
          <w:iCs/>
          <w:sz w:val="20"/>
          <w:szCs w:val="20"/>
        </w:rPr>
        <w:t>figure 6</w:t>
      </w:r>
      <w:r w:rsidR="00B15057" w:rsidRPr="00EC76F6">
        <w:rPr>
          <w:sz w:val="20"/>
          <w:szCs w:val="20"/>
        </w:rPr>
        <w:t xml:space="preserve">. </w:t>
      </w:r>
    </w:p>
    <w:p w14:paraId="28AD4FB1" w14:textId="77777777" w:rsidR="00EC76F6" w:rsidRPr="00EC76F6" w:rsidRDefault="00EC76F6" w:rsidP="00EC76F6">
      <w:pPr>
        <w:spacing w:after="0"/>
        <w:jc w:val="both"/>
        <w:rPr>
          <w:sz w:val="20"/>
          <w:szCs w:val="20"/>
        </w:rPr>
      </w:pPr>
    </w:p>
    <w:p w14:paraId="744BC53E" w14:textId="77777777" w:rsidR="00EC76F6" w:rsidRDefault="00B0646C" w:rsidP="00EC76F6">
      <w:pPr>
        <w:keepNext/>
        <w:spacing w:after="0"/>
      </w:pPr>
      <w:r>
        <w:rPr>
          <w:noProof/>
        </w:rPr>
        <w:drawing>
          <wp:inline distT="0" distB="0" distL="0" distR="0" wp14:anchorId="0B54D42A" wp14:editId="0909D399">
            <wp:extent cx="3223761" cy="1711763"/>
            <wp:effectExtent l="0" t="0" r="0" b="317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664" cy="1768527"/>
                    </a:xfrm>
                    <a:prstGeom prst="rect">
                      <a:avLst/>
                    </a:prstGeom>
                  </pic:spPr>
                </pic:pic>
              </a:graphicData>
            </a:graphic>
          </wp:inline>
        </w:drawing>
      </w:r>
      <w:r w:rsidRPr="00B0646C">
        <w:rPr>
          <w:noProof/>
        </w:rPr>
        <w:t xml:space="preserve"> </w:t>
      </w:r>
      <w:r w:rsidR="00EC76F6">
        <w:rPr>
          <w:noProof/>
        </w:rPr>
        <w:drawing>
          <wp:inline distT="0" distB="0" distL="0" distR="0" wp14:anchorId="5298665E" wp14:editId="530CD540">
            <wp:extent cx="2655478" cy="1858835"/>
            <wp:effectExtent l="0" t="0" r="0" b="825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201" cy="1867041"/>
                    </a:xfrm>
                    <a:prstGeom prst="rect">
                      <a:avLst/>
                    </a:prstGeom>
                  </pic:spPr>
                </pic:pic>
              </a:graphicData>
            </a:graphic>
          </wp:inline>
        </w:drawing>
      </w:r>
    </w:p>
    <w:p w14:paraId="2C0EC5FC" w14:textId="2D8E921D" w:rsidR="00B0646C" w:rsidRDefault="00EC76F6" w:rsidP="00EC76F6">
      <w:pPr>
        <w:pStyle w:val="Caption"/>
        <w:spacing w:after="0"/>
        <w:ind w:firstLine="720"/>
      </w:pPr>
      <w:r>
        <w:t xml:space="preserve">Figure </w:t>
      </w:r>
      <w:fldSimple w:instr=" SEQ Figure \* ARABIC ">
        <w:r>
          <w:rPr>
            <w:noProof/>
          </w:rPr>
          <w:t>6</w:t>
        </w:r>
      </w:fldSimple>
      <w:r>
        <w:t xml:space="preserve"> </w:t>
      </w:r>
      <w:r>
        <w:t>Overall Reddit Sentiment across Time</w:t>
      </w:r>
      <w:r>
        <w:tab/>
      </w:r>
      <w:r>
        <w:tab/>
      </w:r>
      <w:r>
        <w:tab/>
      </w:r>
      <w:r w:rsidR="00B0646C">
        <w:t xml:space="preserve">Figure </w:t>
      </w:r>
      <w:r w:rsidR="001C0AAA">
        <w:fldChar w:fldCharType="begin"/>
      </w:r>
      <w:r w:rsidR="001C0AAA">
        <w:instrText xml:space="preserve"> SEQ Figure \* ARABIC </w:instrText>
      </w:r>
      <w:r w:rsidR="001C0AAA">
        <w:fldChar w:fldCharType="separate"/>
      </w:r>
      <w:r>
        <w:rPr>
          <w:noProof/>
        </w:rPr>
        <w:t>7</w:t>
      </w:r>
      <w:r w:rsidR="001C0AAA">
        <w:rPr>
          <w:noProof/>
        </w:rPr>
        <w:fldChar w:fldCharType="end"/>
      </w:r>
      <w:r>
        <w:t xml:space="preserve"> </w:t>
      </w:r>
      <w:r>
        <w:t>Sentiment Distribution</w:t>
      </w:r>
      <w:r>
        <w:tab/>
      </w:r>
      <w:r>
        <w:tab/>
      </w:r>
      <w:r>
        <w:tab/>
      </w:r>
    </w:p>
    <w:p w14:paraId="542B5E71" w14:textId="47BDA843" w:rsidR="00B0646C" w:rsidRDefault="001C0AAA" w:rsidP="00C87F5F">
      <w:r>
        <w:lastRenderedPageBreak/>
        <w:t>Another possible reason to account for more positivity as covid set in is that activities which are previously mundane but now highly disrupted are more discussed than social issues which were present all this while.</w:t>
      </w:r>
    </w:p>
    <w:p w14:paraId="3D68F098" w14:textId="7487252D" w:rsidR="00B0646C" w:rsidRDefault="00B0646C" w:rsidP="00C87F5F">
      <w:r>
        <w:rPr>
          <w:noProof/>
        </w:rPr>
        <w:drawing>
          <wp:inline distT="0" distB="0" distL="0" distR="0" wp14:anchorId="745EC43D" wp14:editId="304933D9">
            <wp:extent cx="2960821" cy="2467352"/>
            <wp:effectExtent l="0" t="0" r="0" b="9525"/>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8064" cy="2506721"/>
                    </a:xfrm>
                    <a:prstGeom prst="rect">
                      <a:avLst/>
                    </a:prstGeom>
                  </pic:spPr>
                </pic:pic>
              </a:graphicData>
            </a:graphic>
          </wp:inline>
        </w:drawing>
      </w:r>
      <w:r>
        <w:rPr>
          <w:noProof/>
        </w:rPr>
        <w:drawing>
          <wp:inline distT="0" distB="0" distL="0" distR="0" wp14:anchorId="3A7C906F" wp14:editId="62E97E20">
            <wp:extent cx="2968133" cy="2473444"/>
            <wp:effectExtent l="0" t="0" r="3810" b="3175"/>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327" cy="2511106"/>
                    </a:xfrm>
                    <a:prstGeom prst="rect">
                      <a:avLst/>
                    </a:prstGeom>
                  </pic:spPr>
                </pic:pic>
              </a:graphicData>
            </a:graphic>
          </wp:inline>
        </w:drawing>
      </w:r>
    </w:p>
    <w:p w14:paraId="114D09B0" w14:textId="705664E1" w:rsidR="00B17379" w:rsidRDefault="00B0646C" w:rsidP="00C87F5F">
      <w:r>
        <w:rPr>
          <w:noProof/>
        </w:rPr>
        <w:drawing>
          <wp:inline distT="0" distB="0" distL="0" distR="0" wp14:anchorId="481333C6" wp14:editId="5F43D5CD">
            <wp:extent cx="5943600" cy="1358265"/>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2EFF4028" w14:textId="057BB77E" w:rsidR="00B17379" w:rsidRDefault="00B17379" w:rsidP="00B17379">
      <w:pPr>
        <w:pStyle w:val="Heading2"/>
      </w:pPr>
      <w:r>
        <w:t>Word Cloud</w:t>
      </w:r>
      <w:r w:rsidR="001F66DB">
        <w:t>: Main topics in word cloud</w:t>
      </w:r>
    </w:p>
    <w:tbl>
      <w:tblPr>
        <w:tblStyle w:val="TableGrid"/>
        <w:tblW w:w="9355" w:type="dxa"/>
        <w:tblLook w:val="04A0" w:firstRow="1" w:lastRow="0" w:firstColumn="1" w:lastColumn="0" w:noHBand="0" w:noVBand="1"/>
      </w:tblPr>
      <w:tblGrid>
        <w:gridCol w:w="2605"/>
        <w:gridCol w:w="3600"/>
        <w:gridCol w:w="3150"/>
      </w:tblGrid>
      <w:tr w:rsidR="00E819B4" w14:paraId="6B3A3155" w14:textId="77777777" w:rsidTr="00E819B4">
        <w:tc>
          <w:tcPr>
            <w:tcW w:w="2605" w:type="dxa"/>
          </w:tcPr>
          <w:p w14:paraId="0A604A29" w14:textId="3FE2E5DA" w:rsidR="00E819B4" w:rsidRPr="00E819B4" w:rsidRDefault="00E819B4" w:rsidP="005A7CF6">
            <w:pPr>
              <w:spacing w:line="276" w:lineRule="auto"/>
              <w:rPr>
                <w:b/>
                <w:bCs/>
              </w:rPr>
            </w:pPr>
            <w:r w:rsidRPr="00E819B4">
              <w:rPr>
                <w:b/>
                <w:bCs/>
              </w:rPr>
              <w:t>School related subreddits</w:t>
            </w:r>
          </w:p>
        </w:tc>
        <w:tc>
          <w:tcPr>
            <w:tcW w:w="3600" w:type="dxa"/>
          </w:tcPr>
          <w:p w14:paraId="2B09AC49" w14:textId="733E1446" w:rsidR="00E819B4" w:rsidRPr="00E819B4" w:rsidRDefault="00E819B4" w:rsidP="005A7CF6">
            <w:pPr>
              <w:spacing w:line="276" w:lineRule="auto"/>
              <w:rPr>
                <w:b/>
                <w:bCs/>
              </w:rPr>
            </w:pPr>
            <w:proofErr w:type="spellStart"/>
            <w:r w:rsidRPr="00E819B4">
              <w:rPr>
                <w:b/>
                <w:bCs/>
              </w:rPr>
              <w:t>Precovid</w:t>
            </w:r>
            <w:proofErr w:type="spellEnd"/>
            <w:r w:rsidRPr="00E819B4">
              <w:rPr>
                <w:b/>
                <w:bCs/>
              </w:rPr>
              <w:t xml:space="preserve"> keywords</w:t>
            </w:r>
          </w:p>
        </w:tc>
        <w:tc>
          <w:tcPr>
            <w:tcW w:w="3150" w:type="dxa"/>
          </w:tcPr>
          <w:p w14:paraId="2D233880" w14:textId="38BDE27C" w:rsidR="00E819B4" w:rsidRPr="00E819B4" w:rsidRDefault="00E819B4" w:rsidP="005A7CF6">
            <w:pPr>
              <w:spacing w:line="276" w:lineRule="auto"/>
              <w:rPr>
                <w:b/>
                <w:bCs/>
              </w:rPr>
            </w:pPr>
            <w:proofErr w:type="spellStart"/>
            <w:r w:rsidRPr="00E819B4">
              <w:rPr>
                <w:b/>
                <w:bCs/>
              </w:rPr>
              <w:t>Midcovid</w:t>
            </w:r>
            <w:proofErr w:type="spellEnd"/>
            <w:r w:rsidRPr="00E819B4">
              <w:rPr>
                <w:b/>
                <w:bCs/>
              </w:rPr>
              <w:t xml:space="preserve"> keywords</w:t>
            </w:r>
          </w:p>
        </w:tc>
      </w:tr>
      <w:tr w:rsidR="00E819B4" w14:paraId="1F897033" w14:textId="77777777" w:rsidTr="00E819B4">
        <w:tc>
          <w:tcPr>
            <w:tcW w:w="2605" w:type="dxa"/>
          </w:tcPr>
          <w:p w14:paraId="328385E3" w14:textId="53B2756B" w:rsidR="00E819B4" w:rsidRDefault="00E819B4" w:rsidP="005A7CF6">
            <w:pPr>
              <w:spacing w:line="276" w:lineRule="auto"/>
            </w:pPr>
            <w:r>
              <w:t>NTU</w:t>
            </w:r>
          </w:p>
        </w:tc>
        <w:tc>
          <w:tcPr>
            <w:tcW w:w="3600" w:type="dxa"/>
          </w:tcPr>
          <w:p w14:paraId="7AB4209D" w14:textId="389E7C9A" w:rsidR="00E819B4" w:rsidRDefault="00E819B4" w:rsidP="005A7CF6">
            <w:pPr>
              <w:spacing w:line="276" w:lineRule="auto"/>
            </w:pPr>
            <w:r>
              <w:t>Vibration, course, work, result, health</w:t>
            </w:r>
            <w:r w:rsidR="005A7CF6">
              <w:t>, scheme</w:t>
            </w:r>
          </w:p>
        </w:tc>
        <w:tc>
          <w:tcPr>
            <w:tcW w:w="3150" w:type="dxa"/>
          </w:tcPr>
          <w:p w14:paraId="6B542E5A" w14:textId="507DB7F5" w:rsidR="00E819B4" w:rsidRDefault="005A7CF6" w:rsidP="005A7CF6">
            <w:pPr>
              <w:spacing w:line="276" w:lineRule="auto"/>
            </w:pPr>
            <w:r>
              <w:t>Student, time, hall, year, anyone, help</w:t>
            </w:r>
          </w:p>
        </w:tc>
      </w:tr>
      <w:tr w:rsidR="00E819B4" w14:paraId="0B1A9137" w14:textId="77777777" w:rsidTr="00E819B4">
        <w:tc>
          <w:tcPr>
            <w:tcW w:w="2605" w:type="dxa"/>
          </w:tcPr>
          <w:p w14:paraId="76A21EB4" w14:textId="2F38C75F" w:rsidR="00E819B4" w:rsidRDefault="00E819B4" w:rsidP="005A7CF6">
            <w:pPr>
              <w:spacing w:line="276" w:lineRule="auto"/>
            </w:pPr>
            <w:r>
              <w:t>NUS</w:t>
            </w:r>
          </w:p>
        </w:tc>
        <w:tc>
          <w:tcPr>
            <w:tcW w:w="3600" w:type="dxa"/>
          </w:tcPr>
          <w:p w14:paraId="4480D8D9" w14:textId="3418B10D" w:rsidR="00E819B4" w:rsidRDefault="00E819B4" w:rsidP="005A7CF6">
            <w:pPr>
              <w:spacing w:line="276" w:lineRule="auto"/>
            </w:pPr>
            <w:r>
              <w:t>Engineering, student, wondering, study, experience</w:t>
            </w:r>
          </w:p>
        </w:tc>
        <w:tc>
          <w:tcPr>
            <w:tcW w:w="3150" w:type="dxa"/>
          </w:tcPr>
          <w:p w14:paraId="1E0BE79B" w14:textId="24377825" w:rsidR="00E819B4" w:rsidRDefault="005A7CF6" w:rsidP="005A7CF6">
            <w:pPr>
              <w:spacing w:line="276" w:lineRule="auto"/>
            </w:pPr>
            <w:r>
              <w:t>Student, time, year, module, people, friend, help, anyone, zoom</w:t>
            </w:r>
          </w:p>
        </w:tc>
      </w:tr>
      <w:tr w:rsidR="00E819B4" w14:paraId="1DFE8624" w14:textId="77777777" w:rsidTr="00E819B4">
        <w:tc>
          <w:tcPr>
            <w:tcW w:w="2605" w:type="dxa"/>
          </w:tcPr>
          <w:p w14:paraId="15419ACA" w14:textId="107A91DA" w:rsidR="00E819B4" w:rsidRDefault="00E819B4" w:rsidP="005A7CF6">
            <w:pPr>
              <w:spacing w:line="276" w:lineRule="auto"/>
            </w:pPr>
            <w:proofErr w:type="spellStart"/>
            <w:r>
              <w:t>SingaporePoly</w:t>
            </w:r>
            <w:proofErr w:type="spellEnd"/>
          </w:p>
        </w:tc>
        <w:tc>
          <w:tcPr>
            <w:tcW w:w="3600" w:type="dxa"/>
          </w:tcPr>
          <w:p w14:paraId="10DBE684" w14:textId="1FFEBF9B" w:rsidR="00E819B4" w:rsidRDefault="00E819B4" w:rsidP="005A7CF6">
            <w:pPr>
              <w:spacing w:line="276" w:lineRule="auto"/>
            </w:pPr>
            <w:r>
              <w:t xml:space="preserve">Help, ask, nobody, plea, </w:t>
            </w:r>
            <w:r w:rsidR="005A7CF6">
              <w:t>please</w:t>
            </w:r>
          </w:p>
        </w:tc>
        <w:tc>
          <w:tcPr>
            <w:tcW w:w="3150" w:type="dxa"/>
          </w:tcPr>
          <w:p w14:paraId="5F271318" w14:textId="70E0D964" w:rsidR="00E819B4" w:rsidRDefault="005A7CF6" w:rsidP="005A7CF6">
            <w:pPr>
              <w:spacing w:line="276" w:lineRule="auto"/>
            </w:pPr>
            <w:r>
              <w:t>Student, course, poly, year, take, point</w:t>
            </w:r>
          </w:p>
        </w:tc>
      </w:tr>
      <w:tr w:rsidR="00E819B4" w14:paraId="520459AF" w14:textId="77777777" w:rsidTr="0089648D">
        <w:tc>
          <w:tcPr>
            <w:tcW w:w="2605" w:type="dxa"/>
          </w:tcPr>
          <w:p w14:paraId="2EBC1FA0" w14:textId="60FC7E59" w:rsidR="00E819B4" w:rsidRDefault="00E819B4" w:rsidP="005A7CF6">
            <w:pPr>
              <w:spacing w:line="276" w:lineRule="auto"/>
            </w:pPr>
            <w:proofErr w:type="spellStart"/>
            <w:r>
              <w:t>SMU_Singapore</w:t>
            </w:r>
            <w:proofErr w:type="spellEnd"/>
          </w:p>
        </w:tc>
        <w:tc>
          <w:tcPr>
            <w:tcW w:w="6750" w:type="dxa"/>
            <w:gridSpan w:val="2"/>
          </w:tcPr>
          <w:p w14:paraId="1FD8A8D1" w14:textId="313FE3ED" w:rsidR="00E819B4" w:rsidRDefault="00E819B4" w:rsidP="005A7CF6">
            <w:pPr>
              <w:spacing w:line="276" w:lineRule="auto"/>
            </w:pPr>
            <w:r>
              <w:t>Not representative, only one remaining post after cleaning.</w:t>
            </w:r>
          </w:p>
        </w:tc>
      </w:tr>
      <w:tr w:rsidR="00E819B4" w14:paraId="5168D103" w14:textId="77777777" w:rsidTr="00E819B4">
        <w:tc>
          <w:tcPr>
            <w:tcW w:w="2605" w:type="dxa"/>
          </w:tcPr>
          <w:p w14:paraId="4439FDB7" w14:textId="224C37AD" w:rsidR="00E819B4" w:rsidRDefault="00E819B4" w:rsidP="005A7CF6">
            <w:pPr>
              <w:spacing w:line="276" w:lineRule="auto"/>
            </w:pPr>
            <w:proofErr w:type="spellStart"/>
            <w:r>
              <w:t>SGExams</w:t>
            </w:r>
            <w:proofErr w:type="spellEnd"/>
          </w:p>
        </w:tc>
        <w:tc>
          <w:tcPr>
            <w:tcW w:w="3600" w:type="dxa"/>
          </w:tcPr>
          <w:p w14:paraId="7FC720EE" w14:textId="7844392F" w:rsidR="00E819B4" w:rsidRDefault="00E819B4" w:rsidP="005A7CF6">
            <w:pPr>
              <w:spacing w:line="276" w:lineRule="auto"/>
            </w:pPr>
            <w:r>
              <w:t>Level, time, year, school, paper</w:t>
            </w:r>
            <w:r w:rsidR="005A7CF6">
              <w:t>, people, course, student</w:t>
            </w:r>
          </w:p>
        </w:tc>
        <w:tc>
          <w:tcPr>
            <w:tcW w:w="3150" w:type="dxa"/>
          </w:tcPr>
          <w:p w14:paraId="1547474B" w14:textId="25AA51FF" w:rsidR="00E819B4" w:rsidRDefault="005A7CF6" w:rsidP="005A7CF6">
            <w:pPr>
              <w:spacing w:line="276" w:lineRule="auto"/>
            </w:pPr>
            <w:r>
              <w:t>School, time, year, level, student, friend, study, course</w:t>
            </w:r>
          </w:p>
        </w:tc>
      </w:tr>
      <w:tr w:rsidR="00E819B4" w14:paraId="38C22E6C" w14:textId="77777777" w:rsidTr="00E819B4">
        <w:tc>
          <w:tcPr>
            <w:tcW w:w="2605" w:type="dxa"/>
          </w:tcPr>
          <w:p w14:paraId="69504B1C" w14:textId="74540FF9" w:rsidR="00E819B4" w:rsidRPr="00E819B4" w:rsidRDefault="00E819B4" w:rsidP="005A7CF6">
            <w:pPr>
              <w:spacing w:line="276" w:lineRule="auto"/>
              <w:rPr>
                <w:b/>
                <w:bCs/>
              </w:rPr>
            </w:pPr>
            <w:r w:rsidRPr="00E819B4">
              <w:rPr>
                <w:b/>
                <w:bCs/>
              </w:rPr>
              <w:t>General subreddits</w:t>
            </w:r>
          </w:p>
        </w:tc>
        <w:tc>
          <w:tcPr>
            <w:tcW w:w="3600" w:type="dxa"/>
          </w:tcPr>
          <w:p w14:paraId="485E6FE0" w14:textId="13F2A6F9" w:rsidR="00E819B4" w:rsidRDefault="005A7CF6" w:rsidP="005A7CF6">
            <w:pPr>
              <w:spacing w:line="276" w:lineRule="auto"/>
            </w:pPr>
            <w:proofErr w:type="spellStart"/>
            <w:r w:rsidRPr="00E819B4">
              <w:rPr>
                <w:b/>
                <w:bCs/>
              </w:rPr>
              <w:t>Precovid</w:t>
            </w:r>
            <w:proofErr w:type="spellEnd"/>
            <w:r w:rsidRPr="00E819B4">
              <w:rPr>
                <w:b/>
                <w:bCs/>
              </w:rPr>
              <w:t xml:space="preserve"> keywords</w:t>
            </w:r>
          </w:p>
        </w:tc>
        <w:tc>
          <w:tcPr>
            <w:tcW w:w="3150" w:type="dxa"/>
          </w:tcPr>
          <w:p w14:paraId="69F6C422" w14:textId="0841C8D9" w:rsidR="00E819B4" w:rsidRDefault="005A7CF6" w:rsidP="005A7CF6">
            <w:pPr>
              <w:spacing w:line="276" w:lineRule="auto"/>
            </w:pPr>
            <w:proofErr w:type="spellStart"/>
            <w:r w:rsidRPr="00E819B4">
              <w:rPr>
                <w:b/>
                <w:bCs/>
              </w:rPr>
              <w:t>Midcovid</w:t>
            </w:r>
            <w:proofErr w:type="spellEnd"/>
            <w:r w:rsidRPr="00E819B4">
              <w:rPr>
                <w:b/>
                <w:bCs/>
              </w:rPr>
              <w:t xml:space="preserve"> keywords</w:t>
            </w:r>
          </w:p>
        </w:tc>
      </w:tr>
      <w:tr w:rsidR="00E819B4" w14:paraId="5A6861E2" w14:textId="77777777" w:rsidTr="00E819B4">
        <w:tc>
          <w:tcPr>
            <w:tcW w:w="2605" w:type="dxa"/>
          </w:tcPr>
          <w:p w14:paraId="4AF21FB0" w14:textId="4BD438B4" w:rsidR="00E819B4" w:rsidRDefault="00E819B4" w:rsidP="005A7CF6">
            <w:pPr>
              <w:spacing w:line="276" w:lineRule="auto"/>
            </w:pPr>
            <w:r>
              <w:t>Singapore</w:t>
            </w:r>
          </w:p>
        </w:tc>
        <w:tc>
          <w:tcPr>
            <w:tcW w:w="3600" w:type="dxa"/>
          </w:tcPr>
          <w:p w14:paraId="45B68219" w14:textId="5FBFA82D" w:rsidR="00E819B4" w:rsidRDefault="00E819B4" w:rsidP="005A7CF6">
            <w:pPr>
              <w:spacing w:line="276" w:lineRule="auto"/>
            </w:pPr>
            <w:r>
              <w:t>People, time, think, life, year</w:t>
            </w:r>
            <w:r w:rsidR="005A7CF6">
              <w:t>, help, want</w:t>
            </w:r>
          </w:p>
        </w:tc>
        <w:tc>
          <w:tcPr>
            <w:tcW w:w="3150" w:type="dxa"/>
          </w:tcPr>
          <w:p w14:paraId="05A9C6C9" w14:textId="142AE9E1" w:rsidR="00E819B4" w:rsidRDefault="005A7CF6" w:rsidP="005A7CF6">
            <w:pPr>
              <w:spacing w:line="276" w:lineRule="auto"/>
            </w:pPr>
            <w:r>
              <w:t>Covid, people, time, case</w:t>
            </w:r>
          </w:p>
        </w:tc>
      </w:tr>
      <w:tr w:rsidR="00E819B4" w14:paraId="427D6933" w14:textId="77777777" w:rsidTr="00E819B4">
        <w:tc>
          <w:tcPr>
            <w:tcW w:w="2605" w:type="dxa"/>
          </w:tcPr>
          <w:p w14:paraId="42F18845" w14:textId="4E8A7E09" w:rsidR="00E819B4" w:rsidRDefault="00E819B4" w:rsidP="005A7CF6">
            <w:pPr>
              <w:spacing w:line="276" w:lineRule="auto"/>
            </w:pPr>
            <w:proofErr w:type="spellStart"/>
            <w:r>
              <w:t>Singaporefi</w:t>
            </w:r>
            <w:proofErr w:type="spellEnd"/>
          </w:p>
        </w:tc>
        <w:tc>
          <w:tcPr>
            <w:tcW w:w="3600" w:type="dxa"/>
          </w:tcPr>
          <w:p w14:paraId="47059AE4" w14:textId="6C481416" w:rsidR="00E819B4" w:rsidRDefault="00E819B4" w:rsidP="005A7CF6">
            <w:pPr>
              <w:spacing w:line="276" w:lineRule="auto"/>
            </w:pPr>
            <w:r>
              <w:t xml:space="preserve">Rolling, return, year, analysis, </w:t>
            </w:r>
            <w:r w:rsidR="005A7CF6">
              <w:t>period</w:t>
            </w:r>
          </w:p>
        </w:tc>
        <w:tc>
          <w:tcPr>
            <w:tcW w:w="3150" w:type="dxa"/>
          </w:tcPr>
          <w:p w14:paraId="3D13FA7D" w14:textId="5E5A8A1C" w:rsidR="00E819B4" w:rsidRDefault="005A7CF6" w:rsidP="005A7CF6">
            <w:pPr>
              <w:spacing w:line="276" w:lineRule="auto"/>
            </w:pPr>
            <w:r>
              <w:t>Fee, year, fund, option, stock, market, account</w:t>
            </w:r>
          </w:p>
        </w:tc>
      </w:tr>
      <w:tr w:rsidR="00E819B4" w14:paraId="4727E70B" w14:textId="77777777" w:rsidTr="00E819B4">
        <w:tc>
          <w:tcPr>
            <w:tcW w:w="2605" w:type="dxa"/>
          </w:tcPr>
          <w:p w14:paraId="3B386CF8" w14:textId="6E3F713C" w:rsidR="00E819B4" w:rsidRDefault="00E819B4" w:rsidP="005A7CF6">
            <w:pPr>
              <w:spacing w:line="276" w:lineRule="auto"/>
            </w:pPr>
            <w:proofErr w:type="spellStart"/>
            <w:r>
              <w:lastRenderedPageBreak/>
              <w:t>SingaporeRaw</w:t>
            </w:r>
            <w:proofErr w:type="spellEnd"/>
          </w:p>
        </w:tc>
        <w:tc>
          <w:tcPr>
            <w:tcW w:w="3600" w:type="dxa"/>
          </w:tcPr>
          <w:p w14:paraId="7EB92854" w14:textId="2D52BF6D" w:rsidR="00E819B4" w:rsidRDefault="00E819B4" w:rsidP="005A7CF6">
            <w:pPr>
              <w:spacing w:line="276" w:lineRule="auto"/>
            </w:pPr>
            <w:r>
              <w:t>Death, abuse, case, car, fight</w:t>
            </w:r>
          </w:p>
        </w:tc>
        <w:tc>
          <w:tcPr>
            <w:tcW w:w="3150" w:type="dxa"/>
          </w:tcPr>
          <w:p w14:paraId="204D0E3C" w14:textId="43C7F01A" w:rsidR="00E819B4" w:rsidRDefault="005A7CF6" w:rsidP="005A7CF6">
            <w:pPr>
              <w:spacing w:line="276" w:lineRule="auto"/>
            </w:pPr>
            <w:r>
              <w:t>People, day, time, case, covid</w:t>
            </w:r>
          </w:p>
        </w:tc>
      </w:tr>
      <w:tr w:rsidR="00E819B4" w14:paraId="615D4DB2" w14:textId="77777777" w:rsidTr="00E819B4">
        <w:tc>
          <w:tcPr>
            <w:tcW w:w="2605" w:type="dxa"/>
          </w:tcPr>
          <w:p w14:paraId="3BB489E8" w14:textId="5A439017" w:rsidR="00E819B4" w:rsidRDefault="00E819B4" w:rsidP="005A7CF6">
            <w:pPr>
              <w:spacing w:line="276" w:lineRule="auto"/>
            </w:pPr>
            <w:proofErr w:type="spellStart"/>
            <w:r>
              <w:t>askSingapore</w:t>
            </w:r>
            <w:proofErr w:type="spellEnd"/>
          </w:p>
        </w:tc>
        <w:tc>
          <w:tcPr>
            <w:tcW w:w="3600" w:type="dxa"/>
          </w:tcPr>
          <w:p w14:paraId="181B600D" w14:textId="78CA21EB" w:rsidR="00E819B4" w:rsidRDefault="00E819B4" w:rsidP="005A7CF6">
            <w:pPr>
              <w:spacing w:line="276" w:lineRule="auto"/>
            </w:pPr>
            <w:r>
              <w:t>Year, time, work, owner, day, job</w:t>
            </w:r>
          </w:p>
        </w:tc>
        <w:tc>
          <w:tcPr>
            <w:tcW w:w="3150" w:type="dxa"/>
          </w:tcPr>
          <w:p w14:paraId="6D40933C" w14:textId="48E62D0A" w:rsidR="00E819B4" w:rsidRDefault="005A7CF6" w:rsidP="005A7CF6">
            <w:pPr>
              <w:spacing w:line="276" w:lineRule="auto"/>
            </w:pPr>
            <w:r>
              <w:t>Time, people, year, help, work, job</w:t>
            </w:r>
          </w:p>
        </w:tc>
      </w:tr>
      <w:tr w:rsidR="00E819B4" w14:paraId="249D0C69" w14:textId="77777777" w:rsidTr="00E819B4">
        <w:tc>
          <w:tcPr>
            <w:tcW w:w="2605" w:type="dxa"/>
          </w:tcPr>
          <w:p w14:paraId="5A2D4F1B" w14:textId="355D0200" w:rsidR="00E819B4" w:rsidRDefault="00E819B4" w:rsidP="005A7CF6">
            <w:pPr>
              <w:spacing w:line="276" w:lineRule="auto"/>
            </w:pPr>
            <w:proofErr w:type="spellStart"/>
            <w:r>
              <w:t>NationalServiceS</w:t>
            </w:r>
            <w:proofErr w:type="spellEnd"/>
          </w:p>
        </w:tc>
        <w:tc>
          <w:tcPr>
            <w:tcW w:w="3600" w:type="dxa"/>
          </w:tcPr>
          <w:p w14:paraId="1740AF21" w14:textId="4173EA29" w:rsidR="00E819B4" w:rsidRDefault="00E819B4" w:rsidP="005A7CF6">
            <w:pPr>
              <w:spacing w:line="276" w:lineRule="auto"/>
            </w:pPr>
            <w:r>
              <w:t>Time, year, day, account, help</w:t>
            </w:r>
            <w:r w:rsidR="005A7CF6">
              <w:t>, bank, anxiety</w:t>
            </w:r>
          </w:p>
        </w:tc>
        <w:tc>
          <w:tcPr>
            <w:tcW w:w="3150" w:type="dxa"/>
          </w:tcPr>
          <w:p w14:paraId="278B432E" w14:textId="4A652BE1" w:rsidR="00E819B4" w:rsidRDefault="005A7CF6" w:rsidP="005A7CF6">
            <w:pPr>
              <w:spacing w:line="276" w:lineRule="auto"/>
            </w:pPr>
            <w:r>
              <w:t>Time, day, help, month, year, unit</w:t>
            </w:r>
          </w:p>
        </w:tc>
      </w:tr>
      <w:tr w:rsidR="005A7CF6" w14:paraId="66674B99" w14:textId="77777777" w:rsidTr="00E819B4">
        <w:tc>
          <w:tcPr>
            <w:tcW w:w="2605" w:type="dxa"/>
          </w:tcPr>
          <w:p w14:paraId="39F945C9" w14:textId="44C79494" w:rsidR="005A7CF6" w:rsidRDefault="005A7CF6" w:rsidP="005A7CF6">
            <w:pPr>
              <w:spacing w:line="276" w:lineRule="auto"/>
            </w:pPr>
            <w:proofErr w:type="spellStart"/>
            <w:r>
              <w:t>MentalHealthSG</w:t>
            </w:r>
            <w:proofErr w:type="spellEnd"/>
          </w:p>
        </w:tc>
        <w:tc>
          <w:tcPr>
            <w:tcW w:w="3600" w:type="dxa"/>
          </w:tcPr>
          <w:p w14:paraId="2AF6FB79" w14:textId="77777777" w:rsidR="005A7CF6" w:rsidRDefault="005A7CF6" w:rsidP="005A7CF6">
            <w:pPr>
              <w:spacing w:line="276" w:lineRule="auto"/>
            </w:pPr>
          </w:p>
        </w:tc>
        <w:tc>
          <w:tcPr>
            <w:tcW w:w="3150" w:type="dxa"/>
          </w:tcPr>
          <w:p w14:paraId="601A276C" w14:textId="37462E47" w:rsidR="005A7CF6" w:rsidRDefault="005A7CF6" w:rsidP="005A7CF6">
            <w:pPr>
              <w:spacing w:line="276" w:lineRule="auto"/>
            </w:pPr>
            <w:r>
              <w:t>Help, time, year, health, think, anyone</w:t>
            </w:r>
          </w:p>
        </w:tc>
      </w:tr>
    </w:tbl>
    <w:p w14:paraId="7945FBEF" w14:textId="43816816" w:rsidR="001F66DB" w:rsidRDefault="001F66DB" w:rsidP="005A7CF6">
      <w:pPr>
        <w:spacing w:after="0" w:line="276" w:lineRule="auto"/>
      </w:pPr>
    </w:p>
    <w:p w14:paraId="5682DB79" w14:textId="00F471E9" w:rsidR="00441A6F" w:rsidRPr="00EC00FC" w:rsidRDefault="00441A6F" w:rsidP="005A7CF6">
      <w:pPr>
        <w:spacing w:after="0" w:line="276" w:lineRule="auto"/>
      </w:pPr>
    </w:p>
    <w:sectPr w:rsidR="00441A6F" w:rsidRPr="00EC00FC" w:rsidSect="00D1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F96"/>
    <w:multiLevelType w:val="hybridMultilevel"/>
    <w:tmpl w:val="31E6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2E88"/>
    <w:multiLevelType w:val="hybridMultilevel"/>
    <w:tmpl w:val="5EBA681A"/>
    <w:lvl w:ilvl="0" w:tplc="0AC6C850">
      <w:start w:val="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94D73"/>
    <w:multiLevelType w:val="hybridMultilevel"/>
    <w:tmpl w:val="853CAE46"/>
    <w:lvl w:ilvl="0" w:tplc="26888F58">
      <w:start w:val="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FC"/>
    <w:rsid w:val="00075A8F"/>
    <w:rsid w:val="000C5D84"/>
    <w:rsid w:val="00131606"/>
    <w:rsid w:val="001860E5"/>
    <w:rsid w:val="001A6DA8"/>
    <w:rsid w:val="001C0AAA"/>
    <w:rsid w:val="001F66DB"/>
    <w:rsid w:val="00266055"/>
    <w:rsid w:val="003223D8"/>
    <w:rsid w:val="00393011"/>
    <w:rsid w:val="00441A6F"/>
    <w:rsid w:val="004C6FC2"/>
    <w:rsid w:val="005447D0"/>
    <w:rsid w:val="005A7CF6"/>
    <w:rsid w:val="005D4917"/>
    <w:rsid w:val="006A65A8"/>
    <w:rsid w:val="006B1672"/>
    <w:rsid w:val="007704CB"/>
    <w:rsid w:val="0084362F"/>
    <w:rsid w:val="00896ADB"/>
    <w:rsid w:val="00921505"/>
    <w:rsid w:val="009B6D16"/>
    <w:rsid w:val="00A00407"/>
    <w:rsid w:val="00B0646C"/>
    <w:rsid w:val="00B15057"/>
    <w:rsid w:val="00B17379"/>
    <w:rsid w:val="00C87F5F"/>
    <w:rsid w:val="00CE7145"/>
    <w:rsid w:val="00CF471A"/>
    <w:rsid w:val="00D1356D"/>
    <w:rsid w:val="00E819B4"/>
    <w:rsid w:val="00EC00FC"/>
    <w:rsid w:val="00EC76F6"/>
    <w:rsid w:val="00F8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E750"/>
  <w15:chartTrackingRefBased/>
  <w15:docId w15:val="{8E7830E6-7B95-4F90-B08F-449338EC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0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0FC"/>
    <w:pPr>
      <w:ind w:left="720"/>
      <w:contextualSpacing/>
    </w:pPr>
  </w:style>
  <w:style w:type="table" w:styleId="TableGrid">
    <w:name w:val="Table Grid"/>
    <w:basedOn w:val="TableNormal"/>
    <w:uiPriority w:val="39"/>
    <w:rsid w:val="00E8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D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A65A8"/>
    <w:rPr>
      <w:color w:val="0563C1" w:themeColor="hyperlink"/>
      <w:u w:val="single"/>
    </w:rPr>
  </w:style>
  <w:style w:type="character" w:styleId="UnresolvedMention">
    <w:name w:val="Unresolved Mention"/>
    <w:basedOn w:val="DefaultParagraphFont"/>
    <w:uiPriority w:val="99"/>
    <w:semiHidden/>
    <w:unhideWhenUsed/>
    <w:rsid w:val="006A65A8"/>
    <w:rPr>
      <w:color w:val="605E5C"/>
      <w:shd w:val="clear" w:color="auto" w:fill="E1DFDD"/>
    </w:rPr>
  </w:style>
  <w:style w:type="character" w:styleId="FollowedHyperlink">
    <w:name w:val="FollowedHyperlink"/>
    <w:basedOn w:val="DefaultParagraphFont"/>
    <w:uiPriority w:val="99"/>
    <w:semiHidden/>
    <w:unhideWhenUsed/>
    <w:rsid w:val="004C6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itstimes.com/multimedia/graphics/2020/02/spore-virus-cases/index.html?shel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C://Users/20jam/Documents/GitHub/omdena-singapore-covid-health/src/tasks/task-3-data-exploration-and-analysis/reddit/lda_help.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Jamie</dc:creator>
  <cp:keywords/>
  <dc:description/>
  <cp:lastModifiedBy>Tan Jamie</cp:lastModifiedBy>
  <cp:revision>7</cp:revision>
  <dcterms:created xsi:type="dcterms:W3CDTF">2021-08-12T10:16:00Z</dcterms:created>
  <dcterms:modified xsi:type="dcterms:W3CDTF">2021-08-13T15:22:00Z</dcterms:modified>
</cp:coreProperties>
</file>