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79D99" w14:textId="671DA64D" w:rsidR="005F6C6D" w:rsidRPr="005F6C6D" w:rsidRDefault="005F6C6D" w:rsidP="005F6C6D">
      <w:pPr>
        <w:jc w:val="center"/>
      </w:pPr>
      <w:r>
        <w:t xml:space="preserve">Bolsa </w:t>
      </w:r>
      <w:proofErr w:type="spellStart"/>
      <w:r w:rsidRPr="005F6C6D">
        <w:t>Família</w:t>
      </w:r>
      <w:proofErr w:type="spellEnd"/>
      <w:r>
        <w:t>, or Scholarship Program</w:t>
      </w:r>
    </w:p>
    <w:p w14:paraId="5A8A220E" w14:textId="2DE81BA3" w:rsidR="005F6C6D" w:rsidRPr="005F6C6D" w:rsidRDefault="005F6C6D" w:rsidP="007039A6">
      <w:r w:rsidRPr="005F6C6D">
        <w:t xml:space="preserve">The Bolsa </w:t>
      </w:r>
      <w:proofErr w:type="spellStart"/>
      <w:r w:rsidRPr="005F6C6D">
        <w:t>Família</w:t>
      </w:r>
      <w:proofErr w:type="spellEnd"/>
      <w:r w:rsidRPr="005F6C6D">
        <w:t xml:space="preserve"> program is a </w:t>
      </w:r>
      <w:r>
        <w:t>Brazilian social welfare program launched in 2003. It</w:t>
      </w:r>
      <w:r w:rsidRPr="005F6C6D">
        <w:t xml:space="preserve"> aims to reduce poverty and inequality by providing financial aid to low-income families.</w:t>
      </w:r>
      <w:r w:rsidR="007039A6" w:rsidRPr="005F6C6D">
        <w:t xml:space="preserve"> The program offers direct cash transfers to eligible families, helping them meet basic needs such as food, healthcare, and education.</w:t>
      </w:r>
    </w:p>
    <w:p w14:paraId="1807870A" w14:textId="4FE1B8A5" w:rsidR="005F6C6D" w:rsidRPr="005F6C6D" w:rsidRDefault="005F6C6D" w:rsidP="007039A6">
      <w:pPr>
        <w:numPr>
          <w:ilvl w:val="0"/>
          <w:numId w:val="4"/>
        </w:numPr>
      </w:pPr>
      <w:r w:rsidRPr="005F6C6D">
        <w:rPr>
          <w:b/>
          <w:bCs/>
        </w:rPr>
        <w:t>Eligibility Criteria:</w:t>
      </w:r>
      <w:r w:rsidRPr="005F6C6D">
        <w:t xml:space="preserve"> To qualify, families must fall below a certain income threshold. The program prioritizes those in extreme poverty (</w:t>
      </w:r>
      <w:r w:rsidR="007039A6" w:rsidRPr="007039A6">
        <w:t>$140 </w:t>
      </w:r>
      <w:hyperlink r:id="rId5" w:tooltip="Brazilian real" w:history="1">
        <w:r w:rsidR="007039A6" w:rsidRPr="007039A6">
          <w:rPr>
            <w:rStyle w:val="Hyperlink"/>
          </w:rPr>
          <w:t>BRL</w:t>
        </w:r>
      </w:hyperlink>
      <w:r w:rsidR="007039A6" w:rsidRPr="007039A6">
        <w:t> (poverty line, ~US$28)</w:t>
      </w:r>
      <w:r w:rsidRPr="005F6C6D">
        <w:t>)</w:t>
      </w:r>
      <w:r w:rsidR="007039A6">
        <w:t>.</w:t>
      </w:r>
    </w:p>
    <w:p w14:paraId="73D440E1" w14:textId="2FC83701" w:rsidR="005F6C6D" w:rsidRPr="005F6C6D" w:rsidRDefault="005F6C6D" w:rsidP="007039A6">
      <w:pPr>
        <w:numPr>
          <w:ilvl w:val="0"/>
          <w:numId w:val="4"/>
        </w:numPr>
      </w:pPr>
      <w:r w:rsidRPr="005F6C6D">
        <w:rPr>
          <w:b/>
          <w:bCs/>
        </w:rPr>
        <w:t>Conditions:</w:t>
      </w:r>
      <w:r w:rsidRPr="005F6C6D">
        <w:t xml:space="preserve"> To receive the benefits families must meet certain conditions, including ensuring that their children attend school regularly</w:t>
      </w:r>
      <w:r>
        <w:t xml:space="preserve">, are vaccinated, </w:t>
      </w:r>
      <w:r w:rsidRPr="005F6C6D">
        <w:t xml:space="preserve">and get regular health check-ups. </w:t>
      </w:r>
    </w:p>
    <w:p w14:paraId="30C9F36D" w14:textId="77777777" w:rsidR="005F6C6D" w:rsidRPr="005F6C6D" w:rsidRDefault="005F6C6D" w:rsidP="007039A6">
      <w:pPr>
        <w:numPr>
          <w:ilvl w:val="0"/>
          <w:numId w:val="4"/>
        </w:numPr>
      </w:pPr>
      <w:r w:rsidRPr="005F6C6D">
        <w:rPr>
          <w:b/>
          <w:bCs/>
        </w:rPr>
        <w:t>Beneficiaries:</w:t>
      </w:r>
      <w:r w:rsidRPr="005F6C6D">
        <w:t xml:space="preserve"> The program targets low-income families, with a focus on reducing child poverty and improving access to essential services.</w:t>
      </w:r>
    </w:p>
    <w:p w14:paraId="4E8C7A08" w14:textId="7130AAE2" w:rsidR="005F6C6D" w:rsidRPr="005F6C6D" w:rsidRDefault="005F6C6D" w:rsidP="005F6C6D">
      <w:r w:rsidRPr="005F6C6D">
        <w:t xml:space="preserve">Bolsa </w:t>
      </w:r>
      <w:proofErr w:type="spellStart"/>
      <w:r w:rsidRPr="005F6C6D">
        <w:t>Família</w:t>
      </w:r>
      <w:proofErr w:type="spellEnd"/>
      <w:r w:rsidRPr="005F6C6D">
        <w:t xml:space="preserve"> has been credited with significantly reducing poverty rates and improving educational and health outcomes for children in Brazil.</w:t>
      </w:r>
      <w:r>
        <w:t xml:space="preserve"> </w:t>
      </w:r>
      <w:r w:rsidRPr="005F6C6D">
        <w:t>As of 2020, the program covered 13.8 million families and paid an average of $34 per month, in a country where the minimum wage is $190 per month.</w:t>
      </w:r>
    </w:p>
    <w:p w14:paraId="53D9B063" w14:textId="60047B7D" w:rsidR="009361E4" w:rsidRPr="005F6C6D" w:rsidRDefault="005F6C6D">
      <w:r>
        <w:rPr>
          <w:b/>
          <w:bCs/>
        </w:rPr>
        <w:t xml:space="preserve">Source: </w:t>
      </w:r>
      <w:r w:rsidRPr="005F6C6D">
        <w:rPr>
          <w:b/>
          <w:bCs/>
        </w:rPr>
        <w:t>https://en.wikipedia.org/wiki/Bolsa_Fam%C3%ADlia</w:t>
      </w:r>
    </w:p>
    <w:sectPr w:rsidR="009361E4" w:rsidRPr="005F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38FA"/>
    <w:multiLevelType w:val="multilevel"/>
    <w:tmpl w:val="06C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27EAE"/>
    <w:multiLevelType w:val="multilevel"/>
    <w:tmpl w:val="6E82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91BC1"/>
    <w:multiLevelType w:val="multilevel"/>
    <w:tmpl w:val="DC60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10ADC"/>
    <w:multiLevelType w:val="hybridMultilevel"/>
    <w:tmpl w:val="953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102848">
    <w:abstractNumId w:val="2"/>
  </w:num>
  <w:num w:numId="2" w16cid:durableId="1777602982">
    <w:abstractNumId w:val="3"/>
  </w:num>
  <w:num w:numId="3" w16cid:durableId="1934047053">
    <w:abstractNumId w:val="1"/>
  </w:num>
  <w:num w:numId="4" w16cid:durableId="32902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5C"/>
    <w:rsid w:val="005F6C6D"/>
    <w:rsid w:val="007039A6"/>
    <w:rsid w:val="009361E4"/>
    <w:rsid w:val="00A833A8"/>
    <w:rsid w:val="00AC445C"/>
    <w:rsid w:val="00C11CB7"/>
    <w:rsid w:val="00C5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298F"/>
  <w15:chartTrackingRefBased/>
  <w15:docId w15:val="{514E2729-E819-472C-B669-044B6A64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4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razilian_re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Pellissier</dc:creator>
  <cp:keywords/>
  <dc:description/>
  <cp:lastModifiedBy>Ed Pellissier</cp:lastModifiedBy>
  <cp:revision>1</cp:revision>
  <dcterms:created xsi:type="dcterms:W3CDTF">2024-08-05T15:53:00Z</dcterms:created>
  <dcterms:modified xsi:type="dcterms:W3CDTF">2024-08-06T03:04:00Z</dcterms:modified>
</cp:coreProperties>
</file>