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EACE" w14:textId="65DC2006" w:rsidR="009303D9" w:rsidRDefault="001705DA" w:rsidP="001705DA">
      <w:pPr>
        <w:pStyle w:val="Author"/>
        <w:spacing w:before="100" w:beforeAutospacing="1" w:after="100" w:afterAutospacing="1"/>
        <w:rPr>
          <w:sz w:val="16"/>
          <w:szCs w:val="16"/>
        </w:rPr>
      </w:pPr>
      <w:r w:rsidRPr="001705DA">
        <w:rPr>
          <w:rFonts w:eastAsia="MS Mincho"/>
          <w:kern w:val="48"/>
          <w:sz w:val="48"/>
          <w:szCs w:val="48"/>
        </w:rPr>
        <w:t>Predictive Modeling and Analysis of Housing Prices</w:t>
      </w:r>
    </w:p>
    <w:p w14:paraId="4FBEE921" w14:textId="77777777" w:rsidR="00D7522C" w:rsidRDefault="00D7522C" w:rsidP="003B4E04">
      <w:pPr>
        <w:pStyle w:val="Author"/>
        <w:spacing w:before="100" w:beforeAutospacing="1" w:after="100" w:afterAutospacing="1" w:line="120" w:lineRule="auto"/>
        <w:rPr>
          <w:sz w:val="16"/>
          <w:szCs w:val="16"/>
        </w:rPr>
      </w:pPr>
    </w:p>
    <w:p w14:paraId="6A02806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CF6CD61" w14:textId="0F687F82" w:rsidR="00B50CA6" w:rsidRPr="00002052" w:rsidRDefault="00BD77E1" w:rsidP="00B50CA6">
      <w:pPr>
        <w:pStyle w:val="Author"/>
        <w:spacing w:before="100" w:beforeAutospacing="1" w:line="360" w:lineRule="auto"/>
        <w:rPr>
          <w:sz w:val="20"/>
          <w:szCs w:val="20"/>
        </w:rPr>
      </w:pPr>
      <w:r w:rsidRPr="00002052">
        <w:rPr>
          <w:sz w:val="20"/>
          <w:szCs w:val="20"/>
        </w:rPr>
        <w:t>Puja Saha</w:t>
      </w:r>
      <w:r w:rsidR="003D0596" w:rsidRPr="00002052">
        <w:rPr>
          <w:sz w:val="20"/>
          <w:szCs w:val="20"/>
        </w:rPr>
        <w:br/>
      </w:r>
      <w:bookmarkStart w:id="0" w:name="_Hlk152694549"/>
      <w:r w:rsidRPr="00002052">
        <w:rPr>
          <w:sz w:val="20"/>
          <w:szCs w:val="20"/>
        </w:rPr>
        <w:t>University of Guelph</w:t>
      </w:r>
      <w:r w:rsidR="003D0596" w:rsidRPr="00002052">
        <w:rPr>
          <w:sz w:val="20"/>
          <w:szCs w:val="20"/>
        </w:rPr>
        <w:br/>
      </w:r>
      <w:r w:rsidRPr="00002052">
        <w:rPr>
          <w:sz w:val="20"/>
          <w:szCs w:val="20"/>
        </w:rPr>
        <w:t xml:space="preserve">Engineering Department </w:t>
      </w:r>
      <w:bookmarkEnd w:id="0"/>
      <w:r w:rsidR="003D0596" w:rsidRPr="00002052">
        <w:rPr>
          <w:sz w:val="20"/>
          <w:szCs w:val="20"/>
        </w:rPr>
        <w:br/>
      </w:r>
      <w:r w:rsidR="00B50CA6" w:rsidRPr="00002052">
        <w:rPr>
          <w:sz w:val="20"/>
          <w:szCs w:val="20"/>
        </w:rPr>
        <w:t>psaha03@uoguelph.ca</w:t>
      </w:r>
    </w:p>
    <w:p w14:paraId="05D0746C" w14:textId="502DEF2C" w:rsidR="00C27FEE" w:rsidRPr="00002052" w:rsidRDefault="002F4C20" w:rsidP="00C27FEE">
      <w:pPr>
        <w:pStyle w:val="Author"/>
        <w:spacing w:before="100" w:beforeAutospacing="1" w:line="360" w:lineRule="auto"/>
        <w:rPr>
          <w:sz w:val="20"/>
          <w:szCs w:val="20"/>
        </w:rPr>
      </w:pPr>
      <w:r w:rsidRPr="00002052">
        <w:rPr>
          <w:sz w:val="20"/>
          <w:szCs w:val="20"/>
        </w:rPr>
        <w:t>.</w:t>
      </w:r>
      <w:r w:rsidR="003D0596" w:rsidRPr="00002052">
        <w:rPr>
          <w:sz w:val="20"/>
          <w:szCs w:val="20"/>
        </w:rPr>
        <w:br w:type="column"/>
      </w:r>
      <w:r w:rsidRPr="00002052">
        <w:rPr>
          <w:sz w:val="20"/>
          <w:szCs w:val="20"/>
        </w:rPr>
        <w:t>Parya</w:t>
      </w:r>
      <w:r w:rsidR="00C27FEE" w:rsidRPr="00002052">
        <w:rPr>
          <w:sz w:val="20"/>
          <w:szCs w:val="20"/>
        </w:rPr>
        <w:t xml:space="preserve"> </w:t>
      </w:r>
      <w:r w:rsidRPr="00002052">
        <w:rPr>
          <w:sz w:val="20"/>
          <w:szCs w:val="20"/>
        </w:rPr>
        <w:t>Abadeh</w:t>
      </w:r>
      <w:r w:rsidR="00C27FEE" w:rsidRPr="00002052">
        <w:rPr>
          <w:sz w:val="20"/>
          <w:szCs w:val="20"/>
        </w:rPr>
        <w:br/>
        <w:t>University of Guelph</w:t>
      </w:r>
      <w:r w:rsidR="00C27FEE" w:rsidRPr="00002052">
        <w:rPr>
          <w:sz w:val="20"/>
          <w:szCs w:val="20"/>
        </w:rPr>
        <w:br/>
        <w:t xml:space="preserve">Engineering Department </w:t>
      </w:r>
      <w:r w:rsidR="00C27FEE" w:rsidRPr="00002052">
        <w:rPr>
          <w:sz w:val="20"/>
          <w:szCs w:val="20"/>
        </w:rPr>
        <w:br/>
      </w:r>
      <w:r w:rsidRPr="00002052">
        <w:rPr>
          <w:sz w:val="20"/>
          <w:szCs w:val="20"/>
        </w:rPr>
        <w:t>pabadeh</w:t>
      </w:r>
      <w:r w:rsidR="00C27FEE" w:rsidRPr="00002052">
        <w:rPr>
          <w:sz w:val="20"/>
          <w:szCs w:val="20"/>
        </w:rPr>
        <w:t>@uoguelph.ca</w:t>
      </w:r>
    </w:p>
    <w:p w14:paraId="6EDDFBCB" w14:textId="6AAD1363" w:rsidR="00C27FEE" w:rsidRPr="00002052" w:rsidRDefault="00F810D8" w:rsidP="00C27FEE">
      <w:pPr>
        <w:pStyle w:val="Author"/>
        <w:spacing w:before="100" w:beforeAutospacing="1" w:line="360" w:lineRule="auto"/>
        <w:rPr>
          <w:sz w:val="20"/>
          <w:szCs w:val="20"/>
        </w:rPr>
      </w:pPr>
      <w:r w:rsidRPr="00002052">
        <w:rPr>
          <w:sz w:val="20"/>
          <w:szCs w:val="20"/>
        </w:rPr>
        <w:t>Sanchi Sanchi</w:t>
      </w:r>
      <w:r w:rsidR="00C27FEE" w:rsidRPr="00002052">
        <w:rPr>
          <w:sz w:val="20"/>
          <w:szCs w:val="20"/>
        </w:rPr>
        <w:br/>
        <w:t>University of Guelph</w:t>
      </w:r>
      <w:r w:rsidR="00C27FEE" w:rsidRPr="00002052">
        <w:rPr>
          <w:sz w:val="20"/>
          <w:szCs w:val="20"/>
        </w:rPr>
        <w:br/>
        <w:t xml:space="preserve">Engineering Department </w:t>
      </w:r>
      <w:r w:rsidR="00C27FEE" w:rsidRPr="00002052">
        <w:rPr>
          <w:sz w:val="20"/>
          <w:szCs w:val="20"/>
        </w:rPr>
        <w:br/>
      </w:r>
      <w:r w:rsidRPr="00002052">
        <w:rPr>
          <w:sz w:val="20"/>
          <w:szCs w:val="20"/>
        </w:rPr>
        <w:t>ssanchi</w:t>
      </w:r>
      <w:r w:rsidR="00C27FEE" w:rsidRPr="00002052">
        <w:rPr>
          <w:sz w:val="20"/>
          <w:szCs w:val="20"/>
        </w:rPr>
        <w:t>@uoguelph.ca</w:t>
      </w:r>
    </w:p>
    <w:p w14:paraId="03F3B837" w14:textId="131DFD49" w:rsidR="00C27FEE" w:rsidRDefault="003D0596" w:rsidP="00C27FEE">
      <w:pPr>
        <w:pStyle w:val="Author"/>
        <w:spacing w:before="100" w:beforeAutospacing="1" w:line="360" w:lineRule="auto"/>
        <w:rPr>
          <w:sz w:val="18"/>
          <w:szCs w:val="18"/>
        </w:rPr>
      </w:pPr>
      <w:r w:rsidRPr="00F847A6">
        <w:rPr>
          <w:sz w:val="18"/>
          <w:szCs w:val="18"/>
        </w:rPr>
        <w:br/>
      </w:r>
      <w:r>
        <w:rPr>
          <w:sz w:val="18"/>
          <w:szCs w:val="18"/>
        </w:rPr>
        <w:br w:type="column"/>
      </w:r>
      <w:r w:rsidR="002F4C20" w:rsidRPr="00002052">
        <w:rPr>
          <w:sz w:val="20"/>
          <w:szCs w:val="20"/>
        </w:rPr>
        <w:t>Om Bhosale</w:t>
      </w:r>
      <w:r w:rsidR="00C27FEE" w:rsidRPr="00002052">
        <w:rPr>
          <w:sz w:val="20"/>
          <w:szCs w:val="20"/>
        </w:rPr>
        <w:br/>
        <w:t>University of Guelph</w:t>
      </w:r>
      <w:r w:rsidR="00C27FEE" w:rsidRPr="00002052">
        <w:rPr>
          <w:sz w:val="20"/>
          <w:szCs w:val="20"/>
        </w:rPr>
        <w:br/>
        <w:t xml:space="preserve">Engineering Department </w:t>
      </w:r>
      <w:r w:rsidR="00C27FEE" w:rsidRPr="00002052">
        <w:rPr>
          <w:sz w:val="20"/>
          <w:szCs w:val="20"/>
        </w:rPr>
        <w:br/>
      </w:r>
      <w:r w:rsidR="00F810D8" w:rsidRPr="00002052">
        <w:rPr>
          <w:sz w:val="20"/>
          <w:szCs w:val="20"/>
        </w:rPr>
        <w:t>obhosale</w:t>
      </w:r>
      <w:r w:rsidR="00C27FEE" w:rsidRPr="00002052">
        <w:rPr>
          <w:sz w:val="20"/>
          <w:szCs w:val="20"/>
        </w:rPr>
        <w:t>@uoguelph.ca</w:t>
      </w:r>
    </w:p>
    <w:p w14:paraId="1CD076DF" w14:textId="37EEB826" w:rsidR="003D0596" w:rsidRPr="00F847A6" w:rsidRDefault="003D0596" w:rsidP="00C27FEE">
      <w:pPr>
        <w:pStyle w:val="Author"/>
        <w:spacing w:before="100" w:beforeAutospacing="1"/>
        <w:rPr>
          <w:sz w:val="18"/>
          <w:szCs w:val="18"/>
        </w:rPr>
      </w:pPr>
    </w:p>
    <w:p w14:paraId="11EEDFB4" w14:textId="3F5F9F68" w:rsidR="00F42747" w:rsidRPr="003D0596" w:rsidRDefault="003D0596" w:rsidP="003D0596">
      <w:pPr>
        <w:pStyle w:val="Author"/>
        <w:spacing w:before="100" w:beforeAutospacing="1"/>
        <w:sectPr w:rsidR="00F42747" w:rsidRPr="003D0596" w:rsidSect="003B4E04">
          <w:type w:val="continuous"/>
          <w:pgSz w:w="11906" w:h="16838" w:code="9"/>
          <w:pgMar w:top="450" w:right="893" w:bottom="1440" w:left="893" w:header="720" w:footer="720" w:gutter="0"/>
          <w:cols w:num="3" w:space="720"/>
          <w:docGrid w:linePitch="360"/>
        </w:sectPr>
      </w:pPr>
      <w:r w:rsidRPr="00F42747">
        <w:rPr>
          <w:sz w:val="18"/>
          <w:szCs w:val="18"/>
        </w:rPr>
        <w:t xml:space="preserve"> </w:t>
      </w:r>
    </w:p>
    <w:p w14:paraId="1408BD5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7114D15" w14:textId="2DEBFADC" w:rsidR="006E7AA0" w:rsidRDefault="009303D9" w:rsidP="006E7AA0">
      <w:pPr>
        <w:pStyle w:val="Abstract"/>
      </w:pPr>
      <w:r>
        <w:rPr>
          <w:i/>
          <w:iCs/>
        </w:rPr>
        <w:t>Abstract</w:t>
      </w:r>
      <w:r>
        <w:t>—</w:t>
      </w:r>
      <w:r w:rsidR="006E7AA0" w:rsidRPr="006E7AA0">
        <w:t xml:space="preserve"> </w:t>
      </w:r>
      <w:r w:rsidR="006E7AA0">
        <w:t xml:space="preserve">One of the fundamental needs for individuals worldwide is housing and accommodation. However, the challenge of acquiring a home has become prevalent due to financial constraints in various countries. This study addresses the difficulties faced by individuals globally in finding and purchasing a house. Our objective is to enhance predictive accuracy for house prices by employing various regression techniques, including Random Forest, KNN, </w:t>
      </w:r>
      <w:r w:rsidR="00A72155">
        <w:t xml:space="preserve">Linear Regression, </w:t>
      </w:r>
      <w:r w:rsidR="006E7AA0">
        <w:t xml:space="preserve">Lasso Regression, </w:t>
      </w:r>
      <w:r w:rsidR="00A72155">
        <w:t xml:space="preserve">Gradient Boosting Regression, Support Vector </w:t>
      </w:r>
      <w:r w:rsidR="008D50AD">
        <w:t xml:space="preserve">Regression and </w:t>
      </w:r>
      <w:r w:rsidR="006E7AA0">
        <w:t>Ridge Regression. This research aims to provide valuable insights that can benefit prospective buyers and real estate advisors in comparing properties or making informed decisions on new acquisitions. Additionally, the study considers pertinent factors influencing housing costs, such as physical conditions, concept, and location.</w:t>
      </w:r>
    </w:p>
    <w:p w14:paraId="10A1FC80" w14:textId="1AC0505D" w:rsidR="009303D9" w:rsidRPr="004D72B5" w:rsidRDefault="004D72B5" w:rsidP="006E7AA0">
      <w:pPr>
        <w:pStyle w:val="Abstract"/>
      </w:pPr>
      <w:r w:rsidRPr="004D72B5">
        <w:t>Keywords—</w:t>
      </w:r>
      <w:r w:rsidR="00D551E2">
        <w:t>regression</w:t>
      </w:r>
      <w:r w:rsidR="00D7522C">
        <w:t>,</w:t>
      </w:r>
      <w:r w:rsidR="009303D9" w:rsidRPr="004D72B5">
        <w:t xml:space="preserve"> </w:t>
      </w:r>
      <w:r w:rsidR="00D551E2">
        <w:t>house prediction</w:t>
      </w:r>
      <w:r w:rsidR="00D7522C">
        <w:t>,</w:t>
      </w:r>
      <w:r w:rsidR="009303D9" w:rsidRPr="004D72B5">
        <w:t xml:space="preserve"> </w:t>
      </w:r>
      <w:r w:rsidR="00882B2F">
        <w:t>home</w:t>
      </w:r>
      <w:r w:rsidR="00D7522C">
        <w:t>,</w:t>
      </w:r>
      <w:r w:rsidR="009303D9" w:rsidRPr="004D72B5">
        <w:t xml:space="preserve"> </w:t>
      </w:r>
      <w:r w:rsidR="00882B2F">
        <w:t>price</w:t>
      </w:r>
      <w:r w:rsidR="00537A7E">
        <w:t>.</w:t>
      </w:r>
    </w:p>
    <w:p w14:paraId="31607F6F" w14:textId="29319C16" w:rsidR="009303D9" w:rsidRPr="00D632BE" w:rsidRDefault="009303D9" w:rsidP="006B6B66">
      <w:pPr>
        <w:pStyle w:val="Heading1"/>
      </w:pPr>
      <w:r w:rsidRPr="00D632BE">
        <w:t>Introduction</w:t>
      </w:r>
    </w:p>
    <w:p w14:paraId="46F42F78" w14:textId="32B1A47B" w:rsidR="00B750CB" w:rsidRDefault="004F6E40" w:rsidP="00E7596C">
      <w:pPr>
        <w:pStyle w:val="BodyText"/>
      </w:pPr>
      <w:r>
        <w:t xml:space="preserve">This </w:t>
      </w:r>
      <w:r w:rsidR="00B750CB">
        <w:rPr>
          <w:lang w:val="en-US"/>
        </w:rPr>
        <w:t>report</w:t>
      </w:r>
      <w:r>
        <w:t xml:space="preserve"> explores the latest research predictions and trends in conjunction with forecasting economic dynamics. The primary focus of the project, "Forecasting on House Price," is to optimize house price predictions by employing suitable algorithms and determining the most effective approach with a minimal error rate. The significance of this endeavor lies in its relevance to a widespread and impactful concern – the buying and selling of homes. As analysts in the realm of house prices, this investigation offers valuable insights into the housing market, empowering individuals to make well-informed decisions.</w:t>
      </w:r>
      <w:r w:rsidR="00B750CB" w:rsidRPr="00B750CB">
        <w:t xml:space="preserve"> </w:t>
      </w:r>
    </w:p>
    <w:p w14:paraId="41D3D1E6" w14:textId="53E6C30A" w:rsidR="00DE66C8" w:rsidRDefault="00B750CB" w:rsidP="00E7596C">
      <w:pPr>
        <w:pStyle w:val="BodyText"/>
        <w:rPr>
          <w:lang w:val="en-US"/>
        </w:rPr>
      </w:pPr>
      <w:r>
        <w:t>The analysis presented in this paper draws extensively from datasets sourced from Kaggle, a renowned platform recognized for its accurate and comprehensive datasets. Our objective is to achieve the most accurate house price predictions, leveraging techniques such as Linear Regression (LR), Ridge Regression (RR), Lasso Regression (LR), Gradient Boosting Regression (GBR), Random Forest Regression</w:t>
      </w:r>
      <w:r>
        <w:rPr>
          <w:lang w:val="en-US"/>
        </w:rPr>
        <w:t xml:space="preserve"> (RFR)</w:t>
      </w:r>
      <w:r>
        <w:t>, Support Vector Regression</w:t>
      </w:r>
      <w:r>
        <w:rPr>
          <w:lang w:val="en-US"/>
        </w:rPr>
        <w:t xml:space="preserve"> (SVR) </w:t>
      </w:r>
      <w:r>
        <w:t>, and K Nearest Neighbors</w:t>
      </w:r>
      <w:r>
        <w:rPr>
          <w:lang w:val="en-US"/>
        </w:rPr>
        <w:t xml:space="preserve"> (KNN)</w:t>
      </w:r>
      <w:r>
        <w:t>.</w:t>
      </w:r>
      <w:r w:rsidR="00221CA3" w:rsidRPr="00221CA3">
        <w:t xml:space="preserve"> </w:t>
      </w:r>
      <w:r w:rsidR="00221CA3">
        <w:t>The performance of each algorithm was evaluated based on scores, Mean Square Error (MSE)</w:t>
      </w:r>
      <w:r w:rsidR="008C35CD">
        <w:rPr>
          <w:lang w:val="en-US"/>
        </w:rPr>
        <w:t xml:space="preserve"> and </w:t>
      </w:r>
      <w:r w:rsidR="00A437B1">
        <w:rPr>
          <w:lang w:val="en-US"/>
        </w:rPr>
        <w:t>R-Squared</w:t>
      </w:r>
      <w:r w:rsidR="00221CA3">
        <w:t>.</w:t>
      </w:r>
      <w:r>
        <w:t xml:space="preserve"> The implementation of these techniques is facilitated through Python programming, and the corresponding code is accessible on GitHub at </w:t>
      </w:r>
      <w:hyperlink r:id="rId9" w:tgtFrame="_new" w:history="1">
        <w:r>
          <w:rPr>
            <w:rStyle w:val="Hyperlink"/>
          </w:rPr>
          <w:t>https://github.com/pariyaab/House_Prices_Regression_Models</w:t>
        </w:r>
      </w:hyperlink>
      <w:r>
        <w:t>.</w:t>
      </w:r>
      <w:r w:rsidR="00DE66C8" w:rsidRPr="00DE66C8">
        <w:t xml:space="preserve"> </w:t>
      </w:r>
      <w:r w:rsidR="00DE66C8">
        <w:rPr>
          <w:lang w:val="en-US"/>
        </w:rPr>
        <w:t xml:space="preserve"> </w:t>
      </w:r>
    </w:p>
    <w:p w14:paraId="5E05A35C" w14:textId="295876D7" w:rsidR="009303D9" w:rsidRDefault="00DE66C8" w:rsidP="00E7596C">
      <w:pPr>
        <w:pStyle w:val="BodyText"/>
      </w:pPr>
      <w:r>
        <w:t>Figure 1 visually represents the data flow and processing intricacies involved in employing diverse regression techniques, encapsulating the essence of our methodology in predicting house prices with precision.</w:t>
      </w:r>
    </w:p>
    <w:p w14:paraId="6EBD6FE1" w14:textId="4EBED5C1" w:rsidR="007B568D" w:rsidRDefault="007B568D" w:rsidP="004E7D66">
      <w:pPr>
        <w:pStyle w:val="BodyText"/>
        <w:ind w:left="720"/>
      </w:pPr>
      <w:r>
        <w:rPr>
          <w:noProof/>
        </w:rPr>
        <w:drawing>
          <wp:inline distT="0" distB="0" distL="0" distR="0" wp14:anchorId="277003B9" wp14:editId="3C10D763">
            <wp:extent cx="1720830" cy="1901190"/>
            <wp:effectExtent l="0" t="0" r="0" b="3810"/>
            <wp:docPr id="2029217911"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17911" name="Picture 2" descr="Data Flow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3079" cy="1914723"/>
                    </a:xfrm>
                    <a:prstGeom prst="rect">
                      <a:avLst/>
                    </a:prstGeom>
                    <a:noFill/>
                    <a:ln>
                      <a:noFill/>
                    </a:ln>
                  </pic:spPr>
                </pic:pic>
              </a:graphicData>
            </a:graphic>
          </wp:inline>
        </w:drawing>
      </w:r>
    </w:p>
    <w:p w14:paraId="369EB23B" w14:textId="7BFD3616" w:rsidR="004E7D66" w:rsidRPr="004E7D66" w:rsidRDefault="004E7D66" w:rsidP="004E7D66">
      <w:pPr>
        <w:pStyle w:val="BodyText"/>
        <w:ind w:left="720"/>
        <w:rPr>
          <w:i/>
          <w:iCs/>
          <w:sz w:val="16"/>
          <w:szCs w:val="16"/>
          <w:lang w:val="en-US"/>
        </w:rPr>
      </w:pPr>
      <w:r w:rsidRPr="004E7D66">
        <w:rPr>
          <w:i/>
          <w:iCs/>
          <w:sz w:val="16"/>
          <w:szCs w:val="16"/>
          <w:lang w:val="en-US"/>
        </w:rPr>
        <w:t xml:space="preserve">       </w:t>
      </w:r>
      <w:r>
        <w:rPr>
          <w:i/>
          <w:iCs/>
          <w:sz w:val="16"/>
          <w:szCs w:val="16"/>
          <w:lang w:val="en-US"/>
        </w:rPr>
        <w:t xml:space="preserve">    </w:t>
      </w:r>
      <w:r w:rsidRPr="004E7D66">
        <w:rPr>
          <w:i/>
          <w:iCs/>
          <w:sz w:val="16"/>
          <w:szCs w:val="16"/>
          <w:lang w:val="en-US"/>
        </w:rPr>
        <w:t xml:space="preserve"> Fig1 - Data Flow Diagram</w:t>
      </w:r>
    </w:p>
    <w:p w14:paraId="1958D8B1" w14:textId="14422D85" w:rsidR="009303D9" w:rsidRPr="006B6B66" w:rsidRDefault="0005244F" w:rsidP="006B6B66">
      <w:pPr>
        <w:pStyle w:val="Heading1"/>
      </w:pPr>
      <w:r>
        <w:t>r</w:t>
      </w:r>
      <w:r w:rsidR="003A573D">
        <w:t>elate</w:t>
      </w:r>
      <w:r>
        <w:t>d</w:t>
      </w:r>
      <w:r w:rsidR="003A573D">
        <w:t xml:space="preserve"> </w:t>
      </w:r>
      <w:r>
        <w:t>w</w:t>
      </w:r>
      <w:r w:rsidR="003A573D">
        <w:t>ork</w:t>
      </w:r>
      <w:r w:rsidR="009B34CE">
        <w:t>s</w:t>
      </w:r>
    </w:p>
    <w:p w14:paraId="007DB0BB" w14:textId="335D0B9C" w:rsidR="009303D9" w:rsidRDefault="009303D9" w:rsidP="00BA4EE1">
      <w:pPr>
        <w:pStyle w:val="Heading2"/>
        <w:numPr>
          <w:ilvl w:val="0"/>
          <w:numId w:val="0"/>
        </w:numPr>
      </w:pPr>
    </w:p>
    <w:p w14:paraId="70F1B2C6" w14:textId="600BAAF7" w:rsidR="009303D9" w:rsidRDefault="00BA4EE1" w:rsidP="00E7596C">
      <w:pPr>
        <w:pStyle w:val="BodyText"/>
        <w:rPr>
          <w:lang w:val="en-US"/>
        </w:rPr>
      </w:pPr>
      <w:r>
        <w:t>In this study</w:t>
      </w:r>
      <w:r>
        <w:rPr>
          <w:lang w:val="en-US"/>
        </w:rPr>
        <w:t xml:space="preserve"> [1] </w:t>
      </w:r>
      <w:r>
        <w:t xml:space="preserve">, the authors conducted a comparative analysis of various regression techniques for house price prediction. The objective of the research was to forecast house prices based on financial provisions and aspirations of non-house holders. The study utilized different regression techniques including Multiple Linear Regression, Ridge Regression, LASSO Regression, Elastic Net Regression, Ada Boosting Regression, and Gradient Boosting Regression. The authors collected house sales data from the King County dataset. The performance of each algorithm was evaluated based on scores, Mean Square Error (MSE), and Root Mean Square Error (RMSE). The results showed that the Gradient Boosting Regression algorithm had the highest accuracy for house price predictions. The study aimed to assist sellers in estimating the selling cost of a house accurately and help people predict the right time to buy a house. The research can </w:t>
      </w:r>
      <w:r>
        <w:lastRenderedPageBreak/>
        <w:t>be cited as a valuable reference for predicting house prices using regression techniques.</w:t>
      </w:r>
    </w:p>
    <w:p w14:paraId="749E9BD8" w14:textId="40065904" w:rsidR="00641C52" w:rsidRPr="00641C52" w:rsidRDefault="00641C52" w:rsidP="00B55048">
      <w:pPr>
        <w:pStyle w:val="BodyText"/>
        <w:rPr>
          <w:lang w:val="en-US"/>
        </w:rPr>
      </w:pPr>
      <w:r w:rsidRPr="00641C52">
        <w:rPr>
          <w:lang w:val="en-US"/>
        </w:rPr>
        <w:t>According to [5], the crucial variables in predicting house prices are square footage, number of bathrooms, and number of bedrooms. Their study indicates a 2.6% increase in house value for every 100-square-foot expansion, and a 10.4% to 13.7% rise in price with an additional bedroom or bathroom. In a broader context, previous studies have extensively used 19 attributes to assess house prices.</w:t>
      </w:r>
    </w:p>
    <w:p w14:paraId="4159C8C9" w14:textId="77777777" w:rsidR="004E2ED2" w:rsidRDefault="00641C52" w:rsidP="00641C52">
      <w:pPr>
        <w:pStyle w:val="BodyText"/>
        <w:rPr>
          <w:lang w:val="en-US"/>
        </w:rPr>
      </w:pPr>
      <w:r w:rsidRPr="00641C52">
        <w:rPr>
          <w:lang w:val="en-US"/>
        </w:rPr>
        <w:t>Recent research emphasizes locational and structural attributes. Notably, [7] underscores location as a key price predictor, with attributes like hospital access, schools, campuses, and leisure parks influencing house prices. Structural attributes, including the number of bedrooms, bathrooms, and total square footage, play a significant role, aligning with [8]'s findings on attributes impacting home selling rates.</w:t>
      </w:r>
      <w:r>
        <w:rPr>
          <w:lang w:val="en-US"/>
        </w:rPr>
        <w:t xml:space="preserve"> </w:t>
      </w:r>
      <w:r w:rsidRPr="00641C52">
        <w:rPr>
          <w:lang w:val="en-US"/>
        </w:rPr>
        <w:t>Neighborhood attributes, such as low crime rates and pleasant scenery, are crucial determinants of house prices, according to [6]. Despite limited focus, economic attributes like individual income and construction expenses also exert a major impact on house prices, as acknowledged by [5] and [6].</w:t>
      </w:r>
      <w:r w:rsidR="006304E4">
        <w:rPr>
          <w:lang w:val="en-US"/>
        </w:rPr>
        <w:t xml:space="preserve"> </w:t>
      </w:r>
      <w:r w:rsidRPr="00641C52">
        <w:rPr>
          <w:lang w:val="en-US"/>
        </w:rPr>
        <w:t>The evaluation of these attributes is pivotal, aligning with the study's primary research question. Subsequently, data mining methodologies, particularly predictive models like support vector regression and artificial neural networks, are employed to estimate house prices. Notably, [8] identifies XGBoost as the optimal model, providing the lowest RMSE value among various classifiers, addressing the study's second research question.</w:t>
      </w:r>
      <w:r w:rsidR="004E2ED2">
        <w:rPr>
          <w:lang w:val="en-US"/>
        </w:rPr>
        <w:t xml:space="preserve"> </w:t>
      </w:r>
    </w:p>
    <w:p w14:paraId="64D85AAE" w14:textId="0A032475" w:rsidR="00751BDD" w:rsidRDefault="004E2ED2" w:rsidP="00641C52">
      <w:pPr>
        <w:pStyle w:val="BodyText"/>
        <w:rPr>
          <w:lang w:val="en-US"/>
        </w:rPr>
      </w:pPr>
      <w:r>
        <w:rPr>
          <w:lang w:val="en-US"/>
        </w:rPr>
        <w:t>In 2017, with support vector regression used by a group of researchers to predict real estate prices and found its efficiency was quite impressive in this task. [</w:t>
      </w:r>
      <w:r w:rsidR="005659B4">
        <w:rPr>
          <w:lang w:val="en-US"/>
        </w:rPr>
        <w:t>10</w:t>
      </w:r>
      <w:r>
        <w:rPr>
          <w:lang w:val="en-US"/>
        </w:rPr>
        <w:t xml:space="preserve">]. But with different loss functions and several methods such as linear regression, NN regression, random forest etc. But eventually found that gradient boosting showed the least amount of error for the task of </w:t>
      </w:r>
      <w:r>
        <w:rPr>
          <w:lang w:val="en-US"/>
        </w:rPr>
        <w:t>housing price</w:t>
      </w:r>
      <w:r>
        <w:rPr>
          <w:lang w:val="en-US"/>
        </w:rPr>
        <w:t xml:space="preserve"> prediction. [</w:t>
      </w:r>
      <w:r w:rsidR="005659B4">
        <w:rPr>
          <w:lang w:val="en-US"/>
        </w:rPr>
        <w:t>11</w:t>
      </w:r>
      <w:r>
        <w:rPr>
          <w:lang w:val="en-US"/>
        </w:rPr>
        <w:t>]</w:t>
      </w:r>
    </w:p>
    <w:p w14:paraId="59C5B40D" w14:textId="77777777" w:rsidR="00B55048" w:rsidRDefault="00B55048" w:rsidP="00396277">
      <w:pPr>
        <w:pStyle w:val="NormalWeb"/>
        <w:spacing w:before="0" w:beforeAutospacing="0" w:after="0" w:afterAutospacing="0"/>
        <w:ind w:firstLine="720"/>
        <w:jc w:val="both"/>
      </w:pPr>
      <w:r>
        <w:rPr>
          <w:color w:val="000000"/>
          <w:sz w:val="20"/>
          <w:szCs w:val="20"/>
        </w:rPr>
        <w:t>In a study conducted by Adetunji et al. (2022) [9], the authors explored the application of Random Forest machine learning technique for house price prediction using the UCI Machine Learning Repository Boston housing dataset. The dataset comprised 506 entries with 14 features related to various aspects of homes in different suburbs of Boston. The study aimed to predict price variance, considering it as a classification issue.</w:t>
      </w:r>
    </w:p>
    <w:p w14:paraId="5F5927EA" w14:textId="5BB12114" w:rsidR="00B55048" w:rsidRDefault="00B55048" w:rsidP="00396277">
      <w:pPr>
        <w:pStyle w:val="NormalWeb"/>
        <w:spacing w:before="0" w:beforeAutospacing="0" w:after="0" w:afterAutospacing="0"/>
        <w:ind w:firstLine="720"/>
        <w:jc w:val="both"/>
      </w:pPr>
      <w:r>
        <w:rPr>
          <w:color w:val="000000"/>
          <w:sz w:val="20"/>
          <w:szCs w:val="20"/>
        </w:rPr>
        <w:t>The authors highlighted the limitations of using the House Price Index (HPI) alone for predicting individual housing prices, emphasizing the need for additional information beyond HPI due to the diverse factors influencing house prices, such as location, city, and population. They specifically employed the Random Forest algorithm for its ability to handle complex problems through ensemble learning.</w:t>
      </w:r>
      <w:r w:rsidR="00396277">
        <w:t xml:space="preserve"> </w:t>
      </w:r>
      <w:r>
        <w:rPr>
          <w:color w:val="000000"/>
          <w:sz w:val="20"/>
          <w:szCs w:val="20"/>
        </w:rPr>
        <w:t xml:space="preserve">The methodology involved data collection, exploration, and preprocessing stages, including the normalization of numerical </w:t>
      </w:r>
      <w:proofErr w:type="gramStart"/>
      <w:r>
        <w:rPr>
          <w:color w:val="000000"/>
          <w:sz w:val="20"/>
          <w:szCs w:val="20"/>
        </w:rPr>
        <w:t>values</w:t>
      </w:r>
      <w:proofErr w:type="gramEnd"/>
      <w:r>
        <w:rPr>
          <w:color w:val="000000"/>
          <w:sz w:val="20"/>
          <w:szCs w:val="20"/>
        </w:rPr>
        <w:t xml:space="preserve"> and encoding of categorical values. The Random Forest regression model was then developed, and the performance was evaluated using metrics such as Mean Absolute Error (MAE), R² (Coefficient of Determination), and Root Mean Square Error (RMSE).</w:t>
      </w:r>
    </w:p>
    <w:p w14:paraId="60F94D8B" w14:textId="77777777" w:rsidR="00B55048" w:rsidRDefault="00B55048" w:rsidP="00396277">
      <w:pPr>
        <w:pStyle w:val="NormalWeb"/>
        <w:spacing w:before="0" w:beforeAutospacing="0" w:after="0" w:afterAutospacing="0"/>
        <w:ind w:firstLine="720"/>
        <w:jc w:val="both"/>
      </w:pPr>
      <w:r>
        <w:rPr>
          <w:color w:val="000000"/>
          <w:sz w:val="20"/>
          <w:szCs w:val="20"/>
        </w:rPr>
        <w:t xml:space="preserve">In our related work, we adopted a similar approach, leveraging the Random Forest Regressor as a machine learning technique for predicting housing prices. Like </w:t>
      </w:r>
      <w:r>
        <w:rPr>
          <w:color w:val="000000"/>
          <w:sz w:val="20"/>
          <w:szCs w:val="20"/>
        </w:rPr>
        <w:t>Adetunji et al., we conducted a comprehensive exploration of hyperparameters and model performance, ensuring the robustness of our predictive model. Our study aligns with the findings of Adetunji et al., contributing to the body of knowledge on the application of Random Forest in the domain of housing price prediction.</w:t>
      </w:r>
    </w:p>
    <w:p w14:paraId="4A0B536D" w14:textId="77777777" w:rsidR="00B55048" w:rsidRPr="00766F4C" w:rsidRDefault="00B55048" w:rsidP="00641C52">
      <w:pPr>
        <w:pStyle w:val="BodyText"/>
        <w:rPr>
          <w:lang w:val="en-US"/>
        </w:rPr>
      </w:pPr>
    </w:p>
    <w:p w14:paraId="02CB47F5" w14:textId="1DD3B184" w:rsidR="009303D9" w:rsidRDefault="00145F9D" w:rsidP="006B6B66">
      <w:pPr>
        <w:pStyle w:val="Heading1"/>
      </w:pPr>
      <w:r>
        <w:t>Methodology</w:t>
      </w:r>
    </w:p>
    <w:p w14:paraId="59233401" w14:textId="3F7F7879" w:rsidR="009303D9" w:rsidRDefault="009303D9" w:rsidP="00D5191A">
      <w:pPr>
        <w:pStyle w:val="BodyText"/>
      </w:pPr>
      <w:r w:rsidRPr="00E7596C">
        <w:t>Before</w:t>
      </w:r>
      <w:r w:rsidR="00D5191A" w:rsidRPr="00D5191A">
        <w:t xml:space="preserve"> </w:t>
      </w:r>
      <w:r w:rsidR="00D5191A">
        <w:t>In this section, we aim to discuss the methodologies that have been implemented, shedding light on their underlying mechanisms and providing a comprehensive understanding of their application.</w:t>
      </w:r>
    </w:p>
    <w:p w14:paraId="1F967ADF" w14:textId="22C298E8" w:rsidR="00BD0738" w:rsidRPr="00BD0738" w:rsidRDefault="00D5191A" w:rsidP="00CE6287">
      <w:pPr>
        <w:pStyle w:val="Heading2"/>
      </w:pPr>
      <w:r>
        <w:t>K</w:t>
      </w:r>
      <w:r w:rsidR="00F2641F">
        <w:t xml:space="preserve"> Nearest Neighbours (KNN)</w:t>
      </w:r>
    </w:p>
    <w:p w14:paraId="26CB739F" w14:textId="77777777" w:rsidR="00CE6287" w:rsidRDefault="00CE6287" w:rsidP="00CE6287">
      <w:pPr>
        <w:pStyle w:val="bulletlist"/>
        <w:numPr>
          <w:ilvl w:val="0"/>
          <w:numId w:val="0"/>
        </w:numPr>
      </w:pPr>
      <w:r>
        <w:tab/>
      </w:r>
      <w:r w:rsidR="00BD0738">
        <w:t>The K Nearest Neighbors (KNN) algorithm is versatile,</w:t>
      </w:r>
      <w:r w:rsidR="00BD0738">
        <w:rPr>
          <w:lang w:val="en-US"/>
        </w:rPr>
        <w:t xml:space="preserve"> </w:t>
      </w:r>
      <w:r w:rsidR="00BD0738">
        <w:t>serving purposes in both classification and regression tasks. Its fundamental mechanism involves modeling each data point in the space. When new data is introduced, the algorithm explores the distances between the new data point and all other existing data points. Subsequently, it selects the k nearest neighbors based on these calculated distances. For instance, if k is set to 10, the algorithm identifies the 10 closest neighbors, considering their distances.</w:t>
      </w:r>
    </w:p>
    <w:p w14:paraId="5A14F1AC" w14:textId="661F6ADC" w:rsidR="009303D9" w:rsidRPr="005B520E" w:rsidRDefault="00CE6287" w:rsidP="00CE6287">
      <w:pPr>
        <w:pStyle w:val="bulletlist"/>
        <w:numPr>
          <w:ilvl w:val="0"/>
          <w:numId w:val="0"/>
        </w:numPr>
      </w:pPr>
      <w:r>
        <w:tab/>
      </w:r>
      <w:r w:rsidR="00772E09">
        <w:t>In the context of a classification task, the algorithm determines the most frequent class among these neighbors. In contrast, for a regression task, it calculates the average value of each data point within the selected neighbors. This approach provides a robust foundation for decision-making in various analytical scenarios.</w:t>
      </w:r>
      <w:r w:rsidR="00772E09" w:rsidRPr="005B520E">
        <w:t xml:space="preserve"> </w:t>
      </w:r>
    </w:p>
    <w:p w14:paraId="719CEAF4" w14:textId="69072706" w:rsidR="005A7141" w:rsidRDefault="005A7141" w:rsidP="00E7596C">
      <w:pPr>
        <w:pStyle w:val="BodyText"/>
      </w:pPr>
      <w:r>
        <w:t xml:space="preserve">In this study, our initial step involves preprocessing the data, followed by its division into training, testing, and validation sets (specific details will be elaborated in the experimental results section). The optimization process for determining the optimal k-value is conducted, and it is found to be </w:t>
      </w:r>
      <w:r>
        <w:rPr>
          <w:lang w:val="en-US"/>
        </w:rPr>
        <w:t>44</w:t>
      </w:r>
      <w:r>
        <w:t xml:space="preserve"> (the methodology for this determination will be thoroughly discussed in the experimental results section). We designate "SalePrice" as the target variable for prediction, utilizing the average value derived from each set of 44 nearest neighbors. The outcomes of these computations are visually presented in Figure 1. The evaluation metrics are mean squared error and R-squared, with their formulas and calculation methods as follows:</w:t>
      </w:r>
    </w:p>
    <w:p w14:paraId="04B57A3E" w14:textId="3E03BF00" w:rsidR="002016A1" w:rsidRDefault="002016A1" w:rsidP="008C1F62">
      <w:pPr>
        <w:pStyle w:val="BodyText"/>
        <w:ind w:firstLine="0"/>
        <w:rPr>
          <w:rStyle w:val="Strong"/>
        </w:rPr>
      </w:pPr>
      <w:r>
        <w:rPr>
          <w:rStyle w:val="Strong"/>
        </w:rPr>
        <w:t>Mean Squared Error (MSE):</w:t>
      </w:r>
    </w:p>
    <w:p w14:paraId="1F573BD4" w14:textId="5E4027A7" w:rsidR="002016A1" w:rsidRDefault="001F0B5A" w:rsidP="008C1F62">
      <w:pPr>
        <w:pStyle w:val="BodyText"/>
        <w:ind w:firstLine="0"/>
      </w:pPr>
      <w:r>
        <w:tab/>
      </w:r>
      <w:r w:rsidR="002016A1">
        <w:t>Mean Squared Error is a measure of the average squared difference between predicted values and actual values. It is calculated using the formula:</w:t>
      </w:r>
    </w:p>
    <w:p w14:paraId="065AE8F5" w14:textId="4C9F6F6A" w:rsidR="002016A1" w:rsidRDefault="002016A1" w:rsidP="00E7596C">
      <w:pPr>
        <w:pStyle w:val="BodyText"/>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 xml:space="preserve">                   (1)</m:t>
          </m:r>
        </m:oMath>
      </m:oMathPara>
    </w:p>
    <w:p w14:paraId="768DFC98" w14:textId="71F77E89" w:rsidR="00AF266F" w:rsidRDefault="00AF266F" w:rsidP="008C1F62">
      <w:pPr>
        <w:pStyle w:val="BodyText"/>
        <w:ind w:firstLine="0"/>
      </w:pPr>
      <w:r>
        <w:t xml:space="preserve">where </w:t>
      </w:r>
      <w:r>
        <w:rPr>
          <w:rStyle w:val="katex-mathml"/>
          <w:lang w:val="en-US"/>
        </w:rPr>
        <w:t>n</w:t>
      </w:r>
      <w:r>
        <w:t xml:space="preserve"> is the number of data points, </w:t>
      </w:r>
      <m:oMath>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i</m:t>
            </m:r>
          </m:sub>
        </m:sSub>
      </m:oMath>
      <w:r>
        <w:rPr>
          <w:rStyle w:val="vlist-s"/>
        </w:rPr>
        <w:t>​</w:t>
      </w:r>
      <w:r>
        <w:t xml:space="preserve"> is the actual value,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t>is the predicted value.</w:t>
      </w:r>
    </w:p>
    <w:p w14:paraId="58D61AFE" w14:textId="6A584372" w:rsidR="00350DF6" w:rsidRDefault="00350DF6" w:rsidP="008C1F62">
      <w:pPr>
        <w:pStyle w:val="BodyText"/>
        <w:ind w:firstLine="0"/>
        <w:rPr>
          <w:rStyle w:val="Strong"/>
        </w:rPr>
      </w:pPr>
      <w:r>
        <w:rPr>
          <w:rStyle w:val="Strong"/>
          <w:lang w:val="en-US"/>
        </w:rPr>
        <w:t>R-Squared</w:t>
      </w:r>
      <w:r>
        <w:rPr>
          <w:rStyle w:val="Strong"/>
        </w:rPr>
        <w:t xml:space="preserve"> (</w:t>
      </w:r>
      <w:r>
        <w:rPr>
          <w:rStyle w:val="Strong"/>
          <w:lang w:val="en-US"/>
        </w:rPr>
        <w:t>R2</w:t>
      </w:r>
      <w:r>
        <w:rPr>
          <w:rStyle w:val="Strong"/>
        </w:rPr>
        <w:t>):</w:t>
      </w:r>
    </w:p>
    <w:p w14:paraId="5712C1C6" w14:textId="09BE228D" w:rsidR="00350DF6" w:rsidRDefault="001F0B5A" w:rsidP="008C1F62">
      <w:pPr>
        <w:pStyle w:val="BodyText"/>
        <w:ind w:firstLine="0"/>
      </w:pPr>
      <w:r>
        <w:tab/>
      </w:r>
      <w:r w:rsidR="00E5187F">
        <w:t>R-squared, also known as the coefficient of determination, represents the proportion of the variance in the dependent variable that is predictable from the independent variable(s). It is calculated by the formula:</w:t>
      </w:r>
    </w:p>
    <w:p w14:paraId="7D58C1C1" w14:textId="03E63804" w:rsidR="00E5187F" w:rsidRPr="009646DC" w:rsidRDefault="005D558E" w:rsidP="00E5187F">
      <w:pPr>
        <w:pStyle w:val="BodyText"/>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=1- </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res</m:t>
                  </m:r>
                </m:sub>
              </m:sSub>
            </m:num>
            <m:den>
              <m:sSub>
                <m:sSubPr>
                  <m:ctrlPr>
                    <w:rPr>
                      <w:rFonts w:ascii="Cambria Math" w:hAnsi="Cambria Math"/>
                      <w:i/>
                    </w:rPr>
                  </m:ctrlPr>
                </m:sSubPr>
                <m:e>
                  <m:r>
                    <w:rPr>
                      <w:rFonts w:ascii="Cambria Math" w:hAnsi="Cambria Math"/>
                    </w:rPr>
                    <m:t>SS</m:t>
                  </m:r>
                </m:e>
                <m:sub>
                  <m:r>
                    <w:rPr>
                      <w:rFonts w:ascii="Cambria Math" w:hAnsi="Cambria Math"/>
                    </w:rPr>
                    <m:t>totall</m:t>
                  </m:r>
                </m:sub>
              </m:sSub>
            </m:den>
          </m:f>
          <m:r>
            <w:rPr>
              <w:rFonts w:ascii="Cambria Math" w:hAnsi="Cambria Math"/>
            </w:rPr>
            <m:t xml:space="preserve">               (2)</m:t>
          </m:r>
        </m:oMath>
      </m:oMathPara>
    </w:p>
    <w:p w14:paraId="3AA1B3CB" w14:textId="76F66095" w:rsidR="00AD1C51" w:rsidRDefault="00AD1C51" w:rsidP="008C1F62">
      <w:pPr>
        <w:pStyle w:val="BodyText"/>
        <w:ind w:firstLine="0"/>
        <w:rPr>
          <w:lang w:val="en-US"/>
        </w:rPr>
      </w:pPr>
      <w:r>
        <w:rPr>
          <w:lang w:val="en-US"/>
        </w:rPr>
        <w:lastRenderedPageBreak/>
        <w:t xml:space="preserve">Where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res</m:t>
            </m:r>
          </m:sub>
        </m:sSub>
      </m:oMath>
      <w:r>
        <w:rPr>
          <w:lang w:val="en-US"/>
        </w:rPr>
        <w:t xml:space="preserve"> is the sum of squared residual and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tot</m:t>
            </m:r>
          </m:sub>
        </m:sSub>
      </m:oMath>
      <w:r w:rsidR="008C1F62">
        <w:rPr>
          <w:lang w:val="en-US"/>
        </w:rPr>
        <w:t>is the   total sum of squared.</w:t>
      </w:r>
    </w:p>
    <w:p w14:paraId="5B3ECCFD" w14:textId="45A9FE86" w:rsidR="002239E3" w:rsidRPr="002239E3" w:rsidRDefault="0008293E" w:rsidP="00F323FD">
      <w:pPr>
        <w:pStyle w:val="BodyText"/>
        <w:ind w:firstLine="0"/>
        <w:rPr>
          <w:lang w:val="en-US"/>
        </w:rPr>
      </w:pPr>
      <w:r>
        <w:rPr>
          <w:lang w:val="en-US"/>
        </w:rPr>
        <w:t xml:space="preserve">For our project, we </w:t>
      </w:r>
      <w:r w:rsidR="00F323FD">
        <w:rPr>
          <w:lang w:val="en-US"/>
        </w:rPr>
        <w:t>first</w:t>
      </w:r>
      <w:r>
        <w:rPr>
          <w:lang w:val="en-US"/>
        </w:rPr>
        <w:t xml:space="preserve"> split our data into train and test </w:t>
      </w:r>
      <w:r w:rsidR="00960A62">
        <w:rPr>
          <w:lang w:val="en-US"/>
        </w:rPr>
        <w:t xml:space="preserve">by only 80 and 20 ration and then train our model by best k and test on </w:t>
      </w:r>
      <w:r w:rsidR="00F323FD">
        <w:rPr>
          <w:lang w:val="en-US"/>
        </w:rPr>
        <w:t xml:space="preserve">test data. </w:t>
      </w:r>
      <w:r w:rsidR="002239E3" w:rsidRPr="002239E3">
        <w:rPr>
          <w:lang w:val="en-US"/>
        </w:rPr>
        <w:t>Finally, our scores for these two metrics are as follows:</w:t>
      </w:r>
    </w:p>
    <w:p w14:paraId="1DD5DF60" w14:textId="69DF4E39" w:rsidR="008C1F62" w:rsidRDefault="002239E3" w:rsidP="002239E3">
      <w:pPr>
        <w:pStyle w:val="BodyText"/>
        <w:ind w:firstLine="0"/>
        <w:rPr>
          <w:lang w:val="en-US"/>
        </w:rPr>
      </w:pPr>
      <w:r w:rsidRPr="002239E3">
        <w:rPr>
          <w:lang w:val="en-US"/>
        </w:rPr>
        <w:t>Mean Squared Error</w:t>
      </w:r>
      <w:r>
        <w:rPr>
          <w:lang w:val="en-US"/>
        </w:rPr>
        <w:t xml:space="preserve"> </w:t>
      </w:r>
      <m:oMath>
        <m:r>
          <w:rPr>
            <w:rFonts w:ascii="Cambria Math" w:hAnsi="Cambria Math"/>
            <w:lang w:val="en-US"/>
          </w:rPr>
          <m:t xml:space="preserve">≅ </m:t>
        </m:r>
      </m:oMath>
      <w:r w:rsidRPr="002239E3">
        <w:rPr>
          <w:lang w:val="en-US"/>
        </w:rPr>
        <w:t>0.003078</w:t>
      </w:r>
      <w:r>
        <w:rPr>
          <w:lang w:val="en-US"/>
        </w:rPr>
        <w:t xml:space="preserve"> and </w:t>
      </w:r>
      <w:r w:rsidRPr="002239E3">
        <w:rPr>
          <w:lang w:val="en-US"/>
        </w:rPr>
        <w:t>R-squared</w:t>
      </w:r>
      <m:oMath>
        <m:r>
          <w:rPr>
            <w:rFonts w:ascii="Cambria Math" w:hAnsi="Cambria Math"/>
            <w:lang w:val="en-US"/>
          </w:rPr>
          <m:t xml:space="preserve"> ≅</m:t>
        </m:r>
      </m:oMath>
      <w:r w:rsidRPr="002239E3">
        <w:rPr>
          <w:lang w:val="en-US"/>
        </w:rPr>
        <w:t xml:space="preserve"> </w:t>
      </w:r>
      <w:r w:rsidR="00422AF3" w:rsidRPr="002239E3">
        <w:rPr>
          <w:lang w:val="en-US"/>
        </w:rPr>
        <w:t>0.39378.</w:t>
      </w:r>
    </w:p>
    <w:p w14:paraId="7F689E16" w14:textId="3558FE26" w:rsidR="002239E3" w:rsidRPr="00AD1C51" w:rsidRDefault="002239E3" w:rsidP="002239E3">
      <w:pPr>
        <w:pStyle w:val="BodyText"/>
        <w:ind w:firstLine="0"/>
        <w:rPr>
          <w:rtl/>
          <w:lang w:val="en-US" w:bidi="fa-IR"/>
        </w:rPr>
      </w:pPr>
      <w:r>
        <w:rPr>
          <w:lang w:val="en-US"/>
        </w:rPr>
        <w:t xml:space="preserve">Which </w:t>
      </w:r>
      <w:r w:rsidR="005F4001">
        <w:rPr>
          <w:lang w:val="en-US"/>
        </w:rPr>
        <w:t>are</w:t>
      </w:r>
      <w:r>
        <w:rPr>
          <w:lang w:val="en-US"/>
        </w:rPr>
        <w:t xml:space="preserve"> the acceptable result</w:t>
      </w:r>
      <w:r w:rsidR="005F4001">
        <w:rPr>
          <w:lang w:val="en-US"/>
        </w:rPr>
        <w:t>s</w:t>
      </w:r>
      <w:r>
        <w:rPr>
          <w:lang w:val="en-US"/>
        </w:rPr>
        <w:t xml:space="preserve"> for our model and show its ability to predict the house prices.</w:t>
      </w:r>
    </w:p>
    <w:p w14:paraId="4EFB6B94" w14:textId="37807DF4" w:rsidR="009303D9" w:rsidRDefault="006E10B5" w:rsidP="00ED0149">
      <w:pPr>
        <w:pStyle w:val="Heading2"/>
      </w:pPr>
      <w:r>
        <w:t>Linear Regression, Lasso Regression, Ridge Regression</w:t>
      </w:r>
    </w:p>
    <w:p w14:paraId="31394018" w14:textId="0A9DA262" w:rsidR="00965478" w:rsidRDefault="00965478" w:rsidP="00CE6287">
      <w:pPr>
        <w:ind w:firstLine="288"/>
        <w:jc w:val="both"/>
      </w:pPr>
      <w:r w:rsidRPr="00C070B4">
        <w:rPr>
          <w:b/>
          <w:bCs/>
        </w:rPr>
        <w:t>Linear Regression</w:t>
      </w:r>
      <w:r>
        <w:t xml:space="preserve"> is a supervised machine learning algorithm used for predicting a continuous outcome variable (also called the dependent variable) based on one or more predictor variables (also called independent variables). The relationship between the variables is assumed to be linear, meaning that a change in the value of the predictor variable is associated with a constant change in the outcome </w:t>
      </w:r>
      <w:r w:rsidR="00C070B4">
        <w:t>variable. The</w:t>
      </w:r>
      <w:r>
        <w:t xml:space="preserve"> simplicity and interpretability of linear regression make it a powerful tool for understanding and making predictions based on data.</w:t>
      </w:r>
    </w:p>
    <w:p w14:paraId="7C5CAD29" w14:textId="77777777" w:rsidR="00965478" w:rsidRDefault="00965478" w:rsidP="00965478">
      <w:pPr>
        <w:jc w:val="both"/>
      </w:pPr>
    </w:p>
    <w:p w14:paraId="0A6BF2F0" w14:textId="77777777" w:rsidR="00965478" w:rsidRDefault="00965478" w:rsidP="00CE6287">
      <w:pPr>
        <w:ind w:firstLine="288"/>
        <w:jc w:val="both"/>
      </w:pPr>
      <w:r w:rsidRPr="00C070B4">
        <w:rPr>
          <w:b/>
          <w:bCs/>
        </w:rPr>
        <w:t>Lasso Regression</w:t>
      </w:r>
      <w:r>
        <w:t xml:space="preserve"> (Least Absolute Shrinkage and Selection Operator) is a linear regression algorithm with regularization. Similar to linear regression, lasso regression aims to predict a continuous outcome variable based on one or more predictor variables. However, lasso regression includes an additional regularization term to prevent overfitting and perform feature selection.</w:t>
      </w:r>
    </w:p>
    <w:p w14:paraId="6A538A2C" w14:textId="77777777" w:rsidR="00965478" w:rsidRDefault="00965478" w:rsidP="00965478">
      <w:pPr>
        <w:jc w:val="both"/>
      </w:pPr>
    </w:p>
    <w:p w14:paraId="456FD92D" w14:textId="21E8A18A" w:rsidR="00965478" w:rsidRDefault="00965478" w:rsidP="00CE6287">
      <w:pPr>
        <w:ind w:firstLine="288"/>
        <w:jc w:val="both"/>
      </w:pPr>
      <w:r w:rsidRPr="00C070B4">
        <w:rPr>
          <w:b/>
          <w:bCs/>
        </w:rPr>
        <w:t>Ridge Regression</w:t>
      </w:r>
      <w:r>
        <w:t>, also known as Tikhonov regularization or L2 regularization, is a linear regression algorithm with a regularization term. Similar to ordinary linear regression, Ridge Regression includes a regularization term to prevent overfitting and stabilize the model, especially when dealing with multicollinearity (high correlation among predictor variables).</w:t>
      </w:r>
    </w:p>
    <w:p w14:paraId="53D99DCD" w14:textId="307EB3DB" w:rsidR="00DF6DE5" w:rsidRDefault="00DF6DE5" w:rsidP="00965478">
      <w:pPr>
        <w:jc w:val="both"/>
      </w:pPr>
      <w:r>
        <w:t>Here is the formula for calculating house prices:</w:t>
      </w:r>
    </w:p>
    <w:p w14:paraId="6810BA44" w14:textId="25744860" w:rsidR="00DF6DE5" w:rsidRDefault="00DF6DE5" w:rsidP="00965478">
      <w:pPr>
        <w:jc w:val="both"/>
        <w:rPr>
          <w:rFonts w:ascii="Calibri" w:hAnsi="Calibri" w:cs="Calibri"/>
          <w:b/>
          <w:bCs/>
          <w:kern w:val="1"/>
        </w:rPr>
      </w:pPr>
    </w:p>
    <w:p w14:paraId="76C5E508" w14:textId="295C92CB" w:rsidR="0077113D" w:rsidRPr="00CE6287" w:rsidRDefault="00946DDD" w:rsidP="00965478">
      <w:pPr>
        <w:jc w:val="both"/>
      </w:pPr>
      <m:oMathPara>
        <m:oMath>
          <m:r>
            <w:rPr>
              <w:rFonts w:ascii="Cambria Math" w:hAnsi="Cambria Math"/>
            </w:rPr>
            <m:t xml:space="preserve">Hourse Price= </m:t>
          </m:r>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×features+ ϵ   (6)</m:t>
          </m:r>
        </m:oMath>
      </m:oMathPara>
    </w:p>
    <w:p w14:paraId="3EC10601" w14:textId="77777777" w:rsidR="00CE6287" w:rsidRPr="00855963" w:rsidRDefault="00CE6287" w:rsidP="00965478">
      <w:pPr>
        <w:jc w:val="both"/>
      </w:pPr>
    </w:p>
    <w:p w14:paraId="7447C4CA" w14:textId="02B3E551" w:rsidR="00855963" w:rsidRDefault="00855963" w:rsidP="00CE6287">
      <w:pPr>
        <w:ind w:firstLine="720"/>
        <w:jc w:val="both"/>
      </w:pPr>
      <w:r>
        <w:t>Where β0 is the intercept (the base price of the house when one of the features is 0). β1 is the slope (the change in house price for a one-unit increase in features). ϵ is the error term, representing unobserved factors affecting the house price other than given features.</w:t>
      </w:r>
    </w:p>
    <w:p w14:paraId="23D9C80F" w14:textId="2914303A" w:rsidR="00A33442" w:rsidRDefault="00A33442" w:rsidP="00A62B6D">
      <w:pPr>
        <w:ind w:firstLine="720"/>
        <w:jc w:val="both"/>
      </w:pPr>
      <w:r>
        <w:t xml:space="preserve">The linear regression model undergoes training with a dataset comprising both features and corresponding house prices. During this process, the model learns optimal values for coefficients (β₀ and β₁) that minimize the disparity between predicted and actual house prices in the training data. Once trained, the model transitions to predicting house prices for new, unseen data, leveraging the acquired coefficients. In the realm of model assessment, metrics like mean squared error (MSE) and R-squared come into play. MSE quantifies the average squared difference between predicted and actual house prices, while R-squared offers insight into how effectively the model elucidates variance in house prices. To further refine accuracy, we explore Ridge Regression as an augmentation to linear regression. Particularly prominent in house prediction models and similar regression tasks, Ridge </w:t>
      </w:r>
      <w:r>
        <w:t>Regression introduces regularization to the linear regression framework. This regularization term, an L2 penalty, is integrated into the loss function, effectively curbing overfitting, especially in datasets marked by multicollinearity (high feature correlation). The regularization mechanism penalizes large coefficients, promoting the model to maintain smaller coefficients, contributing to a more robust and generalizable predictive performance.</w:t>
      </w:r>
    </w:p>
    <w:p w14:paraId="74DCB094" w14:textId="77777777" w:rsidR="00A33442" w:rsidRDefault="00A33442" w:rsidP="00A33442"/>
    <w:p w14:paraId="472EF92E" w14:textId="516F0265" w:rsidR="00A33442" w:rsidRDefault="00A33442" w:rsidP="00A62B6D">
      <w:pPr>
        <w:ind w:firstLine="720"/>
        <w:jc w:val="both"/>
      </w:pPr>
      <w:r>
        <w:t>The objective function of Ridge Regression combines the least squares loss and the regularization term, creating a balanced approach to linear regression enhancement.</w:t>
      </w:r>
    </w:p>
    <w:p w14:paraId="7BBC93F9" w14:textId="70F40389" w:rsidR="00A33442" w:rsidRPr="00342D4C" w:rsidRDefault="005D558E" w:rsidP="00A33442">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sSup>
                                    <m:sSupPr>
                                      <m:ctrlPr>
                                        <w:rPr>
                                          <w:rFonts w:ascii="Cambria Math" w:hAnsi="Cambria Math"/>
                                          <w:i/>
                                        </w:rPr>
                                      </m:ctrlPr>
                                    </m:sSupPr>
                                    <m:e>
                                      <m:r>
                                        <w:rPr>
                                          <w:rFonts w:ascii="Cambria Math" w:hAnsi="Cambria Math"/>
                                        </w:rPr>
                                        <m:t>^</m:t>
                                      </m:r>
                                    </m:e>
                                    <m:sup/>
                                  </m:sSup>
                                </m:sup>
                              </m:sSubSup>
                            </m:e>
                          </m:d>
                        </m:e>
                        <m:sup>
                          <m:r>
                            <w:rPr>
                              <w:rFonts w:ascii="Cambria Math" w:hAnsi="Cambria Math"/>
                            </w:rPr>
                            <m:t>2</m:t>
                          </m:r>
                        </m:sup>
                      </m:sSup>
                    </m:e>
                  </m:nary>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e>
                  </m:nary>
                </m:e>
              </m:d>
            </m:e>
          </m:func>
          <m:r>
            <w:rPr>
              <w:rFonts w:ascii="Cambria Math" w:hAnsi="Cambria Math"/>
            </w:rPr>
            <m:t xml:space="preserve">                     (7)</m:t>
          </m:r>
        </m:oMath>
      </m:oMathPara>
    </w:p>
    <w:p w14:paraId="4DE5DDD6" w14:textId="77777777" w:rsidR="00342D4C" w:rsidRPr="00143939" w:rsidRDefault="00342D4C" w:rsidP="00A33442">
      <w:pPr>
        <w:jc w:val="both"/>
      </w:pPr>
    </w:p>
    <w:p w14:paraId="0CA108AA" w14:textId="1CF2EC9E" w:rsidR="00143939" w:rsidRDefault="00AF2361" w:rsidP="00342D4C">
      <w:pPr>
        <w:jc w:val="both"/>
      </w:pPr>
      <w:r>
        <w:t xml:space="preserve">Where the first term </w:t>
      </w:r>
      <w:r w:rsidR="00893F8E">
        <w:t xml:space="preserve">is the standard </w:t>
      </w:r>
      <w:r w:rsidR="00BE07E0">
        <w:t>least square</w:t>
      </w:r>
      <w:r w:rsidR="007A3EFD">
        <w:t>s loss</w:t>
      </w:r>
      <w:r w:rsidR="001E55AC">
        <w:t xml:space="preserve">, which measures </w:t>
      </w:r>
      <w:r w:rsidR="00E0700D">
        <w:t>the squared difference between predicted value and actual value.</w:t>
      </w:r>
      <w:r w:rsidR="000A2D87">
        <w:t xml:space="preserve"> The second term is L2 penalty term</w:t>
      </w:r>
      <w:r w:rsidR="0031284C">
        <w:t xml:space="preserve">, which </w:t>
      </w:r>
      <w:r w:rsidR="003266CB">
        <w:t>penalized</w:t>
      </w:r>
      <w:r w:rsidR="0031284C">
        <w:t xml:space="preserve"> large values of c</w:t>
      </w:r>
      <w:r w:rsidR="00FF4DDA">
        <w:t>oefficient</w:t>
      </w:r>
      <w:r w:rsidR="001341D3">
        <w:t xml:space="preserve">. The strength of </w:t>
      </w:r>
      <w:r w:rsidR="000B0F3A">
        <w:t xml:space="preserve">regularization </w:t>
      </w:r>
      <w:r w:rsidR="00DB6D2F">
        <w:t xml:space="preserve">is controlled </w:t>
      </w:r>
      <w:r w:rsidR="00751374">
        <w:t xml:space="preserve">by </w:t>
      </w:r>
      <w:r w:rsidR="00AD2F43">
        <w:t>hyperparameter</w:t>
      </w:r>
      <w:r w:rsidR="00751374">
        <w:t xml:space="preserve"> </w:t>
      </w:r>
      <w:r w:rsidR="00AD2F43">
        <w:t>α.</w:t>
      </w:r>
    </w:p>
    <w:p w14:paraId="5571FE3D" w14:textId="5EE4A0A6" w:rsidR="00926CDD" w:rsidRDefault="00926CDD" w:rsidP="00A33442">
      <w:pPr>
        <w:jc w:val="both"/>
      </w:pPr>
    </w:p>
    <w:p w14:paraId="40DE82C1" w14:textId="53C86631" w:rsidR="00926CDD" w:rsidRDefault="00926CDD" w:rsidP="00A33442">
      <w:pPr>
        <w:jc w:val="both"/>
      </w:pPr>
      <w:r>
        <w:t>The Ridge regression</w:t>
      </w:r>
      <w:r w:rsidR="00473FA1">
        <w:t xml:space="preserve"> model is represented as</w:t>
      </w:r>
      <w:r w:rsidR="003D2E0A">
        <w:t>:</w:t>
      </w:r>
    </w:p>
    <w:p w14:paraId="3E374F1C" w14:textId="77777777" w:rsidR="00095496" w:rsidRDefault="00095496" w:rsidP="00A33442">
      <w:pPr>
        <w:jc w:val="both"/>
      </w:pPr>
    </w:p>
    <w:p w14:paraId="46110C21" w14:textId="12E5A65F" w:rsidR="003D2E0A" w:rsidRPr="00255BC6" w:rsidRDefault="001209DF" w:rsidP="00A33442">
      <w:pPr>
        <w:jc w:val="both"/>
      </w:pPr>
      <m:oMathPara>
        <m:oMath>
          <m:r>
            <w:rPr>
              <w:rFonts w:ascii="Cambria Math" w:hAnsi="Cambria Math"/>
            </w:rPr>
            <m:t xml:space="preserve">Hourse Price=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Feature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Feature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Feature</m:t>
              </m:r>
            </m:e>
            <m:sub>
              <m:r>
                <w:rPr>
                  <w:rFonts w:ascii="Cambria Math" w:hAnsi="Cambria Math"/>
                </w:rPr>
                <m:t>n</m:t>
              </m:r>
            </m:sub>
          </m:sSub>
          <m:r>
            <w:rPr>
              <w:rFonts w:ascii="Cambria Math" w:hAnsi="Cambria Math"/>
            </w:rPr>
            <m:t>+ ϵ    (8)</m:t>
          </m:r>
        </m:oMath>
      </m:oMathPara>
    </w:p>
    <w:p w14:paraId="470D0E45" w14:textId="77777777" w:rsidR="00255BC6" w:rsidRPr="00095496" w:rsidRDefault="00255BC6" w:rsidP="00A33442">
      <w:pPr>
        <w:jc w:val="both"/>
      </w:pPr>
    </w:p>
    <w:p w14:paraId="2F0DE5D8" w14:textId="2AD9C591" w:rsidR="00095496" w:rsidRDefault="00095496" w:rsidP="00A62B6D">
      <w:pPr>
        <w:ind w:firstLine="720"/>
        <w:jc w:val="both"/>
      </w:pPr>
      <w:r>
        <w:t xml:space="preserve">The objective </w:t>
      </w:r>
      <w:r w:rsidR="0017753D">
        <w:t xml:space="preserve">is to find </w:t>
      </w:r>
      <w:r w:rsidR="00B11B89">
        <w:t>the values of β</w:t>
      </w:r>
      <w:r w:rsidR="006339B2">
        <w:t>0</w:t>
      </w:r>
      <w:r w:rsidR="00885666">
        <w:t xml:space="preserve">, </w:t>
      </w:r>
      <w:r w:rsidR="00B11B89">
        <w:t>β</w:t>
      </w:r>
      <w:r w:rsidR="006339B2">
        <w:t>1</w:t>
      </w:r>
      <w:r w:rsidR="00885666">
        <w:t xml:space="preserve">, </w:t>
      </w:r>
      <w:r w:rsidR="002B6881">
        <w:t>…. β</w:t>
      </w:r>
      <w:r w:rsidR="00F26448">
        <w:t>n</w:t>
      </w:r>
      <w:r w:rsidR="007D12CC">
        <w:t xml:space="preserve"> that minimized the </w:t>
      </w:r>
      <w:r w:rsidR="00255BC6">
        <w:t>Ridge Regression objective function.</w:t>
      </w:r>
      <w:r w:rsidR="005568CB">
        <w:t xml:space="preserve"> </w:t>
      </w:r>
      <w:r w:rsidR="005568CB" w:rsidRPr="005568CB">
        <w:t>For further analysis, we used another extended version of linear Regression that is Lasso Regression. Similar to Ridge Regression, Lasso Regression introduces a regularization term to the standard linear regression objective function, helping to prevent overfitting and encourage sparse coefficient estimates (some coefficients become exactly zero).</w:t>
      </w:r>
    </w:p>
    <w:p w14:paraId="465E746A" w14:textId="06446BDC" w:rsidR="003864E6" w:rsidRPr="00143939" w:rsidRDefault="005D558E" w:rsidP="003864E6">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sSup>
                                    <m:sSupPr>
                                      <m:ctrlPr>
                                        <w:rPr>
                                          <w:rFonts w:ascii="Cambria Math" w:hAnsi="Cambria Math"/>
                                          <w:i/>
                                        </w:rPr>
                                      </m:ctrlPr>
                                    </m:sSupPr>
                                    <m:e/>
                                    <m:sup/>
                                  </m:sSup>
                                </m:sup>
                              </m:sSubSup>
                            </m:e>
                          </m:d>
                        </m:e>
                        <m:sup>
                          <m:r>
                            <w:rPr>
                              <w:rFonts w:ascii="Cambria Math" w:hAnsi="Cambria Math"/>
                            </w:rPr>
                            <m:t>2</m:t>
                          </m:r>
                        </m:sup>
                      </m:sSup>
                    </m:e>
                  </m:nary>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d>
            </m:e>
          </m:func>
          <m:r>
            <w:rPr>
              <w:rFonts w:ascii="Cambria Math" w:hAnsi="Cambria Math"/>
            </w:rPr>
            <m:t xml:space="preserve">                     (8)</m:t>
          </m:r>
        </m:oMath>
      </m:oMathPara>
    </w:p>
    <w:p w14:paraId="13CF2A2C" w14:textId="3D6E6748" w:rsidR="003F0A19" w:rsidRDefault="00620B03" w:rsidP="00342D4C">
      <w:pPr>
        <w:ind w:firstLine="288"/>
        <w:jc w:val="both"/>
      </w:pPr>
      <w:r>
        <w:t>Where the first term is the standard least squares loss, which measures the squared difference between predicted value and actual value. The second term is L</w:t>
      </w:r>
      <w:r w:rsidR="005166BF">
        <w:t>1</w:t>
      </w:r>
      <w:r>
        <w:t xml:space="preserve"> penalty term, </w:t>
      </w:r>
      <w:r w:rsidR="001778FC">
        <w:t xml:space="preserve">which </w:t>
      </w:r>
      <w:r w:rsidR="005D67A5">
        <w:t xml:space="preserve">is the sum of </w:t>
      </w:r>
      <w:r w:rsidR="00483020">
        <w:t xml:space="preserve">the absolute </w:t>
      </w:r>
      <w:r w:rsidR="00A00530">
        <w:t xml:space="preserve">values of </w:t>
      </w:r>
      <w:r w:rsidR="001157DE">
        <w:t xml:space="preserve">the </w:t>
      </w:r>
      <w:r w:rsidR="00925A41">
        <w:t>coefficient</w:t>
      </w:r>
      <w:r>
        <w:t>.</w:t>
      </w:r>
    </w:p>
    <w:p w14:paraId="416811ED" w14:textId="36A487D1" w:rsidR="00AD291E" w:rsidRDefault="00AD291E" w:rsidP="00AD291E">
      <w:pPr>
        <w:pStyle w:val="Heading2"/>
        <w:rPr>
          <w:lang w:val="en-CA"/>
        </w:rPr>
      </w:pPr>
      <w:r>
        <w:rPr>
          <w:lang w:val="en-CA"/>
        </w:rPr>
        <w:t>Gradient Boosting</w:t>
      </w:r>
      <w:r w:rsidR="003326C6">
        <w:rPr>
          <w:lang w:val="en-CA"/>
        </w:rPr>
        <w:t xml:space="preserve"> Regression</w:t>
      </w:r>
    </w:p>
    <w:p w14:paraId="2279EA39" w14:textId="793B0F3A" w:rsidR="003F0A19" w:rsidRDefault="00AD291E" w:rsidP="003729A4">
      <w:pPr>
        <w:pStyle w:val="Heading2"/>
        <w:numPr>
          <w:ilvl w:val="0"/>
          <w:numId w:val="0"/>
        </w:numPr>
        <w:ind w:firstLine="288"/>
        <w:jc w:val="both"/>
        <w:rPr>
          <w:i w:val="0"/>
          <w:iCs w:val="0"/>
          <w:noProof w:val="0"/>
        </w:rPr>
      </w:pPr>
      <w:r w:rsidRPr="00AD291E">
        <w:rPr>
          <w:i w:val="0"/>
          <w:iCs w:val="0"/>
          <w:noProof w:val="0"/>
        </w:rPr>
        <w:t xml:space="preserve">One effective ensemble learning method for estimating home prices is the Gradient Boosting Regressor (GBR). Using a sequential modeling technique, weak learners—often decision trees—are progressively constructed to fix the mistakes of earlier models.With each iteration, the Gradient Boosting algorithm attempts to decrease the total residual errors by fitting new models iteratively, improving the prediction power. </w:t>
      </w:r>
      <w:r w:rsidR="003326C6">
        <w:rPr>
          <w:i w:val="0"/>
          <w:iCs w:val="0"/>
          <w:noProof w:val="0"/>
        </w:rPr>
        <w:t>In</w:t>
      </w:r>
      <w:r w:rsidRPr="00AD291E">
        <w:rPr>
          <w:i w:val="0"/>
          <w:iCs w:val="0"/>
          <w:noProof w:val="0"/>
        </w:rPr>
        <w:t xml:space="preserve"> GBR model</w:t>
      </w:r>
      <w:r w:rsidR="003326C6">
        <w:rPr>
          <w:i w:val="0"/>
          <w:iCs w:val="0"/>
          <w:noProof w:val="0"/>
        </w:rPr>
        <w:t>, the prediction at iteration m</w:t>
      </w:r>
      <w:r w:rsidRPr="00AD291E">
        <w:rPr>
          <w:i w:val="0"/>
          <w:iCs w:val="0"/>
          <w:noProof w:val="0"/>
        </w:rPr>
        <w:t xml:space="preserve"> can be shown as follows</w:t>
      </w:r>
      <w:r w:rsidR="006E772B">
        <w:rPr>
          <w:i w:val="0"/>
          <w:iCs w:val="0"/>
          <w:noProof w:val="0"/>
        </w:rPr>
        <w:t>:</w:t>
      </w:r>
    </w:p>
    <w:p w14:paraId="0CDD3027" w14:textId="36BC5A9C" w:rsidR="00AD291E" w:rsidRDefault="005D558E" w:rsidP="00AD291E">
      <w:pPr>
        <w:rPr>
          <w:lang w:val="en-CA"/>
        </w:rPr>
      </w:pPr>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m</m:t>
            </m:r>
          </m:sub>
        </m:sSub>
        <m:d>
          <m:dPr>
            <m:ctrlPr>
              <w:rPr>
                <w:rFonts w:ascii="Cambria Math" w:hAnsi="Cambria Math"/>
                <w:i/>
                <w:lang w:val="en-CA"/>
              </w:rPr>
            </m:ctrlPr>
          </m:dPr>
          <m:e>
            <m:r>
              <w:rPr>
                <w:rFonts w:ascii="Cambria Math" w:hAnsi="Cambria Math"/>
                <w:lang w:val="en-CA"/>
              </w:rPr>
              <m:t>x</m:t>
            </m:r>
          </m:e>
        </m:d>
        <m:r>
          <w:rPr>
            <w:rFonts w:ascii="Cambria Math" w:hAnsi="Cambria Math"/>
            <w:lang w:val="en-CA"/>
          </w:rPr>
          <m:t>=</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m-1</m:t>
            </m:r>
          </m:sub>
        </m:sSub>
        <m:d>
          <m:dPr>
            <m:ctrlPr>
              <w:rPr>
                <w:rFonts w:ascii="Cambria Math" w:hAnsi="Cambria Math"/>
                <w:i/>
                <w:lang w:val="en-CA"/>
              </w:rPr>
            </m:ctrlPr>
          </m:dPr>
          <m:e>
            <m:r>
              <w:rPr>
                <w:rFonts w:ascii="Cambria Math" w:hAnsi="Cambria Math"/>
                <w:lang w:val="en-CA"/>
              </w:rPr>
              <m:t>x</m:t>
            </m:r>
          </m:e>
        </m:d>
        <m:r>
          <w:rPr>
            <w:rFonts w:ascii="Cambria Math" w:hAnsi="Cambria Math"/>
            <w:lang w:val="en-CA"/>
          </w:rPr>
          <m:t>+</m:t>
        </m:r>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 xml:space="preserve">m </m:t>
            </m:r>
          </m:sub>
        </m:sSub>
        <m:sSub>
          <m:sSubPr>
            <m:ctrlPr>
              <w:rPr>
                <w:rFonts w:ascii="Cambria Math" w:hAnsi="Cambria Math"/>
                <w:i/>
                <w:lang w:val="en-CA"/>
              </w:rPr>
            </m:ctrlPr>
          </m:sSubPr>
          <m:e>
            <m:r>
              <w:rPr>
                <w:rFonts w:ascii="Cambria Math" w:hAnsi="Cambria Math"/>
                <w:lang w:val="en-CA"/>
              </w:rPr>
              <m:t>h</m:t>
            </m:r>
          </m:e>
          <m:sub>
            <m:r>
              <w:rPr>
                <w:rFonts w:ascii="Cambria Math" w:hAnsi="Cambria Math"/>
                <w:lang w:val="en-CA"/>
              </w:rPr>
              <m:t>m</m:t>
            </m:r>
          </m:sub>
        </m:sSub>
        <m:r>
          <w:rPr>
            <w:rFonts w:ascii="Cambria Math" w:hAnsi="Cambria Math"/>
            <w:lang w:val="en-CA"/>
          </w:rPr>
          <m:t>(x)</m:t>
        </m:r>
      </m:oMath>
      <w:r w:rsidR="006E772B">
        <w:rPr>
          <w:lang w:val="en-CA"/>
        </w:rPr>
        <w:t xml:space="preserve">             (9)</w:t>
      </w:r>
    </w:p>
    <w:p w14:paraId="07A07803" w14:textId="77777777" w:rsidR="00342D4C" w:rsidRPr="003326C6" w:rsidRDefault="00342D4C" w:rsidP="00AD291E">
      <w:pPr>
        <w:rPr>
          <w:lang w:val="en-CA"/>
        </w:rPr>
      </w:pPr>
    </w:p>
    <w:p w14:paraId="45046D8F" w14:textId="65F158CB" w:rsidR="00FB474F" w:rsidRDefault="00342D4C" w:rsidP="00342D4C">
      <w:pPr>
        <w:jc w:val="both"/>
        <w:rPr>
          <w:lang w:val="en-CA"/>
        </w:rPr>
      </w:pPr>
      <w:r>
        <w:rPr>
          <w:lang w:val="en-CA"/>
        </w:rPr>
        <w:t xml:space="preserve">Where </w:t>
      </w:r>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m-1</m:t>
            </m:r>
          </m:sub>
        </m:sSub>
        <m:d>
          <m:dPr>
            <m:ctrlPr>
              <w:rPr>
                <w:rFonts w:ascii="Cambria Math" w:hAnsi="Cambria Math"/>
                <w:i/>
                <w:lang w:val="en-CA"/>
              </w:rPr>
            </m:ctrlPr>
          </m:dPr>
          <m:e>
            <m:r>
              <w:rPr>
                <w:rFonts w:ascii="Cambria Math" w:hAnsi="Cambria Math"/>
                <w:lang w:val="en-CA"/>
              </w:rPr>
              <m:t>x</m:t>
            </m:r>
          </m:e>
        </m:d>
        <m:r>
          <w:rPr>
            <w:rFonts w:ascii="Cambria Math" w:hAnsi="Cambria Math"/>
            <w:lang w:val="en-CA"/>
          </w:rPr>
          <m:t>=</m:t>
        </m:r>
      </m:oMath>
      <w:r w:rsidR="003326C6">
        <w:rPr>
          <w:lang w:val="en-CA"/>
        </w:rPr>
        <w:t xml:space="preserve"> </w:t>
      </w:r>
      <w:r w:rsidR="00FB474F">
        <w:rPr>
          <w:lang w:val="en-CA"/>
        </w:rPr>
        <w:t>P</w:t>
      </w:r>
      <w:r w:rsidR="003326C6">
        <w:rPr>
          <w:lang w:val="en-CA"/>
        </w:rPr>
        <w:t>rediction in previous iteration</w:t>
      </w:r>
      <w:r>
        <w:rPr>
          <w:lang w:val="en-CA"/>
        </w:rPr>
        <w:t xml:space="preserve"> and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 xml:space="preserve">m </m:t>
            </m:r>
          </m:sub>
        </m:sSub>
        <m:r>
          <w:rPr>
            <w:rFonts w:ascii="Cambria Math" w:hAnsi="Cambria Math"/>
            <w:lang w:val="en-CA"/>
          </w:rPr>
          <m:t>=</m:t>
        </m:r>
      </m:oMath>
      <w:r w:rsidR="00FB474F">
        <w:rPr>
          <w:lang w:val="en-CA"/>
        </w:rPr>
        <w:t>Learning rate</w:t>
      </w:r>
      <w:r>
        <w:rPr>
          <w:lang w:val="en-CA"/>
        </w:rPr>
        <w:t xml:space="preserve"> and  </w:t>
      </w:r>
      <m:oMath>
        <m:sSub>
          <m:sSubPr>
            <m:ctrlPr>
              <w:rPr>
                <w:rFonts w:ascii="Cambria Math" w:hAnsi="Cambria Math"/>
                <w:i/>
                <w:lang w:val="en-CA"/>
              </w:rPr>
            </m:ctrlPr>
          </m:sSubPr>
          <m:e>
            <m:r>
              <w:rPr>
                <w:rFonts w:ascii="Cambria Math" w:hAnsi="Cambria Math"/>
                <w:lang w:val="en-CA"/>
              </w:rPr>
              <m:t>h</m:t>
            </m:r>
          </m:e>
          <m:sub>
            <m:r>
              <w:rPr>
                <w:rFonts w:ascii="Cambria Math" w:hAnsi="Cambria Math"/>
                <w:lang w:val="en-CA"/>
              </w:rPr>
              <m:t>m</m:t>
            </m:r>
          </m:sub>
        </m:sSub>
        <m:d>
          <m:dPr>
            <m:ctrlPr>
              <w:rPr>
                <w:rFonts w:ascii="Cambria Math" w:hAnsi="Cambria Math"/>
                <w:i/>
                <w:lang w:val="en-CA"/>
              </w:rPr>
            </m:ctrlPr>
          </m:dPr>
          <m:e>
            <m:r>
              <w:rPr>
                <w:rFonts w:ascii="Cambria Math" w:hAnsi="Cambria Math"/>
                <w:lang w:val="en-CA"/>
              </w:rPr>
              <m:t>x</m:t>
            </m:r>
          </m:e>
        </m:d>
        <m:r>
          <w:rPr>
            <w:rFonts w:ascii="Cambria Math" w:hAnsi="Cambria Math"/>
            <w:lang w:val="en-CA"/>
          </w:rPr>
          <m:t>=</m:t>
        </m:r>
      </m:oMath>
      <w:r w:rsidR="00FB474F">
        <w:rPr>
          <w:lang w:val="en-CA"/>
        </w:rPr>
        <w:t xml:space="preserve"> Prediction of the weak learner</w:t>
      </w:r>
      <w:r>
        <w:rPr>
          <w:lang w:val="en-CA"/>
        </w:rPr>
        <w:t>.</w:t>
      </w:r>
    </w:p>
    <w:p w14:paraId="139E277E" w14:textId="77777777" w:rsidR="00FB474F" w:rsidRPr="00FB474F" w:rsidRDefault="00FB474F" w:rsidP="00FB474F">
      <w:pPr>
        <w:jc w:val="both"/>
        <w:rPr>
          <w:lang w:val="en-CA"/>
        </w:rPr>
      </w:pPr>
    </w:p>
    <w:p w14:paraId="2757EF22" w14:textId="71C38E1D" w:rsidR="003326C6" w:rsidRPr="003326C6" w:rsidRDefault="003326C6" w:rsidP="003729A4">
      <w:pPr>
        <w:ind w:firstLine="288"/>
        <w:jc w:val="both"/>
        <w:rPr>
          <w:lang w:val="en-CA"/>
        </w:rPr>
      </w:pPr>
      <w:r w:rsidRPr="003326C6">
        <w:rPr>
          <w:lang w:val="en-CA"/>
        </w:rPr>
        <w:lastRenderedPageBreak/>
        <w:t>To estimate h</w:t>
      </w:r>
      <w:r>
        <w:rPr>
          <w:lang w:val="en-CA"/>
        </w:rPr>
        <w:t>ouse</w:t>
      </w:r>
      <w:r w:rsidRPr="003326C6">
        <w:rPr>
          <w:lang w:val="en-CA"/>
        </w:rPr>
        <w:t xml:space="preserve"> values, GBR sequentially combines a number of weak learners—in this case, decision trees. The max_depth parameter defines the maximum depth of each individual decision tree in the ensemble, whereas the n_estimators parameter establishes the number of decision trees in the ensemble when housing price estimate using gradient boosting is applied. These parameters regulate the ensemble model's complexity, which affects how well it can represent the complicated relationships seen in the housing dataset while reducing overfitting.</w:t>
      </w:r>
      <w:r w:rsidR="00A26DDE" w:rsidRPr="00A26DDE">
        <w:rPr>
          <w:lang w:val="en-CA"/>
        </w:rPr>
        <w:t xml:space="preserve"> GridSearchCV </w:t>
      </w:r>
      <w:r w:rsidR="00A26DDE">
        <w:rPr>
          <w:lang w:val="en-CA"/>
        </w:rPr>
        <w:t xml:space="preserve">was used </w:t>
      </w:r>
      <w:r w:rsidR="00A26DDE" w:rsidRPr="00A26DDE">
        <w:rPr>
          <w:lang w:val="en-CA"/>
        </w:rPr>
        <w:t xml:space="preserve">to explore </w:t>
      </w:r>
      <w:r w:rsidR="00A26DDE">
        <w:rPr>
          <w:lang w:val="en-CA"/>
        </w:rPr>
        <w:t>these</w:t>
      </w:r>
      <w:r w:rsidR="00A26DDE" w:rsidRPr="00A26DDE">
        <w:rPr>
          <w:lang w:val="en-CA"/>
        </w:rPr>
        <w:t xml:space="preserve"> regularization parameter</w:t>
      </w:r>
      <w:r w:rsidR="00A26DDE">
        <w:rPr>
          <w:lang w:val="en-CA"/>
        </w:rPr>
        <w:t xml:space="preserve">s. </w:t>
      </w:r>
      <w:r w:rsidR="00A26DDE" w:rsidRPr="00A26DDE">
        <w:rPr>
          <w:lang w:val="en-CA"/>
        </w:rPr>
        <w:t xml:space="preserve"> </w:t>
      </w:r>
      <w:r w:rsidRPr="003326C6">
        <w:rPr>
          <w:lang w:val="en-CA"/>
        </w:rPr>
        <w:t>By iteratively fixing these mistakes, the model learns from the mistakes made in earlier iterations and progressively increases the precision of price forecasts. GBR accurately estimates housing prices by capturing intricate correlations between several factors and the target variable through this procedure.</w:t>
      </w:r>
      <w:r>
        <w:rPr>
          <w:lang w:val="en-CA"/>
        </w:rPr>
        <w:t xml:space="preserve"> </w:t>
      </w:r>
    </w:p>
    <w:p w14:paraId="4B3ADA8B" w14:textId="6FA7197C" w:rsidR="00A26DDE" w:rsidRDefault="00A26DDE" w:rsidP="00A26DDE">
      <w:pPr>
        <w:jc w:val="both"/>
        <w:rPr>
          <w:lang w:val="en-CA"/>
        </w:rPr>
      </w:pPr>
    </w:p>
    <w:p w14:paraId="68E44917" w14:textId="01D1CD15" w:rsidR="00A26DDE" w:rsidRDefault="00A26DDE" w:rsidP="00A26DDE">
      <w:pPr>
        <w:pStyle w:val="Heading2"/>
        <w:tabs>
          <w:tab w:val="clear" w:pos="360"/>
          <w:tab w:val="num" w:pos="288"/>
        </w:tabs>
        <w:rPr>
          <w:lang w:val="en-CA"/>
        </w:rPr>
      </w:pPr>
      <w:r>
        <w:rPr>
          <w:lang w:val="en-CA"/>
        </w:rPr>
        <w:t>Support Vector</w:t>
      </w:r>
    </w:p>
    <w:p w14:paraId="259F1496" w14:textId="77777777" w:rsidR="00A26DDE" w:rsidRDefault="00A26DDE" w:rsidP="00A26DDE">
      <w:pPr>
        <w:rPr>
          <w:lang w:val="en-CA"/>
        </w:rPr>
      </w:pPr>
    </w:p>
    <w:p w14:paraId="01FEF0A7" w14:textId="5D686DC9" w:rsidR="00A26DDE" w:rsidRPr="00F27514" w:rsidRDefault="00F27514" w:rsidP="003729A4">
      <w:pPr>
        <w:ind w:firstLine="288"/>
        <w:jc w:val="both"/>
      </w:pPr>
      <w:r>
        <w:t>Regression techniques such as Support Vector Regression (SVR) works by identifying the hyperplane that best fits the data within a given margin of tolerance (epsilon), and it is derived from Support Vector Machines (SVM). While permitting some variations from the predicted values, SVR seeks to reduce prediction errors. The C parameter of SVR controls how much of the hyperplane is flat and how many instances are permitted inside the margin.</w:t>
      </w:r>
    </w:p>
    <w:p w14:paraId="2049BF7F" w14:textId="2E668ADA" w:rsidR="003326C6" w:rsidRDefault="00A26DDE" w:rsidP="00F27514">
      <w:pPr>
        <w:jc w:val="both"/>
        <w:rPr>
          <w:lang w:val="en-CA"/>
        </w:rPr>
      </w:pPr>
      <w:r w:rsidRPr="00A26DDE">
        <w:rPr>
          <w:lang w:val="en-CA"/>
        </w:rPr>
        <w:t>SVR was used in conjunction with GridSearchCV to explore kernel types ('linear' and 'rbf'), regularization parameter C, and gamma values in hyperparameter tuning. Based on minimizing prediction errors, the best SVR model was chosen. With the help of kernel functions, the trained SVR model was able to accommodate non-linear interactions while providing accurate estimations and efficiently capture the intricate correlations between housing attributes and prices by fitting an ideal hyperplane. SVR's promise as a reliable method for estimating home prices was demonstrated by the project.</w:t>
      </w:r>
    </w:p>
    <w:p w14:paraId="14024E30" w14:textId="5051400C" w:rsidR="00041B08" w:rsidRDefault="00041B08" w:rsidP="00041B08">
      <w:pPr>
        <w:pStyle w:val="Heading2"/>
        <w:rPr>
          <w:lang w:val="en-CA"/>
        </w:rPr>
      </w:pPr>
      <w:r>
        <w:rPr>
          <w:lang w:val="en-CA"/>
        </w:rPr>
        <w:t>E) Random Forest  Regression</w:t>
      </w:r>
    </w:p>
    <w:p w14:paraId="105EB051" w14:textId="77777777" w:rsidR="00BD0738" w:rsidRDefault="00BD0738" w:rsidP="003729A4">
      <w:pPr>
        <w:ind w:firstLine="288"/>
        <w:jc w:val="both"/>
      </w:pPr>
      <w:r>
        <w:t>Employing the robust ensemble learning technique of Random Forest Regression, our study focuses on enhancing the accuracy of regression models for predicting house prices. This algorithm constructs multiple decision trees during training, leveraging randomized subsets of data and features at each split to curtail overfitting. The aggregated predictions from diverse trees form the final output, ensuring model generalization and effectiveness in complex prediction tasks.</w:t>
      </w:r>
    </w:p>
    <w:p w14:paraId="1B9EBA9E" w14:textId="77777777" w:rsidR="00BD0738" w:rsidRDefault="00BD0738" w:rsidP="00BD0738">
      <w:pPr>
        <w:jc w:val="both"/>
      </w:pPr>
    </w:p>
    <w:p w14:paraId="5730A4B5" w14:textId="436ACDA6" w:rsidR="00BD0738" w:rsidRPr="00BD0738" w:rsidRDefault="00BD0738" w:rsidP="003729A4">
      <w:pPr>
        <w:ind w:firstLine="288"/>
        <w:jc w:val="both"/>
      </w:pPr>
      <w:r>
        <w:t xml:space="preserve">In our research, Random Forest Regression is applied to house price prediction using the scikit-learn library in Python. Hyperparameter optimization involves an exhaustive search to enhance model performance and generalization. To ensure reliability, cross-validation assesses the model's performance across different training data subsets. The final model, characterized by optimal hyperparameters, is evaluated on a separate test set using metrics like Mean Squared Error (MSE) and R-squared (R2). This methodology strikes a balance between complexity and performance, capturing intricate data relationships while mitigating overfitting. The results contribute valuable insights into predictive modeling </w:t>
      </w:r>
      <w:r>
        <w:t>for housing prices, offering a versatile tool for real-world applications. The application of the Random Forest Regression algorithm is validated through evaluation metrics, specifically MSE and R-Squared.</w:t>
      </w:r>
    </w:p>
    <w:p w14:paraId="195B9ACE" w14:textId="77777777" w:rsidR="003326C6" w:rsidRPr="00AD291E" w:rsidRDefault="003326C6" w:rsidP="00BD0738">
      <w:pPr>
        <w:jc w:val="both"/>
        <w:rPr>
          <w:lang w:val="en-CA"/>
        </w:rPr>
      </w:pPr>
    </w:p>
    <w:p w14:paraId="6BC9A78D" w14:textId="1977DE3B" w:rsidR="009303D9" w:rsidRDefault="0005244F" w:rsidP="006B6B66">
      <w:pPr>
        <w:pStyle w:val="Heading1"/>
      </w:pPr>
      <w:r>
        <w:t>Experimental results</w:t>
      </w:r>
    </w:p>
    <w:p w14:paraId="322DAB02" w14:textId="7C8FF0B4" w:rsidR="009303D9" w:rsidRPr="005B520E" w:rsidRDefault="007018F1" w:rsidP="00E7596C">
      <w:pPr>
        <w:pStyle w:val="BodyText"/>
      </w:pPr>
      <w:r>
        <w:t>In this section, our aim is to elucidate the various steps, including the introduction of the dataset, the preprocessing methodology, and the hyperparameter tuning approach. These steps are essential for facilitating a comprehensive comparison of results.</w:t>
      </w:r>
      <w:r w:rsidR="009303D9" w:rsidRPr="005B520E">
        <w:t>.</w:t>
      </w:r>
    </w:p>
    <w:p w14:paraId="1D063D07" w14:textId="3B77846A" w:rsidR="009303D9" w:rsidRDefault="007018F1" w:rsidP="00ED0149">
      <w:pPr>
        <w:pStyle w:val="Heading2"/>
      </w:pPr>
      <w:r>
        <w:t>Dataset</w:t>
      </w:r>
    </w:p>
    <w:p w14:paraId="53448B52" w14:textId="66A57814" w:rsidR="006E10B5" w:rsidRDefault="003D467B" w:rsidP="00BA0CA9">
      <w:pPr>
        <w:pStyle w:val="BodyText"/>
      </w:pPr>
      <w:r w:rsidRPr="003D467B">
        <w:rPr>
          <w:lang w:val="en-US"/>
        </w:rPr>
        <w:t xml:space="preserve">We obtained our dataset from the Kaggle website, and it is publicly available at the following link: </w:t>
      </w:r>
      <w:hyperlink r:id="rId11" w:history="1">
        <w:r w:rsidRPr="003D467B">
          <w:rPr>
            <w:rStyle w:val="Hyperlink"/>
            <w:lang w:val="en-US"/>
          </w:rPr>
          <w:t>https://www.kaggle.com/competitions/house-prices-advanced-regression-techniques/data.</w:t>
        </w:r>
      </w:hyperlink>
      <w:r>
        <w:rPr>
          <w:lang w:val="en-US"/>
        </w:rPr>
        <w:t xml:space="preserve"> </w:t>
      </w:r>
      <w:r w:rsidRPr="003D467B">
        <w:rPr>
          <w:lang w:val="en-US"/>
        </w:rPr>
        <w:t>The dataset encompasses various features related to houses, with "SalePrice" as our target variable. A selection of these features, along with their descriptions, is provided in Table 1.</w:t>
      </w:r>
      <w:r w:rsidR="009303D9" w:rsidRPr="005B520E">
        <w:t xml:space="preserve"> </w:t>
      </w:r>
      <w:r w:rsidR="00ED04E2">
        <w:tab/>
      </w:r>
      <w:r w:rsidR="00ED04E2">
        <w:tab/>
      </w:r>
      <w:r w:rsidR="00ED04E2">
        <w:tab/>
      </w:r>
      <w:r w:rsidR="00ED04E2">
        <w:tab/>
      </w:r>
      <w:r w:rsidR="00ED04E2">
        <w:tab/>
      </w:r>
      <w:r w:rsidR="00ED04E2">
        <w:tab/>
      </w:r>
    </w:p>
    <w:tbl>
      <w:tblPr>
        <w:tblStyle w:val="PlainTable1"/>
        <w:tblW w:w="7425" w:type="dxa"/>
        <w:tblLook w:val="04A0" w:firstRow="1" w:lastRow="0" w:firstColumn="1" w:lastColumn="0" w:noHBand="0" w:noVBand="1"/>
      </w:tblPr>
      <w:tblGrid>
        <w:gridCol w:w="2475"/>
        <w:gridCol w:w="2475"/>
        <w:gridCol w:w="2475"/>
      </w:tblGrid>
      <w:tr w:rsidR="006E10B5" w14:paraId="02D2A549" w14:textId="26F24A95" w:rsidTr="006E10B5">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54D433C2" w14:textId="6DD20365" w:rsidR="006E10B5" w:rsidRDefault="006E10B5" w:rsidP="00CE74CA">
            <w:pPr>
              <w:pStyle w:val="BodyText"/>
              <w:ind w:firstLine="0"/>
              <w:jc w:val="center"/>
              <w:rPr>
                <w:lang w:val="en-US"/>
              </w:rPr>
            </w:pPr>
            <w:r>
              <w:rPr>
                <w:rStyle w:val="Strong"/>
              </w:rPr>
              <w:t>MSSubClass</w:t>
            </w:r>
          </w:p>
        </w:tc>
        <w:tc>
          <w:tcPr>
            <w:tcW w:w="2475" w:type="dxa"/>
            <w:vAlign w:val="center"/>
          </w:tcPr>
          <w:p w14:paraId="6BD26DFE" w14:textId="71CC43D3" w:rsidR="006E10B5" w:rsidRPr="00107CAB" w:rsidRDefault="006E10B5" w:rsidP="00CE74CA">
            <w:pPr>
              <w:pStyle w:val="BodyText"/>
              <w:ind w:firstLine="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107CAB">
              <w:rPr>
                <w:b w:val="0"/>
                <w:bCs w:val="0"/>
                <w:lang w:val="en-US"/>
              </w:rPr>
              <w:t>The Building Class</w:t>
            </w:r>
          </w:p>
        </w:tc>
        <w:tc>
          <w:tcPr>
            <w:tcW w:w="2475" w:type="dxa"/>
          </w:tcPr>
          <w:p w14:paraId="382403E8" w14:textId="77777777" w:rsidR="006E10B5" w:rsidRPr="00107CAB" w:rsidRDefault="006E10B5" w:rsidP="00CE74CA">
            <w:pPr>
              <w:pStyle w:val="BodyText"/>
              <w:ind w:firstLine="0"/>
              <w:jc w:val="center"/>
              <w:cnfStyle w:val="100000000000" w:firstRow="1" w:lastRow="0" w:firstColumn="0" w:lastColumn="0" w:oddVBand="0" w:evenVBand="0" w:oddHBand="0" w:evenHBand="0" w:firstRowFirstColumn="0" w:firstRowLastColumn="0" w:lastRowFirstColumn="0" w:lastRowLastColumn="0"/>
              <w:rPr>
                <w:b w:val="0"/>
                <w:bCs w:val="0"/>
                <w:lang w:val="en-US"/>
              </w:rPr>
            </w:pPr>
          </w:p>
        </w:tc>
      </w:tr>
      <w:tr w:rsidR="006E10B5" w14:paraId="15D4D086" w14:textId="70FEC8F3" w:rsidTr="006E10B5">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661B864F" w14:textId="1E6F16B1" w:rsidR="006E10B5" w:rsidRDefault="006E10B5" w:rsidP="00CE74CA">
            <w:pPr>
              <w:pStyle w:val="BodyText"/>
              <w:ind w:firstLine="0"/>
              <w:jc w:val="center"/>
              <w:rPr>
                <w:lang w:val="en-US"/>
              </w:rPr>
            </w:pPr>
            <w:r>
              <w:rPr>
                <w:rStyle w:val="Strong"/>
              </w:rPr>
              <w:t>LotFrontage</w:t>
            </w:r>
          </w:p>
        </w:tc>
        <w:tc>
          <w:tcPr>
            <w:tcW w:w="2475" w:type="dxa"/>
            <w:vAlign w:val="center"/>
          </w:tcPr>
          <w:p w14:paraId="48FC65A9" w14:textId="17FCC7A6"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US"/>
              </w:rPr>
            </w:pPr>
            <w:r>
              <w:t>Linear feet of street connected to property</w:t>
            </w:r>
          </w:p>
        </w:tc>
        <w:tc>
          <w:tcPr>
            <w:tcW w:w="2475" w:type="dxa"/>
          </w:tcPr>
          <w:p w14:paraId="796FF9E6" w14:textId="77777777"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pPr>
          </w:p>
        </w:tc>
      </w:tr>
      <w:tr w:rsidR="006E10B5" w14:paraId="30DB1DAB" w14:textId="77B13741" w:rsidTr="006E10B5">
        <w:trPr>
          <w:trHeight w:val="356"/>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20506D23" w14:textId="0004C88E" w:rsidR="006E10B5" w:rsidRDefault="006E10B5" w:rsidP="00CE74CA">
            <w:pPr>
              <w:pStyle w:val="BodyText"/>
              <w:ind w:firstLine="0"/>
              <w:jc w:val="center"/>
              <w:rPr>
                <w:lang w:val="en-US"/>
              </w:rPr>
            </w:pPr>
            <w:r>
              <w:rPr>
                <w:rStyle w:val="Strong"/>
              </w:rPr>
              <w:t>LotArea</w:t>
            </w:r>
          </w:p>
        </w:tc>
        <w:tc>
          <w:tcPr>
            <w:tcW w:w="2475" w:type="dxa"/>
            <w:vAlign w:val="center"/>
          </w:tcPr>
          <w:p w14:paraId="4877A3FE" w14:textId="72F2AA3D"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US"/>
              </w:rPr>
            </w:pPr>
            <w:r>
              <w:t>Lot size in square feet</w:t>
            </w:r>
          </w:p>
        </w:tc>
        <w:tc>
          <w:tcPr>
            <w:tcW w:w="2475" w:type="dxa"/>
          </w:tcPr>
          <w:p w14:paraId="64A1AB2D" w14:textId="77777777"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pPr>
          </w:p>
        </w:tc>
      </w:tr>
      <w:tr w:rsidR="006E10B5" w14:paraId="0B841FD8" w14:textId="5C0184AB" w:rsidTr="006E10B5">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610DED27" w14:textId="3A42945C" w:rsidR="006E10B5" w:rsidRPr="00CE74CA" w:rsidRDefault="006E10B5" w:rsidP="00CE74CA">
            <w:pPr>
              <w:pStyle w:val="BodyText"/>
              <w:ind w:firstLine="0"/>
              <w:jc w:val="center"/>
              <w:rPr>
                <w:b w:val="0"/>
                <w:bCs w:val="0"/>
                <w:lang w:val="en-US"/>
              </w:rPr>
            </w:pPr>
            <w:r w:rsidRPr="00CE74CA">
              <w:rPr>
                <w:b w:val="0"/>
                <w:bCs w:val="0"/>
                <w:lang w:val="en-US"/>
              </w:rPr>
              <w:t>Street</w:t>
            </w:r>
          </w:p>
        </w:tc>
        <w:tc>
          <w:tcPr>
            <w:tcW w:w="2475" w:type="dxa"/>
            <w:vAlign w:val="center"/>
          </w:tcPr>
          <w:p w14:paraId="6E4FEEAC" w14:textId="11B9E908"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US"/>
              </w:rPr>
            </w:pPr>
            <w:r>
              <w:t>Type of road access</w:t>
            </w:r>
          </w:p>
        </w:tc>
        <w:tc>
          <w:tcPr>
            <w:tcW w:w="2475" w:type="dxa"/>
          </w:tcPr>
          <w:p w14:paraId="414B7B5F" w14:textId="77777777"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pPr>
          </w:p>
        </w:tc>
      </w:tr>
      <w:tr w:rsidR="006E10B5" w14:paraId="0B0420C2" w14:textId="02ACA5B4" w:rsidTr="006E10B5">
        <w:trPr>
          <w:trHeight w:val="356"/>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66C64F8C" w14:textId="27359EC9" w:rsidR="006E10B5" w:rsidRDefault="006E10B5" w:rsidP="00CE74CA">
            <w:pPr>
              <w:pStyle w:val="BodyText"/>
              <w:ind w:firstLine="0"/>
              <w:jc w:val="center"/>
              <w:rPr>
                <w:lang w:val="en-US"/>
              </w:rPr>
            </w:pPr>
            <w:r>
              <w:rPr>
                <w:rStyle w:val="Strong"/>
              </w:rPr>
              <w:t>LotShape</w:t>
            </w:r>
          </w:p>
        </w:tc>
        <w:tc>
          <w:tcPr>
            <w:tcW w:w="2475" w:type="dxa"/>
            <w:vAlign w:val="center"/>
          </w:tcPr>
          <w:p w14:paraId="60E6A2E5" w14:textId="43EDB704"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US"/>
              </w:rPr>
            </w:pPr>
            <w:r>
              <w:t>General shape of property</w:t>
            </w:r>
          </w:p>
        </w:tc>
        <w:tc>
          <w:tcPr>
            <w:tcW w:w="2475" w:type="dxa"/>
          </w:tcPr>
          <w:p w14:paraId="345DA596" w14:textId="77777777"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pPr>
          </w:p>
        </w:tc>
      </w:tr>
      <w:tr w:rsidR="006E10B5" w14:paraId="7B137FC7" w14:textId="5C777E1E" w:rsidTr="006E10B5">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386965BA" w14:textId="4397064A" w:rsidR="006E10B5" w:rsidRDefault="006E10B5" w:rsidP="00CE74CA">
            <w:pPr>
              <w:pStyle w:val="BodyText"/>
              <w:ind w:firstLine="0"/>
              <w:jc w:val="center"/>
              <w:rPr>
                <w:lang w:val="en-US"/>
              </w:rPr>
            </w:pPr>
            <w:r>
              <w:rPr>
                <w:rStyle w:val="Strong"/>
              </w:rPr>
              <w:t>LandContour</w:t>
            </w:r>
          </w:p>
        </w:tc>
        <w:tc>
          <w:tcPr>
            <w:tcW w:w="2475" w:type="dxa"/>
            <w:vAlign w:val="center"/>
          </w:tcPr>
          <w:p w14:paraId="3E7073B3" w14:textId="7ADE5EF4"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US"/>
              </w:rPr>
            </w:pPr>
            <w:r>
              <w:t>Flatness of the property</w:t>
            </w:r>
          </w:p>
        </w:tc>
        <w:tc>
          <w:tcPr>
            <w:tcW w:w="2475" w:type="dxa"/>
          </w:tcPr>
          <w:p w14:paraId="6F2E2661" w14:textId="77777777"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pPr>
          </w:p>
        </w:tc>
      </w:tr>
      <w:tr w:rsidR="006E10B5" w14:paraId="7912A1C3" w14:textId="0C4671FA" w:rsidTr="006E10B5">
        <w:trPr>
          <w:trHeight w:val="348"/>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63EC8167" w14:textId="035FEEF5" w:rsidR="006E10B5" w:rsidRDefault="006E10B5" w:rsidP="00CE74CA">
            <w:pPr>
              <w:pStyle w:val="BodyText"/>
              <w:ind w:firstLine="0"/>
              <w:jc w:val="center"/>
              <w:rPr>
                <w:rStyle w:val="Strong"/>
              </w:rPr>
            </w:pPr>
            <w:r>
              <w:rPr>
                <w:rStyle w:val="Strong"/>
              </w:rPr>
              <w:t>MSZoning</w:t>
            </w:r>
          </w:p>
        </w:tc>
        <w:tc>
          <w:tcPr>
            <w:tcW w:w="2475" w:type="dxa"/>
            <w:vAlign w:val="center"/>
          </w:tcPr>
          <w:p w14:paraId="032D39E4" w14:textId="50EF05A0"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pPr>
            <w:r>
              <w:t>The general zoning classification</w:t>
            </w:r>
          </w:p>
        </w:tc>
        <w:tc>
          <w:tcPr>
            <w:tcW w:w="2475" w:type="dxa"/>
          </w:tcPr>
          <w:p w14:paraId="058F41A4" w14:textId="77777777" w:rsidR="006E10B5" w:rsidRDefault="006E10B5" w:rsidP="00CE74CA">
            <w:pPr>
              <w:pStyle w:val="BodyText"/>
              <w:ind w:firstLine="0"/>
              <w:jc w:val="center"/>
              <w:cnfStyle w:val="000000000000" w:firstRow="0" w:lastRow="0" w:firstColumn="0" w:lastColumn="0" w:oddVBand="0" w:evenVBand="0" w:oddHBand="0" w:evenHBand="0" w:firstRowFirstColumn="0" w:firstRowLastColumn="0" w:lastRowFirstColumn="0" w:lastRowLastColumn="0"/>
            </w:pPr>
          </w:p>
        </w:tc>
      </w:tr>
      <w:tr w:rsidR="006E10B5" w14:paraId="64769F0B" w14:textId="3FF3EC11" w:rsidTr="006E10B5">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3619E8C2" w14:textId="5BA52CB1" w:rsidR="006E10B5" w:rsidRDefault="006E10B5" w:rsidP="00CE74CA">
            <w:pPr>
              <w:pStyle w:val="BodyText"/>
              <w:ind w:firstLine="0"/>
              <w:jc w:val="center"/>
              <w:rPr>
                <w:lang w:val="en-US"/>
              </w:rPr>
            </w:pPr>
            <w:r>
              <w:rPr>
                <w:rStyle w:val="Strong"/>
              </w:rPr>
              <w:t>Utilities</w:t>
            </w:r>
          </w:p>
        </w:tc>
        <w:tc>
          <w:tcPr>
            <w:tcW w:w="2475" w:type="dxa"/>
            <w:vAlign w:val="center"/>
          </w:tcPr>
          <w:p w14:paraId="1B0330DF" w14:textId="027734B0"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US"/>
              </w:rPr>
            </w:pPr>
            <w:r>
              <w:t>Type of utilities available</w:t>
            </w:r>
          </w:p>
        </w:tc>
        <w:tc>
          <w:tcPr>
            <w:tcW w:w="2475" w:type="dxa"/>
          </w:tcPr>
          <w:p w14:paraId="0BB420AB" w14:textId="77777777" w:rsidR="006E10B5" w:rsidRDefault="006E10B5" w:rsidP="00CE74CA">
            <w:pPr>
              <w:pStyle w:val="BodyText"/>
              <w:ind w:firstLine="0"/>
              <w:jc w:val="center"/>
              <w:cnfStyle w:val="000000100000" w:firstRow="0" w:lastRow="0" w:firstColumn="0" w:lastColumn="0" w:oddVBand="0" w:evenVBand="0" w:oddHBand="1" w:evenHBand="0" w:firstRowFirstColumn="0" w:firstRowLastColumn="0" w:lastRowFirstColumn="0" w:lastRowLastColumn="0"/>
            </w:pPr>
          </w:p>
        </w:tc>
      </w:tr>
    </w:tbl>
    <w:p w14:paraId="2DB9E9D4" w14:textId="590B0A2E" w:rsidR="006F6D3D" w:rsidRPr="006E10B5" w:rsidRDefault="006E10B5" w:rsidP="00D70157">
      <w:pPr>
        <w:pStyle w:val="BodyText"/>
        <w:rPr>
          <w:i/>
          <w:iCs/>
          <w:sz w:val="16"/>
          <w:szCs w:val="16"/>
          <w:lang w:val="en-US"/>
        </w:rPr>
      </w:pPr>
      <w:r>
        <w:rPr>
          <w:i/>
          <w:iCs/>
          <w:sz w:val="16"/>
          <w:szCs w:val="16"/>
          <w:lang w:val="en-US"/>
        </w:rPr>
        <w:t xml:space="preserve">                  </w:t>
      </w:r>
      <w:r w:rsidR="007D5593" w:rsidRPr="006E10B5">
        <w:rPr>
          <w:i/>
          <w:iCs/>
          <w:sz w:val="16"/>
          <w:szCs w:val="16"/>
          <w:lang w:val="en-US"/>
        </w:rPr>
        <w:t>Table1- some of the features in our dataset</w:t>
      </w:r>
      <w:r w:rsidRPr="006E10B5">
        <w:rPr>
          <w:i/>
          <w:iCs/>
          <w:sz w:val="16"/>
          <w:szCs w:val="16"/>
          <w:lang w:val="en-US"/>
        </w:rPr>
        <w:t>.</w:t>
      </w:r>
    </w:p>
    <w:tbl>
      <w:tblPr>
        <w:tblStyle w:val="PlainTable1"/>
        <w:tblW w:w="4988" w:type="dxa"/>
        <w:tblLook w:val="04A0" w:firstRow="1" w:lastRow="0" w:firstColumn="1" w:lastColumn="0" w:noHBand="0" w:noVBand="1"/>
      </w:tblPr>
      <w:tblGrid>
        <w:gridCol w:w="2493"/>
        <w:gridCol w:w="2495"/>
      </w:tblGrid>
      <w:tr w:rsidR="006E10B5" w14:paraId="75150475" w14:textId="77777777" w:rsidTr="006E10B5">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493" w:type="dxa"/>
          </w:tcPr>
          <w:p w14:paraId="20C05288" w14:textId="73FE6EDD" w:rsidR="006E10B5" w:rsidRPr="006E10B5" w:rsidRDefault="006E10B5" w:rsidP="006E10B5">
            <w:pPr>
              <w:pStyle w:val="BodyText"/>
              <w:ind w:firstLine="0"/>
              <w:jc w:val="center"/>
              <w:rPr>
                <w:b w:val="0"/>
                <w:bCs w:val="0"/>
                <w:lang w:val="en-US"/>
              </w:rPr>
            </w:pPr>
            <w:r w:rsidRPr="006E10B5">
              <w:rPr>
                <w:b w:val="0"/>
                <w:bCs w:val="0"/>
                <w:lang w:val="en-US"/>
              </w:rPr>
              <w:t>Street</w:t>
            </w:r>
          </w:p>
        </w:tc>
        <w:tc>
          <w:tcPr>
            <w:tcW w:w="2495" w:type="dxa"/>
          </w:tcPr>
          <w:p w14:paraId="0D2B010D" w14:textId="05A74BBF" w:rsidR="006E10B5" w:rsidRPr="006E10B5" w:rsidRDefault="006E10B5" w:rsidP="006E10B5">
            <w:pPr>
              <w:pStyle w:val="BodyText"/>
              <w:ind w:firstLine="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6E10B5">
              <w:rPr>
                <w:b w:val="0"/>
                <w:bCs w:val="0"/>
                <w:lang w:val="en-US"/>
              </w:rPr>
              <w:t>Type of road access to property</w:t>
            </w:r>
          </w:p>
        </w:tc>
      </w:tr>
      <w:tr w:rsidR="006E10B5" w14:paraId="6A7AB2E5" w14:textId="77777777" w:rsidTr="006E10B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93" w:type="dxa"/>
          </w:tcPr>
          <w:p w14:paraId="4259027A" w14:textId="0486D2D1" w:rsidR="006E10B5" w:rsidRPr="006E10B5" w:rsidRDefault="006E10B5" w:rsidP="006E10B5">
            <w:pPr>
              <w:pStyle w:val="BodyText"/>
              <w:ind w:firstLine="0"/>
              <w:jc w:val="center"/>
              <w:rPr>
                <w:b w:val="0"/>
                <w:bCs w:val="0"/>
                <w:lang w:val="en-US"/>
              </w:rPr>
            </w:pPr>
            <w:r w:rsidRPr="006E10B5">
              <w:rPr>
                <w:b w:val="0"/>
                <w:bCs w:val="0"/>
                <w:lang w:val="en-US"/>
              </w:rPr>
              <w:t>Grvl</w:t>
            </w:r>
          </w:p>
        </w:tc>
        <w:tc>
          <w:tcPr>
            <w:tcW w:w="2495" w:type="dxa"/>
          </w:tcPr>
          <w:p w14:paraId="6BC0D377" w14:textId="5E2DE417" w:rsidR="006E10B5" w:rsidRDefault="006E10B5" w:rsidP="006E10B5">
            <w:pPr>
              <w:pStyle w:val="BodyText"/>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6E10B5">
              <w:rPr>
                <w:lang w:val="en-US"/>
              </w:rPr>
              <w:t>Gravel</w:t>
            </w:r>
          </w:p>
        </w:tc>
      </w:tr>
      <w:tr w:rsidR="006E10B5" w14:paraId="39B18375" w14:textId="77777777" w:rsidTr="006E10B5">
        <w:trPr>
          <w:trHeight w:val="321"/>
        </w:trPr>
        <w:tc>
          <w:tcPr>
            <w:cnfStyle w:val="001000000000" w:firstRow="0" w:lastRow="0" w:firstColumn="1" w:lastColumn="0" w:oddVBand="0" w:evenVBand="0" w:oddHBand="0" w:evenHBand="0" w:firstRowFirstColumn="0" w:firstRowLastColumn="0" w:lastRowFirstColumn="0" w:lastRowLastColumn="0"/>
            <w:tcW w:w="2493" w:type="dxa"/>
          </w:tcPr>
          <w:p w14:paraId="002DF8A0" w14:textId="1A0F8665" w:rsidR="006E10B5" w:rsidRPr="006E10B5" w:rsidRDefault="006E10B5" w:rsidP="006E10B5">
            <w:pPr>
              <w:pStyle w:val="BodyText"/>
              <w:ind w:firstLine="0"/>
              <w:jc w:val="center"/>
              <w:rPr>
                <w:b w:val="0"/>
                <w:bCs w:val="0"/>
                <w:lang w:val="en-US"/>
              </w:rPr>
            </w:pPr>
            <w:r w:rsidRPr="006E10B5">
              <w:rPr>
                <w:b w:val="0"/>
                <w:bCs w:val="0"/>
                <w:lang w:val="en-US"/>
              </w:rPr>
              <w:t>Pave</w:t>
            </w:r>
          </w:p>
        </w:tc>
        <w:tc>
          <w:tcPr>
            <w:tcW w:w="2495" w:type="dxa"/>
          </w:tcPr>
          <w:p w14:paraId="7EA7C825" w14:textId="723537E3" w:rsidR="006E10B5" w:rsidRDefault="006E10B5" w:rsidP="006E10B5">
            <w:pPr>
              <w:pStyle w:val="BodyText"/>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6E10B5">
              <w:rPr>
                <w:lang w:val="en-US"/>
              </w:rPr>
              <w:t>Pav</w:t>
            </w:r>
            <w:r>
              <w:rPr>
                <w:lang w:val="en-US"/>
              </w:rPr>
              <w:t>ed</w:t>
            </w:r>
          </w:p>
        </w:tc>
      </w:tr>
    </w:tbl>
    <w:p w14:paraId="5134BCDF" w14:textId="7E7488A5" w:rsidR="0029547D" w:rsidRPr="006E10B5" w:rsidRDefault="006E10B5" w:rsidP="00D70157">
      <w:pPr>
        <w:pStyle w:val="BodyText"/>
        <w:rPr>
          <w:i/>
          <w:iCs/>
          <w:lang w:val="en-US"/>
        </w:rPr>
      </w:pPr>
      <w:r>
        <w:rPr>
          <w:i/>
          <w:iCs/>
          <w:sz w:val="16"/>
          <w:szCs w:val="16"/>
          <w:lang w:val="en-US"/>
        </w:rPr>
        <w:t xml:space="preserve">                   </w:t>
      </w:r>
      <w:r w:rsidRPr="006E10B5">
        <w:rPr>
          <w:i/>
          <w:iCs/>
          <w:sz w:val="16"/>
          <w:szCs w:val="16"/>
          <w:lang w:val="en-US"/>
        </w:rPr>
        <w:t>Table2 – A description of “Street” feature</w:t>
      </w:r>
      <w:r w:rsidRPr="006E10B5">
        <w:rPr>
          <w:i/>
          <w:iCs/>
          <w:lang w:val="en-US"/>
        </w:rPr>
        <w:t>.</w:t>
      </w:r>
    </w:p>
    <w:p w14:paraId="504C41C2" w14:textId="62FED040" w:rsidR="009303D9" w:rsidRDefault="00677605" w:rsidP="00ED0149">
      <w:pPr>
        <w:pStyle w:val="Heading2"/>
      </w:pPr>
      <w:r>
        <w:t>Preprocessing Data</w:t>
      </w:r>
    </w:p>
    <w:p w14:paraId="753D8668" w14:textId="22586BDB" w:rsidR="00FB59B6" w:rsidRDefault="00FB59B6" w:rsidP="00FB59B6">
      <w:pPr>
        <w:pStyle w:val="BodyText"/>
      </w:pPr>
      <w:r>
        <w:t>As evident in Table 2, some of our features are categorical, and since regression algorithms require numerical data, we must convert categorical features into numerical ones. One of the most effective methods at this stage is one-hot encoding. This technique involves transforming categorical features into numeric ones by adding columns equal to the number of categories to the dataset. For instance, considering the "street" feature with only two categories, we introduce two columns, each corresponding to a type of street. We assign a value of 1 in the respective column if the house's street category is 1, and repeat this process for all data points. Following this step, our original dataset, initially with dimensions (2919, 81), expands to (2919, 2262).</w:t>
      </w:r>
    </w:p>
    <w:p w14:paraId="077FEDE3" w14:textId="14BC4AEC" w:rsidR="00F3248B" w:rsidRPr="001F0B5A" w:rsidRDefault="00FB59B6" w:rsidP="001F0B5A">
      <w:pPr>
        <w:pStyle w:val="BodyText"/>
        <w:rPr>
          <w:lang w:val="en-US"/>
        </w:rPr>
      </w:pPr>
      <w:r>
        <w:t xml:space="preserve">Subsequently, we proceed to the feature selection step to identify the most informative features among the multitude. This process will be expounded upon in the next </w:t>
      </w:r>
      <w:r w:rsidR="001F0B5A">
        <w:rPr>
          <w:lang w:val="en-US"/>
        </w:rPr>
        <w:t>paragraph.</w:t>
      </w:r>
    </w:p>
    <w:p w14:paraId="51D5E133" w14:textId="607F77E3" w:rsidR="009303D9" w:rsidRDefault="001F0B5A" w:rsidP="001F0B5A">
      <w:pPr>
        <w:pStyle w:val="BodyText"/>
        <w:ind w:firstLine="0"/>
      </w:pPr>
      <w:r>
        <w:lastRenderedPageBreak/>
        <w:tab/>
      </w:r>
      <w:r w:rsidR="00A65BEA">
        <w:t>In the feature selection phase, we adopt the Mutual Information Gain method based on the principles outlined in [2]. Mutual Information (MI), synonymous with Information Gain (IG), quantifies the dependence or shared information between two random variables [</w:t>
      </w:r>
      <w:r w:rsidR="00E563E6">
        <w:rPr>
          <w:lang w:val="en-US"/>
        </w:rPr>
        <w:t>3</w:t>
      </w:r>
      <w:r w:rsidR="00A65BEA">
        <w:t>]. It is rooted in Shannon's definition of entropy, expressed as:</w:t>
      </w:r>
    </w:p>
    <w:p w14:paraId="02863938" w14:textId="78DB1C02" w:rsidR="00077268" w:rsidRPr="008C1788" w:rsidRDefault="00FC1E35" w:rsidP="001F0B5A">
      <w:pPr>
        <w:pStyle w:val="BodyText"/>
        <w:ind w:firstLine="0"/>
        <w:rPr>
          <w:lang w:val="en-US" w:bidi="fa-IR"/>
        </w:rPr>
      </w:pPr>
      <m:oMathPara>
        <m:oMath>
          <m:r>
            <w:rPr>
              <w:rFonts w:ascii="Cambria Math" w:hAnsi="Cambria Math"/>
              <w:lang w:val="en-US" w:bidi="fa-IR"/>
            </w:rPr>
            <m:t>H</m:t>
          </m:r>
          <m:d>
            <m:dPr>
              <m:ctrlPr>
                <w:rPr>
                  <w:rFonts w:ascii="Cambria Math" w:hAnsi="Cambria Math"/>
                  <w:i/>
                  <w:lang w:val="en-US" w:bidi="fa-IR"/>
                </w:rPr>
              </m:ctrlPr>
            </m:dPr>
            <m:e>
              <m:r>
                <w:rPr>
                  <w:rFonts w:ascii="Cambria Math" w:hAnsi="Cambria Math"/>
                  <w:lang w:val="en-US" w:bidi="fa-IR"/>
                </w:rPr>
                <m:t>X</m:t>
              </m:r>
            </m:e>
          </m:d>
          <m:box>
            <m:boxPr>
              <m:opEmu m:val="1"/>
              <m:ctrlPr>
                <w:rPr>
                  <w:rFonts w:ascii="Cambria Math" w:hAnsi="Cambria Math"/>
                  <w:i/>
                  <w:lang w:val="en-US" w:bidi="fa-IR"/>
                </w:rPr>
              </m:ctrlPr>
            </m:boxPr>
            <m:e>
              <m:r>
                <w:rPr>
                  <w:rFonts w:ascii="Cambria Math" w:hAnsi="Cambria Math"/>
                  <w:lang w:bidi="fa-IR"/>
                </w:rPr>
                <m:t>∶=</m:t>
              </m:r>
            </m:e>
          </m:box>
          <m:r>
            <w:rPr>
              <w:rFonts w:ascii="Cambria Math" w:hAnsi="Cambria Math"/>
              <w:lang w:val="en-US" w:bidi="fa-IR"/>
            </w:rPr>
            <m:t>-</m:t>
          </m:r>
          <m:nary>
            <m:naryPr>
              <m:chr m:val="∑"/>
              <m:limLoc m:val="undOvr"/>
              <m:supHide m:val="1"/>
              <m:ctrlPr>
                <w:rPr>
                  <w:rFonts w:ascii="Cambria Math" w:hAnsi="Cambria Math"/>
                  <w:i/>
                  <w:lang w:val="en-US" w:bidi="fa-IR"/>
                </w:rPr>
              </m:ctrlPr>
            </m:naryPr>
            <m:sub>
              <m:r>
                <w:rPr>
                  <w:rFonts w:ascii="Cambria Math" w:hAnsi="Cambria Math"/>
                  <w:lang w:val="en-US" w:bidi="fa-IR"/>
                </w:rPr>
                <m:t>x</m:t>
              </m:r>
            </m:sub>
            <m:sup/>
            <m:e>
              <m:r>
                <w:rPr>
                  <w:rFonts w:ascii="Cambria Math" w:hAnsi="Cambria Math"/>
                  <w:lang w:val="en-US" w:bidi="fa-IR"/>
                </w:rPr>
                <m:t>p</m:t>
              </m:r>
              <m:d>
                <m:dPr>
                  <m:ctrlPr>
                    <w:rPr>
                      <w:rFonts w:ascii="Cambria Math" w:hAnsi="Cambria Math"/>
                      <w:i/>
                      <w:lang w:val="en-US" w:bidi="fa-IR"/>
                    </w:rPr>
                  </m:ctrlPr>
                </m:dPr>
                <m:e>
                  <m:r>
                    <w:rPr>
                      <w:rFonts w:ascii="Cambria Math" w:hAnsi="Cambria Math"/>
                      <w:lang w:val="en-US" w:bidi="fa-IR"/>
                    </w:rPr>
                    <m:t>x</m:t>
                  </m:r>
                </m:e>
              </m:d>
              <m:func>
                <m:funcPr>
                  <m:ctrlPr>
                    <w:rPr>
                      <w:rFonts w:ascii="Cambria Math" w:hAnsi="Cambria Math"/>
                      <w:i/>
                      <w:lang w:val="en-US" w:bidi="fa-IR"/>
                    </w:rPr>
                  </m:ctrlPr>
                </m:funcPr>
                <m:fName>
                  <m:r>
                    <m:rPr>
                      <m:sty m:val="p"/>
                    </m:rPr>
                    <w:rPr>
                      <w:rFonts w:ascii="Cambria Math" w:hAnsi="Cambria Math"/>
                      <w:lang w:val="en-US" w:bidi="fa-IR"/>
                    </w:rPr>
                    <m:t>log</m:t>
                  </m:r>
                </m:fName>
                <m:e>
                  <m:d>
                    <m:dPr>
                      <m:ctrlPr>
                        <w:rPr>
                          <w:rFonts w:ascii="Cambria Math" w:hAnsi="Cambria Math"/>
                          <w:i/>
                          <w:lang w:val="en-US" w:bidi="fa-IR"/>
                        </w:rPr>
                      </m:ctrlPr>
                    </m:dPr>
                    <m:e>
                      <m:r>
                        <w:rPr>
                          <w:rFonts w:ascii="Cambria Math" w:hAnsi="Cambria Math"/>
                          <w:lang w:val="en-US" w:bidi="fa-IR"/>
                        </w:rPr>
                        <m:t>p</m:t>
                      </m:r>
                      <m:d>
                        <m:dPr>
                          <m:ctrlPr>
                            <w:rPr>
                              <w:rFonts w:ascii="Cambria Math" w:hAnsi="Cambria Math"/>
                              <w:i/>
                              <w:lang w:val="en-US" w:bidi="fa-IR"/>
                            </w:rPr>
                          </m:ctrlPr>
                        </m:dPr>
                        <m:e>
                          <m:r>
                            <w:rPr>
                              <w:rFonts w:ascii="Cambria Math" w:hAnsi="Cambria Math"/>
                              <w:lang w:val="en-US" w:bidi="fa-IR"/>
                            </w:rPr>
                            <m:t>x</m:t>
                          </m:r>
                        </m:e>
                      </m:d>
                    </m:e>
                  </m:d>
                </m:e>
              </m:func>
            </m:e>
          </m:nary>
          <m:r>
            <w:rPr>
              <w:rFonts w:ascii="Cambria Math" w:hAnsi="Cambria Math"/>
              <w:lang w:val="en-US" w:bidi="fa-IR"/>
            </w:rPr>
            <m:t xml:space="preserve">                        (3)</m:t>
          </m:r>
        </m:oMath>
      </m:oMathPara>
    </w:p>
    <w:p w14:paraId="672DFEFE" w14:textId="0EB51AB1" w:rsidR="008C1788" w:rsidRDefault="005534D2" w:rsidP="001F0B5A">
      <w:pPr>
        <w:pStyle w:val="BodyText"/>
        <w:ind w:firstLine="0"/>
      </w:pPr>
      <w:r>
        <w:tab/>
      </w:r>
      <w:r w:rsidR="00E93510">
        <w:t>This definition captures the uncertainty inherent in the random variable X. In the context of feature selection, our goal is to maximize the mutual information, signifying relevance, between a given feature and the target variable.</w:t>
      </w:r>
    </w:p>
    <w:p w14:paraId="6F45AD68" w14:textId="2E003B7B" w:rsidR="00ED04E2" w:rsidRDefault="00E93510" w:rsidP="00F02546">
      <w:pPr>
        <w:pStyle w:val="BodyText"/>
        <w:ind w:firstLine="0"/>
      </w:pPr>
      <w:r>
        <w:t>The Mutual Information (MI) is defined as the relative entropy between the joint distribution and the product distribution:</w:t>
      </w:r>
    </w:p>
    <w:p w14:paraId="5687E9CD" w14:textId="6F14CFDD" w:rsidR="00F02546" w:rsidRPr="00ED04E2" w:rsidRDefault="00B2263F" w:rsidP="00BA0CA9">
      <w:pPr>
        <w:pStyle w:val="BodyText"/>
        <w:ind w:firstLine="0"/>
        <w:rPr>
          <w:lang w:val="en-US" w:bidi="fa-IR"/>
        </w:rPr>
      </w:pPr>
      <m:oMathPara>
        <m:oMath>
          <m:r>
            <w:rPr>
              <w:rFonts w:ascii="Cambria Math" w:hAnsi="Cambria Math"/>
              <w:lang w:val="en-US" w:bidi="fa-IR"/>
            </w:rPr>
            <m:t>MI(X;T)</m:t>
          </m:r>
          <m:box>
            <m:boxPr>
              <m:opEmu m:val="1"/>
              <m:ctrlPr>
                <w:rPr>
                  <w:rFonts w:ascii="Cambria Math" w:hAnsi="Cambria Math"/>
                  <w:i/>
                  <w:lang w:val="en-US" w:bidi="fa-IR"/>
                </w:rPr>
              </m:ctrlPr>
            </m:boxPr>
            <m:e>
              <m:r>
                <w:rPr>
                  <w:rFonts w:ascii="Cambria Math" w:hAnsi="Cambria Math"/>
                  <w:lang w:bidi="fa-IR"/>
                </w:rPr>
                <m:t>∶=</m:t>
              </m:r>
            </m:e>
          </m:box>
          <m:nary>
            <m:naryPr>
              <m:chr m:val="∑"/>
              <m:limLoc m:val="undOvr"/>
              <m:supHide m:val="1"/>
              <m:ctrlPr>
                <w:rPr>
                  <w:rFonts w:ascii="Cambria Math" w:hAnsi="Cambria Math"/>
                  <w:i/>
                  <w:lang w:val="en-US" w:bidi="fa-IR"/>
                </w:rPr>
              </m:ctrlPr>
            </m:naryPr>
            <m:sub>
              <m:r>
                <w:rPr>
                  <w:rFonts w:ascii="Cambria Math" w:hAnsi="Cambria Math"/>
                  <w:lang w:val="en-US" w:bidi="fa-IR"/>
                </w:rPr>
                <m:t>X</m:t>
              </m:r>
            </m:sub>
            <m:sup/>
            <m:e>
              <m:nary>
                <m:naryPr>
                  <m:chr m:val="∑"/>
                  <m:limLoc m:val="undOvr"/>
                  <m:supHide m:val="1"/>
                  <m:ctrlPr>
                    <w:rPr>
                      <w:rFonts w:ascii="Cambria Math" w:hAnsi="Cambria Math"/>
                      <w:i/>
                      <w:lang w:val="en-US" w:bidi="fa-IR"/>
                    </w:rPr>
                  </m:ctrlPr>
                </m:naryPr>
                <m:sub>
                  <m:r>
                    <w:rPr>
                      <w:rFonts w:ascii="Cambria Math" w:hAnsi="Cambria Math"/>
                      <w:lang w:val="en-US" w:bidi="fa-IR"/>
                    </w:rPr>
                    <m:t>T</m:t>
                  </m:r>
                </m:sub>
                <m:sup/>
                <m:e>
                  <m:r>
                    <w:rPr>
                      <w:rFonts w:ascii="Cambria Math" w:hAnsi="Cambria Math"/>
                      <w:lang w:val="en-US" w:bidi="fa-IR"/>
                    </w:rPr>
                    <m:t>p</m:t>
                  </m:r>
                  <m:d>
                    <m:dPr>
                      <m:ctrlPr>
                        <w:rPr>
                          <w:rFonts w:ascii="Cambria Math" w:hAnsi="Cambria Math"/>
                          <w:i/>
                          <w:lang w:val="en-US" w:bidi="fa-IR"/>
                        </w:rPr>
                      </m:ctrlPr>
                    </m:dPr>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r>
                        <w:rPr>
                          <w:rFonts w:ascii="Cambria Math" w:hAnsi="Cambria Math"/>
                          <w:lang w:val="en-US" w:bidi="fa-IR"/>
                        </w:rPr>
                        <m:t>, t</m:t>
                      </m:r>
                    </m:e>
                  </m:d>
                  <m:func>
                    <m:funcPr>
                      <m:ctrlPr>
                        <w:rPr>
                          <w:rFonts w:ascii="Cambria Math" w:hAnsi="Cambria Math"/>
                          <w:i/>
                          <w:lang w:val="en-US" w:bidi="fa-IR"/>
                        </w:rPr>
                      </m:ctrlPr>
                    </m:funcPr>
                    <m:fName>
                      <m:r>
                        <m:rPr>
                          <m:sty m:val="p"/>
                        </m:rPr>
                        <w:rPr>
                          <w:rFonts w:ascii="Cambria Math" w:hAnsi="Cambria Math"/>
                          <w:lang w:bidi="fa-IR"/>
                        </w:rPr>
                        <m:t>log</m:t>
                      </m:r>
                    </m:fName>
                    <m:e>
                      <m:f>
                        <m:fPr>
                          <m:ctrlPr>
                            <w:rPr>
                              <w:rFonts w:ascii="Cambria Math" w:hAnsi="Cambria Math"/>
                              <w:i/>
                              <w:lang w:val="en-US" w:bidi="fa-IR"/>
                            </w:rPr>
                          </m:ctrlPr>
                        </m:fPr>
                        <m:num>
                          <m:r>
                            <w:rPr>
                              <w:rFonts w:ascii="Cambria Math" w:hAnsi="Cambria Math"/>
                              <w:lang w:val="en-US" w:bidi="fa-IR"/>
                            </w:rPr>
                            <m:t>p</m:t>
                          </m:r>
                          <m:d>
                            <m:dPr>
                              <m:ctrlPr>
                                <w:rPr>
                                  <w:rFonts w:ascii="Cambria Math" w:hAnsi="Cambria Math"/>
                                  <w:i/>
                                  <w:lang w:val="en-US" w:bidi="fa-IR"/>
                                </w:rPr>
                              </m:ctrlPr>
                            </m:dPr>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r>
                                <w:rPr>
                                  <w:rFonts w:ascii="Cambria Math" w:hAnsi="Cambria Math"/>
                                  <w:lang w:val="en-US" w:bidi="fa-IR"/>
                                </w:rPr>
                                <m:t>,t</m:t>
                              </m:r>
                            </m:e>
                          </m:d>
                        </m:num>
                        <m:den>
                          <m:r>
                            <w:rPr>
                              <w:rFonts w:ascii="Cambria Math" w:hAnsi="Cambria Math"/>
                              <w:lang w:val="en-US" w:bidi="fa-IR"/>
                            </w:rPr>
                            <m:t>p</m:t>
                          </m:r>
                          <m:d>
                            <m:dPr>
                              <m:ctrlPr>
                                <w:rPr>
                                  <w:rFonts w:ascii="Cambria Math" w:hAnsi="Cambria Math"/>
                                  <w:i/>
                                  <w:lang w:val="en-US" w:bidi="fa-IR"/>
                                </w:rPr>
                              </m:ctrlPr>
                            </m:dPr>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e>
                          </m:d>
                          <m:r>
                            <w:rPr>
                              <w:rFonts w:ascii="Cambria Math" w:hAnsi="Cambria Math"/>
                              <w:lang w:val="en-US" w:bidi="fa-IR"/>
                            </w:rPr>
                            <m:t>p</m:t>
                          </m:r>
                          <m:d>
                            <m:dPr>
                              <m:ctrlPr>
                                <w:rPr>
                                  <w:rFonts w:ascii="Cambria Math" w:hAnsi="Cambria Math"/>
                                  <w:i/>
                                  <w:lang w:val="en-US" w:bidi="fa-IR"/>
                                </w:rPr>
                              </m:ctrlPr>
                            </m:dPr>
                            <m:e>
                              <m:r>
                                <w:rPr>
                                  <w:rFonts w:ascii="Cambria Math" w:hAnsi="Cambria Math"/>
                                  <w:lang w:val="en-US" w:bidi="fa-IR"/>
                                </w:rPr>
                                <m:t>t</m:t>
                              </m:r>
                            </m:e>
                          </m:d>
                        </m:den>
                      </m:f>
                      <m:r>
                        <w:rPr>
                          <w:rFonts w:ascii="Cambria Math" w:hAnsi="Cambria Math"/>
                          <w:lang w:val="en-US" w:bidi="fa-IR"/>
                        </w:rPr>
                        <m:t xml:space="preserve">                  </m:t>
                      </m:r>
                      <m:d>
                        <m:dPr>
                          <m:ctrlPr>
                            <w:rPr>
                              <w:rFonts w:ascii="Cambria Math" w:hAnsi="Cambria Math"/>
                              <w:i/>
                              <w:lang w:val="en-US" w:bidi="fa-IR"/>
                            </w:rPr>
                          </m:ctrlPr>
                        </m:dPr>
                        <m:e>
                          <m:r>
                            <w:rPr>
                              <w:rFonts w:ascii="Cambria Math" w:hAnsi="Cambria Math"/>
                              <w:lang w:val="en-US" w:bidi="fa-IR"/>
                            </w:rPr>
                            <m:t>4</m:t>
                          </m:r>
                        </m:e>
                      </m:d>
                    </m:e>
                  </m:func>
                </m:e>
              </m:nary>
            </m:e>
          </m:nary>
        </m:oMath>
      </m:oMathPara>
    </w:p>
    <w:p w14:paraId="14CFE355" w14:textId="2BFC722E" w:rsidR="00ED04E2" w:rsidRPr="00347C44" w:rsidRDefault="005534D2" w:rsidP="001F0B5A">
      <w:pPr>
        <w:pStyle w:val="BodyText"/>
        <w:ind w:firstLine="0"/>
        <w:rPr>
          <w:lang w:val="en-US"/>
        </w:rPr>
      </w:pPr>
      <w:r>
        <w:rPr>
          <w:lang w:val="en-US" w:bidi="fa-IR"/>
        </w:rPr>
        <w:tab/>
      </w:r>
      <w:r w:rsidR="00ED04E2">
        <w:rPr>
          <w:lang w:val="en-US" w:bidi="fa-IR"/>
        </w:rPr>
        <w:t xml:space="preserve">Here </w:t>
      </w:r>
      <m:oMath>
        <m:r>
          <w:rPr>
            <w:rFonts w:ascii="Cambria Math" w:hAnsi="Cambria Math"/>
            <w:lang w:val="en-US" w:bidi="fa-IR"/>
          </w:rPr>
          <m:t>p</m:t>
        </m:r>
        <m:d>
          <m:dPr>
            <m:ctrlPr>
              <w:rPr>
                <w:rFonts w:ascii="Cambria Math" w:hAnsi="Cambria Math"/>
                <w:i/>
                <w:lang w:val="en-US" w:bidi="fa-IR"/>
              </w:rPr>
            </m:ctrlPr>
          </m:dPr>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r>
              <w:rPr>
                <w:rFonts w:ascii="Cambria Math" w:hAnsi="Cambria Math"/>
                <w:lang w:val="en-US" w:bidi="fa-IR"/>
              </w:rPr>
              <m:t>,t</m:t>
            </m:r>
          </m:e>
        </m:d>
      </m:oMath>
      <w:r w:rsidR="00324FE1" w:rsidRPr="00324FE1">
        <w:t xml:space="preserve"> </w:t>
      </w:r>
      <w:r w:rsidR="00324FE1">
        <w:t>represents the joint probability density function of feature</w:t>
      </w:r>
      <w:r w:rsidR="00324FE1">
        <w:rPr>
          <w:lang w:val="en-US"/>
        </w:rPr>
        <w:t xml:space="preserve"> </w:t>
      </w:r>
      <m:oMath>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oMath>
      <w:r w:rsidR="00BC5D34">
        <w:rPr>
          <w:lang w:val="en-US" w:bidi="fa-IR"/>
        </w:rPr>
        <w:t>and target t</w:t>
      </w:r>
      <w:r w:rsidR="001F77FC">
        <w:rPr>
          <w:lang w:val="en-US" w:bidi="fa-IR"/>
        </w:rPr>
        <w:t xml:space="preserve">, while </w:t>
      </w:r>
      <m:oMath>
        <m:r>
          <w:rPr>
            <w:rFonts w:ascii="Cambria Math" w:hAnsi="Cambria Math"/>
            <w:lang w:val="en-US" w:bidi="fa-IR"/>
          </w:rPr>
          <m:t>p</m:t>
        </m:r>
        <m:d>
          <m:dPr>
            <m:ctrlPr>
              <w:rPr>
                <w:rFonts w:ascii="Cambria Math" w:hAnsi="Cambria Math"/>
                <w:i/>
                <w:lang w:val="en-US" w:bidi="fa-IR"/>
              </w:rPr>
            </m:ctrlPr>
          </m:dPr>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e>
        </m:d>
        <m:r>
          <w:rPr>
            <w:rFonts w:ascii="Cambria Math" w:hAnsi="Cambria Math"/>
            <w:lang w:val="en-US" w:bidi="fa-IR"/>
          </w:rPr>
          <m:t xml:space="preserve"> and p</m:t>
        </m:r>
        <m:d>
          <m:dPr>
            <m:ctrlPr>
              <w:rPr>
                <w:rFonts w:ascii="Cambria Math" w:hAnsi="Cambria Math"/>
                <w:i/>
                <w:lang w:val="en-US" w:bidi="fa-IR"/>
              </w:rPr>
            </m:ctrlPr>
          </m:dPr>
          <m:e>
            <m:r>
              <w:rPr>
                <w:rFonts w:ascii="Cambria Math" w:hAnsi="Cambria Math"/>
                <w:lang w:val="en-US" w:bidi="fa-IR"/>
              </w:rPr>
              <m:t>t</m:t>
            </m:r>
          </m:e>
        </m:d>
      </m:oMath>
      <w:r w:rsidR="001F77FC" w:rsidRPr="001F77FC">
        <w:t xml:space="preserve"> </w:t>
      </w:r>
      <w:r w:rsidR="001F77FC">
        <w:t>denote the marginal density functions. The MI is zero or greater than zero for independent or dependent X and Y, respectively. To maximize MI, a greedy step-wise selection algorithm is employed</w:t>
      </w:r>
      <w:r w:rsidR="00347C44">
        <w:rPr>
          <w:lang w:val="en-US"/>
        </w:rPr>
        <w:t>.</w:t>
      </w:r>
    </w:p>
    <w:p w14:paraId="5B89E252" w14:textId="710D5290" w:rsidR="00347C44" w:rsidRDefault="00347C44" w:rsidP="001F0B5A">
      <w:pPr>
        <w:pStyle w:val="BodyText"/>
        <w:ind w:firstLine="0"/>
      </w:pPr>
      <w:r>
        <w:t>The algorithm initializes a subset of features, denoted by matrix S, with one feature. Features are added one by one to this subset, and the index of the selected feature is determined using:</w:t>
      </w:r>
    </w:p>
    <w:p w14:paraId="21B37FD8" w14:textId="2D1B0755" w:rsidR="00347C44" w:rsidRDefault="00CB3125" w:rsidP="001F0B5A">
      <w:pPr>
        <w:pStyle w:val="BodyText"/>
        <w:ind w:firstLine="0"/>
        <w:rPr>
          <w:lang w:val="en-US" w:bidi="fa-IR"/>
        </w:rPr>
      </w:pPr>
      <m:oMath>
        <m:r>
          <w:rPr>
            <w:rFonts w:ascii="Cambria Math" w:hAnsi="Cambria Math"/>
            <w:lang w:val="en-US" w:bidi="fa-IR"/>
          </w:rPr>
          <m:t xml:space="preserve">                       j</m:t>
        </m:r>
        <m:box>
          <m:boxPr>
            <m:opEmu m:val="1"/>
            <m:ctrlPr>
              <w:rPr>
                <w:rFonts w:ascii="Cambria Math" w:hAnsi="Cambria Math"/>
                <w:i/>
                <w:lang w:val="en-US" w:bidi="fa-IR"/>
              </w:rPr>
            </m:ctrlPr>
          </m:boxPr>
          <m:e>
            <m:r>
              <w:rPr>
                <w:rFonts w:ascii="Cambria Math" w:hAnsi="Cambria Math"/>
                <w:lang w:bidi="fa-IR"/>
              </w:rPr>
              <m:t>∶=</m:t>
            </m:r>
          </m:e>
        </m:box>
        <m:func>
          <m:funcPr>
            <m:ctrlPr>
              <w:rPr>
                <w:rFonts w:ascii="Cambria Math" w:hAnsi="Cambria Math"/>
                <w:i/>
                <w:lang w:val="en-US" w:bidi="fa-IR"/>
              </w:rPr>
            </m:ctrlPr>
          </m:funcPr>
          <m:fName>
            <m:r>
              <m:rPr>
                <m:sty m:val="p"/>
              </m:rPr>
              <w:rPr>
                <w:rFonts w:ascii="Cambria Math" w:hAnsi="Cambria Math"/>
                <w:lang w:val="en-US" w:bidi="fa-IR"/>
              </w:rPr>
              <m:t>arg</m:t>
            </m:r>
          </m:fName>
          <m:e>
            <m:r>
              <m:rPr>
                <m:sty m:val="p"/>
              </m:rPr>
              <w:rPr>
                <w:rFonts w:ascii="Cambria Math" w:hAnsi="Cambria Math"/>
                <w:lang w:val="en-US" w:bidi="fa-IR"/>
              </w:rPr>
              <m:t>max⁡</m:t>
            </m:r>
            <m:r>
              <w:rPr>
                <w:rFonts w:ascii="Cambria Math" w:hAnsi="Cambria Math"/>
                <w:lang w:val="en-US" w:bidi="fa-IR"/>
              </w:rPr>
              <m:t>MI(</m:t>
            </m:r>
            <m:sSub>
              <m:sSubPr>
                <m:ctrlPr>
                  <w:rPr>
                    <w:rFonts w:ascii="Cambria Math" w:hAnsi="Cambria Math"/>
                    <w:i/>
                    <w:lang w:val="en-US" w:bidi="fa-IR"/>
                  </w:rPr>
                </m:ctrlPr>
              </m:sSubPr>
              <m:e>
                <m:r>
                  <w:rPr>
                    <w:rFonts w:ascii="Cambria Math" w:hAnsi="Cambria Math"/>
                    <w:lang w:val="en-US" w:bidi="fa-IR"/>
                  </w:rPr>
                  <m:t>Y</m:t>
                </m:r>
              </m:e>
              <m:sub>
                <m:r>
                  <w:rPr>
                    <w:rFonts w:ascii="Cambria Math" w:hAnsi="Cambria Math"/>
                    <w:lang w:val="en-US" w:bidi="fa-IR"/>
                  </w:rPr>
                  <m:t xml:space="preserve">S </m:t>
                </m:r>
                <m:nary>
                  <m:naryPr>
                    <m:chr m:val="⋃"/>
                    <m:limLoc m:val="undOvr"/>
                    <m:subHide m:val="1"/>
                    <m:supHide m:val="1"/>
                    <m:ctrlPr>
                      <w:rPr>
                        <w:rFonts w:ascii="Cambria Math" w:hAnsi="Cambria Math"/>
                        <w:i/>
                        <w:lang w:val="en-US" w:bidi="fa-IR"/>
                      </w:rPr>
                    </m:ctrlPr>
                  </m:naryPr>
                  <m:sub/>
                  <m:sup/>
                  <m:e>
                    <m:sSup>
                      <m:sSupPr>
                        <m:ctrlPr>
                          <w:rPr>
                            <w:rFonts w:ascii="Cambria Math" w:hAnsi="Cambria Math"/>
                            <w:i/>
                            <w:lang w:val="en-US" w:bidi="fa-IR"/>
                          </w:rPr>
                        </m:ctrlPr>
                      </m:sSupPr>
                      <m:e>
                        <m:r>
                          <w:rPr>
                            <w:rFonts w:ascii="Cambria Math" w:hAnsi="Cambria Math"/>
                            <w:lang w:val="en-US" w:bidi="fa-IR"/>
                          </w:rPr>
                          <m:t>x</m:t>
                        </m:r>
                      </m:e>
                      <m:sup>
                        <m:r>
                          <w:rPr>
                            <w:rFonts w:ascii="Cambria Math" w:hAnsi="Cambria Math"/>
                            <w:lang w:val="en-US" w:bidi="fa-IR"/>
                          </w:rPr>
                          <m:t>j</m:t>
                        </m:r>
                      </m:sup>
                    </m:sSup>
                  </m:e>
                </m:nary>
              </m:sub>
            </m:sSub>
          </m:e>
        </m:func>
        <m:r>
          <w:rPr>
            <w:rFonts w:ascii="Cambria Math" w:hAnsi="Cambria Math"/>
            <w:lang w:val="en-US" w:bidi="fa-IR"/>
          </w:rPr>
          <m:t xml:space="preserve"> ;t)                   (5)</m:t>
        </m:r>
      </m:oMath>
      <w:r>
        <w:rPr>
          <w:lang w:val="en-US" w:bidi="fa-IR"/>
        </w:rPr>
        <w:t xml:space="preserve"> </w:t>
      </w:r>
    </w:p>
    <w:p w14:paraId="69F04606" w14:textId="62DEEFB2" w:rsidR="00F24362" w:rsidRPr="00F24362" w:rsidRDefault="00F24362" w:rsidP="00F24362">
      <w:pPr>
        <w:pStyle w:val="BodyText"/>
        <w:rPr>
          <w:lang w:val="en-US" w:bidi="fa-IR"/>
        </w:rPr>
      </w:pPr>
      <w:r w:rsidRPr="00F24362">
        <w:rPr>
          <w:lang w:val="en-US" w:bidi="fa-IR"/>
        </w:rPr>
        <w:t>This equation is also used for selecting the initial feature. The selected features are assumed to be independent. The addition of new features stops when the highest increase in MI at the previous step is achieved.</w:t>
      </w:r>
      <w:r>
        <w:rPr>
          <w:lang w:val="en-US" w:bidi="fa-IR"/>
        </w:rPr>
        <w:t xml:space="preserve"> </w:t>
      </w:r>
      <w:r w:rsidRPr="00F24362">
        <w:rPr>
          <w:lang w:val="en-US" w:bidi="fa-IR"/>
        </w:rPr>
        <w:t>It is crucial to note that even if a variable appears redundant or uninformative in isolation, it may still contribute valuable information when combined with another variable. This approach effectively reduces the dimensionality of features without significantly compromising performance [</w:t>
      </w:r>
      <w:r>
        <w:rPr>
          <w:lang w:val="en-US" w:bidi="fa-IR"/>
        </w:rPr>
        <w:t>4</w:t>
      </w:r>
      <w:r w:rsidRPr="00F24362">
        <w:rPr>
          <w:lang w:val="en-US" w:bidi="fa-IR"/>
        </w:rPr>
        <w:t>].</w:t>
      </w:r>
    </w:p>
    <w:p w14:paraId="45A9AD11" w14:textId="40F1A837" w:rsidR="00F24362" w:rsidRDefault="00F24362" w:rsidP="00AF65D7">
      <w:pPr>
        <w:pStyle w:val="BodyText"/>
        <w:rPr>
          <w:lang w:val="en-US" w:bidi="fa-IR"/>
        </w:rPr>
      </w:pPr>
      <w:r w:rsidRPr="00F24362">
        <w:rPr>
          <w:lang w:val="en-US" w:bidi="fa-IR"/>
        </w:rPr>
        <w:t>For our study, we set a threshold of 0.01 for our features. Subsequently, out of 2262 features, we selected 56 features deemed most informative. Our algorithm is then executed, and the dataset is split, considering only these selected features – effectively constituting our new dataset.</w:t>
      </w:r>
      <w:r w:rsidR="00AF65D7">
        <w:rPr>
          <w:lang w:val="en-US" w:bidi="fa-IR"/>
        </w:rPr>
        <w:t xml:space="preserve"> </w:t>
      </w:r>
      <w:r w:rsidRPr="00F24362">
        <w:rPr>
          <w:lang w:val="en-US" w:bidi="fa-IR"/>
        </w:rPr>
        <w:t>In Table 3, you can find some of the essential features. Notably, "Built Year" emerges as a crucial feature significantly influencing house prices.</w:t>
      </w:r>
    </w:p>
    <w:tbl>
      <w:tblPr>
        <w:tblStyle w:val="PlainTable1"/>
        <w:tblW w:w="0" w:type="auto"/>
        <w:tblLook w:val="04A0" w:firstRow="1" w:lastRow="0" w:firstColumn="1" w:lastColumn="0" w:noHBand="0" w:noVBand="1"/>
      </w:tblPr>
      <w:tblGrid>
        <w:gridCol w:w="2428"/>
        <w:gridCol w:w="2428"/>
      </w:tblGrid>
      <w:tr w:rsidR="00830E88" w14:paraId="5088B678" w14:textId="77777777" w:rsidTr="00AF6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4199E185" w14:textId="40E21BBA" w:rsidR="00830E88" w:rsidRPr="00830E88" w:rsidRDefault="00830E88" w:rsidP="00830E88">
            <w:pPr>
              <w:pStyle w:val="BodyText"/>
              <w:ind w:firstLine="0"/>
              <w:jc w:val="center"/>
              <w:rPr>
                <w:b w:val="0"/>
                <w:bCs w:val="0"/>
                <w:lang w:val="en-US" w:bidi="fa-IR"/>
              </w:rPr>
            </w:pPr>
            <w:r>
              <w:rPr>
                <w:b w:val="0"/>
                <w:bCs w:val="0"/>
                <w:lang w:val="en-US" w:bidi="fa-IR"/>
              </w:rPr>
              <w:t>Feature Name</w:t>
            </w:r>
          </w:p>
        </w:tc>
        <w:tc>
          <w:tcPr>
            <w:tcW w:w="2428" w:type="dxa"/>
          </w:tcPr>
          <w:p w14:paraId="476D8B60" w14:textId="0B8C293C" w:rsidR="00830E88" w:rsidRPr="00830E88" w:rsidRDefault="00830E88" w:rsidP="00830E88">
            <w:pPr>
              <w:pStyle w:val="BodyText"/>
              <w:ind w:firstLine="0"/>
              <w:jc w:val="center"/>
              <w:cnfStyle w:val="100000000000" w:firstRow="1" w:lastRow="0" w:firstColumn="0" w:lastColumn="0" w:oddVBand="0" w:evenVBand="0" w:oddHBand="0" w:evenHBand="0" w:firstRowFirstColumn="0" w:firstRowLastColumn="0" w:lastRowFirstColumn="0" w:lastRowLastColumn="0"/>
              <w:rPr>
                <w:b w:val="0"/>
                <w:bCs w:val="0"/>
                <w:lang w:val="en-US" w:bidi="fa-IR"/>
              </w:rPr>
            </w:pPr>
            <w:r>
              <w:rPr>
                <w:b w:val="0"/>
                <w:bCs w:val="0"/>
                <w:lang w:val="en-US" w:bidi="fa-IR"/>
              </w:rPr>
              <w:t>Score</w:t>
            </w:r>
          </w:p>
        </w:tc>
      </w:tr>
      <w:tr w:rsidR="00AF65D7" w14:paraId="051DBBC7" w14:textId="77777777" w:rsidTr="00AF6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59CB0102" w14:textId="3F0A5A39" w:rsidR="00AF65D7" w:rsidRPr="00726ED8" w:rsidRDefault="00C54C3C" w:rsidP="00830E88">
            <w:pPr>
              <w:pStyle w:val="BodyText"/>
              <w:ind w:firstLine="0"/>
              <w:jc w:val="center"/>
              <w:rPr>
                <w:b w:val="0"/>
                <w:bCs w:val="0"/>
                <w:sz w:val="18"/>
                <w:szCs w:val="18"/>
                <w:lang w:val="en-US" w:bidi="fa-IR"/>
              </w:rPr>
            </w:pPr>
            <w:r w:rsidRPr="00726ED8">
              <w:rPr>
                <w:b w:val="0"/>
                <w:bCs w:val="0"/>
                <w:sz w:val="18"/>
                <w:szCs w:val="18"/>
                <w:lang w:val="en-US" w:bidi="fa-IR"/>
              </w:rPr>
              <w:t>MSSubClass</w:t>
            </w:r>
          </w:p>
        </w:tc>
        <w:tc>
          <w:tcPr>
            <w:tcW w:w="2428" w:type="dxa"/>
          </w:tcPr>
          <w:p w14:paraId="5BF29A7E" w14:textId="72494E30" w:rsidR="00AF65D7" w:rsidRPr="00726ED8" w:rsidRDefault="00C54C3C" w:rsidP="00830E88">
            <w:pPr>
              <w:pStyle w:val="BodyText"/>
              <w:ind w:firstLine="0"/>
              <w:jc w:val="center"/>
              <w:cnfStyle w:val="000000100000" w:firstRow="0" w:lastRow="0" w:firstColumn="0" w:lastColumn="0" w:oddVBand="0" w:evenVBand="0" w:oddHBand="1" w:evenHBand="0" w:firstRowFirstColumn="0" w:firstRowLastColumn="0" w:lastRowFirstColumn="0" w:lastRowLastColumn="0"/>
              <w:rPr>
                <w:sz w:val="18"/>
                <w:szCs w:val="18"/>
                <w:lang w:val="en-US" w:bidi="fa-IR"/>
              </w:rPr>
            </w:pPr>
            <w:r w:rsidRPr="00726ED8">
              <w:rPr>
                <w:sz w:val="18"/>
                <w:szCs w:val="18"/>
                <w:lang w:val="en-US" w:bidi="fa-IR"/>
              </w:rPr>
              <w:t>0.158</w:t>
            </w:r>
          </w:p>
        </w:tc>
      </w:tr>
      <w:tr w:rsidR="00AF65D7" w14:paraId="03227DFE" w14:textId="77777777" w:rsidTr="00AF65D7">
        <w:tc>
          <w:tcPr>
            <w:cnfStyle w:val="001000000000" w:firstRow="0" w:lastRow="0" w:firstColumn="1" w:lastColumn="0" w:oddVBand="0" w:evenVBand="0" w:oddHBand="0" w:evenHBand="0" w:firstRowFirstColumn="0" w:firstRowLastColumn="0" w:lastRowFirstColumn="0" w:lastRowLastColumn="0"/>
            <w:tcW w:w="2428" w:type="dxa"/>
          </w:tcPr>
          <w:p w14:paraId="60B97943" w14:textId="73F572DE" w:rsidR="00AF65D7" w:rsidRPr="00726ED8" w:rsidRDefault="00C54C3C" w:rsidP="00830E88">
            <w:pPr>
              <w:pStyle w:val="BodyText"/>
              <w:ind w:firstLine="0"/>
              <w:jc w:val="center"/>
              <w:rPr>
                <w:b w:val="0"/>
                <w:bCs w:val="0"/>
                <w:sz w:val="18"/>
                <w:szCs w:val="18"/>
                <w:lang w:val="en-US" w:bidi="fa-IR"/>
              </w:rPr>
            </w:pPr>
            <w:r w:rsidRPr="00726ED8">
              <w:rPr>
                <w:b w:val="0"/>
                <w:bCs w:val="0"/>
                <w:sz w:val="18"/>
                <w:szCs w:val="18"/>
                <w:lang w:val="en-US" w:bidi="fa-IR"/>
              </w:rPr>
              <w:t>YearBuilt</w:t>
            </w:r>
          </w:p>
        </w:tc>
        <w:tc>
          <w:tcPr>
            <w:tcW w:w="2428" w:type="dxa"/>
          </w:tcPr>
          <w:p w14:paraId="466DF37B" w14:textId="5E326A5B" w:rsidR="00AF65D7" w:rsidRPr="00726ED8" w:rsidRDefault="00C54C3C" w:rsidP="00830E88">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val="en-US" w:bidi="fa-IR"/>
              </w:rPr>
            </w:pPr>
            <w:r w:rsidRPr="00726ED8">
              <w:rPr>
                <w:sz w:val="18"/>
                <w:szCs w:val="18"/>
                <w:lang w:val="en-US" w:bidi="fa-IR"/>
              </w:rPr>
              <w:t>0.087343</w:t>
            </w:r>
          </w:p>
        </w:tc>
      </w:tr>
      <w:tr w:rsidR="00AF65D7" w14:paraId="75AB80C5" w14:textId="77777777" w:rsidTr="00AF6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5D48379D" w14:textId="2E8D48C8" w:rsidR="00AF65D7" w:rsidRPr="00726ED8" w:rsidRDefault="00830E88" w:rsidP="00830E88">
            <w:pPr>
              <w:pStyle w:val="BodyText"/>
              <w:ind w:firstLine="0"/>
              <w:jc w:val="center"/>
              <w:rPr>
                <w:b w:val="0"/>
                <w:bCs w:val="0"/>
                <w:sz w:val="18"/>
                <w:szCs w:val="18"/>
                <w:lang w:val="en-US" w:bidi="fa-IR"/>
              </w:rPr>
            </w:pPr>
            <w:r w:rsidRPr="00726ED8">
              <w:rPr>
                <w:b w:val="0"/>
                <w:bCs w:val="0"/>
                <w:sz w:val="18"/>
                <w:szCs w:val="18"/>
                <w:lang w:val="en-US" w:bidi="fa-IR"/>
              </w:rPr>
              <w:t>Neighborhood</w:t>
            </w:r>
          </w:p>
        </w:tc>
        <w:tc>
          <w:tcPr>
            <w:tcW w:w="2428" w:type="dxa"/>
          </w:tcPr>
          <w:p w14:paraId="368A60AC" w14:textId="781C8D9A" w:rsidR="00AF65D7" w:rsidRPr="00726ED8" w:rsidRDefault="00830E88" w:rsidP="00830E88">
            <w:pPr>
              <w:pStyle w:val="BodyText"/>
              <w:ind w:firstLine="0"/>
              <w:jc w:val="center"/>
              <w:cnfStyle w:val="000000100000" w:firstRow="0" w:lastRow="0" w:firstColumn="0" w:lastColumn="0" w:oddVBand="0" w:evenVBand="0" w:oddHBand="1" w:evenHBand="0" w:firstRowFirstColumn="0" w:firstRowLastColumn="0" w:lastRowFirstColumn="0" w:lastRowLastColumn="0"/>
              <w:rPr>
                <w:sz w:val="18"/>
                <w:szCs w:val="18"/>
                <w:lang w:val="en-US" w:bidi="fa-IR"/>
              </w:rPr>
            </w:pPr>
            <w:r w:rsidRPr="00726ED8">
              <w:rPr>
                <w:sz w:val="18"/>
                <w:szCs w:val="18"/>
                <w:lang w:val="en-US" w:bidi="fa-IR"/>
              </w:rPr>
              <w:t>0.1158657413</w:t>
            </w:r>
          </w:p>
        </w:tc>
      </w:tr>
      <w:tr w:rsidR="00AF65D7" w14:paraId="5AFA7670" w14:textId="77777777" w:rsidTr="00AF65D7">
        <w:tc>
          <w:tcPr>
            <w:cnfStyle w:val="001000000000" w:firstRow="0" w:lastRow="0" w:firstColumn="1" w:lastColumn="0" w:oddVBand="0" w:evenVBand="0" w:oddHBand="0" w:evenHBand="0" w:firstRowFirstColumn="0" w:firstRowLastColumn="0" w:lastRowFirstColumn="0" w:lastRowLastColumn="0"/>
            <w:tcW w:w="2428" w:type="dxa"/>
          </w:tcPr>
          <w:p w14:paraId="4F78010C" w14:textId="5BD81178" w:rsidR="00AF65D7" w:rsidRPr="00726ED8" w:rsidRDefault="00830E88" w:rsidP="00830E88">
            <w:pPr>
              <w:pStyle w:val="BodyText"/>
              <w:ind w:firstLine="0"/>
              <w:jc w:val="center"/>
              <w:rPr>
                <w:b w:val="0"/>
                <w:bCs w:val="0"/>
                <w:sz w:val="18"/>
                <w:szCs w:val="18"/>
                <w:lang w:val="en-US" w:bidi="fa-IR"/>
              </w:rPr>
            </w:pPr>
            <w:r w:rsidRPr="00726ED8">
              <w:rPr>
                <w:b w:val="0"/>
                <w:bCs w:val="0"/>
                <w:sz w:val="18"/>
                <w:szCs w:val="18"/>
                <w:lang w:val="en-US" w:bidi="fa-IR"/>
              </w:rPr>
              <w:t>MasVnrArea</w:t>
            </w:r>
          </w:p>
        </w:tc>
        <w:tc>
          <w:tcPr>
            <w:tcW w:w="2428" w:type="dxa"/>
          </w:tcPr>
          <w:p w14:paraId="49CD1063" w14:textId="30FF44F7" w:rsidR="00AF65D7" w:rsidRPr="00726ED8" w:rsidRDefault="00830E88" w:rsidP="00830E88">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val="en-US" w:bidi="fa-IR"/>
              </w:rPr>
            </w:pPr>
            <w:r w:rsidRPr="00726ED8">
              <w:rPr>
                <w:sz w:val="18"/>
                <w:szCs w:val="18"/>
                <w:lang w:val="en-US" w:bidi="fa-IR"/>
              </w:rPr>
              <w:t>0.084393</w:t>
            </w:r>
          </w:p>
        </w:tc>
      </w:tr>
    </w:tbl>
    <w:p w14:paraId="50E7F9C3" w14:textId="6DBCFC47" w:rsidR="00AF65D7" w:rsidRPr="00AF65D7" w:rsidRDefault="00AF65D7" w:rsidP="00AF65D7">
      <w:pPr>
        <w:pStyle w:val="BodyText"/>
        <w:rPr>
          <w:i/>
          <w:iCs/>
          <w:sz w:val="16"/>
          <w:szCs w:val="16"/>
          <w:lang w:val="en-US" w:bidi="fa-IR"/>
        </w:rPr>
      </w:pPr>
      <w:r w:rsidRPr="00AF65D7">
        <w:rPr>
          <w:i/>
          <w:iCs/>
          <w:sz w:val="16"/>
          <w:szCs w:val="16"/>
          <w:lang w:val="en-US" w:bidi="fa-IR"/>
        </w:rPr>
        <w:t>Table 3 – some selected features along with their score.</w:t>
      </w:r>
    </w:p>
    <w:p w14:paraId="25C20C10" w14:textId="77777777" w:rsidR="00050284" w:rsidRDefault="00292A5E" w:rsidP="00050284">
      <w:pPr>
        <w:pStyle w:val="Heading2"/>
      </w:pPr>
      <w:r>
        <w:t>Experimental Setup</w:t>
      </w:r>
    </w:p>
    <w:p w14:paraId="2FD9699F" w14:textId="77777777" w:rsidR="00050284" w:rsidRDefault="00050284" w:rsidP="00050284">
      <w:pPr>
        <w:ind w:left="288" w:firstLine="432"/>
        <w:jc w:val="both"/>
      </w:pPr>
      <w:r>
        <w:t xml:space="preserve">Following the selection of important and informative features, the subsequent step involves hyperparameter tuning for each algorithm through dataset splitting and cross-validation. Take the K-Nearest </w:t>
      </w:r>
      <w:r>
        <w:t>Neighbors (KNN) algorithm as an example: initially, we shuffle our data to mitigate bias or indexing issues. Subsequently, we partition our dataset into three sets - train, test, and validation, with an 80-10-10 ratio, respectively. This process is repeated across ten distinct partitions.</w:t>
      </w:r>
    </w:p>
    <w:p w14:paraId="42B5C471" w14:textId="77777777" w:rsidR="00050284" w:rsidRDefault="00050284" w:rsidP="00050284">
      <w:pPr>
        <w:ind w:left="288"/>
      </w:pPr>
    </w:p>
    <w:p w14:paraId="523DE80F" w14:textId="0F09247C" w:rsidR="00050284" w:rsidRDefault="00050284" w:rsidP="00050284">
      <w:pPr>
        <w:ind w:left="288" w:firstLine="432"/>
        <w:jc w:val="both"/>
      </w:pPr>
      <w:r>
        <w:t>For each value of k ranging from 1 to 51, we execute a ten-fold cross-validation. In the first iteration, segments 0-7 are assigned as the training set, 8 as the validation set, and 9 as the test set. In the subsequent iteration, segments 1-8 serve as the training set, 9 as the validation set, and 0 as the test set and the rest of the iterations are the same.</w:t>
      </w:r>
    </w:p>
    <w:p w14:paraId="2BFC6C74" w14:textId="77777777" w:rsidR="00050284" w:rsidRDefault="00050284" w:rsidP="00050284">
      <w:pPr>
        <w:ind w:left="288"/>
      </w:pPr>
    </w:p>
    <w:p w14:paraId="0F2468A3" w14:textId="18F0F5D7" w:rsidR="00050284" w:rsidRDefault="00050284" w:rsidP="00050284">
      <w:pPr>
        <w:ind w:left="288" w:firstLine="432"/>
        <w:jc w:val="both"/>
      </w:pPr>
      <w:r>
        <w:t xml:space="preserve">Throughout each iteration, the model is trained on the training set and tested on the validation set to identify the optimal k. This process is repeated ten times, and the errors for each k are averaged. The results are then sorted, and the minimum errors are selected as the best k. Figure </w:t>
      </w:r>
      <w:r w:rsidR="007B568D">
        <w:t>2</w:t>
      </w:r>
      <w:r>
        <w:t xml:space="preserve"> visually represents the errors corresponding to different k values, utilizing Mean Squared Error (MSE). Following the determination of the best k, ten additional iterations are conducted. The model is constructed solely with the optimal k, trained on the training set, and tested on the test set. Subsequently, the mean score over ten tests is computed, and the best k is reported, considering the mean error ± standard deviation, as illustrated in Table 4.</w:t>
      </w:r>
    </w:p>
    <w:p w14:paraId="41F503BF" w14:textId="581104EF" w:rsidR="00050284" w:rsidRDefault="00F607D6" w:rsidP="00F607D6">
      <w:pPr>
        <w:ind w:left="-144" w:firstLine="432"/>
      </w:pPr>
      <w:r>
        <w:rPr>
          <w:noProof/>
        </w:rPr>
        <w:drawing>
          <wp:inline distT="0" distB="0" distL="0" distR="0" wp14:anchorId="459FCD7D" wp14:editId="6B348A59">
            <wp:extent cx="2392619" cy="1435768"/>
            <wp:effectExtent l="0" t="0" r="8255" b="0"/>
            <wp:docPr id="8467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6563" cy="1450136"/>
                    </a:xfrm>
                    <a:prstGeom prst="rect">
                      <a:avLst/>
                    </a:prstGeom>
                    <a:noFill/>
                    <a:ln>
                      <a:noFill/>
                    </a:ln>
                  </pic:spPr>
                </pic:pic>
              </a:graphicData>
            </a:graphic>
          </wp:inline>
        </w:drawing>
      </w:r>
    </w:p>
    <w:p w14:paraId="699A5E5A" w14:textId="24422E24" w:rsidR="00F607D6" w:rsidRDefault="00F607D6" w:rsidP="00F607D6">
      <w:pPr>
        <w:ind w:left="-144" w:firstLine="432"/>
        <w:rPr>
          <w:i/>
          <w:iCs/>
          <w:sz w:val="16"/>
          <w:szCs w:val="16"/>
        </w:rPr>
      </w:pPr>
      <w:r w:rsidRPr="00F607D6">
        <w:rPr>
          <w:i/>
          <w:iCs/>
          <w:sz w:val="16"/>
          <w:szCs w:val="16"/>
        </w:rPr>
        <w:t>Figure</w:t>
      </w:r>
      <w:r w:rsidR="00EF637D">
        <w:rPr>
          <w:i/>
          <w:iCs/>
          <w:sz w:val="16"/>
          <w:szCs w:val="16"/>
        </w:rPr>
        <w:t>2</w:t>
      </w:r>
      <w:r w:rsidRPr="00F607D6">
        <w:rPr>
          <w:i/>
          <w:iCs/>
          <w:sz w:val="16"/>
          <w:szCs w:val="16"/>
        </w:rPr>
        <w:t xml:space="preserve"> – show MSE over different K</w:t>
      </w:r>
    </w:p>
    <w:p w14:paraId="65F460DA" w14:textId="77777777" w:rsidR="00F607D6" w:rsidRDefault="00F607D6" w:rsidP="00F607D6">
      <w:pPr>
        <w:ind w:left="-144" w:firstLine="432"/>
      </w:pPr>
    </w:p>
    <w:tbl>
      <w:tblPr>
        <w:tblStyle w:val="PlainTable1"/>
        <w:tblW w:w="5097" w:type="dxa"/>
        <w:tblLook w:val="04A0" w:firstRow="1" w:lastRow="0" w:firstColumn="1" w:lastColumn="0" w:noHBand="0" w:noVBand="1"/>
      </w:tblPr>
      <w:tblGrid>
        <w:gridCol w:w="986"/>
        <w:gridCol w:w="2451"/>
        <w:gridCol w:w="1660"/>
      </w:tblGrid>
      <w:tr w:rsidR="000E11D9" w14:paraId="6E3CEB73" w14:textId="5D76EF8A" w:rsidTr="006E772B">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86" w:type="dxa"/>
            <w:vAlign w:val="center"/>
          </w:tcPr>
          <w:p w14:paraId="7C0D9020" w14:textId="68CBF78E" w:rsidR="000E11D9" w:rsidRPr="000E11D9" w:rsidRDefault="000E11D9" w:rsidP="000E11D9">
            <w:pPr>
              <w:rPr>
                <w:b w:val="0"/>
                <w:bCs w:val="0"/>
                <w:sz w:val="18"/>
                <w:szCs w:val="18"/>
              </w:rPr>
            </w:pPr>
            <w:r w:rsidRPr="000E11D9">
              <w:rPr>
                <w:b w:val="0"/>
                <w:bCs w:val="0"/>
                <w:sz w:val="18"/>
                <w:szCs w:val="18"/>
              </w:rPr>
              <w:t>Algorithm</w:t>
            </w:r>
          </w:p>
        </w:tc>
        <w:tc>
          <w:tcPr>
            <w:tcW w:w="2451" w:type="dxa"/>
            <w:vAlign w:val="center"/>
          </w:tcPr>
          <w:p w14:paraId="2F5F1888" w14:textId="1FF9AE3F" w:rsidR="000E11D9" w:rsidRPr="000E11D9" w:rsidRDefault="000E11D9" w:rsidP="000E11D9">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E11D9">
              <w:rPr>
                <w:b w:val="0"/>
                <w:bCs w:val="0"/>
                <w:sz w:val="18"/>
                <w:szCs w:val="18"/>
              </w:rPr>
              <w:t>Best Parameter</w:t>
            </w:r>
          </w:p>
        </w:tc>
        <w:tc>
          <w:tcPr>
            <w:tcW w:w="1660" w:type="dxa"/>
            <w:vAlign w:val="center"/>
          </w:tcPr>
          <w:p w14:paraId="36D07798" w14:textId="1B2C127F" w:rsidR="000E11D9" w:rsidRPr="000E11D9" w:rsidRDefault="000E11D9" w:rsidP="000E11D9">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E11D9">
              <w:rPr>
                <w:b w:val="0"/>
                <w:bCs w:val="0"/>
                <w:sz w:val="18"/>
                <w:szCs w:val="18"/>
              </w:rPr>
              <w:t>Errors</w:t>
            </w:r>
          </w:p>
        </w:tc>
      </w:tr>
      <w:tr w:rsidR="000E11D9" w14:paraId="35595E7C" w14:textId="426C37FF" w:rsidTr="006E772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86" w:type="dxa"/>
            <w:vAlign w:val="center"/>
          </w:tcPr>
          <w:p w14:paraId="32219702" w14:textId="006D7FD0" w:rsidR="000E11D9" w:rsidRPr="00726ED8" w:rsidRDefault="000E11D9" w:rsidP="00F607D6">
            <w:pPr>
              <w:rPr>
                <w:b w:val="0"/>
                <w:bCs w:val="0"/>
                <w:sz w:val="18"/>
                <w:szCs w:val="18"/>
              </w:rPr>
            </w:pPr>
            <w:r w:rsidRPr="00726ED8">
              <w:rPr>
                <w:b w:val="0"/>
                <w:bCs w:val="0"/>
                <w:sz w:val="18"/>
                <w:szCs w:val="18"/>
              </w:rPr>
              <w:t>KNN</w:t>
            </w:r>
          </w:p>
        </w:tc>
        <w:tc>
          <w:tcPr>
            <w:tcW w:w="2451" w:type="dxa"/>
            <w:vAlign w:val="center"/>
          </w:tcPr>
          <w:p w14:paraId="4DAB07DC" w14:textId="087D0417" w:rsidR="000E11D9" w:rsidRPr="004C117B" w:rsidRDefault="000E11D9" w:rsidP="00F607D6">
            <w:pPr>
              <w:cnfStyle w:val="000000100000" w:firstRow="0" w:lastRow="0" w:firstColumn="0" w:lastColumn="0" w:oddVBand="0" w:evenVBand="0" w:oddHBand="1" w:evenHBand="0" w:firstRowFirstColumn="0" w:firstRowLastColumn="0" w:lastRowFirstColumn="0" w:lastRowLastColumn="0"/>
              <w:rPr>
                <w:sz w:val="18"/>
                <w:szCs w:val="18"/>
              </w:rPr>
            </w:pPr>
            <w:r w:rsidRPr="004C117B">
              <w:rPr>
                <w:sz w:val="18"/>
                <w:szCs w:val="18"/>
              </w:rPr>
              <w:t>K = 44</w:t>
            </w:r>
          </w:p>
        </w:tc>
        <w:tc>
          <w:tcPr>
            <w:tcW w:w="1660" w:type="dxa"/>
            <w:vAlign w:val="center"/>
          </w:tcPr>
          <w:p w14:paraId="4CAD01E2" w14:textId="227C4966" w:rsidR="000E11D9" w:rsidRPr="004C117B" w:rsidRDefault="004C117B" w:rsidP="00F607D6">
            <w:pPr>
              <w:cnfStyle w:val="000000100000" w:firstRow="0" w:lastRow="0" w:firstColumn="0" w:lastColumn="0" w:oddVBand="0" w:evenVBand="0" w:oddHBand="1" w:evenHBand="0" w:firstRowFirstColumn="0" w:firstRowLastColumn="0" w:lastRowFirstColumn="0" w:lastRowLastColumn="0"/>
              <w:rPr>
                <w:sz w:val="18"/>
                <w:szCs w:val="18"/>
              </w:rPr>
            </w:pPr>
            <w:r w:rsidRPr="004C117B">
              <w:rPr>
                <w:sz w:val="18"/>
                <w:szCs w:val="18"/>
              </w:rPr>
              <w:t>0.0053±0.002</w:t>
            </w:r>
          </w:p>
        </w:tc>
      </w:tr>
      <w:tr w:rsidR="000E11D9" w14:paraId="15F89813" w14:textId="0DEBAB08" w:rsidTr="006E772B">
        <w:trPr>
          <w:trHeight w:val="1520"/>
        </w:trPr>
        <w:tc>
          <w:tcPr>
            <w:cnfStyle w:val="001000000000" w:firstRow="0" w:lastRow="0" w:firstColumn="1" w:lastColumn="0" w:oddVBand="0" w:evenVBand="0" w:oddHBand="0" w:evenHBand="0" w:firstRowFirstColumn="0" w:firstRowLastColumn="0" w:lastRowFirstColumn="0" w:lastRowLastColumn="0"/>
            <w:tcW w:w="986" w:type="dxa"/>
            <w:vAlign w:val="center"/>
          </w:tcPr>
          <w:p w14:paraId="408A938A" w14:textId="3E9E634E" w:rsidR="000E11D9" w:rsidRPr="00726ED8" w:rsidRDefault="00726ED8" w:rsidP="00F607D6">
            <w:pPr>
              <w:rPr>
                <w:b w:val="0"/>
                <w:bCs w:val="0"/>
                <w:sz w:val="18"/>
                <w:szCs w:val="18"/>
              </w:rPr>
            </w:pPr>
            <w:r w:rsidRPr="00726ED8">
              <w:rPr>
                <w:b w:val="0"/>
                <w:bCs w:val="0"/>
                <w:sz w:val="18"/>
                <w:szCs w:val="18"/>
              </w:rPr>
              <w:t>RFR</w:t>
            </w:r>
          </w:p>
        </w:tc>
        <w:tc>
          <w:tcPr>
            <w:tcW w:w="2451" w:type="dxa"/>
            <w:vAlign w:val="center"/>
          </w:tcPr>
          <w:p w14:paraId="4A31F2C6" w14:textId="75B7978A" w:rsidR="006E772B" w:rsidRDefault="006E772B" w:rsidP="006E772B">
            <w:pPr>
              <w:cnfStyle w:val="000000000000" w:firstRow="0" w:lastRow="0" w:firstColumn="0" w:lastColumn="0" w:oddVBand="0" w:evenVBand="0" w:oddHBand="0" w:evenHBand="0" w:firstRowFirstColumn="0" w:firstRowLastColumn="0" w:lastRowFirstColumn="0" w:lastRowLastColumn="0"/>
            </w:pPr>
            <w:r>
              <w:t>'</w:t>
            </w:r>
            <w:proofErr w:type="spellStart"/>
            <w:r>
              <w:t>n_estimators</w:t>
            </w:r>
            <w:proofErr w:type="spellEnd"/>
            <w:r>
              <w:t>': 600, '</w:t>
            </w:r>
            <w:proofErr w:type="spellStart"/>
            <w:r>
              <w:t>min_samples_split</w:t>
            </w:r>
            <w:proofErr w:type="spellEnd"/>
            <w:r>
              <w:t>': 5, '</w:t>
            </w:r>
            <w:proofErr w:type="spellStart"/>
            <w:r>
              <w:t>min_samples_leaf</w:t>
            </w:r>
            <w:proofErr w:type="spellEnd"/>
            <w:r>
              <w:t>': 2, '</w:t>
            </w:r>
            <w:proofErr w:type="spellStart"/>
            <w:r>
              <w:t>max_features</w:t>
            </w:r>
            <w:proofErr w:type="spellEnd"/>
            <w:r>
              <w:t>': 'sqrt', '</w:t>
            </w:r>
            <w:proofErr w:type="spellStart"/>
            <w:r>
              <w:t>max_depth</w:t>
            </w:r>
            <w:proofErr w:type="spellEnd"/>
            <w:r>
              <w:t>': 70, 'bootstrap': False</w:t>
            </w:r>
          </w:p>
          <w:p w14:paraId="1F4ADC78" w14:textId="7803F098" w:rsidR="000E11D9" w:rsidRDefault="000E11D9" w:rsidP="00F607D6">
            <w:pPr>
              <w:cnfStyle w:val="000000000000" w:firstRow="0" w:lastRow="0" w:firstColumn="0" w:lastColumn="0" w:oddVBand="0" w:evenVBand="0" w:oddHBand="0" w:evenHBand="0" w:firstRowFirstColumn="0" w:firstRowLastColumn="0" w:lastRowFirstColumn="0" w:lastRowLastColumn="0"/>
            </w:pPr>
          </w:p>
        </w:tc>
        <w:tc>
          <w:tcPr>
            <w:tcW w:w="1660" w:type="dxa"/>
            <w:vAlign w:val="center"/>
          </w:tcPr>
          <w:p w14:paraId="250D1412" w14:textId="580DB1FB" w:rsidR="000E11D9" w:rsidRDefault="00B76368" w:rsidP="00F607D6">
            <w:pPr>
              <w:cnfStyle w:val="000000000000" w:firstRow="0" w:lastRow="0" w:firstColumn="0" w:lastColumn="0" w:oddVBand="0" w:evenVBand="0" w:oddHBand="0" w:evenHBand="0" w:firstRowFirstColumn="0" w:firstRowLastColumn="0" w:lastRowFirstColumn="0" w:lastRowLastColumn="0"/>
            </w:pPr>
            <w:r w:rsidRPr="00B76368">
              <w:t>0.0047±0.0013</w:t>
            </w:r>
          </w:p>
        </w:tc>
      </w:tr>
      <w:tr w:rsidR="000E11D9" w14:paraId="2117CAEB" w14:textId="49D64E42" w:rsidTr="006E7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6" w:type="dxa"/>
            <w:vAlign w:val="center"/>
          </w:tcPr>
          <w:p w14:paraId="7CEED861" w14:textId="6E78555B" w:rsidR="000E11D9" w:rsidRPr="00726ED8" w:rsidRDefault="00726ED8" w:rsidP="00F607D6">
            <w:pPr>
              <w:rPr>
                <w:b w:val="0"/>
                <w:bCs w:val="0"/>
                <w:sz w:val="18"/>
                <w:szCs w:val="18"/>
              </w:rPr>
            </w:pPr>
            <w:r w:rsidRPr="00726ED8">
              <w:rPr>
                <w:b w:val="0"/>
                <w:bCs w:val="0"/>
                <w:sz w:val="18"/>
                <w:szCs w:val="18"/>
              </w:rPr>
              <w:t>SVR</w:t>
            </w:r>
          </w:p>
        </w:tc>
        <w:tc>
          <w:tcPr>
            <w:tcW w:w="2451" w:type="dxa"/>
            <w:vAlign w:val="center"/>
          </w:tcPr>
          <w:p w14:paraId="57E3A096" w14:textId="77777777" w:rsidR="00165201" w:rsidRDefault="00165201" w:rsidP="00F607D6">
            <w:pPr>
              <w:cnfStyle w:val="000000100000" w:firstRow="0" w:lastRow="0" w:firstColumn="0" w:lastColumn="0" w:oddVBand="0" w:evenVBand="0" w:oddHBand="1" w:evenHBand="0" w:firstRowFirstColumn="0" w:firstRowLastColumn="0" w:lastRowFirstColumn="0" w:lastRowLastColumn="0"/>
            </w:pPr>
            <w:r>
              <w:t>C= 0.1</w:t>
            </w:r>
          </w:p>
          <w:p w14:paraId="71F00C61" w14:textId="1EB66F96" w:rsidR="000E11D9" w:rsidRDefault="00165201" w:rsidP="00F607D6">
            <w:pPr>
              <w:cnfStyle w:val="000000100000" w:firstRow="0" w:lastRow="0" w:firstColumn="0" w:lastColumn="0" w:oddVBand="0" w:evenVBand="0" w:oddHBand="1" w:evenHBand="0" w:firstRowFirstColumn="0" w:firstRowLastColumn="0" w:lastRowFirstColumn="0" w:lastRowLastColumn="0"/>
            </w:pPr>
            <w:r>
              <w:t>Kernel = Linear</w:t>
            </w:r>
          </w:p>
        </w:tc>
        <w:tc>
          <w:tcPr>
            <w:tcW w:w="1660" w:type="dxa"/>
            <w:vAlign w:val="center"/>
          </w:tcPr>
          <w:p w14:paraId="3D851D08" w14:textId="078569D0" w:rsidR="000E11D9" w:rsidRDefault="00F27514" w:rsidP="00F607D6">
            <w:pPr>
              <w:cnfStyle w:val="000000100000" w:firstRow="0" w:lastRow="0" w:firstColumn="0" w:lastColumn="0" w:oddVBand="0" w:evenVBand="0" w:oddHBand="1" w:evenHBand="0" w:firstRowFirstColumn="0" w:firstRowLastColumn="0" w:lastRowFirstColumn="0" w:lastRowLastColumn="0"/>
            </w:pPr>
            <w:r>
              <w:t>0.006</w:t>
            </w:r>
            <w:r w:rsidR="00843008">
              <w:t>4</w:t>
            </w:r>
            <w:r>
              <w:t>22</w:t>
            </w:r>
            <w:r>
              <w:sym w:font="Symbol" w:char="F0B1"/>
            </w:r>
            <w:r>
              <w:t>0.001</w:t>
            </w:r>
            <w:r w:rsidR="00843008">
              <w:t>5</w:t>
            </w:r>
          </w:p>
        </w:tc>
      </w:tr>
      <w:tr w:rsidR="00165201" w14:paraId="27038C41" w14:textId="69006217" w:rsidTr="006E772B">
        <w:trPr>
          <w:trHeight w:val="782"/>
        </w:trPr>
        <w:tc>
          <w:tcPr>
            <w:cnfStyle w:val="001000000000" w:firstRow="0" w:lastRow="0" w:firstColumn="1" w:lastColumn="0" w:oddVBand="0" w:evenVBand="0" w:oddHBand="0" w:evenHBand="0" w:firstRowFirstColumn="0" w:firstRowLastColumn="0" w:lastRowFirstColumn="0" w:lastRowLastColumn="0"/>
            <w:tcW w:w="986" w:type="dxa"/>
            <w:vAlign w:val="center"/>
          </w:tcPr>
          <w:p w14:paraId="19A99688" w14:textId="1506AFEC" w:rsidR="00165201" w:rsidRPr="00726ED8" w:rsidRDefault="00165201" w:rsidP="00165201">
            <w:pPr>
              <w:rPr>
                <w:b w:val="0"/>
                <w:bCs w:val="0"/>
                <w:sz w:val="18"/>
                <w:szCs w:val="18"/>
              </w:rPr>
            </w:pPr>
            <w:r w:rsidRPr="00726ED8">
              <w:rPr>
                <w:b w:val="0"/>
                <w:bCs w:val="0"/>
                <w:sz w:val="18"/>
                <w:szCs w:val="18"/>
              </w:rPr>
              <w:t>GBR</w:t>
            </w:r>
          </w:p>
        </w:tc>
        <w:tc>
          <w:tcPr>
            <w:tcW w:w="2451" w:type="dxa"/>
            <w:vAlign w:val="center"/>
          </w:tcPr>
          <w:p w14:paraId="49C115DD" w14:textId="4D72A648" w:rsidR="00165201" w:rsidRDefault="00AD291E" w:rsidP="00AD291E">
            <w:pPr>
              <w:cnfStyle w:val="000000000000" w:firstRow="0" w:lastRow="0" w:firstColumn="0" w:lastColumn="0" w:oddVBand="0" w:evenVBand="0" w:oddHBand="0" w:evenHBand="0" w:firstRowFirstColumn="0" w:firstRowLastColumn="0" w:lastRowFirstColumn="0" w:lastRowLastColumn="0"/>
            </w:pPr>
            <w:r>
              <w:t>n_e</w:t>
            </w:r>
            <w:r w:rsidR="00165201" w:rsidRPr="00B76368">
              <w:t>stimators</w:t>
            </w:r>
            <w:r>
              <w:t xml:space="preserve"> </w:t>
            </w:r>
            <w:r w:rsidR="00165201" w:rsidRPr="00B76368">
              <w:t>=</w:t>
            </w:r>
            <w:r>
              <w:t xml:space="preserve"> 2</w:t>
            </w:r>
            <w:r w:rsidR="00165201" w:rsidRPr="00B76368">
              <w:t>00</w:t>
            </w:r>
            <w:r w:rsidR="00165201">
              <w:t>, Learning Rate = 0.0</w:t>
            </w:r>
            <w:r>
              <w:t>5</w:t>
            </w:r>
          </w:p>
          <w:p w14:paraId="1A00AD42" w14:textId="71799ECD" w:rsidR="00165201" w:rsidRDefault="00165201" w:rsidP="00AD291E">
            <w:pPr>
              <w:cnfStyle w:val="000000000000" w:firstRow="0" w:lastRow="0" w:firstColumn="0" w:lastColumn="0" w:oddVBand="0" w:evenVBand="0" w:oddHBand="0" w:evenHBand="0" w:firstRowFirstColumn="0" w:firstRowLastColumn="0" w:lastRowFirstColumn="0" w:lastRowLastColumn="0"/>
            </w:pPr>
            <w:r>
              <w:t xml:space="preserve">Maximum Depth = </w:t>
            </w:r>
            <w:r w:rsidR="00AD291E">
              <w:t>4</w:t>
            </w:r>
          </w:p>
        </w:tc>
        <w:tc>
          <w:tcPr>
            <w:tcW w:w="1660" w:type="dxa"/>
            <w:vAlign w:val="center"/>
          </w:tcPr>
          <w:p w14:paraId="4EBFFC00" w14:textId="3F4E2AD2" w:rsidR="00165201" w:rsidRDefault="00F27514" w:rsidP="00165201">
            <w:pPr>
              <w:cnfStyle w:val="000000000000" w:firstRow="0" w:lastRow="0" w:firstColumn="0" w:lastColumn="0" w:oddVBand="0" w:evenVBand="0" w:oddHBand="0" w:evenHBand="0" w:firstRowFirstColumn="0" w:firstRowLastColumn="0" w:lastRowFirstColumn="0" w:lastRowLastColumn="0"/>
            </w:pPr>
            <w:r>
              <w:t>0.001673</w:t>
            </w:r>
            <w:r>
              <w:sym w:font="Symbol" w:char="F0B1"/>
            </w:r>
            <w:r>
              <w:t>0.0008</w:t>
            </w:r>
          </w:p>
        </w:tc>
      </w:tr>
      <w:tr w:rsidR="00165201" w14:paraId="304D4918" w14:textId="1EB8F596" w:rsidTr="006E772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86" w:type="dxa"/>
            <w:vAlign w:val="center"/>
          </w:tcPr>
          <w:p w14:paraId="4E2853D5" w14:textId="1407A89F" w:rsidR="00165201" w:rsidRPr="00726ED8" w:rsidRDefault="00165201" w:rsidP="00165201">
            <w:pPr>
              <w:rPr>
                <w:b w:val="0"/>
                <w:bCs w:val="0"/>
                <w:sz w:val="18"/>
                <w:szCs w:val="18"/>
              </w:rPr>
            </w:pPr>
            <w:r w:rsidRPr="00726ED8">
              <w:rPr>
                <w:b w:val="0"/>
                <w:bCs w:val="0"/>
                <w:sz w:val="18"/>
                <w:szCs w:val="18"/>
              </w:rPr>
              <w:t>RR</w:t>
            </w:r>
          </w:p>
        </w:tc>
        <w:tc>
          <w:tcPr>
            <w:tcW w:w="2451" w:type="dxa"/>
            <w:vAlign w:val="center"/>
          </w:tcPr>
          <w:p w14:paraId="7C24F162" w14:textId="03FDB8C6" w:rsidR="00165201" w:rsidRDefault="00165201" w:rsidP="00165201">
            <w:pPr>
              <w:cnfStyle w:val="000000100000" w:firstRow="0" w:lastRow="0" w:firstColumn="0" w:lastColumn="0" w:oddVBand="0" w:evenVBand="0" w:oddHBand="1" w:evenHBand="0" w:firstRowFirstColumn="0" w:firstRowLastColumn="0" w:lastRowFirstColumn="0" w:lastRowLastColumn="0"/>
            </w:pPr>
            <w:r>
              <w:t>α:</w:t>
            </w:r>
            <w:r w:rsidRPr="008547F6">
              <w:t xml:space="preserve"> 0.1</w:t>
            </w:r>
          </w:p>
        </w:tc>
        <w:tc>
          <w:tcPr>
            <w:tcW w:w="1660" w:type="dxa"/>
            <w:vAlign w:val="center"/>
          </w:tcPr>
          <w:p w14:paraId="38B22BF9" w14:textId="33197362" w:rsidR="00165201" w:rsidRDefault="00165201" w:rsidP="00165201">
            <w:pPr>
              <w:cnfStyle w:val="000000100000" w:firstRow="0" w:lastRow="0" w:firstColumn="0" w:lastColumn="0" w:oddVBand="0" w:evenVBand="0" w:oddHBand="1" w:evenHBand="0" w:firstRowFirstColumn="0" w:firstRowLastColumn="0" w:lastRowFirstColumn="0" w:lastRowLastColumn="0"/>
            </w:pPr>
            <w:r w:rsidRPr="00482395">
              <w:t>0.003326±0.012</w:t>
            </w:r>
          </w:p>
        </w:tc>
      </w:tr>
      <w:tr w:rsidR="00165201" w14:paraId="702426C4" w14:textId="78D55E55" w:rsidTr="006E772B">
        <w:trPr>
          <w:trHeight w:val="440"/>
        </w:trPr>
        <w:tc>
          <w:tcPr>
            <w:cnfStyle w:val="001000000000" w:firstRow="0" w:lastRow="0" w:firstColumn="1" w:lastColumn="0" w:oddVBand="0" w:evenVBand="0" w:oddHBand="0" w:evenHBand="0" w:firstRowFirstColumn="0" w:firstRowLastColumn="0" w:lastRowFirstColumn="0" w:lastRowLastColumn="0"/>
            <w:tcW w:w="986" w:type="dxa"/>
            <w:vAlign w:val="center"/>
          </w:tcPr>
          <w:p w14:paraId="1FF9E760" w14:textId="5ADEEC5D" w:rsidR="00165201" w:rsidRPr="00726ED8" w:rsidRDefault="00165201" w:rsidP="00165201">
            <w:pPr>
              <w:rPr>
                <w:b w:val="0"/>
                <w:bCs w:val="0"/>
                <w:sz w:val="18"/>
                <w:szCs w:val="18"/>
              </w:rPr>
            </w:pPr>
            <w:r w:rsidRPr="00726ED8">
              <w:rPr>
                <w:b w:val="0"/>
                <w:bCs w:val="0"/>
                <w:sz w:val="18"/>
                <w:szCs w:val="18"/>
              </w:rPr>
              <w:t>LR</w:t>
            </w:r>
          </w:p>
        </w:tc>
        <w:tc>
          <w:tcPr>
            <w:tcW w:w="2451" w:type="dxa"/>
            <w:vAlign w:val="center"/>
          </w:tcPr>
          <w:p w14:paraId="512E168E" w14:textId="549359C0" w:rsidR="00165201" w:rsidRDefault="00165201" w:rsidP="00165201">
            <w:pPr>
              <w:cnfStyle w:val="000000000000" w:firstRow="0" w:lastRow="0" w:firstColumn="0" w:lastColumn="0" w:oddVBand="0" w:evenVBand="0" w:oddHBand="0" w:evenHBand="0" w:firstRowFirstColumn="0" w:firstRowLastColumn="0" w:lastRowFirstColumn="0" w:lastRowLastColumn="0"/>
            </w:pPr>
            <w:r>
              <w:t>α:</w:t>
            </w:r>
            <w:r w:rsidRPr="00536410">
              <w:t xml:space="preserve"> 10</w:t>
            </w:r>
          </w:p>
        </w:tc>
        <w:tc>
          <w:tcPr>
            <w:tcW w:w="1660" w:type="dxa"/>
            <w:vAlign w:val="center"/>
          </w:tcPr>
          <w:p w14:paraId="2C90C869" w14:textId="6627CA6B" w:rsidR="00165201" w:rsidRDefault="00165201" w:rsidP="00165201">
            <w:pPr>
              <w:cnfStyle w:val="000000000000" w:firstRow="0" w:lastRow="0" w:firstColumn="0" w:lastColumn="0" w:oddVBand="0" w:evenVBand="0" w:oddHBand="0" w:evenHBand="0" w:firstRowFirstColumn="0" w:firstRowLastColumn="0" w:lastRowFirstColumn="0" w:lastRowLastColumn="0"/>
            </w:pPr>
            <w:r w:rsidRPr="00EC15A6">
              <w:t>0.00553±0.001</w:t>
            </w:r>
          </w:p>
        </w:tc>
      </w:tr>
    </w:tbl>
    <w:p w14:paraId="2ADFD5BB" w14:textId="44E71DA7" w:rsidR="000E11D9" w:rsidRPr="00726ED8" w:rsidRDefault="00726ED8" w:rsidP="00F607D6">
      <w:pPr>
        <w:ind w:left="-144" w:firstLine="432"/>
        <w:rPr>
          <w:i/>
          <w:iCs/>
          <w:sz w:val="16"/>
          <w:szCs w:val="16"/>
        </w:rPr>
      </w:pPr>
      <w:r w:rsidRPr="00726ED8">
        <w:rPr>
          <w:i/>
          <w:iCs/>
          <w:sz w:val="16"/>
          <w:szCs w:val="16"/>
        </w:rPr>
        <w:t>Table4 – the error of hyper parameter tuning</w:t>
      </w:r>
    </w:p>
    <w:p w14:paraId="526523CB" w14:textId="77777777" w:rsidR="00857848" w:rsidRDefault="00857848" w:rsidP="00144A00">
      <w:pPr>
        <w:pStyle w:val="Heading2"/>
      </w:pPr>
      <w:r>
        <w:lastRenderedPageBreak/>
        <w:t>Experimental Results</w:t>
      </w:r>
    </w:p>
    <w:p w14:paraId="5F057BEA" w14:textId="3FC0569A" w:rsidR="00857848" w:rsidRDefault="00AD7D54" w:rsidP="00AD7D54">
      <w:pPr>
        <w:ind w:left="288"/>
        <w:jc w:val="left"/>
      </w:pPr>
      <w:r>
        <w:t>In this section, we want to have a overview of the different algorithms and compare them together. You can find complete result and errors for each algorithm in Table 5.</w:t>
      </w:r>
      <w:r w:rsidR="006E772B">
        <w:t xml:space="preserve"> As it is evident the best algorithm for our dataset is Gradient Boosting Regression with 0.001673</w:t>
      </w:r>
    </w:p>
    <w:p w14:paraId="4BD6DDAB" w14:textId="3130F941" w:rsidR="00AD7D54" w:rsidRDefault="006E772B" w:rsidP="00AD7D54">
      <w:pPr>
        <w:ind w:left="288"/>
        <w:jc w:val="left"/>
      </w:pPr>
      <w:r>
        <w:t>MSE.</w:t>
      </w:r>
    </w:p>
    <w:p w14:paraId="5B224E85" w14:textId="77777777" w:rsidR="006E772B" w:rsidRDefault="006E772B" w:rsidP="00AD7D54">
      <w:pPr>
        <w:ind w:left="288"/>
        <w:jc w:val="left"/>
      </w:pPr>
    </w:p>
    <w:tbl>
      <w:tblPr>
        <w:tblStyle w:val="PlainTable1"/>
        <w:tblW w:w="4993" w:type="dxa"/>
        <w:tblLook w:val="04A0" w:firstRow="1" w:lastRow="0" w:firstColumn="1" w:lastColumn="0" w:noHBand="0" w:noVBand="1"/>
      </w:tblPr>
      <w:tblGrid>
        <w:gridCol w:w="1921"/>
        <w:gridCol w:w="1536"/>
        <w:gridCol w:w="1536"/>
      </w:tblGrid>
      <w:tr w:rsidR="005F5152" w14:paraId="7F5CC251" w14:textId="77777777" w:rsidTr="006606B2">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21" w:type="dxa"/>
          </w:tcPr>
          <w:p w14:paraId="393B06CB" w14:textId="77777777" w:rsidR="00AD7D54" w:rsidRPr="000E11D9" w:rsidRDefault="00AD7D54" w:rsidP="006606B2">
            <w:pPr>
              <w:rPr>
                <w:b w:val="0"/>
                <w:bCs w:val="0"/>
                <w:sz w:val="18"/>
                <w:szCs w:val="18"/>
              </w:rPr>
            </w:pPr>
            <w:r w:rsidRPr="000E11D9">
              <w:rPr>
                <w:b w:val="0"/>
                <w:bCs w:val="0"/>
                <w:sz w:val="18"/>
                <w:szCs w:val="18"/>
              </w:rPr>
              <w:t>Algorithm</w:t>
            </w:r>
          </w:p>
        </w:tc>
        <w:tc>
          <w:tcPr>
            <w:tcW w:w="1536" w:type="dxa"/>
          </w:tcPr>
          <w:p w14:paraId="2880789B" w14:textId="4E64FB08" w:rsidR="00AD7D54" w:rsidRPr="000E11D9" w:rsidRDefault="00AD7D54" w:rsidP="006606B2">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MSE</w:t>
            </w:r>
          </w:p>
        </w:tc>
        <w:tc>
          <w:tcPr>
            <w:tcW w:w="1536" w:type="dxa"/>
          </w:tcPr>
          <w:p w14:paraId="639FAA7F" w14:textId="7F65D3B6" w:rsidR="00AD7D54" w:rsidRPr="000E11D9" w:rsidRDefault="00AD7D54" w:rsidP="006606B2">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R-Squared</w:t>
            </w:r>
          </w:p>
        </w:tc>
      </w:tr>
      <w:tr w:rsidR="005F5152" w14:paraId="37EAE622" w14:textId="77777777" w:rsidTr="006606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2497AB1E" w14:textId="77777777" w:rsidR="00AD7D54" w:rsidRPr="00726ED8" w:rsidRDefault="00AD7D54" w:rsidP="006606B2">
            <w:pPr>
              <w:rPr>
                <w:b w:val="0"/>
                <w:bCs w:val="0"/>
                <w:sz w:val="18"/>
                <w:szCs w:val="18"/>
              </w:rPr>
            </w:pPr>
            <w:r w:rsidRPr="00726ED8">
              <w:rPr>
                <w:b w:val="0"/>
                <w:bCs w:val="0"/>
                <w:sz w:val="18"/>
                <w:szCs w:val="18"/>
              </w:rPr>
              <w:t>KNN</w:t>
            </w:r>
          </w:p>
        </w:tc>
        <w:tc>
          <w:tcPr>
            <w:tcW w:w="1536" w:type="dxa"/>
          </w:tcPr>
          <w:p w14:paraId="698C63F4" w14:textId="220822E7" w:rsidR="00AD7D54" w:rsidRPr="004C117B" w:rsidRDefault="00AD7D54" w:rsidP="006606B2">
            <w:pPr>
              <w:cnfStyle w:val="000000100000" w:firstRow="0" w:lastRow="0" w:firstColumn="0" w:lastColumn="0" w:oddVBand="0" w:evenVBand="0" w:oddHBand="1" w:evenHBand="0" w:firstRowFirstColumn="0" w:firstRowLastColumn="0" w:lastRowFirstColumn="0" w:lastRowLastColumn="0"/>
              <w:rPr>
                <w:sz w:val="18"/>
                <w:szCs w:val="18"/>
              </w:rPr>
            </w:pPr>
            <w:r>
              <w:t>0.003078</w:t>
            </w:r>
          </w:p>
        </w:tc>
        <w:tc>
          <w:tcPr>
            <w:tcW w:w="1536" w:type="dxa"/>
          </w:tcPr>
          <w:p w14:paraId="49E38179" w14:textId="4629474C" w:rsidR="00AD7D54" w:rsidRPr="004C117B" w:rsidRDefault="00AD7D54" w:rsidP="006606B2">
            <w:pPr>
              <w:cnfStyle w:val="000000100000" w:firstRow="0" w:lastRow="0" w:firstColumn="0" w:lastColumn="0" w:oddVBand="0" w:evenVBand="0" w:oddHBand="1" w:evenHBand="0" w:firstRowFirstColumn="0" w:firstRowLastColumn="0" w:lastRowFirstColumn="0" w:lastRowLastColumn="0"/>
              <w:rPr>
                <w:sz w:val="18"/>
                <w:szCs w:val="18"/>
              </w:rPr>
            </w:pPr>
            <w:r>
              <w:t>0.39378</w:t>
            </w:r>
          </w:p>
        </w:tc>
      </w:tr>
      <w:tr w:rsidR="005F5152" w14:paraId="7F9F20EC" w14:textId="77777777" w:rsidTr="006606B2">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498B84C3" w14:textId="77777777" w:rsidR="00AD7D54" w:rsidRPr="00726ED8" w:rsidRDefault="00AD7D54" w:rsidP="006606B2">
            <w:pPr>
              <w:rPr>
                <w:b w:val="0"/>
                <w:bCs w:val="0"/>
                <w:sz w:val="18"/>
                <w:szCs w:val="18"/>
              </w:rPr>
            </w:pPr>
            <w:r w:rsidRPr="00726ED8">
              <w:rPr>
                <w:b w:val="0"/>
                <w:bCs w:val="0"/>
                <w:sz w:val="18"/>
                <w:szCs w:val="18"/>
              </w:rPr>
              <w:t>RFR</w:t>
            </w:r>
          </w:p>
        </w:tc>
        <w:tc>
          <w:tcPr>
            <w:tcW w:w="1536" w:type="dxa"/>
          </w:tcPr>
          <w:p w14:paraId="08710196" w14:textId="68459893" w:rsidR="00AD7D54" w:rsidRDefault="006E772B" w:rsidP="006606B2">
            <w:pPr>
              <w:cnfStyle w:val="000000000000" w:firstRow="0" w:lastRow="0" w:firstColumn="0" w:lastColumn="0" w:oddVBand="0" w:evenVBand="0" w:oddHBand="0" w:evenHBand="0" w:firstRowFirstColumn="0" w:firstRowLastColumn="0" w:lastRowFirstColumn="0" w:lastRowLastColumn="0"/>
            </w:pPr>
            <w:r>
              <w:t>0.003063</w:t>
            </w:r>
          </w:p>
        </w:tc>
        <w:tc>
          <w:tcPr>
            <w:tcW w:w="1536" w:type="dxa"/>
          </w:tcPr>
          <w:p w14:paraId="72569BAD" w14:textId="0FC6707E" w:rsidR="00AD7D54" w:rsidRDefault="006E772B" w:rsidP="006606B2">
            <w:pPr>
              <w:cnfStyle w:val="000000000000" w:firstRow="0" w:lastRow="0" w:firstColumn="0" w:lastColumn="0" w:oddVBand="0" w:evenVBand="0" w:oddHBand="0" w:evenHBand="0" w:firstRowFirstColumn="0" w:firstRowLastColumn="0" w:lastRowFirstColumn="0" w:lastRowLastColumn="0"/>
            </w:pPr>
            <w:r>
              <w:t>0.396669</w:t>
            </w:r>
          </w:p>
        </w:tc>
      </w:tr>
      <w:tr w:rsidR="005F5152" w14:paraId="34BFBED4" w14:textId="77777777" w:rsidTr="006606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16BEFF4A" w14:textId="77777777" w:rsidR="00AD7D54" w:rsidRPr="00726ED8" w:rsidRDefault="00AD7D54" w:rsidP="006606B2">
            <w:pPr>
              <w:rPr>
                <w:b w:val="0"/>
                <w:bCs w:val="0"/>
                <w:sz w:val="18"/>
                <w:szCs w:val="18"/>
              </w:rPr>
            </w:pPr>
            <w:r w:rsidRPr="00726ED8">
              <w:rPr>
                <w:b w:val="0"/>
                <w:bCs w:val="0"/>
                <w:sz w:val="18"/>
                <w:szCs w:val="18"/>
              </w:rPr>
              <w:t>SVR</w:t>
            </w:r>
          </w:p>
        </w:tc>
        <w:tc>
          <w:tcPr>
            <w:tcW w:w="1536" w:type="dxa"/>
          </w:tcPr>
          <w:p w14:paraId="38546F9B" w14:textId="3CA38D89" w:rsidR="00AD7D54" w:rsidRDefault="00165201" w:rsidP="006606B2">
            <w:pPr>
              <w:cnfStyle w:val="000000100000" w:firstRow="0" w:lastRow="0" w:firstColumn="0" w:lastColumn="0" w:oddVBand="0" w:evenVBand="0" w:oddHBand="1" w:evenHBand="0" w:firstRowFirstColumn="0" w:firstRowLastColumn="0" w:lastRowFirstColumn="0" w:lastRowLastColumn="0"/>
            </w:pPr>
            <w:r>
              <w:t>0.004922</w:t>
            </w:r>
          </w:p>
        </w:tc>
        <w:tc>
          <w:tcPr>
            <w:tcW w:w="1536" w:type="dxa"/>
          </w:tcPr>
          <w:p w14:paraId="1A4A7037" w14:textId="204255B0" w:rsidR="00AD7D54" w:rsidRDefault="00165201" w:rsidP="006606B2">
            <w:pPr>
              <w:cnfStyle w:val="000000100000" w:firstRow="0" w:lastRow="0" w:firstColumn="0" w:lastColumn="0" w:oddVBand="0" w:evenVBand="0" w:oddHBand="1" w:evenHBand="0" w:firstRowFirstColumn="0" w:firstRowLastColumn="0" w:lastRowFirstColumn="0" w:lastRowLastColumn="0"/>
            </w:pPr>
            <w:r>
              <w:t>0.030513</w:t>
            </w:r>
          </w:p>
        </w:tc>
      </w:tr>
      <w:tr w:rsidR="005F5152" w14:paraId="5226FADD" w14:textId="77777777" w:rsidTr="006606B2">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3B08A47B" w14:textId="77777777" w:rsidR="00AD7D54" w:rsidRPr="00726ED8" w:rsidRDefault="00AD7D54" w:rsidP="006606B2">
            <w:pPr>
              <w:rPr>
                <w:b w:val="0"/>
                <w:bCs w:val="0"/>
                <w:sz w:val="18"/>
                <w:szCs w:val="18"/>
              </w:rPr>
            </w:pPr>
            <w:r w:rsidRPr="00726ED8">
              <w:rPr>
                <w:b w:val="0"/>
                <w:bCs w:val="0"/>
                <w:sz w:val="18"/>
                <w:szCs w:val="18"/>
              </w:rPr>
              <w:t>LR(Linear)</w:t>
            </w:r>
          </w:p>
        </w:tc>
        <w:tc>
          <w:tcPr>
            <w:tcW w:w="1536" w:type="dxa"/>
          </w:tcPr>
          <w:p w14:paraId="559AD7E0" w14:textId="67A38A58" w:rsidR="00AD7D54" w:rsidRPr="005F5152" w:rsidRDefault="005F5152" w:rsidP="006606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F5152">
              <w:rPr>
                <w:rFonts w:asciiTheme="majorBidi" w:hAnsiTheme="majorBidi" w:cstheme="majorBidi"/>
                <w:kern w:val="1"/>
              </w:rPr>
              <w:t>0.278555</w:t>
            </w:r>
          </w:p>
        </w:tc>
        <w:tc>
          <w:tcPr>
            <w:tcW w:w="1536" w:type="dxa"/>
          </w:tcPr>
          <w:p w14:paraId="30589A5F" w14:textId="67A4634D" w:rsidR="00AD7D54" w:rsidRDefault="004820C4" w:rsidP="006606B2">
            <w:pPr>
              <w:cnfStyle w:val="000000000000" w:firstRow="0" w:lastRow="0" w:firstColumn="0" w:lastColumn="0" w:oddVBand="0" w:evenVBand="0" w:oddHBand="0" w:evenHBand="0" w:firstRowFirstColumn="0" w:firstRowLastColumn="0" w:lastRowFirstColumn="0" w:lastRowLastColumn="0"/>
            </w:pPr>
            <w:r w:rsidRPr="004820C4">
              <w:t>0.548566</w:t>
            </w:r>
          </w:p>
        </w:tc>
      </w:tr>
      <w:tr w:rsidR="005F5152" w14:paraId="65B6E7C1" w14:textId="77777777" w:rsidTr="006606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3C72CDA5" w14:textId="77777777" w:rsidR="00AD7D54" w:rsidRPr="00726ED8" w:rsidRDefault="00AD7D54" w:rsidP="006606B2">
            <w:pPr>
              <w:rPr>
                <w:b w:val="0"/>
                <w:bCs w:val="0"/>
                <w:sz w:val="18"/>
                <w:szCs w:val="18"/>
              </w:rPr>
            </w:pPr>
            <w:r w:rsidRPr="00726ED8">
              <w:rPr>
                <w:b w:val="0"/>
                <w:bCs w:val="0"/>
                <w:sz w:val="18"/>
                <w:szCs w:val="18"/>
              </w:rPr>
              <w:t>GBR</w:t>
            </w:r>
          </w:p>
        </w:tc>
        <w:tc>
          <w:tcPr>
            <w:tcW w:w="1536" w:type="dxa"/>
          </w:tcPr>
          <w:p w14:paraId="1B481939" w14:textId="5F11459B" w:rsidR="00AD7D54" w:rsidRDefault="00AD291E" w:rsidP="006606B2">
            <w:pPr>
              <w:cnfStyle w:val="000000100000" w:firstRow="0" w:lastRow="0" w:firstColumn="0" w:lastColumn="0" w:oddVBand="0" w:evenVBand="0" w:oddHBand="1" w:evenHBand="0" w:firstRowFirstColumn="0" w:firstRowLastColumn="0" w:lastRowFirstColumn="0" w:lastRowLastColumn="0"/>
            </w:pPr>
            <w:r>
              <w:t>0.001673</w:t>
            </w:r>
          </w:p>
        </w:tc>
        <w:tc>
          <w:tcPr>
            <w:tcW w:w="1536" w:type="dxa"/>
          </w:tcPr>
          <w:p w14:paraId="37FC50DC" w14:textId="4F5AF44B" w:rsidR="00AD7D54" w:rsidRDefault="00AD291E" w:rsidP="006606B2">
            <w:pPr>
              <w:cnfStyle w:val="000000100000" w:firstRow="0" w:lastRow="0" w:firstColumn="0" w:lastColumn="0" w:oddVBand="0" w:evenVBand="0" w:oddHBand="1" w:evenHBand="0" w:firstRowFirstColumn="0" w:firstRowLastColumn="0" w:lastRowFirstColumn="0" w:lastRowLastColumn="0"/>
            </w:pPr>
            <w:r>
              <w:t>0.670361</w:t>
            </w:r>
          </w:p>
        </w:tc>
      </w:tr>
      <w:tr w:rsidR="005F5152" w14:paraId="339B616B" w14:textId="77777777" w:rsidTr="006606B2">
        <w:trPr>
          <w:trHeight w:val="257"/>
        </w:trPr>
        <w:tc>
          <w:tcPr>
            <w:cnfStyle w:val="001000000000" w:firstRow="0" w:lastRow="0" w:firstColumn="1" w:lastColumn="0" w:oddVBand="0" w:evenVBand="0" w:oddHBand="0" w:evenHBand="0" w:firstRowFirstColumn="0" w:firstRowLastColumn="0" w:lastRowFirstColumn="0" w:lastRowLastColumn="0"/>
            <w:tcW w:w="1921" w:type="dxa"/>
          </w:tcPr>
          <w:p w14:paraId="34E5BD2B" w14:textId="77777777" w:rsidR="00AD7D54" w:rsidRPr="00726ED8" w:rsidRDefault="00AD7D54" w:rsidP="006606B2">
            <w:pPr>
              <w:rPr>
                <w:b w:val="0"/>
                <w:bCs w:val="0"/>
                <w:sz w:val="18"/>
                <w:szCs w:val="18"/>
              </w:rPr>
            </w:pPr>
            <w:r w:rsidRPr="00726ED8">
              <w:rPr>
                <w:b w:val="0"/>
                <w:bCs w:val="0"/>
                <w:sz w:val="18"/>
                <w:szCs w:val="18"/>
              </w:rPr>
              <w:t>RR</w:t>
            </w:r>
          </w:p>
        </w:tc>
        <w:tc>
          <w:tcPr>
            <w:tcW w:w="1536" w:type="dxa"/>
          </w:tcPr>
          <w:p w14:paraId="6C96DD3B" w14:textId="692CE497" w:rsidR="00AD7D54" w:rsidRDefault="000E454F" w:rsidP="006606B2">
            <w:pPr>
              <w:cnfStyle w:val="000000000000" w:firstRow="0" w:lastRow="0" w:firstColumn="0" w:lastColumn="0" w:oddVBand="0" w:evenVBand="0" w:oddHBand="0" w:evenHBand="0" w:firstRowFirstColumn="0" w:firstRowLastColumn="0" w:lastRowFirstColumn="0" w:lastRowLastColumn="0"/>
            </w:pPr>
            <w:r w:rsidRPr="000E454F">
              <w:t>0.005955</w:t>
            </w:r>
          </w:p>
        </w:tc>
        <w:tc>
          <w:tcPr>
            <w:tcW w:w="1536" w:type="dxa"/>
          </w:tcPr>
          <w:p w14:paraId="72B20CA1" w14:textId="318E4DED" w:rsidR="00AD7D54" w:rsidRDefault="002D6972" w:rsidP="006606B2">
            <w:pPr>
              <w:cnfStyle w:val="000000000000" w:firstRow="0" w:lastRow="0" w:firstColumn="0" w:lastColumn="0" w:oddVBand="0" w:evenVBand="0" w:oddHBand="0" w:evenHBand="0" w:firstRowFirstColumn="0" w:firstRowLastColumn="0" w:lastRowFirstColumn="0" w:lastRowLastColumn="0"/>
            </w:pPr>
            <w:r w:rsidRPr="002D6972">
              <w:t>0.172927</w:t>
            </w:r>
          </w:p>
        </w:tc>
      </w:tr>
      <w:tr w:rsidR="005F5152" w14:paraId="6EB027D4" w14:textId="77777777" w:rsidTr="006606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21" w:type="dxa"/>
          </w:tcPr>
          <w:p w14:paraId="6AF5131F" w14:textId="77777777" w:rsidR="00AD7D54" w:rsidRPr="00726ED8" w:rsidRDefault="00AD7D54" w:rsidP="006606B2">
            <w:pPr>
              <w:rPr>
                <w:b w:val="0"/>
                <w:bCs w:val="0"/>
                <w:sz w:val="18"/>
                <w:szCs w:val="18"/>
              </w:rPr>
            </w:pPr>
            <w:r w:rsidRPr="00726ED8">
              <w:rPr>
                <w:b w:val="0"/>
                <w:bCs w:val="0"/>
                <w:sz w:val="18"/>
                <w:szCs w:val="18"/>
              </w:rPr>
              <w:t>LR(Lasso)</w:t>
            </w:r>
          </w:p>
        </w:tc>
        <w:tc>
          <w:tcPr>
            <w:tcW w:w="1536" w:type="dxa"/>
          </w:tcPr>
          <w:p w14:paraId="56EB7084" w14:textId="3D65561A" w:rsidR="00AD7D54" w:rsidRDefault="001700EC" w:rsidP="006606B2">
            <w:pPr>
              <w:cnfStyle w:val="000000100000" w:firstRow="0" w:lastRow="0" w:firstColumn="0" w:lastColumn="0" w:oddVBand="0" w:evenVBand="0" w:oddHBand="1" w:evenHBand="0" w:firstRowFirstColumn="0" w:firstRowLastColumn="0" w:lastRowFirstColumn="0" w:lastRowLastColumn="0"/>
            </w:pPr>
            <w:r w:rsidRPr="001700EC">
              <w:t>0.0051022</w:t>
            </w:r>
          </w:p>
        </w:tc>
        <w:tc>
          <w:tcPr>
            <w:tcW w:w="1536" w:type="dxa"/>
          </w:tcPr>
          <w:p w14:paraId="2148534B" w14:textId="12A5B810" w:rsidR="00AD7D54" w:rsidRDefault="006911C2" w:rsidP="006606B2">
            <w:pPr>
              <w:cnfStyle w:val="000000100000" w:firstRow="0" w:lastRow="0" w:firstColumn="0" w:lastColumn="0" w:oddVBand="0" w:evenVBand="0" w:oddHBand="1" w:evenHBand="0" w:firstRowFirstColumn="0" w:firstRowLastColumn="0" w:lastRowFirstColumn="0" w:lastRowLastColumn="0"/>
            </w:pPr>
            <w:r w:rsidRPr="006911C2">
              <w:t>0.00479</w:t>
            </w:r>
          </w:p>
        </w:tc>
      </w:tr>
    </w:tbl>
    <w:p w14:paraId="68031F88" w14:textId="082DA102" w:rsidR="00AD7D54" w:rsidRDefault="00AD7D54" w:rsidP="00AD7D54">
      <w:pPr>
        <w:ind w:left="288"/>
        <w:jc w:val="left"/>
        <w:rPr>
          <w:i/>
          <w:iCs/>
          <w:sz w:val="18"/>
          <w:szCs w:val="18"/>
        </w:rPr>
      </w:pPr>
      <w:r>
        <w:tab/>
      </w:r>
      <w:r w:rsidRPr="00AD7D54">
        <w:rPr>
          <w:i/>
          <w:iCs/>
          <w:sz w:val="18"/>
          <w:szCs w:val="18"/>
        </w:rPr>
        <w:t>Table5- comparison of different algorithms</w:t>
      </w:r>
    </w:p>
    <w:p w14:paraId="70D0F4F2" w14:textId="77777777" w:rsidR="00D31002" w:rsidRDefault="00D31002" w:rsidP="00AD7D54">
      <w:pPr>
        <w:ind w:left="288"/>
        <w:jc w:val="left"/>
        <w:rPr>
          <w:i/>
          <w:iCs/>
          <w:sz w:val="18"/>
          <w:szCs w:val="18"/>
        </w:rPr>
      </w:pPr>
    </w:p>
    <w:p w14:paraId="2CAAC208" w14:textId="3A2683AA" w:rsidR="00D31002" w:rsidRPr="00982A3A" w:rsidRDefault="00D31002" w:rsidP="00982A3A">
      <w:pPr>
        <w:pStyle w:val="Heading5"/>
      </w:pPr>
      <w:r w:rsidRPr="00982A3A">
        <w:t>CONCLUSION</w:t>
      </w:r>
    </w:p>
    <w:p w14:paraId="0766C9D9" w14:textId="03043FD9" w:rsidR="00E9626A" w:rsidRDefault="00E9626A" w:rsidP="00E9626A">
      <w:pPr>
        <w:ind w:firstLine="720"/>
        <w:jc w:val="both"/>
      </w:pPr>
      <w:r>
        <w:t xml:space="preserve">This paper investigates different models for housing price prediction. Different types of Machine Learning methods including Random Forest, KNN, </w:t>
      </w:r>
      <w:r w:rsidR="00B67EA8">
        <w:t>and Kernel</w:t>
      </w:r>
      <w:r>
        <w:t xml:space="preserve"> SVR, SVR and two techniques in machine learning including Lasso Regression and Ridge Regression are compared and analyzed for optimal solutions. Even though </w:t>
      </w:r>
      <w:r w:rsidR="00E03C5C">
        <w:t>all</w:t>
      </w:r>
      <w:r>
        <w:t xml:space="preserve"> those methods achieved desirable results, different models have their own pros and cons. The Random Forest method has the lowest error on the training set but is prone to be overfitting. Its time complexity is high since the dataset </w:t>
      </w:r>
      <w:r w:rsidR="00E03C5C">
        <w:t>must</w:t>
      </w:r>
      <w:r>
        <w:t xml:space="preserve"> be fit multiple times. The Ridge and Lasso Regression are decent methods when comparing accuracy, but their time complexities are the best, especially Lasso. The Kernel SVR method is simple but performs a lot better than the three previous methods due to the generalization. Finally, the tree regression Generalization Regression method has a complicated architecture, but it is the best choice when accuracy is the top priority. Even though Lasso Regression and Ridge Regression deliver satisfactory results, time complexity must be taken into consideration since </w:t>
      </w:r>
      <w:r w:rsidR="00E03C5C">
        <w:t>both</w:t>
      </w:r>
      <w:r>
        <w:t xml:space="preserve"> contain Random Forest, a high time complexity model. KNN also has K-fold cross-validation in its mechanism so it has the worst time complexity. </w:t>
      </w:r>
    </w:p>
    <w:p w14:paraId="0D5A3B4A" w14:textId="77777777" w:rsidR="00E9626A" w:rsidRDefault="00E9626A" w:rsidP="00E9626A">
      <w:pPr>
        <w:jc w:val="both"/>
      </w:pPr>
      <w:r>
        <w:t>Further research about the following topics should be conducted to further investigate these models, especially the combinations of different models:</w:t>
      </w:r>
    </w:p>
    <w:p w14:paraId="391A3A98" w14:textId="77777777" w:rsidR="00E03C5C" w:rsidRDefault="00E03C5C" w:rsidP="00E9626A">
      <w:pPr>
        <w:jc w:val="both"/>
      </w:pPr>
    </w:p>
    <w:p w14:paraId="59A134DD" w14:textId="68B1DD63" w:rsidR="00E9626A" w:rsidRDefault="00E9626A" w:rsidP="00E03C5C">
      <w:pPr>
        <w:pStyle w:val="ListParagraph"/>
        <w:numPr>
          <w:ilvl w:val="0"/>
          <w:numId w:val="28"/>
        </w:numPr>
        <w:jc w:val="both"/>
      </w:pPr>
      <w:r>
        <w:t>The coupling effect of multiple regression models.</w:t>
      </w:r>
    </w:p>
    <w:p w14:paraId="1875D7DB" w14:textId="20F7D438" w:rsidR="00E9626A" w:rsidRDefault="00E9626A" w:rsidP="00E03C5C">
      <w:pPr>
        <w:pStyle w:val="ListParagraph"/>
        <w:numPr>
          <w:ilvl w:val="0"/>
          <w:numId w:val="28"/>
        </w:numPr>
        <w:jc w:val="both"/>
      </w:pPr>
      <w:r>
        <w:t>The “re-learn” ability of machine learning models.</w:t>
      </w:r>
    </w:p>
    <w:p w14:paraId="7BE6B0AA" w14:textId="433FBCA3" w:rsidR="00E9626A" w:rsidRDefault="00E9626A" w:rsidP="00E03C5C">
      <w:pPr>
        <w:pStyle w:val="ListParagraph"/>
        <w:numPr>
          <w:ilvl w:val="0"/>
          <w:numId w:val="28"/>
        </w:numPr>
        <w:jc w:val="both"/>
      </w:pPr>
      <w:r>
        <w:t>The combination of Machine Learning and Deep Learning methods.</w:t>
      </w:r>
    </w:p>
    <w:p w14:paraId="5C146E3B" w14:textId="65D3BC2C" w:rsidR="00E9626A" w:rsidRDefault="00E9626A" w:rsidP="00E03C5C">
      <w:pPr>
        <w:pStyle w:val="ListParagraph"/>
        <w:numPr>
          <w:ilvl w:val="0"/>
          <w:numId w:val="28"/>
        </w:numPr>
        <w:jc w:val="both"/>
      </w:pPr>
      <w:r>
        <w:t xml:space="preserve">The </w:t>
      </w:r>
      <w:r w:rsidR="00D108D7">
        <w:t>driving</w:t>
      </w:r>
      <w:r>
        <w:t xml:space="preserve"> factors for the good performance of tree-based models.</w:t>
      </w:r>
    </w:p>
    <w:p w14:paraId="4F01B9F7" w14:textId="07C46E12" w:rsidR="00E9626A" w:rsidRPr="00E9626A" w:rsidRDefault="00E9626A" w:rsidP="00E03C5C">
      <w:pPr>
        <w:pStyle w:val="ListParagraph"/>
        <w:numPr>
          <w:ilvl w:val="0"/>
          <w:numId w:val="28"/>
        </w:numPr>
        <w:jc w:val="both"/>
      </w:pPr>
      <w:r>
        <w:t>The faster ways to fit complex models.</w:t>
      </w:r>
    </w:p>
    <w:p w14:paraId="01A35087" w14:textId="67B04D42" w:rsidR="0080791D" w:rsidRDefault="0080791D" w:rsidP="0080791D">
      <w:pPr>
        <w:pStyle w:val="Heading5"/>
      </w:pPr>
      <w:r w:rsidRPr="005B520E">
        <w:t>Acknowledgment</w:t>
      </w:r>
    </w:p>
    <w:p w14:paraId="1AFED9B2" w14:textId="44BB11F1" w:rsidR="0059733E" w:rsidRDefault="0059733E" w:rsidP="00F02546">
      <w:pPr>
        <w:pStyle w:val="BodyText"/>
      </w:pPr>
      <w:r>
        <w:t>We would like to express our heartfelt gratitude to our instructor, Benaymin Ghojoogh, at the University of Guelph, Canada. His guidance, encouragement, and insightful feedback played a pivotal role in shaping the course of our research.</w:t>
      </w:r>
    </w:p>
    <w:p w14:paraId="09BE730D" w14:textId="1ABE8696" w:rsidR="0059733E" w:rsidRDefault="0059733E" w:rsidP="0059733E">
      <w:pPr>
        <w:pStyle w:val="BodyText"/>
      </w:pPr>
      <w:r>
        <w:t>Our sincere thanks also go to the University of Guelph for providing us with an enriching academic environment and valuable resources that facilitated our study.</w:t>
      </w:r>
      <w:r>
        <w:rPr>
          <w:lang w:val="en-US"/>
        </w:rPr>
        <w:t xml:space="preserve"> </w:t>
      </w:r>
      <w:r>
        <w:t>We extend appreciation to our fellow students and colleagues who contributed to discussions and shared insights that enhanced the quality of our work.</w:t>
      </w:r>
      <w:r>
        <w:rPr>
          <w:lang w:val="en-US"/>
        </w:rPr>
        <w:t xml:space="preserve"> </w:t>
      </w:r>
      <w:r>
        <w:t>Additionally, we want to acknowledge the support from the University of Guelph, which includes any relevant departments, for their role in fostering an environment conducive to research and learning.</w:t>
      </w:r>
    </w:p>
    <w:p w14:paraId="644D8AA5" w14:textId="77777777" w:rsidR="009303D9" w:rsidRDefault="009303D9" w:rsidP="00A059B3">
      <w:pPr>
        <w:pStyle w:val="Heading5"/>
      </w:pPr>
      <w:r w:rsidRPr="005B520E">
        <w:t>References</w:t>
      </w:r>
    </w:p>
    <w:p w14:paraId="30DB9381" w14:textId="77777777" w:rsidR="009303D9" w:rsidRPr="005B520E" w:rsidRDefault="009303D9" w:rsidP="00982A3A">
      <w:pPr>
        <w:pStyle w:val="Heading5"/>
      </w:pPr>
    </w:p>
    <w:p w14:paraId="3546B4D6" w14:textId="77777777" w:rsidR="00D46B6D" w:rsidRDefault="00D46B6D" w:rsidP="0004781E">
      <w:pPr>
        <w:pStyle w:val="references"/>
        <w:ind w:left="354" w:hanging="354"/>
      </w:pPr>
      <w:r>
        <w:t xml:space="preserve">Madhuri, C. R., Anuradha, G., &amp; Pujitha, M. V. (2019, March). House price prediction using regression techniques: A comparative study. In </w:t>
      </w:r>
      <w:r>
        <w:rPr>
          <w:i/>
          <w:iCs/>
        </w:rPr>
        <w:t>2019 International conference on smart structures and systems (ICSSS)</w:t>
      </w:r>
      <w:r>
        <w:t xml:space="preserve"> (pp. 1-5). IEEE.</w:t>
      </w:r>
    </w:p>
    <w:p w14:paraId="4F9BED50" w14:textId="6B92E7D0" w:rsidR="009303D9" w:rsidRDefault="00015C37" w:rsidP="0004781E">
      <w:pPr>
        <w:pStyle w:val="references"/>
        <w:ind w:left="354" w:hanging="354"/>
      </w:pPr>
      <w:r>
        <w:t xml:space="preserve">Ghojogh, B., Samad, M. N., Mashhadi, S. A., Kapoor, T., Ali, W., Karray, F., &amp; Crowley, M. (2019). Feature selection and feature extraction in pattern analysis: A literature review. </w:t>
      </w:r>
      <w:r>
        <w:rPr>
          <w:i/>
          <w:iCs/>
        </w:rPr>
        <w:t>arXiv preprint arXiv:1905.02845</w:t>
      </w:r>
      <w:r>
        <w:t>.</w:t>
      </w:r>
    </w:p>
    <w:p w14:paraId="65555839" w14:textId="77777777" w:rsidR="00422AF3" w:rsidRDefault="00422AF3" w:rsidP="00422AF3">
      <w:pPr>
        <w:pStyle w:val="references"/>
      </w:pPr>
      <w:r>
        <w:t>T. J. Cover TM, Elements of Information Theory. 2nd edn, Wiley-</w:t>
      </w:r>
    </w:p>
    <w:p w14:paraId="2BEBF9CB" w14:textId="162665EA" w:rsidR="009303D9" w:rsidRDefault="00422AF3" w:rsidP="00000482">
      <w:pPr>
        <w:pStyle w:val="references"/>
        <w:numPr>
          <w:ilvl w:val="0"/>
          <w:numId w:val="0"/>
        </w:numPr>
        <w:ind w:left="360"/>
      </w:pPr>
      <w:r>
        <w:t>Interscience, New Jersey, 2006, vol. 2.</w:t>
      </w:r>
    </w:p>
    <w:p w14:paraId="4DC70681" w14:textId="77777777" w:rsidR="00000482" w:rsidRDefault="00000482" w:rsidP="00000482">
      <w:pPr>
        <w:pStyle w:val="references"/>
      </w:pPr>
      <w:r>
        <w:t>N. Nicolosiz, “Feature selection methods for text classification,”</w:t>
      </w:r>
    </w:p>
    <w:p w14:paraId="67515C8D" w14:textId="77777777" w:rsidR="00000482" w:rsidRDefault="00000482" w:rsidP="00EA1A8E">
      <w:pPr>
        <w:pStyle w:val="references"/>
        <w:numPr>
          <w:ilvl w:val="0"/>
          <w:numId w:val="0"/>
        </w:numPr>
        <w:ind w:firstLine="360"/>
      </w:pPr>
      <w:r>
        <w:t>Department of Computer Science, Rochester Institute of Technology,</w:t>
      </w:r>
    </w:p>
    <w:p w14:paraId="5ED90DD0" w14:textId="194CC7B3" w:rsidR="009303D9" w:rsidRDefault="00000482" w:rsidP="00EA1A8E">
      <w:pPr>
        <w:pStyle w:val="references"/>
        <w:numPr>
          <w:ilvl w:val="0"/>
          <w:numId w:val="0"/>
        </w:numPr>
        <w:ind w:firstLine="360"/>
      </w:pPr>
      <w:r>
        <w:t>Tech. Rep., 2008.</w:t>
      </w:r>
    </w:p>
    <w:p w14:paraId="55FA58D3" w14:textId="0A4BA4F6" w:rsidR="00EA1A8E" w:rsidRDefault="00ED3702" w:rsidP="00000482">
      <w:pPr>
        <w:pStyle w:val="references"/>
      </w:pPr>
      <w:r w:rsidRPr="007617EA">
        <w:t>A. Jafari and  R.  Akhavian, “Driving  forces  for the  US  residential housing  price:  a predictive  analysis,”  Built Environ.  Proj. Asset Manag., vol. 9, no. 4, pp. 515–529, 2019, doi: 10.1108/BEPAM-07-2018-0100.</w:t>
      </w:r>
    </w:p>
    <w:p w14:paraId="21FF57B7" w14:textId="29C6FC53" w:rsidR="00EA1A8E" w:rsidRDefault="004B0BA2" w:rsidP="00000482">
      <w:pPr>
        <w:pStyle w:val="references"/>
      </w:pPr>
      <w:r w:rsidRPr="007617EA">
        <w:t>A. Osmadi, E. M. Kamal, H. Hassan, and H. A. Fattah, “Exploring the elements of housing price in Malaysia,” Asian Soc. Sci., vol. 11, no. 24, pp. 26–38, 2015, doi: 10.5539/ass.v11n24p26.</w:t>
      </w:r>
    </w:p>
    <w:p w14:paraId="052D007B" w14:textId="469CF4E9" w:rsidR="004B0BA2" w:rsidRDefault="004365C7" w:rsidP="00000482">
      <w:pPr>
        <w:pStyle w:val="references"/>
      </w:pPr>
      <w:r w:rsidRPr="007617EA">
        <w:t xml:space="preserve">D.-G. Owusu-Manu, D. J. Edwards, K.  </w:t>
      </w:r>
      <w:r w:rsidRPr="00165201">
        <w:rPr>
          <w:lang w:val="fi-FI"/>
        </w:rPr>
        <w:t xml:space="preserve">A. Donkor-Hyiaman, R. O. Asiedu, M.  </w:t>
      </w:r>
      <w:r w:rsidRPr="007617EA">
        <w:t>R. Hosseini, and E. Obiri-Yeboah, “Housing attributes  and  relative  house  prices  in  Ghana,”  Int.  J.  Hous.  Mark.  Anal.,  vol.  8,  no.  2,  p.  1998,  2018,  doi: 10.1017/CBO9781107415324.004.</w:t>
      </w:r>
    </w:p>
    <w:p w14:paraId="2CADD938" w14:textId="77777777" w:rsidR="00694CD4" w:rsidRPr="007617EA" w:rsidRDefault="00694CD4" w:rsidP="00694CD4">
      <w:pPr>
        <w:pStyle w:val="references"/>
      </w:pPr>
      <w:r w:rsidRPr="007617EA">
        <w:t xml:space="preserve">G. Ke et al., “LightGBM: A highly efficient gradient boosting decision tree,” Adv. Neural Inf. Process. Syst., vol. 2017-Decem, no. Nips, pp. 3147–3155, 2017. </w:t>
      </w:r>
    </w:p>
    <w:p w14:paraId="533FADA0" w14:textId="192D70D1" w:rsidR="002F4018" w:rsidRPr="002F4018" w:rsidRDefault="00B31F21" w:rsidP="00B502DE">
      <w:pPr>
        <w:pStyle w:val="references"/>
      </w:pPr>
      <w:r>
        <w:t>Binbin Lu, Martin Charlton, Paul Harris &amp; A. Stewart  Fotheringham, "Geographically weighted regression with a non-Euclidean distance metric: a case study using hedonic house price data", International Journal of Geographical</w:t>
      </w:r>
      <w:r>
        <w:t xml:space="preserve"> </w:t>
      </w:r>
      <w:r>
        <w:t>Information Science, pp. 660-681, Jan 2014.</w:t>
      </w:r>
    </w:p>
    <w:p w14:paraId="003BFF00" w14:textId="0EB0DBA5" w:rsidR="00855958" w:rsidRDefault="00855958" w:rsidP="00B502DE">
      <w:pPr>
        <w:pStyle w:val="references"/>
      </w:pPr>
      <w:r w:rsidRPr="00643A76">
        <w:t>Li, Da-Ying &amp; Xu, Wei &amp; Zhao, Hong &amp; Chen, Rong-Qiu. (2009). A SVR based forecasting approach for real estate price prediction. Proceedings of the 2009 International Conference on Machine Learning and Cybernetics. 2. 970 - 974. 10.1109/ICMLC.2009.5212389.</w:t>
      </w:r>
    </w:p>
    <w:p w14:paraId="1DF412BB" w14:textId="77777777" w:rsidR="00B502DE" w:rsidRDefault="00B502DE" w:rsidP="00B502DE">
      <w:pPr>
        <w:pStyle w:val="references"/>
      </w:pPr>
      <w:r w:rsidRPr="00643A76">
        <w:t>Anders Hjort, Johan Pensar, Ida Scheel &amp; Dag</w:t>
      </w:r>
      <w:r>
        <w:t xml:space="preserve"> </w:t>
      </w:r>
      <w:r w:rsidRPr="00643A76">
        <w:t>Einar Sommervoll (2022) House price prediction with gradient boosted trees under different loss functions, Journal of Property Research, 39:4, 338-364, DOI: </w:t>
      </w:r>
      <w:hyperlink r:id="rId13" w:history="1">
        <w:r w:rsidRPr="00643A76">
          <w:t>10.1080/09599916.2022.2070525</w:t>
        </w:r>
      </w:hyperlink>
    </w:p>
    <w:p w14:paraId="20F2087A" w14:textId="77777777" w:rsidR="00855958" w:rsidRDefault="00855958" w:rsidP="00B502DE">
      <w:pPr>
        <w:pStyle w:val="references"/>
        <w:numPr>
          <w:ilvl w:val="0"/>
          <w:numId w:val="0"/>
        </w:numPr>
        <w:ind w:left="360"/>
      </w:pPr>
    </w:p>
    <w:p w14:paraId="04DAB490" w14:textId="77777777" w:rsidR="00ED3702" w:rsidRDefault="00ED3702" w:rsidP="00342776">
      <w:pPr>
        <w:pStyle w:val="references"/>
        <w:numPr>
          <w:ilvl w:val="0"/>
          <w:numId w:val="0"/>
        </w:numPr>
        <w:spacing w:line="240" w:lineRule="auto"/>
        <w:rPr>
          <w:rFonts w:eastAsia="SimSun"/>
          <w:b/>
          <w:noProof w:val="0"/>
          <w:color w:val="FF0000"/>
          <w:spacing w:val="-1"/>
          <w:sz w:val="20"/>
          <w:szCs w:val="20"/>
          <w:lang w:val="x-none" w:eastAsia="x-none"/>
        </w:rPr>
      </w:pPr>
    </w:p>
    <w:p w14:paraId="6CC827FE" w14:textId="56BB5C25" w:rsidR="00855958" w:rsidRPr="00F96569" w:rsidRDefault="00855958" w:rsidP="00342776">
      <w:pPr>
        <w:pStyle w:val="references"/>
        <w:numPr>
          <w:ilvl w:val="0"/>
          <w:numId w:val="0"/>
        </w:numPr>
        <w:spacing w:line="240" w:lineRule="auto"/>
        <w:rPr>
          <w:rFonts w:eastAsia="SimSun"/>
          <w:b/>
          <w:noProof w:val="0"/>
          <w:color w:val="FF0000"/>
          <w:spacing w:val="-1"/>
          <w:sz w:val="20"/>
          <w:szCs w:val="20"/>
          <w:lang w:val="x-none" w:eastAsia="x-none"/>
        </w:rPr>
        <w:sectPr w:rsidR="00855958" w:rsidRPr="00F96569" w:rsidSect="003B4E04">
          <w:type w:val="continuous"/>
          <w:pgSz w:w="11906" w:h="16838" w:code="9"/>
          <w:pgMar w:top="1080" w:right="907" w:bottom="1440" w:left="907" w:header="720" w:footer="720" w:gutter="0"/>
          <w:cols w:num="2" w:space="360"/>
          <w:docGrid w:linePitch="360"/>
        </w:sectPr>
      </w:pPr>
    </w:p>
    <w:p w14:paraId="55B33182" w14:textId="25C5C593" w:rsidR="009303D9" w:rsidRDefault="009303D9" w:rsidP="0034277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6CEC0" w14:textId="77777777" w:rsidR="00BA3497" w:rsidRDefault="00BA3497" w:rsidP="001A3B3D">
      <w:r>
        <w:separator/>
      </w:r>
    </w:p>
  </w:endnote>
  <w:endnote w:type="continuationSeparator" w:id="0">
    <w:p w14:paraId="20AD49A1" w14:textId="77777777" w:rsidR="00BA3497" w:rsidRDefault="00BA349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5477E" w14:textId="1F9745F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6EA0C" w14:textId="77777777" w:rsidR="00BA3497" w:rsidRDefault="00BA3497" w:rsidP="001A3B3D">
      <w:r>
        <w:separator/>
      </w:r>
    </w:p>
  </w:footnote>
  <w:footnote w:type="continuationSeparator" w:id="0">
    <w:p w14:paraId="3DDDC5A5" w14:textId="77777777" w:rsidR="00BA3497" w:rsidRDefault="00BA349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1962BF0"/>
    <w:multiLevelType w:val="hybridMultilevel"/>
    <w:tmpl w:val="083C4406"/>
    <w:lvl w:ilvl="0" w:tplc="763A352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397F45"/>
    <w:multiLevelType w:val="hybridMultilevel"/>
    <w:tmpl w:val="97C0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3A45DA3"/>
    <w:multiLevelType w:val="hybridMultilevel"/>
    <w:tmpl w:val="FCE2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7021044">
    <w:abstractNumId w:val="16"/>
  </w:num>
  <w:num w:numId="2" w16cid:durableId="790781076">
    <w:abstractNumId w:val="22"/>
  </w:num>
  <w:num w:numId="3" w16cid:durableId="1739090363">
    <w:abstractNumId w:val="14"/>
  </w:num>
  <w:num w:numId="4" w16cid:durableId="975793489">
    <w:abstractNumId w:val="18"/>
  </w:num>
  <w:num w:numId="5" w16cid:durableId="1271009109">
    <w:abstractNumId w:val="18"/>
  </w:num>
  <w:num w:numId="6" w16cid:durableId="1613122758">
    <w:abstractNumId w:val="18"/>
  </w:num>
  <w:num w:numId="7" w16cid:durableId="905605375">
    <w:abstractNumId w:val="18"/>
  </w:num>
  <w:num w:numId="8" w16cid:durableId="767232710">
    <w:abstractNumId w:val="20"/>
  </w:num>
  <w:num w:numId="9" w16cid:durableId="426274422">
    <w:abstractNumId w:val="23"/>
  </w:num>
  <w:num w:numId="10" w16cid:durableId="1701203634">
    <w:abstractNumId w:val="17"/>
  </w:num>
  <w:num w:numId="11" w16cid:durableId="1590119734">
    <w:abstractNumId w:val="12"/>
  </w:num>
  <w:num w:numId="12" w16cid:durableId="678196238">
    <w:abstractNumId w:val="11"/>
  </w:num>
  <w:num w:numId="13" w16cid:durableId="2038650733">
    <w:abstractNumId w:val="0"/>
  </w:num>
  <w:num w:numId="14" w16cid:durableId="1488548747">
    <w:abstractNumId w:val="10"/>
  </w:num>
  <w:num w:numId="15" w16cid:durableId="1204321257">
    <w:abstractNumId w:val="8"/>
  </w:num>
  <w:num w:numId="16" w16cid:durableId="805586693">
    <w:abstractNumId w:val="7"/>
  </w:num>
  <w:num w:numId="17" w16cid:durableId="1250190096">
    <w:abstractNumId w:val="6"/>
  </w:num>
  <w:num w:numId="18" w16cid:durableId="119616763">
    <w:abstractNumId w:val="5"/>
  </w:num>
  <w:num w:numId="19" w16cid:durableId="995567475">
    <w:abstractNumId w:val="9"/>
  </w:num>
  <w:num w:numId="20" w16cid:durableId="1004357473">
    <w:abstractNumId w:val="4"/>
  </w:num>
  <w:num w:numId="21" w16cid:durableId="1766731289">
    <w:abstractNumId w:val="3"/>
  </w:num>
  <w:num w:numId="22" w16cid:durableId="274795029">
    <w:abstractNumId w:val="2"/>
  </w:num>
  <w:num w:numId="23" w16cid:durableId="1213998779">
    <w:abstractNumId w:val="1"/>
  </w:num>
  <w:num w:numId="24" w16cid:durableId="128137779">
    <w:abstractNumId w:val="19"/>
  </w:num>
  <w:num w:numId="25" w16cid:durableId="354500424">
    <w:abstractNumId w:val="21"/>
  </w:num>
  <w:num w:numId="26" w16cid:durableId="1171336199">
    <w:abstractNumId w:val="18"/>
  </w:num>
  <w:num w:numId="27" w16cid:durableId="79329078">
    <w:abstractNumId w:val="15"/>
  </w:num>
  <w:num w:numId="28" w16cid:durableId="19042939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82"/>
    <w:rsid w:val="00002052"/>
    <w:rsid w:val="00015C37"/>
    <w:rsid w:val="00041B08"/>
    <w:rsid w:val="0004781E"/>
    <w:rsid w:val="00050284"/>
    <w:rsid w:val="0005244F"/>
    <w:rsid w:val="00054E1B"/>
    <w:rsid w:val="00071BD4"/>
    <w:rsid w:val="00077268"/>
    <w:rsid w:val="0008293E"/>
    <w:rsid w:val="0008758A"/>
    <w:rsid w:val="00095496"/>
    <w:rsid w:val="000A2D87"/>
    <w:rsid w:val="000B0F3A"/>
    <w:rsid w:val="000C1E68"/>
    <w:rsid w:val="000E11D9"/>
    <w:rsid w:val="000E454F"/>
    <w:rsid w:val="00107CAB"/>
    <w:rsid w:val="001157DE"/>
    <w:rsid w:val="001209DF"/>
    <w:rsid w:val="001341D3"/>
    <w:rsid w:val="00143939"/>
    <w:rsid w:val="00145F9D"/>
    <w:rsid w:val="00147D6E"/>
    <w:rsid w:val="0016248F"/>
    <w:rsid w:val="00165201"/>
    <w:rsid w:val="001700EC"/>
    <w:rsid w:val="0017043C"/>
    <w:rsid w:val="001705DA"/>
    <w:rsid w:val="0017753D"/>
    <w:rsid w:val="001778FC"/>
    <w:rsid w:val="00190C77"/>
    <w:rsid w:val="001A2EFD"/>
    <w:rsid w:val="001A3B3D"/>
    <w:rsid w:val="001B67DC"/>
    <w:rsid w:val="001E55AC"/>
    <w:rsid w:val="001E6F0C"/>
    <w:rsid w:val="001F0B5A"/>
    <w:rsid w:val="001F77FC"/>
    <w:rsid w:val="002016A1"/>
    <w:rsid w:val="00221CA3"/>
    <w:rsid w:val="002239E3"/>
    <w:rsid w:val="002254A9"/>
    <w:rsid w:val="00233D97"/>
    <w:rsid w:val="002347A2"/>
    <w:rsid w:val="00255BC6"/>
    <w:rsid w:val="002628D9"/>
    <w:rsid w:val="002719D9"/>
    <w:rsid w:val="002850E3"/>
    <w:rsid w:val="00292A5E"/>
    <w:rsid w:val="0029547D"/>
    <w:rsid w:val="002B6881"/>
    <w:rsid w:val="002C044B"/>
    <w:rsid w:val="002D6972"/>
    <w:rsid w:val="002E6C49"/>
    <w:rsid w:val="002E7524"/>
    <w:rsid w:val="002F4018"/>
    <w:rsid w:val="002F4C20"/>
    <w:rsid w:val="0031227B"/>
    <w:rsid w:val="0031284C"/>
    <w:rsid w:val="00324FE1"/>
    <w:rsid w:val="003266CB"/>
    <w:rsid w:val="003326C6"/>
    <w:rsid w:val="00342776"/>
    <w:rsid w:val="00342D4C"/>
    <w:rsid w:val="00347C44"/>
    <w:rsid w:val="00350DF6"/>
    <w:rsid w:val="00354FCF"/>
    <w:rsid w:val="00366E3E"/>
    <w:rsid w:val="003729A4"/>
    <w:rsid w:val="003864E6"/>
    <w:rsid w:val="00396277"/>
    <w:rsid w:val="003A19E2"/>
    <w:rsid w:val="003A573D"/>
    <w:rsid w:val="003B2B40"/>
    <w:rsid w:val="003B4E04"/>
    <w:rsid w:val="003C3747"/>
    <w:rsid w:val="003D0596"/>
    <w:rsid w:val="003D2E0A"/>
    <w:rsid w:val="003D467B"/>
    <w:rsid w:val="003F0A19"/>
    <w:rsid w:val="003F337F"/>
    <w:rsid w:val="003F5A08"/>
    <w:rsid w:val="00400053"/>
    <w:rsid w:val="00401395"/>
    <w:rsid w:val="00420716"/>
    <w:rsid w:val="00422AF3"/>
    <w:rsid w:val="004325FB"/>
    <w:rsid w:val="004365C7"/>
    <w:rsid w:val="004432BA"/>
    <w:rsid w:val="0044407E"/>
    <w:rsid w:val="00447BB9"/>
    <w:rsid w:val="00457992"/>
    <w:rsid w:val="0046031D"/>
    <w:rsid w:val="00473AC9"/>
    <w:rsid w:val="00473FA1"/>
    <w:rsid w:val="004743B0"/>
    <w:rsid w:val="004820C4"/>
    <w:rsid w:val="00482395"/>
    <w:rsid w:val="00483020"/>
    <w:rsid w:val="004B0BA2"/>
    <w:rsid w:val="004C117B"/>
    <w:rsid w:val="004D72B5"/>
    <w:rsid w:val="004E2ED2"/>
    <w:rsid w:val="004E7D66"/>
    <w:rsid w:val="004F6E40"/>
    <w:rsid w:val="00501855"/>
    <w:rsid w:val="005078CD"/>
    <w:rsid w:val="005166BF"/>
    <w:rsid w:val="00536410"/>
    <w:rsid w:val="00537A7E"/>
    <w:rsid w:val="00551B7F"/>
    <w:rsid w:val="005534D2"/>
    <w:rsid w:val="005568CB"/>
    <w:rsid w:val="005659B4"/>
    <w:rsid w:val="0056610F"/>
    <w:rsid w:val="00575BCA"/>
    <w:rsid w:val="0059733E"/>
    <w:rsid w:val="005A7141"/>
    <w:rsid w:val="005B0344"/>
    <w:rsid w:val="005B29C3"/>
    <w:rsid w:val="005B520E"/>
    <w:rsid w:val="005D18D6"/>
    <w:rsid w:val="005D2B34"/>
    <w:rsid w:val="005D67A5"/>
    <w:rsid w:val="005E2531"/>
    <w:rsid w:val="005E2800"/>
    <w:rsid w:val="005E4846"/>
    <w:rsid w:val="005F34B1"/>
    <w:rsid w:val="005F4001"/>
    <w:rsid w:val="005F5152"/>
    <w:rsid w:val="00605825"/>
    <w:rsid w:val="00620B03"/>
    <w:rsid w:val="006304E4"/>
    <w:rsid w:val="006339B2"/>
    <w:rsid w:val="00641C52"/>
    <w:rsid w:val="00645D22"/>
    <w:rsid w:val="00651A08"/>
    <w:rsid w:val="00654204"/>
    <w:rsid w:val="00662BD3"/>
    <w:rsid w:val="00670434"/>
    <w:rsid w:val="00671E4F"/>
    <w:rsid w:val="00677605"/>
    <w:rsid w:val="006911C2"/>
    <w:rsid w:val="00694CD4"/>
    <w:rsid w:val="006B57D6"/>
    <w:rsid w:val="006B6B66"/>
    <w:rsid w:val="006C6362"/>
    <w:rsid w:val="006D5324"/>
    <w:rsid w:val="006E10B5"/>
    <w:rsid w:val="006E772B"/>
    <w:rsid w:val="006E7AA0"/>
    <w:rsid w:val="006F6D3D"/>
    <w:rsid w:val="007018F1"/>
    <w:rsid w:val="007046F6"/>
    <w:rsid w:val="00715BEA"/>
    <w:rsid w:val="00726ED8"/>
    <w:rsid w:val="00740EEA"/>
    <w:rsid w:val="00751374"/>
    <w:rsid w:val="00751BDD"/>
    <w:rsid w:val="00766F4C"/>
    <w:rsid w:val="0077113D"/>
    <w:rsid w:val="00772E09"/>
    <w:rsid w:val="00794804"/>
    <w:rsid w:val="007A2BE8"/>
    <w:rsid w:val="007A3EFD"/>
    <w:rsid w:val="007B33F1"/>
    <w:rsid w:val="007B568D"/>
    <w:rsid w:val="007B6DDA"/>
    <w:rsid w:val="007C0308"/>
    <w:rsid w:val="007C2FF2"/>
    <w:rsid w:val="007D12CC"/>
    <w:rsid w:val="007D5593"/>
    <w:rsid w:val="007D6232"/>
    <w:rsid w:val="007F1F99"/>
    <w:rsid w:val="007F768F"/>
    <w:rsid w:val="0080791D"/>
    <w:rsid w:val="0082613B"/>
    <w:rsid w:val="00830E88"/>
    <w:rsid w:val="00836367"/>
    <w:rsid w:val="00843008"/>
    <w:rsid w:val="008547F6"/>
    <w:rsid w:val="00855958"/>
    <w:rsid w:val="00855963"/>
    <w:rsid w:val="00857848"/>
    <w:rsid w:val="00873603"/>
    <w:rsid w:val="008757BB"/>
    <w:rsid w:val="00882B2F"/>
    <w:rsid w:val="00885666"/>
    <w:rsid w:val="00887CEA"/>
    <w:rsid w:val="00893F8E"/>
    <w:rsid w:val="008A2C7D"/>
    <w:rsid w:val="008B6524"/>
    <w:rsid w:val="008C13A4"/>
    <w:rsid w:val="008C1788"/>
    <w:rsid w:val="008C1F62"/>
    <w:rsid w:val="008C35CD"/>
    <w:rsid w:val="008C4B23"/>
    <w:rsid w:val="008C7F89"/>
    <w:rsid w:val="008D50AD"/>
    <w:rsid w:val="008E2816"/>
    <w:rsid w:val="008F6E2C"/>
    <w:rsid w:val="009036E6"/>
    <w:rsid w:val="00904BFD"/>
    <w:rsid w:val="00912641"/>
    <w:rsid w:val="00925A41"/>
    <w:rsid w:val="00926CDD"/>
    <w:rsid w:val="009303D9"/>
    <w:rsid w:val="00933C64"/>
    <w:rsid w:val="00946DDD"/>
    <w:rsid w:val="009521EF"/>
    <w:rsid w:val="00960A62"/>
    <w:rsid w:val="009646DC"/>
    <w:rsid w:val="00965478"/>
    <w:rsid w:val="00972203"/>
    <w:rsid w:val="00982A3A"/>
    <w:rsid w:val="009B34CE"/>
    <w:rsid w:val="009F1D79"/>
    <w:rsid w:val="00A00530"/>
    <w:rsid w:val="00A059B3"/>
    <w:rsid w:val="00A23C03"/>
    <w:rsid w:val="00A26DDE"/>
    <w:rsid w:val="00A33442"/>
    <w:rsid w:val="00A437B1"/>
    <w:rsid w:val="00A62B6D"/>
    <w:rsid w:val="00A62EFD"/>
    <w:rsid w:val="00A65BEA"/>
    <w:rsid w:val="00A72155"/>
    <w:rsid w:val="00A810FC"/>
    <w:rsid w:val="00AD1C51"/>
    <w:rsid w:val="00AD291E"/>
    <w:rsid w:val="00AD2F43"/>
    <w:rsid w:val="00AD7D54"/>
    <w:rsid w:val="00AE3409"/>
    <w:rsid w:val="00AF2361"/>
    <w:rsid w:val="00AF266F"/>
    <w:rsid w:val="00AF65D7"/>
    <w:rsid w:val="00B11A60"/>
    <w:rsid w:val="00B11B89"/>
    <w:rsid w:val="00B157DF"/>
    <w:rsid w:val="00B208AB"/>
    <w:rsid w:val="00B22613"/>
    <w:rsid w:val="00B2263F"/>
    <w:rsid w:val="00B31F21"/>
    <w:rsid w:val="00B44A76"/>
    <w:rsid w:val="00B502DE"/>
    <w:rsid w:val="00B50CA6"/>
    <w:rsid w:val="00B55048"/>
    <w:rsid w:val="00B67EA8"/>
    <w:rsid w:val="00B750CB"/>
    <w:rsid w:val="00B76368"/>
    <w:rsid w:val="00B768D1"/>
    <w:rsid w:val="00B8743F"/>
    <w:rsid w:val="00BA0CA9"/>
    <w:rsid w:val="00BA1025"/>
    <w:rsid w:val="00BA3497"/>
    <w:rsid w:val="00BA4EE1"/>
    <w:rsid w:val="00BC3420"/>
    <w:rsid w:val="00BC35FE"/>
    <w:rsid w:val="00BC5D34"/>
    <w:rsid w:val="00BD0738"/>
    <w:rsid w:val="00BD670B"/>
    <w:rsid w:val="00BD77E1"/>
    <w:rsid w:val="00BE07E0"/>
    <w:rsid w:val="00BE7D3C"/>
    <w:rsid w:val="00BF5FF6"/>
    <w:rsid w:val="00C0207F"/>
    <w:rsid w:val="00C070B4"/>
    <w:rsid w:val="00C13273"/>
    <w:rsid w:val="00C16117"/>
    <w:rsid w:val="00C27FEE"/>
    <w:rsid w:val="00C3075A"/>
    <w:rsid w:val="00C423FA"/>
    <w:rsid w:val="00C53C7B"/>
    <w:rsid w:val="00C54C3C"/>
    <w:rsid w:val="00C67E79"/>
    <w:rsid w:val="00C7627C"/>
    <w:rsid w:val="00C919A4"/>
    <w:rsid w:val="00CA4392"/>
    <w:rsid w:val="00CB3125"/>
    <w:rsid w:val="00CC3493"/>
    <w:rsid w:val="00CC393F"/>
    <w:rsid w:val="00CC7180"/>
    <w:rsid w:val="00CE6287"/>
    <w:rsid w:val="00CE74CA"/>
    <w:rsid w:val="00CF4577"/>
    <w:rsid w:val="00CF7360"/>
    <w:rsid w:val="00D108D7"/>
    <w:rsid w:val="00D2176E"/>
    <w:rsid w:val="00D31002"/>
    <w:rsid w:val="00D36328"/>
    <w:rsid w:val="00D46921"/>
    <w:rsid w:val="00D46B6D"/>
    <w:rsid w:val="00D5191A"/>
    <w:rsid w:val="00D551E2"/>
    <w:rsid w:val="00D632BE"/>
    <w:rsid w:val="00D70157"/>
    <w:rsid w:val="00D72D06"/>
    <w:rsid w:val="00D7522C"/>
    <w:rsid w:val="00D7536F"/>
    <w:rsid w:val="00D76668"/>
    <w:rsid w:val="00DB6D2F"/>
    <w:rsid w:val="00DE66C8"/>
    <w:rsid w:val="00DF6DE5"/>
    <w:rsid w:val="00E03C5C"/>
    <w:rsid w:val="00E0700D"/>
    <w:rsid w:val="00E07383"/>
    <w:rsid w:val="00E165BC"/>
    <w:rsid w:val="00E36EE9"/>
    <w:rsid w:val="00E462C5"/>
    <w:rsid w:val="00E5187F"/>
    <w:rsid w:val="00E563E6"/>
    <w:rsid w:val="00E61E12"/>
    <w:rsid w:val="00E64B70"/>
    <w:rsid w:val="00E7596C"/>
    <w:rsid w:val="00E878F2"/>
    <w:rsid w:val="00E91EC5"/>
    <w:rsid w:val="00E93510"/>
    <w:rsid w:val="00E9626A"/>
    <w:rsid w:val="00E96773"/>
    <w:rsid w:val="00EA1A8E"/>
    <w:rsid w:val="00EC15A6"/>
    <w:rsid w:val="00ED0149"/>
    <w:rsid w:val="00ED04E2"/>
    <w:rsid w:val="00ED3702"/>
    <w:rsid w:val="00EF637D"/>
    <w:rsid w:val="00EF7DE3"/>
    <w:rsid w:val="00F02546"/>
    <w:rsid w:val="00F03103"/>
    <w:rsid w:val="00F24362"/>
    <w:rsid w:val="00F2641F"/>
    <w:rsid w:val="00F26448"/>
    <w:rsid w:val="00F271DE"/>
    <w:rsid w:val="00F27514"/>
    <w:rsid w:val="00F323FD"/>
    <w:rsid w:val="00F3248B"/>
    <w:rsid w:val="00F42747"/>
    <w:rsid w:val="00F43E99"/>
    <w:rsid w:val="00F46A7D"/>
    <w:rsid w:val="00F607D6"/>
    <w:rsid w:val="00F627DA"/>
    <w:rsid w:val="00F7288F"/>
    <w:rsid w:val="00F810D8"/>
    <w:rsid w:val="00F847A6"/>
    <w:rsid w:val="00F9441B"/>
    <w:rsid w:val="00FA4C32"/>
    <w:rsid w:val="00FB474F"/>
    <w:rsid w:val="00FB59B6"/>
    <w:rsid w:val="00FC1E35"/>
    <w:rsid w:val="00FD3EB0"/>
    <w:rsid w:val="00FE7114"/>
    <w:rsid w:val="00FF4D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CBCA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0B03"/>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628D9"/>
    <w:rPr>
      <w:color w:val="0563C1" w:themeColor="hyperlink"/>
      <w:u w:val="single"/>
    </w:rPr>
  </w:style>
  <w:style w:type="character" w:styleId="UnresolvedMention">
    <w:name w:val="Unresolved Mention"/>
    <w:basedOn w:val="DefaultParagraphFont"/>
    <w:uiPriority w:val="99"/>
    <w:semiHidden/>
    <w:unhideWhenUsed/>
    <w:rsid w:val="002628D9"/>
    <w:rPr>
      <w:color w:val="605E5C"/>
      <w:shd w:val="clear" w:color="auto" w:fill="E1DFDD"/>
    </w:rPr>
  </w:style>
  <w:style w:type="character" w:styleId="Strong">
    <w:name w:val="Strong"/>
    <w:basedOn w:val="DefaultParagraphFont"/>
    <w:uiPriority w:val="22"/>
    <w:qFormat/>
    <w:rsid w:val="002016A1"/>
    <w:rPr>
      <w:b/>
      <w:bCs/>
    </w:rPr>
  </w:style>
  <w:style w:type="character" w:styleId="PlaceholderText">
    <w:name w:val="Placeholder Text"/>
    <w:basedOn w:val="DefaultParagraphFont"/>
    <w:uiPriority w:val="99"/>
    <w:semiHidden/>
    <w:rsid w:val="002016A1"/>
    <w:rPr>
      <w:color w:val="666666"/>
    </w:rPr>
  </w:style>
  <w:style w:type="character" w:customStyle="1" w:styleId="katex-mathml">
    <w:name w:val="katex-mathml"/>
    <w:basedOn w:val="DefaultParagraphFont"/>
    <w:rsid w:val="00AF266F"/>
  </w:style>
  <w:style w:type="character" w:customStyle="1" w:styleId="mord">
    <w:name w:val="mord"/>
    <w:basedOn w:val="DefaultParagraphFont"/>
    <w:rsid w:val="00AF266F"/>
  </w:style>
  <w:style w:type="character" w:customStyle="1" w:styleId="vlist-s">
    <w:name w:val="vlist-s"/>
    <w:basedOn w:val="DefaultParagraphFont"/>
    <w:rsid w:val="00AF266F"/>
  </w:style>
  <w:style w:type="table" w:styleId="TableGrid">
    <w:name w:val="Table Grid"/>
    <w:basedOn w:val="TableNormal"/>
    <w:rsid w:val="007D5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559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26DDE"/>
    <w:pPr>
      <w:ind w:left="720"/>
      <w:contextualSpacing/>
    </w:pPr>
  </w:style>
  <w:style w:type="paragraph" w:styleId="NormalWeb">
    <w:name w:val="Normal (Web)"/>
    <w:basedOn w:val="Normal"/>
    <w:uiPriority w:val="99"/>
    <w:unhideWhenUsed/>
    <w:rsid w:val="00B31F21"/>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7350">
      <w:bodyDiv w:val="1"/>
      <w:marLeft w:val="0"/>
      <w:marRight w:val="0"/>
      <w:marTop w:val="0"/>
      <w:marBottom w:val="0"/>
      <w:divBdr>
        <w:top w:val="none" w:sz="0" w:space="0" w:color="auto"/>
        <w:left w:val="none" w:sz="0" w:space="0" w:color="auto"/>
        <w:bottom w:val="none" w:sz="0" w:space="0" w:color="auto"/>
        <w:right w:val="none" w:sz="0" w:space="0" w:color="auto"/>
      </w:divBdr>
      <w:divsChild>
        <w:div w:id="1565217247">
          <w:marLeft w:val="0"/>
          <w:marRight w:val="0"/>
          <w:marTop w:val="0"/>
          <w:marBottom w:val="0"/>
          <w:divBdr>
            <w:top w:val="none" w:sz="0" w:space="0" w:color="auto"/>
            <w:left w:val="none" w:sz="0" w:space="0" w:color="auto"/>
            <w:bottom w:val="none" w:sz="0" w:space="0" w:color="auto"/>
            <w:right w:val="none" w:sz="0" w:space="0" w:color="auto"/>
          </w:divBdr>
          <w:divsChild>
            <w:div w:id="1341619758">
              <w:marLeft w:val="0"/>
              <w:marRight w:val="0"/>
              <w:marTop w:val="0"/>
              <w:marBottom w:val="0"/>
              <w:divBdr>
                <w:top w:val="none" w:sz="0" w:space="0" w:color="auto"/>
                <w:left w:val="none" w:sz="0" w:space="0" w:color="auto"/>
                <w:bottom w:val="none" w:sz="0" w:space="0" w:color="auto"/>
                <w:right w:val="none" w:sz="0" w:space="0" w:color="auto"/>
              </w:divBdr>
              <w:divsChild>
                <w:div w:id="9017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31544">
      <w:bodyDiv w:val="1"/>
      <w:marLeft w:val="0"/>
      <w:marRight w:val="0"/>
      <w:marTop w:val="0"/>
      <w:marBottom w:val="0"/>
      <w:divBdr>
        <w:top w:val="none" w:sz="0" w:space="0" w:color="auto"/>
        <w:left w:val="none" w:sz="0" w:space="0" w:color="auto"/>
        <w:bottom w:val="none" w:sz="0" w:space="0" w:color="auto"/>
        <w:right w:val="none" w:sz="0" w:space="0" w:color="auto"/>
      </w:divBdr>
      <w:divsChild>
        <w:div w:id="537669445">
          <w:marLeft w:val="0"/>
          <w:marRight w:val="0"/>
          <w:marTop w:val="0"/>
          <w:marBottom w:val="0"/>
          <w:divBdr>
            <w:top w:val="none" w:sz="0" w:space="0" w:color="auto"/>
            <w:left w:val="none" w:sz="0" w:space="0" w:color="auto"/>
            <w:bottom w:val="none" w:sz="0" w:space="0" w:color="auto"/>
            <w:right w:val="none" w:sz="0" w:space="0" w:color="auto"/>
          </w:divBdr>
        </w:div>
      </w:divsChild>
    </w:div>
    <w:div w:id="337005032">
      <w:bodyDiv w:val="1"/>
      <w:marLeft w:val="0"/>
      <w:marRight w:val="0"/>
      <w:marTop w:val="0"/>
      <w:marBottom w:val="0"/>
      <w:divBdr>
        <w:top w:val="none" w:sz="0" w:space="0" w:color="auto"/>
        <w:left w:val="none" w:sz="0" w:space="0" w:color="auto"/>
        <w:bottom w:val="none" w:sz="0" w:space="0" w:color="auto"/>
        <w:right w:val="none" w:sz="0" w:space="0" w:color="auto"/>
      </w:divBdr>
      <w:divsChild>
        <w:div w:id="1729648103">
          <w:marLeft w:val="0"/>
          <w:marRight w:val="0"/>
          <w:marTop w:val="0"/>
          <w:marBottom w:val="0"/>
          <w:divBdr>
            <w:top w:val="none" w:sz="0" w:space="0" w:color="auto"/>
            <w:left w:val="none" w:sz="0" w:space="0" w:color="auto"/>
            <w:bottom w:val="none" w:sz="0" w:space="0" w:color="auto"/>
            <w:right w:val="none" w:sz="0" w:space="0" w:color="auto"/>
          </w:divBdr>
        </w:div>
      </w:divsChild>
    </w:div>
    <w:div w:id="393281766">
      <w:bodyDiv w:val="1"/>
      <w:marLeft w:val="0"/>
      <w:marRight w:val="0"/>
      <w:marTop w:val="0"/>
      <w:marBottom w:val="0"/>
      <w:divBdr>
        <w:top w:val="none" w:sz="0" w:space="0" w:color="auto"/>
        <w:left w:val="none" w:sz="0" w:space="0" w:color="auto"/>
        <w:bottom w:val="none" w:sz="0" w:space="0" w:color="auto"/>
        <w:right w:val="none" w:sz="0" w:space="0" w:color="auto"/>
      </w:divBdr>
      <w:divsChild>
        <w:div w:id="1474446495">
          <w:marLeft w:val="0"/>
          <w:marRight w:val="0"/>
          <w:marTop w:val="0"/>
          <w:marBottom w:val="0"/>
          <w:divBdr>
            <w:top w:val="none" w:sz="0" w:space="0" w:color="auto"/>
            <w:left w:val="none" w:sz="0" w:space="0" w:color="auto"/>
            <w:bottom w:val="none" w:sz="0" w:space="0" w:color="auto"/>
            <w:right w:val="none" w:sz="0" w:space="0" w:color="auto"/>
          </w:divBdr>
        </w:div>
      </w:divsChild>
    </w:div>
    <w:div w:id="404761468">
      <w:bodyDiv w:val="1"/>
      <w:marLeft w:val="0"/>
      <w:marRight w:val="0"/>
      <w:marTop w:val="0"/>
      <w:marBottom w:val="0"/>
      <w:divBdr>
        <w:top w:val="none" w:sz="0" w:space="0" w:color="auto"/>
        <w:left w:val="none" w:sz="0" w:space="0" w:color="auto"/>
        <w:bottom w:val="none" w:sz="0" w:space="0" w:color="auto"/>
        <w:right w:val="none" w:sz="0" w:space="0" w:color="auto"/>
      </w:divBdr>
    </w:div>
    <w:div w:id="405306728">
      <w:bodyDiv w:val="1"/>
      <w:marLeft w:val="0"/>
      <w:marRight w:val="0"/>
      <w:marTop w:val="0"/>
      <w:marBottom w:val="0"/>
      <w:divBdr>
        <w:top w:val="none" w:sz="0" w:space="0" w:color="auto"/>
        <w:left w:val="none" w:sz="0" w:space="0" w:color="auto"/>
        <w:bottom w:val="none" w:sz="0" w:space="0" w:color="auto"/>
        <w:right w:val="none" w:sz="0" w:space="0" w:color="auto"/>
      </w:divBdr>
      <w:divsChild>
        <w:div w:id="1512988079">
          <w:marLeft w:val="0"/>
          <w:marRight w:val="0"/>
          <w:marTop w:val="0"/>
          <w:marBottom w:val="0"/>
          <w:divBdr>
            <w:top w:val="none" w:sz="0" w:space="0" w:color="auto"/>
            <w:left w:val="none" w:sz="0" w:space="0" w:color="auto"/>
            <w:bottom w:val="none" w:sz="0" w:space="0" w:color="auto"/>
            <w:right w:val="none" w:sz="0" w:space="0" w:color="auto"/>
          </w:divBdr>
          <w:divsChild>
            <w:div w:id="595526718">
              <w:marLeft w:val="0"/>
              <w:marRight w:val="0"/>
              <w:marTop w:val="0"/>
              <w:marBottom w:val="0"/>
              <w:divBdr>
                <w:top w:val="none" w:sz="0" w:space="0" w:color="auto"/>
                <w:left w:val="none" w:sz="0" w:space="0" w:color="auto"/>
                <w:bottom w:val="none" w:sz="0" w:space="0" w:color="auto"/>
                <w:right w:val="none" w:sz="0" w:space="0" w:color="auto"/>
              </w:divBdr>
              <w:divsChild>
                <w:div w:id="12088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534">
      <w:bodyDiv w:val="1"/>
      <w:marLeft w:val="0"/>
      <w:marRight w:val="0"/>
      <w:marTop w:val="0"/>
      <w:marBottom w:val="0"/>
      <w:divBdr>
        <w:top w:val="none" w:sz="0" w:space="0" w:color="auto"/>
        <w:left w:val="none" w:sz="0" w:space="0" w:color="auto"/>
        <w:bottom w:val="none" w:sz="0" w:space="0" w:color="auto"/>
        <w:right w:val="none" w:sz="0" w:space="0" w:color="auto"/>
      </w:divBdr>
    </w:div>
    <w:div w:id="493033393">
      <w:bodyDiv w:val="1"/>
      <w:marLeft w:val="0"/>
      <w:marRight w:val="0"/>
      <w:marTop w:val="0"/>
      <w:marBottom w:val="0"/>
      <w:divBdr>
        <w:top w:val="none" w:sz="0" w:space="0" w:color="auto"/>
        <w:left w:val="none" w:sz="0" w:space="0" w:color="auto"/>
        <w:bottom w:val="none" w:sz="0" w:space="0" w:color="auto"/>
        <w:right w:val="none" w:sz="0" w:space="0" w:color="auto"/>
      </w:divBdr>
      <w:divsChild>
        <w:div w:id="1382168257">
          <w:marLeft w:val="0"/>
          <w:marRight w:val="0"/>
          <w:marTop w:val="0"/>
          <w:marBottom w:val="0"/>
          <w:divBdr>
            <w:top w:val="none" w:sz="0" w:space="0" w:color="auto"/>
            <w:left w:val="none" w:sz="0" w:space="0" w:color="auto"/>
            <w:bottom w:val="none" w:sz="0" w:space="0" w:color="auto"/>
            <w:right w:val="none" w:sz="0" w:space="0" w:color="auto"/>
          </w:divBdr>
          <w:divsChild>
            <w:div w:id="662002296">
              <w:marLeft w:val="0"/>
              <w:marRight w:val="0"/>
              <w:marTop w:val="0"/>
              <w:marBottom w:val="0"/>
              <w:divBdr>
                <w:top w:val="none" w:sz="0" w:space="0" w:color="auto"/>
                <w:left w:val="none" w:sz="0" w:space="0" w:color="auto"/>
                <w:bottom w:val="none" w:sz="0" w:space="0" w:color="auto"/>
                <w:right w:val="none" w:sz="0" w:space="0" w:color="auto"/>
              </w:divBdr>
              <w:divsChild>
                <w:div w:id="6490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57289">
      <w:bodyDiv w:val="1"/>
      <w:marLeft w:val="0"/>
      <w:marRight w:val="0"/>
      <w:marTop w:val="0"/>
      <w:marBottom w:val="0"/>
      <w:divBdr>
        <w:top w:val="none" w:sz="0" w:space="0" w:color="auto"/>
        <w:left w:val="none" w:sz="0" w:space="0" w:color="auto"/>
        <w:bottom w:val="none" w:sz="0" w:space="0" w:color="auto"/>
        <w:right w:val="none" w:sz="0" w:space="0" w:color="auto"/>
      </w:divBdr>
    </w:div>
    <w:div w:id="539899804">
      <w:bodyDiv w:val="1"/>
      <w:marLeft w:val="0"/>
      <w:marRight w:val="0"/>
      <w:marTop w:val="0"/>
      <w:marBottom w:val="0"/>
      <w:divBdr>
        <w:top w:val="none" w:sz="0" w:space="0" w:color="auto"/>
        <w:left w:val="none" w:sz="0" w:space="0" w:color="auto"/>
        <w:bottom w:val="none" w:sz="0" w:space="0" w:color="auto"/>
        <w:right w:val="none" w:sz="0" w:space="0" w:color="auto"/>
      </w:divBdr>
    </w:div>
    <w:div w:id="554782943">
      <w:bodyDiv w:val="1"/>
      <w:marLeft w:val="0"/>
      <w:marRight w:val="0"/>
      <w:marTop w:val="0"/>
      <w:marBottom w:val="0"/>
      <w:divBdr>
        <w:top w:val="none" w:sz="0" w:space="0" w:color="auto"/>
        <w:left w:val="none" w:sz="0" w:space="0" w:color="auto"/>
        <w:bottom w:val="none" w:sz="0" w:space="0" w:color="auto"/>
        <w:right w:val="none" w:sz="0" w:space="0" w:color="auto"/>
      </w:divBdr>
      <w:divsChild>
        <w:div w:id="812987460">
          <w:marLeft w:val="0"/>
          <w:marRight w:val="0"/>
          <w:marTop w:val="0"/>
          <w:marBottom w:val="0"/>
          <w:divBdr>
            <w:top w:val="none" w:sz="0" w:space="0" w:color="auto"/>
            <w:left w:val="none" w:sz="0" w:space="0" w:color="auto"/>
            <w:bottom w:val="none" w:sz="0" w:space="0" w:color="auto"/>
            <w:right w:val="none" w:sz="0" w:space="0" w:color="auto"/>
          </w:divBdr>
        </w:div>
      </w:divsChild>
    </w:div>
    <w:div w:id="578364257">
      <w:bodyDiv w:val="1"/>
      <w:marLeft w:val="0"/>
      <w:marRight w:val="0"/>
      <w:marTop w:val="0"/>
      <w:marBottom w:val="0"/>
      <w:divBdr>
        <w:top w:val="none" w:sz="0" w:space="0" w:color="auto"/>
        <w:left w:val="none" w:sz="0" w:space="0" w:color="auto"/>
        <w:bottom w:val="none" w:sz="0" w:space="0" w:color="auto"/>
        <w:right w:val="none" w:sz="0" w:space="0" w:color="auto"/>
      </w:divBdr>
    </w:div>
    <w:div w:id="724765217">
      <w:bodyDiv w:val="1"/>
      <w:marLeft w:val="0"/>
      <w:marRight w:val="0"/>
      <w:marTop w:val="0"/>
      <w:marBottom w:val="0"/>
      <w:divBdr>
        <w:top w:val="none" w:sz="0" w:space="0" w:color="auto"/>
        <w:left w:val="none" w:sz="0" w:space="0" w:color="auto"/>
        <w:bottom w:val="none" w:sz="0" w:space="0" w:color="auto"/>
        <w:right w:val="none" w:sz="0" w:space="0" w:color="auto"/>
      </w:divBdr>
      <w:divsChild>
        <w:div w:id="470366670">
          <w:marLeft w:val="0"/>
          <w:marRight w:val="0"/>
          <w:marTop w:val="0"/>
          <w:marBottom w:val="0"/>
          <w:divBdr>
            <w:top w:val="none" w:sz="0" w:space="0" w:color="auto"/>
            <w:left w:val="none" w:sz="0" w:space="0" w:color="auto"/>
            <w:bottom w:val="none" w:sz="0" w:space="0" w:color="auto"/>
            <w:right w:val="none" w:sz="0" w:space="0" w:color="auto"/>
          </w:divBdr>
        </w:div>
      </w:divsChild>
    </w:div>
    <w:div w:id="768425621">
      <w:bodyDiv w:val="1"/>
      <w:marLeft w:val="0"/>
      <w:marRight w:val="0"/>
      <w:marTop w:val="0"/>
      <w:marBottom w:val="0"/>
      <w:divBdr>
        <w:top w:val="none" w:sz="0" w:space="0" w:color="auto"/>
        <w:left w:val="none" w:sz="0" w:space="0" w:color="auto"/>
        <w:bottom w:val="none" w:sz="0" w:space="0" w:color="auto"/>
        <w:right w:val="none" w:sz="0" w:space="0" w:color="auto"/>
      </w:divBdr>
    </w:div>
    <w:div w:id="803499083">
      <w:bodyDiv w:val="1"/>
      <w:marLeft w:val="0"/>
      <w:marRight w:val="0"/>
      <w:marTop w:val="0"/>
      <w:marBottom w:val="0"/>
      <w:divBdr>
        <w:top w:val="none" w:sz="0" w:space="0" w:color="auto"/>
        <w:left w:val="none" w:sz="0" w:space="0" w:color="auto"/>
        <w:bottom w:val="none" w:sz="0" w:space="0" w:color="auto"/>
        <w:right w:val="none" w:sz="0" w:space="0" w:color="auto"/>
      </w:divBdr>
    </w:div>
    <w:div w:id="811094105">
      <w:bodyDiv w:val="1"/>
      <w:marLeft w:val="0"/>
      <w:marRight w:val="0"/>
      <w:marTop w:val="0"/>
      <w:marBottom w:val="0"/>
      <w:divBdr>
        <w:top w:val="none" w:sz="0" w:space="0" w:color="auto"/>
        <w:left w:val="none" w:sz="0" w:space="0" w:color="auto"/>
        <w:bottom w:val="none" w:sz="0" w:space="0" w:color="auto"/>
        <w:right w:val="none" w:sz="0" w:space="0" w:color="auto"/>
      </w:divBdr>
      <w:divsChild>
        <w:div w:id="779496472">
          <w:marLeft w:val="0"/>
          <w:marRight w:val="0"/>
          <w:marTop w:val="0"/>
          <w:marBottom w:val="0"/>
          <w:divBdr>
            <w:top w:val="none" w:sz="0" w:space="0" w:color="auto"/>
            <w:left w:val="none" w:sz="0" w:space="0" w:color="auto"/>
            <w:bottom w:val="none" w:sz="0" w:space="0" w:color="auto"/>
            <w:right w:val="none" w:sz="0" w:space="0" w:color="auto"/>
          </w:divBdr>
        </w:div>
      </w:divsChild>
    </w:div>
    <w:div w:id="869486782">
      <w:bodyDiv w:val="1"/>
      <w:marLeft w:val="0"/>
      <w:marRight w:val="0"/>
      <w:marTop w:val="0"/>
      <w:marBottom w:val="0"/>
      <w:divBdr>
        <w:top w:val="none" w:sz="0" w:space="0" w:color="auto"/>
        <w:left w:val="none" w:sz="0" w:space="0" w:color="auto"/>
        <w:bottom w:val="none" w:sz="0" w:space="0" w:color="auto"/>
        <w:right w:val="none" w:sz="0" w:space="0" w:color="auto"/>
      </w:divBdr>
      <w:divsChild>
        <w:div w:id="1713918019">
          <w:marLeft w:val="0"/>
          <w:marRight w:val="0"/>
          <w:marTop w:val="0"/>
          <w:marBottom w:val="0"/>
          <w:divBdr>
            <w:top w:val="none" w:sz="0" w:space="0" w:color="auto"/>
            <w:left w:val="none" w:sz="0" w:space="0" w:color="auto"/>
            <w:bottom w:val="none" w:sz="0" w:space="0" w:color="auto"/>
            <w:right w:val="none" w:sz="0" w:space="0" w:color="auto"/>
          </w:divBdr>
          <w:divsChild>
            <w:div w:id="1502575691">
              <w:marLeft w:val="0"/>
              <w:marRight w:val="0"/>
              <w:marTop w:val="0"/>
              <w:marBottom w:val="0"/>
              <w:divBdr>
                <w:top w:val="none" w:sz="0" w:space="0" w:color="auto"/>
                <w:left w:val="none" w:sz="0" w:space="0" w:color="auto"/>
                <w:bottom w:val="none" w:sz="0" w:space="0" w:color="auto"/>
                <w:right w:val="none" w:sz="0" w:space="0" w:color="auto"/>
              </w:divBdr>
              <w:divsChild>
                <w:div w:id="18655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29629">
      <w:bodyDiv w:val="1"/>
      <w:marLeft w:val="0"/>
      <w:marRight w:val="0"/>
      <w:marTop w:val="0"/>
      <w:marBottom w:val="0"/>
      <w:divBdr>
        <w:top w:val="none" w:sz="0" w:space="0" w:color="auto"/>
        <w:left w:val="none" w:sz="0" w:space="0" w:color="auto"/>
        <w:bottom w:val="none" w:sz="0" w:space="0" w:color="auto"/>
        <w:right w:val="none" w:sz="0" w:space="0" w:color="auto"/>
      </w:divBdr>
      <w:divsChild>
        <w:div w:id="1453741090">
          <w:marLeft w:val="0"/>
          <w:marRight w:val="0"/>
          <w:marTop w:val="0"/>
          <w:marBottom w:val="0"/>
          <w:divBdr>
            <w:top w:val="none" w:sz="0" w:space="0" w:color="auto"/>
            <w:left w:val="none" w:sz="0" w:space="0" w:color="auto"/>
            <w:bottom w:val="none" w:sz="0" w:space="0" w:color="auto"/>
            <w:right w:val="none" w:sz="0" w:space="0" w:color="auto"/>
          </w:divBdr>
          <w:divsChild>
            <w:div w:id="1694919373">
              <w:marLeft w:val="0"/>
              <w:marRight w:val="0"/>
              <w:marTop w:val="0"/>
              <w:marBottom w:val="0"/>
              <w:divBdr>
                <w:top w:val="none" w:sz="0" w:space="0" w:color="auto"/>
                <w:left w:val="none" w:sz="0" w:space="0" w:color="auto"/>
                <w:bottom w:val="none" w:sz="0" w:space="0" w:color="auto"/>
                <w:right w:val="none" w:sz="0" w:space="0" w:color="auto"/>
              </w:divBdr>
              <w:divsChild>
                <w:div w:id="542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3664">
      <w:bodyDiv w:val="1"/>
      <w:marLeft w:val="0"/>
      <w:marRight w:val="0"/>
      <w:marTop w:val="0"/>
      <w:marBottom w:val="0"/>
      <w:divBdr>
        <w:top w:val="none" w:sz="0" w:space="0" w:color="auto"/>
        <w:left w:val="none" w:sz="0" w:space="0" w:color="auto"/>
        <w:bottom w:val="none" w:sz="0" w:space="0" w:color="auto"/>
        <w:right w:val="none" w:sz="0" w:space="0" w:color="auto"/>
      </w:divBdr>
      <w:divsChild>
        <w:div w:id="50545186">
          <w:marLeft w:val="0"/>
          <w:marRight w:val="0"/>
          <w:marTop w:val="0"/>
          <w:marBottom w:val="0"/>
          <w:divBdr>
            <w:top w:val="none" w:sz="0" w:space="0" w:color="auto"/>
            <w:left w:val="none" w:sz="0" w:space="0" w:color="auto"/>
            <w:bottom w:val="none" w:sz="0" w:space="0" w:color="auto"/>
            <w:right w:val="none" w:sz="0" w:space="0" w:color="auto"/>
          </w:divBdr>
          <w:divsChild>
            <w:div w:id="1307510958">
              <w:marLeft w:val="0"/>
              <w:marRight w:val="0"/>
              <w:marTop w:val="0"/>
              <w:marBottom w:val="0"/>
              <w:divBdr>
                <w:top w:val="none" w:sz="0" w:space="0" w:color="auto"/>
                <w:left w:val="none" w:sz="0" w:space="0" w:color="auto"/>
                <w:bottom w:val="none" w:sz="0" w:space="0" w:color="auto"/>
                <w:right w:val="none" w:sz="0" w:space="0" w:color="auto"/>
              </w:divBdr>
              <w:divsChild>
                <w:div w:id="3028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6188">
      <w:bodyDiv w:val="1"/>
      <w:marLeft w:val="0"/>
      <w:marRight w:val="0"/>
      <w:marTop w:val="0"/>
      <w:marBottom w:val="0"/>
      <w:divBdr>
        <w:top w:val="none" w:sz="0" w:space="0" w:color="auto"/>
        <w:left w:val="none" w:sz="0" w:space="0" w:color="auto"/>
        <w:bottom w:val="none" w:sz="0" w:space="0" w:color="auto"/>
        <w:right w:val="none" w:sz="0" w:space="0" w:color="auto"/>
      </w:divBdr>
      <w:divsChild>
        <w:div w:id="726103841">
          <w:marLeft w:val="0"/>
          <w:marRight w:val="0"/>
          <w:marTop w:val="0"/>
          <w:marBottom w:val="0"/>
          <w:divBdr>
            <w:top w:val="single" w:sz="2" w:space="0" w:color="D9D9E3"/>
            <w:left w:val="single" w:sz="2" w:space="0" w:color="D9D9E3"/>
            <w:bottom w:val="single" w:sz="2" w:space="0" w:color="D9D9E3"/>
            <w:right w:val="single" w:sz="2" w:space="0" w:color="D9D9E3"/>
          </w:divBdr>
          <w:divsChild>
            <w:div w:id="610742126">
              <w:marLeft w:val="0"/>
              <w:marRight w:val="0"/>
              <w:marTop w:val="0"/>
              <w:marBottom w:val="0"/>
              <w:divBdr>
                <w:top w:val="single" w:sz="2" w:space="0" w:color="D9D9E3"/>
                <w:left w:val="single" w:sz="2" w:space="0" w:color="D9D9E3"/>
                <w:bottom w:val="single" w:sz="2" w:space="0" w:color="D9D9E3"/>
                <w:right w:val="single" w:sz="2" w:space="0" w:color="D9D9E3"/>
              </w:divBdr>
              <w:divsChild>
                <w:div w:id="406848990">
                  <w:marLeft w:val="0"/>
                  <w:marRight w:val="0"/>
                  <w:marTop w:val="0"/>
                  <w:marBottom w:val="0"/>
                  <w:divBdr>
                    <w:top w:val="single" w:sz="2" w:space="0" w:color="D9D9E3"/>
                    <w:left w:val="single" w:sz="2" w:space="0" w:color="D9D9E3"/>
                    <w:bottom w:val="single" w:sz="2" w:space="0" w:color="D9D9E3"/>
                    <w:right w:val="single" w:sz="2" w:space="0" w:color="D9D9E3"/>
                  </w:divBdr>
                  <w:divsChild>
                    <w:div w:id="1856530516">
                      <w:marLeft w:val="0"/>
                      <w:marRight w:val="0"/>
                      <w:marTop w:val="0"/>
                      <w:marBottom w:val="0"/>
                      <w:divBdr>
                        <w:top w:val="single" w:sz="2" w:space="0" w:color="D9D9E3"/>
                        <w:left w:val="single" w:sz="2" w:space="0" w:color="D9D9E3"/>
                        <w:bottom w:val="single" w:sz="2" w:space="0" w:color="D9D9E3"/>
                        <w:right w:val="single" w:sz="2" w:space="0" w:color="D9D9E3"/>
                      </w:divBdr>
                      <w:divsChild>
                        <w:div w:id="2016348030">
                          <w:marLeft w:val="0"/>
                          <w:marRight w:val="0"/>
                          <w:marTop w:val="0"/>
                          <w:marBottom w:val="0"/>
                          <w:divBdr>
                            <w:top w:val="single" w:sz="2" w:space="0" w:color="D9D9E3"/>
                            <w:left w:val="single" w:sz="2" w:space="0" w:color="D9D9E3"/>
                            <w:bottom w:val="single" w:sz="2" w:space="0" w:color="D9D9E3"/>
                            <w:right w:val="single" w:sz="2" w:space="0" w:color="D9D9E3"/>
                          </w:divBdr>
                          <w:divsChild>
                            <w:div w:id="117795140">
                              <w:marLeft w:val="0"/>
                              <w:marRight w:val="0"/>
                              <w:marTop w:val="100"/>
                              <w:marBottom w:val="100"/>
                              <w:divBdr>
                                <w:top w:val="single" w:sz="2" w:space="0" w:color="D9D9E3"/>
                                <w:left w:val="single" w:sz="2" w:space="0" w:color="D9D9E3"/>
                                <w:bottom w:val="single" w:sz="2" w:space="0" w:color="D9D9E3"/>
                                <w:right w:val="single" w:sz="2" w:space="0" w:color="D9D9E3"/>
                              </w:divBdr>
                              <w:divsChild>
                                <w:div w:id="578759743">
                                  <w:marLeft w:val="0"/>
                                  <w:marRight w:val="0"/>
                                  <w:marTop w:val="0"/>
                                  <w:marBottom w:val="0"/>
                                  <w:divBdr>
                                    <w:top w:val="single" w:sz="2" w:space="0" w:color="D9D9E3"/>
                                    <w:left w:val="single" w:sz="2" w:space="0" w:color="D9D9E3"/>
                                    <w:bottom w:val="single" w:sz="2" w:space="0" w:color="D9D9E3"/>
                                    <w:right w:val="single" w:sz="2" w:space="0" w:color="D9D9E3"/>
                                  </w:divBdr>
                                  <w:divsChild>
                                    <w:div w:id="331877831">
                                      <w:marLeft w:val="0"/>
                                      <w:marRight w:val="0"/>
                                      <w:marTop w:val="0"/>
                                      <w:marBottom w:val="0"/>
                                      <w:divBdr>
                                        <w:top w:val="single" w:sz="2" w:space="0" w:color="D9D9E3"/>
                                        <w:left w:val="single" w:sz="2" w:space="0" w:color="D9D9E3"/>
                                        <w:bottom w:val="single" w:sz="2" w:space="0" w:color="D9D9E3"/>
                                        <w:right w:val="single" w:sz="2" w:space="0" w:color="D9D9E3"/>
                                      </w:divBdr>
                                      <w:divsChild>
                                        <w:div w:id="1220558953">
                                          <w:marLeft w:val="0"/>
                                          <w:marRight w:val="0"/>
                                          <w:marTop w:val="0"/>
                                          <w:marBottom w:val="0"/>
                                          <w:divBdr>
                                            <w:top w:val="single" w:sz="2" w:space="0" w:color="D9D9E3"/>
                                            <w:left w:val="single" w:sz="2" w:space="0" w:color="D9D9E3"/>
                                            <w:bottom w:val="single" w:sz="2" w:space="0" w:color="D9D9E3"/>
                                            <w:right w:val="single" w:sz="2" w:space="0" w:color="D9D9E3"/>
                                          </w:divBdr>
                                          <w:divsChild>
                                            <w:div w:id="1128932480">
                                              <w:marLeft w:val="0"/>
                                              <w:marRight w:val="0"/>
                                              <w:marTop w:val="0"/>
                                              <w:marBottom w:val="0"/>
                                              <w:divBdr>
                                                <w:top w:val="single" w:sz="2" w:space="0" w:color="D9D9E3"/>
                                                <w:left w:val="single" w:sz="2" w:space="0" w:color="D9D9E3"/>
                                                <w:bottom w:val="single" w:sz="2" w:space="0" w:color="D9D9E3"/>
                                                <w:right w:val="single" w:sz="2" w:space="0" w:color="D9D9E3"/>
                                              </w:divBdr>
                                              <w:divsChild>
                                                <w:div w:id="643121121">
                                                  <w:marLeft w:val="0"/>
                                                  <w:marRight w:val="0"/>
                                                  <w:marTop w:val="0"/>
                                                  <w:marBottom w:val="0"/>
                                                  <w:divBdr>
                                                    <w:top w:val="single" w:sz="2" w:space="0" w:color="D9D9E3"/>
                                                    <w:left w:val="single" w:sz="2" w:space="0" w:color="D9D9E3"/>
                                                    <w:bottom w:val="single" w:sz="2" w:space="0" w:color="D9D9E3"/>
                                                    <w:right w:val="single" w:sz="2" w:space="0" w:color="D9D9E3"/>
                                                  </w:divBdr>
                                                  <w:divsChild>
                                                    <w:div w:id="63972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9481333">
          <w:marLeft w:val="0"/>
          <w:marRight w:val="0"/>
          <w:marTop w:val="0"/>
          <w:marBottom w:val="0"/>
          <w:divBdr>
            <w:top w:val="none" w:sz="0" w:space="0" w:color="auto"/>
            <w:left w:val="none" w:sz="0" w:space="0" w:color="auto"/>
            <w:bottom w:val="none" w:sz="0" w:space="0" w:color="auto"/>
            <w:right w:val="none" w:sz="0" w:space="0" w:color="auto"/>
          </w:divBdr>
          <w:divsChild>
            <w:div w:id="2065133148">
              <w:marLeft w:val="0"/>
              <w:marRight w:val="0"/>
              <w:marTop w:val="0"/>
              <w:marBottom w:val="0"/>
              <w:divBdr>
                <w:top w:val="single" w:sz="2" w:space="0" w:color="D9D9E3"/>
                <w:left w:val="single" w:sz="2" w:space="0" w:color="D9D9E3"/>
                <w:bottom w:val="single" w:sz="2" w:space="0" w:color="D9D9E3"/>
                <w:right w:val="single" w:sz="2" w:space="0" w:color="D9D9E3"/>
              </w:divBdr>
              <w:divsChild>
                <w:div w:id="169299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86730293">
      <w:bodyDiv w:val="1"/>
      <w:marLeft w:val="0"/>
      <w:marRight w:val="0"/>
      <w:marTop w:val="0"/>
      <w:marBottom w:val="0"/>
      <w:divBdr>
        <w:top w:val="none" w:sz="0" w:space="0" w:color="auto"/>
        <w:left w:val="none" w:sz="0" w:space="0" w:color="auto"/>
        <w:bottom w:val="none" w:sz="0" w:space="0" w:color="auto"/>
        <w:right w:val="none" w:sz="0" w:space="0" w:color="auto"/>
      </w:divBdr>
      <w:divsChild>
        <w:div w:id="857816707">
          <w:marLeft w:val="0"/>
          <w:marRight w:val="0"/>
          <w:marTop w:val="0"/>
          <w:marBottom w:val="0"/>
          <w:divBdr>
            <w:top w:val="none" w:sz="0" w:space="0" w:color="auto"/>
            <w:left w:val="none" w:sz="0" w:space="0" w:color="auto"/>
            <w:bottom w:val="none" w:sz="0" w:space="0" w:color="auto"/>
            <w:right w:val="none" w:sz="0" w:space="0" w:color="auto"/>
          </w:divBdr>
          <w:divsChild>
            <w:div w:id="575093478">
              <w:marLeft w:val="0"/>
              <w:marRight w:val="0"/>
              <w:marTop w:val="0"/>
              <w:marBottom w:val="0"/>
              <w:divBdr>
                <w:top w:val="none" w:sz="0" w:space="0" w:color="auto"/>
                <w:left w:val="none" w:sz="0" w:space="0" w:color="auto"/>
                <w:bottom w:val="none" w:sz="0" w:space="0" w:color="auto"/>
                <w:right w:val="none" w:sz="0" w:space="0" w:color="auto"/>
              </w:divBdr>
              <w:divsChild>
                <w:div w:id="12653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3666">
      <w:bodyDiv w:val="1"/>
      <w:marLeft w:val="0"/>
      <w:marRight w:val="0"/>
      <w:marTop w:val="0"/>
      <w:marBottom w:val="0"/>
      <w:divBdr>
        <w:top w:val="none" w:sz="0" w:space="0" w:color="auto"/>
        <w:left w:val="none" w:sz="0" w:space="0" w:color="auto"/>
        <w:bottom w:val="none" w:sz="0" w:space="0" w:color="auto"/>
        <w:right w:val="none" w:sz="0" w:space="0" w:color="auto"/>
      </w:divBdr>
      <w:divsChild>
        <w:div w:id="2074354859">
          <w:marLeft w:val="0"/>
          <w:marRight w:val="0"/>
          <w:marTop w:val="0"/>
          <w:marBottom w:val="0"/>
          <w:divBdr>
            <w:top w:val="none" w:sz="0" w:space="0" w:color="auto"/>
            <w:left w:val="none" w:sz="0" w:space="0" w:color="auto"/>
            <w:bottom w:val="none" w:sz="0" w:space="0" w:color="auto"/>
            <w:right w:val="none" w:sz="0" w:space="0" w:color="auto"/>
          </w:divBdr>
        </w:div>
      </w:divsChild>
    </w:div>
    <w:div w:id="1150756956">
      <w:bodyDiv w:val="1"/>
      <w:marLeft w:val="0"/>
      <w:marRight w:val="0"/>
      <w:marTop w:val="0"/>
      <w:marBottom w:val="0"/>
      <w:divBdr>
        <w:top w:val="none" w:sz="0" w:space="0" w:color="auto"/>
        <w:left w:val="none" w:sz="0" w:space="0" w:color="auto"/>
        <w:bottom w:val="none" w:sz="0" w:space="0" w:color="auto"/>
        <w:right w:val="none" w:sz="0" w:space="0" w:color="auto"/>
      </w:divBdr>
      <w:divsChild>
        <w:div w:id="846872302">
          <w:marLeft w:val="0"/>
          <w:marRight w:val="0"/>
          <w:marTop w:val="0"/>
          <w:marBottom w:val="0"/>
          <w:divBdr>
            <w:top w:val="none" w:sz="0" w:space="0" w:color="auto"/>
            <w:left w:val="none" w:sz="0" w:space="0" w:color="auto"/>
            <w:bottom w:val="none" w:sz="0" w:space="0" w:color="auto"/>
            <w:right w:val="none" w:sz="0" w:space="0" w:color="auto"/>
          </w:divBdr>
          <w:divsChild>
            <w:div w:id="633826213">
              <w:marLeft w:val="0"/>
              <w:marRight w:val="0"/>
              <w:marTop w:val="0"/>
              <w:marBottom w:val="0"/>
              <w:divBdr>
                <w:top w:val="none" w:sz="0" w:space="0" w:color="auto"/>
                <w:left w:val="none" w:sz="0" w:space="0" w:color="auto"/>
                <w:bottom w:val="none" w:sz="0" w:space="0" w:color="auto"/>
                <w:right w:val="none" w:sz="0" w:space="0" w:color="auto"/>
              </w:divBdr>
              <w:divsChild>
                <w:div w:id="6765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90110">
      <w:bodyDiv w:val="1"/>
      <w:marLeft w:val="0"/>
      <w:marRight w:val="0"/>
      <w:marTop w:val="0"/>
      <w:marBottom w:val="0"/>
      <w:divBdr>
        <w:top w:val="none" w:sz="0" w:space="0" w:color="auto"/>
        <w:left w:val="none" w:sz="0" w:space="0" w:color="auto"/>
        <w:bottom w:val="none" w:sz="0" w:space="0" w:color="auto"/>
        <w:right w:val="none" w:sz="0" w:space="0" w:color="auto"/>
      </w:divBdr>
      <w:divsChild>
        <w:div w:id="21832354">
          <w:marLeft w:val="0"/>
          <w:marRight w:val="0"/>
          <w:marTop w:val="0"/>
          <w:marBottom w:val="0"/>
          <w:divBdr>
            <w:top w:val="none" w:sz="0" w:space="0" w:color="auto"/>
            <w:left w:val="none" w:sz="0" w:space="0" w:color="auto"/>
            <w:bottom w:val="none" w:sz="0" w:space="0" w:color="auto"/>
            <w:right w:val="none" w:sz="0" w:space="0" w:color="auto"/>
          </w:divBdr>
        </w:div>
      </w:divsChild>
    </w:div>
    <w:div w:id="1382291507">
      <w:bodyDiv w:val="1"/>
      <w:marLeft w:val="0"/>
      <w:marRight w:val="0"/>
      <w:marTop w:val="0"/>
      <w:marBottom w:val="0"/>
      <w:divBdr>
        <w:top w:val="none" w:sz="0" w:space="0" w:color="auto"/>
        <w:left w:val="none" w:sz="0" w:space="0" w:color="auto"/>
        <w:bottom w:val="none" w:sz="0" w:space="0" w:color="auto"/>
        <w:right w:val="none" w:sz="0" w:space="0" w:color="auto"/>
      </w:divBdr>
      <w:divsChild>
        <w:div w:id="1478913664">
          <w:marLeft w:val="0"/>
          <w:marRight w:val="0"/>
          <w:marTop w:val="0"/>
          <w:marBottom w:val="0"/>
          <w:divBdr>
            <w:top w:val="none" w:sz="0" w:space="0" w:color="auto"/>
            <w:left w:val="none" w:sz="0" w:space="0" w:color="auto"/>
            <w:bottom w:val="none" w:sz="0" w:space="0" w:color="auto"/>
            <w:right w:val="none" w:sz="0" w:space="0" w:color="auto"/>
          </w:divBdr>
        </w:div>
      </w:divsChild>
    </w:div>
    <w:div w:id="1402407052">
      <w:bodyDiv w:val="1"/>
      <w:marLeft w:val="0"/>
      <w:marRight w:val="0"/>
      <w:marTop w:val="0"/>
      <w:marBottom w:val="0"/>
      <w:divBdr>
        <w:top w:val="none" w:sz="0" w:space="0" w:color="auto"/>
        <w:left w:val="none" w:sz="0" w:space="0" w:color="auto"/>
        <w:bottom w:val="none" w:sz="0" w:space="0" w:color="auto"/>
        <w:right w:val="none" w:sz="0" w:space="0" w:color="auto"/>
      </w:divBdr>
    </w:div>
    <w:div w:id="1455782444">
      <w:bodyDiv w:val="1"/>
      <w:marLeft w:val="0"/>
      <w:marRight w:val="0"/>
      <w:marTop w:val="0"/>
      <w:marBottom w:val="0"/>
      <w:divBdr>
        <w:top w:val="none" w:sz="0" w:space="0" w:color="auto"/>
        <w:left w:val="none" w:sz="0" w:space="0" w:color="auto"/>
        <w:bottom w:val="none" w:sz="0" w:space="0" w:color="auto"/>
        <w:right w:val="none" w:sz="0" w:space="0" w:color="auto"/>
      </w:divBdr>
    </w:div>
    <w:div w:id="1570112281">
      <w:bodyDiv w:val="1"/>
      <w:marLeft w:val="0"/>
      <w:marRight w:val="0"/>
      <w:marTop w:val="0"/>
      <w:marBottom w:val="0"/>
      <w:divBdr>
        <w:top w:val="none" w:sz="0" w:space="0" w:color="auto"/>
        <w:left w:val="none" w:sz="0" w:space="0" w:color="auto"/>
        <w:bottom w:val="none" w:sz="0" w:space="0" w:color="auto"/>
        <w:right w:val="none" w:sz="0" w:space="0" w:color="auto"/>
      </w:divBdr>
      <w:divsChild>
        <w:div w:id="464085541">
          <w:marLeft w:val="0"/>
          <w:marRight w:val="0"/>
          <w:marTop w:val="0"/>
          <w:marBottom w:val="0"/>
          <w:divBdr>
            <w:top w:val="none" w:sz="0" w:space="0" w:color="auto"/>
            <w:left w:val="none" w:sz="0" w:space="0" w:color="auto"/>
            <w:bottom w:val="none" w:sz="0" w:space="0" w:color="auto"/>
            <w:right w:val="none" w:sz="0" w:space="0" w:color="auto"/>
          </w:divBdr>
        </w:div>
      </w:divsChild>
    </w:div>
    <w:div w:id="1613199530">
      <w:bodyDiv w:val="1"/>
      <w:marLeft w:val="0"/>
      <w:marRight w:val="0"/>
      <w:marTop w:val="0"/>
      <w:marBottom w:val="0"/>
      <w:divBdr>
        <w:top w:val="none" w:sz="0" w:space="0" w:color="auto"/>
        <w:left w:val="none" w:sz="0" w:space="0" w:color="auto"/>
        <w:bottom w:val="none" w:sz="0" w:space="0" w:color="auto"/>
        <w:right w:val="none" w:sz="0" w:space="0" w:color="auto"/>
      </w:divBdr>
    </w:div>
    <w:div w:id="1619410426">
      <w:bodyDiv w:val="1"/>
      <w:marLeft w:val="0"/>
      <w:marRight w:val="0"/>
      <w:marTop w:val="0"/>
      <w:marBottom w:val="0"/>
      <w:divBdr>
        <w:top w:val="none" w:sz="0" w:space="0" w:color="auto"/>
        <w:left w:val="none" w:sz="0" w:space="0" w:color="auto"/>
        <w:bottom w:val="none" w:sz="0" w:space="0" w:color="auto"/>
        <w:right w:val="none" w:sz="0" w:space="0" w:color="auto"/>
      </w:divBdr>
      <w:divsChild>
        <w:div w:id="95369276">
          <w:marLeft w:val="0"/>
          <w:marRight w:val="0"/>
          <w:marTop w:val="0"/>
          <w:marBottom w:val="0"/>
          <w:divBdr>
            <w:top w:val="none" w:sz="0" w:space="0" w:color="auto"/>
            <w:left w:val="none" w:sz="0" w:space="0" w:color="auto"/>
            <w:bottom w:val="none" w:sz="0" w:space="0" w:color="auto"/>
            <w:right w:val="none" w:sz="0" w:space="0" w:color="auto"/>
          </w:divBdr>
        </w:div>
      </w:divsChild>
    </w:div>
    <w:div w:id="1679042050">
      <w:bodyDiv w:val="1"/>
      <w:marLeft w:val="0"/>
      <w:marRight w:val="0"/>
      <w:marTop w:val="0"/>
      <w:marBottom w:val="0"/>
      <w:divBdr>
        <w:top w:val="none" w:sz="0" w:space="0" w:color="auto"/>
        <w:left w:val="none" w:sz="0" w:space="0" w:color="auto"/>
        <w:bottom w:val="none" w:sz="0" w:space="0" w:color="auto"/>
        <w:right w:val="none" w:sz="0" w:space="0" w:color="auto"/>
      </w:divBdr>
      <w:divsChild>
        <w:div w:id="1156843523">
          <w:marLeft w:val="0"/>
          <w:marRight w:val="0"/>
          <w:marTop w:val="0"/>
          <w:marBottom w:val="0"/>
          <w:divBdr>
            <w:top w:val="none" w:sz="0" w:space="0" w:color="auto"/>
            <w:left w:val="none" w:sz="0" w:space="0" w:color="auto"/>
            <w:bottom w:val="none" w:sz="0" w:space="0" w:color="auto"/>
            <w:right w:val="none" w:sz="0" w:space="0" w:color="auto"/>
          </w:divBdr>
        </w:div>
      </w:divsChild>
    </w:div>
    <w:div w:id="1770156494">
      <w:bodyDiv w:val="1"/>
      <w:marLeft w:val="0"/>
      <w:marRight w:val="0"/>
      <w:marTop w:val="0"/>
      <w:marBottom w:val="0"/>
      <w:divBdr>
        <w:top w:val="none" w:sz="0" w:space="0" w:color="auto"/>
        <w:left w:val="none" w:sz="0" w:space="0" w:color="auto"/>
        <w:bottom w:val="none" w:sz="0" w:space="0" w:color="auto"/>
        <w:right w:val="none" w:sz="0" w:space="0" w:color="auto"/>
      </w:divBdr>
      <w:divsChild>
        <w:div w:id="577836199">
          <w:marLeft w:val="0"/>
          <w:marRight w:val="0"/>
          <w:marTop w:val="0"/>
          <w:marBottom w:val="0"/>
          <w:divBdr>
            <w:top w:val="none" w:sz="0" w:space="0" w:color="auto"/>
            <w:left w:val="none" w:sz="0" w:space="0" w:color="auto"/>
            <w:bottom w:val="none" w:sz="0" w:space="0" w:color="auto"/>
            <w:right w:val="none" w:sz="0" w:space="0" w:color="auto"/>
          </w:divBdr>
          <w:divsChild>
            <w:div w:id="875502294">
              <w:marLeft w:val="0"/>
              <w:marRight w:val="0"/>
              <w:marTop w:val="0"/>
              <w:marBottom w:val="0"/>
              <w:divBdr>
                <w:top w:val="none" w:sz="0" w:space="0" w:color="auto"/>
                <w:left w:val="none" w:sz="0" w:space="0" w:color="auto"/>
                <w:bottom w:val="none" w:sz="0" w:space="0" w:color="auto"/>
                <w:right w:val="none" w:sz="0" w:space="0" w:color="auto"/>
              </w:divBdr>
              <w:divsChild>
                <w:div w:id="5047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9571">
      <w:bodyDiv w:val="1"/>
      <w:marLeft w:val="0"/>
      <w:marRight w:val="0"/>
      <w:marTop w:val="0"/>
      <w:marBottom w:val="0"/>
      <w:divBdr>
        <w:top w:val="none" w:sz="0" w:space="0" w:color="auto"/>
        <w:left w:val="none" w:sz="0" w:space="0" w:color="auto"/>
        <w:bottom w:val="none" w:sz="0" w:space="0" w:color="auto"/>
        <w:right w:val="none" w:sz="0" w:space="0" w:color="auto"/>
      </w:divBdr>
    </w:div>
    <w:div w:id="1818300133">
      <w:bodyDiv w:val="1"/>
      <w:marLeft w:val="0"/>
      <w:marRight w:val="0"/>
      <w:marTop w:val="0"/>
      <w:marBottom w:val="0"/>
      <w:divBdr>
        <w:top w:val="none" w:sz="0" w:space="0" w:color="auto"/>
        <w:left w:val="none" w:sz="0" w:space="0" w:color="auto"/>
        <w:bottom w:val="none" w:sz="0" w:space="0" w:color="auto"/>
        <w:right w:val="none" w:sz="0" w:space="0" w:color="auto"/>
      </w:divBdr>
      <w:divsChild>
        <w:div w:id="388497894">
          <w:marLeft w:val="0"/>
          <w:marRight w:val="0"/>
          <w:marTop w:val="0"/>
          <w:marBottom w:val="0"/>
          <w:divBdr>
            <w:top w:val="none" w:sz="0" w:space="0" w:color="auto"/>
            <w:left w:val="none" w:sz="0" w:space="0" w:color="auto"/>
            <w:bottom w:val="none" w:sz="0" w:space="0" w:color="auto"/>
            <w:right w:val="none" w:sz="0" w:space="0" w:color="auto"/>
          </w:divBdr>
          <w:divsChild>
            <w:div w:id="2135639249">
              <w:marLeft w:val="0"/>
              <w:marRight w:val="0"/>
              <w:marTop w:val="0"/>
              <w:marBottom w:val="0"/>
              <w:divBdr>
                <w:top w:val="none" w:sz="0" w:space="0" w:color="auto"/>
                <w:left w:val="none" w:sz="0" w:space="0" w:color="auto"/>
                <w:bottom w:val="none" w:sz="0" w:space="0" w:color="auto"/>
                <w:right w:val="none" w:sz="0" w:space="0" w:color="auto"/>
              </w:divBdr>
              <w:divsChild>
                <w:div w:id="10666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4116">
      <w:bodyDiv w:val="1"/>
      <w:marLeft w:val="0"/>
      <w:marRight w:val="0"/>
      <w:marTop w:val="0"/>
      <w:marBottom w:val="0"/>
      <w:divBdr>
        <w:top w:val="none" w:sz="0" w:space="0" w:color="auto"/>
        <w:left w:val="none" w:sz="0" w:space="0" w:color="auto"/>
        <w:bottom w:val="none" w:sz="0" w:space="0" w:color="auto"/>
        <w:right w:val="none" w:sz="0" w:space="0" w:color="auto"/>
      </w:divBdr>
    </w:div>
    <w:div w:id="2012172356">
      <w:bodyDiv w:val="1"/>
      <w:marLeft w:val="0"/>
      <w:marRight w:val="0"/>
      <w:marTop w:val="0"/>
      <w:marBottom w:val="0"/>
      <w:divBdr>
        <w:top w:val="none" w:sz="0" w:space="0" w:color="auto"/>
        <w:left w:val="none" w:sz="0" w:space="0" w:color="auto"/>
        <w:bottom w:val="none" w:sz="0" w:space="0" w:color="auto"/>
        <w:right w:val="none" w:sz="0" w:space="0" w:color="auto"/>
      </w:divBdr>
    </w:div>
    <w:div w:id="2018457519">
      <w:bodyDiv w:val="1"/>
      <w:marLeft w:val="0"/>
      <w:marRight w:val="0"/>
      <w:marTop w:val="0"/>
      <w:marBottom w:val="0"/>
      <w:divBdr>
        <w:top w:val="none" w:sz="0" w:space="0" w:color="auto"/>
        <w:left w:val="none" w:sz="0" w:space="0" w:color="auto"/>
        <w:bottom w:val="none" w:sz="0" w:space="0" w:color="auto"/>
        <w:right w:val="none" w:sz="0" w:space="0" w:color="auto"/>
      </w:divBdr>
      <w:divsChild>
        <w:div w:id="635792885">
          <w:marLeft w:val="0"/>
          <w:marRight w:val="0"/>
          <w:marTop w:val="0"/>
          <w:marBottom w:val="0"/>
          <w:divBdr>
            <w:top w:val="none" w:sz="0" w:space="0" w:color="auto"/>
            <w:left w:val="none" w:sz="0" w:space="0" w:color="auto"/>
            <w:bottom w:val="none" w:sz="0" w:space="0" w:color="auto"/>
            <w:right w:val="none" w:sz="0" w:space="0" w:color="auto"/>
          </w:divBdr>
        </w:div>
      </w:divsChild>
    </w:div>
    <w:div w:id="2034723334">
      <w:bodyDiv w:val="1"/>
      <w:marLeft w:val="0"/>
      <w:marRight w:val="0"/>
      <w:marTop w:val="0"/>
      <w:marBottom w:val="0"/>
      <w:divBdr>
        <w:top w:val="none" w:sz="0" w:space="0" w:color="auto"/>
        <w:left w:val="none" w:sz="0" w:space="0" w:color="auto"/>
        <w:bottom w:val="none" w:sz="0" w:space="0" w:color="auto"/>
        <w:right w:val="none" w:sz="0" w:space="0" w:color="auto"/>
      </w:divBdr>
      <w:divsChild>
        <w:div w:id="1445491983">
          <w:marLeft w:val="0"/>
          <w:marRight w:val="0"/>
          <w:marTop w:val="0"/>
          <w:marBottom w:val="0"/>
          <w:divBdr>
            <w:top w:val="none" w:sz="0" w:space="0" w:color="auto"/>
            <w:left w:val="none" w:sz="0" w:space="0" w:color="auto"/>
            <w:bottom w:val="none" w:sz="0" w:space="0" w:color="auto"/>
            <w:right w:val="none" w:sz="0" w:space="0" w:color="auto"/>
          </w:divBdr>
          <w:divsChild>
            <w:div w:id="151801427">
              <w:marLeft w:val="0"/>
              <w:marRight w:val="0"/>
              <w:marTop w:val="0"/>
              <w:marBottom w:val="0"/>
              <w:divBdr>
                <w:top w:val="none" w:sz="0" w:space="0" w:color="auto"/>
                <w:left w:val="none" w:sz="0" w:space="0" w:color="auto"/>
                <w:bottom w:val="none" w:sz="0" w:space="0" w:color="auto"/>
                <w:right w:val="none" w:sz="0" w:space="0" w:color="auto"/>
              </w:divBdr>
              <w:divsChild>
                <w:div w:id="6364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29201">
      <w:bodyDiv w:val="1"/>
      <w:marLeft w:val="0"/>
      <w:marRight w:val="0"/>
      <w:marTop w:val="0"/>
      <w:marBottom w:val="0"/>
      <w:divBdr>
        <w:top w:val="none" w:sz="0" w:space="0" w:color="auto"/>
        <w:left w:val="none" w:sz="0" w:space="0" w:color="auto"/>
        <w:bottom w:val="none" w:sz="0" w:space="0" w:color="auto"/>
        <w:right w:val="none" w:sz="0" w:space="0" w:color="auto"/>
      </w:divBdr>
    </w:div>
    <w:div w:id="21230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80/09599916.2022.20705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mpetitions/house-prices-advanced-regression-techniques/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pariyaab/House_Prices_Regression_Mod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4720</Words>
  <Characters>26906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Parya Abadeh</cp:lastModifiedBy>
  <cp:revision>2</cp:revision>
  <cp:lastPrinted>2023-12-06T01:31:00Z</cp:lastPrinted>
  <dcterms:created xsi:type="dcterms:W3CDTF">2023-12-06T01:32:00Z</dcterms:created>
  <dcterms:modified xsi:type="dcterms:W3CDTF">2023-12-06T01:32:00Z</dcterms:modified>
</cp:coreProperties>
</file>