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9B0325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Marmita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9B0325" w:rsidP="009B032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todo la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s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marmitas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9B032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la marmita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, desocupada,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des energizado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fria</w:t>
            </w:r>
            <w:proofErr w:type="spellEnd"/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9B0325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9B032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pala o espátula plástica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retire los residuos que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 xml:space="preserve"> se adhieren a la superficie de la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ma</w:t>
            </w:r>
            <w:bookmarkStart w:id="0" w:name="_GoBack"/>
            <w:bookmarkEnd w:id="0"/>
            <w:r w:rsidR="009B0325">
              <w:rPr>
                <w:rFonts w:ascii="Arial" w:eastAsia="Times New Roman" w:hAnsi="Arial" w:cs="Arial"/>
                <w:szCs w:val="24"/>
                <w:lang w:eastAsia="es-PA"/>
              </w:rPr>
              <w:t>rmita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B0325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B0325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y apoyado con porta fibra toda la superficie del equipo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9B0325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</w:t>
            </w:r>
            <w:proofErr w:type="spellStart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de el</w:t>
            </w:r>
            <w:proofErr w:type="spellEnd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CF" w:rsidRDefault="009C0ECF" w:rsidP="000D14B1">
      <w:pPr>
        <w:spacing w:after="0" w:line="240" w:lineRule="auto"/>
      </w:pPr>
      <w:r>
        <w:separator/>
      </w:r>
    </w:p>
  </w:endnote>
  <w:endnote w:type="continuationSeparator" w:id="0">
    <w:p w:rsidR="009C0ECF" w:rsidRDefault="009C0ECF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CF" w:rsidRDefault="009C0ECF" w:rsidP="000D14B1">
      <w:pPr>
        <w:spacing w:after="0" w:line="240" w:lineRule="auto"/>
      </w:pPr>
      <w:r>
        <w:separator/>
      </w:r>
    </w:p>
  </w:footnote>
  <w:footnote w:type="continuationSeparator" w:id="0">
    <w:p w:rsidR="009C0ECF" w:rsidRDefault="009C0ECF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B0325"/>
    <w:rsid w:val="009C0ECF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F057-217D-43CD-ABAD-5873D9F4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2019-05-26T02:53:00Z</dcterms:modified>
</cp:coreProperties>
</file>