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lan logo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Frontend Development Milestones</w:t>
      </w:r>
    </w:p>
    <w:p>
      <w:pPr>
        <w:pStyle w:val="Subtitle"/>
      </w:pPr>
      <w:r>
        <w:t>EOLAN DiGITAL  |  Full-Stack Developer Portfolio  |  Version 1.0</w:t>
      </w:r>
    </w:p>
    <w:p>
      <w:r>
        <w:t>Objective: Build a polished, accessible, responsive, dark multi-page portfolio for both employers and freelance clients. Frontend-first delivery, with backend integration in a later phase.</w:t>
      </w:r>
    </w:p>
    <w:p>
      <w:pPr>
        <w:pStyle w:val="Heading1"/>
      </w:pPr>
      <w:r>
        <w:t>Project guardrails</w:t>
      </w:r>
    </w:p>
    <w:p>
      <w:pPr>
        <w:pStyle w:val="ListBullet"/>
      </w:pPr>
      <w:r>
        <w:t>Brand: use the supplied EOLAN logo and its blue, purple and teal palette; dark navy UI. Do not recreate or distort the logo.</w:t>
      </w:r>
    </w:p>
    <w:p>
      <w:pPr>
        <w:pStyle w:val="ListBullet"/>
      </w:pPr>
      <w:r>
        <w:t>Stack: React + TypeScript + Redux Toolkit + React Router; use reusable components. Backend later: Node.js, Express, Socket.IO and MySQL; XAMPP for local database; Mocha and Jest for testing.</w:t>
      </w:r>
    </w:p>
    <w:p>
      <w:pPr>
        <w:pStyle w:val="ListBullet"/>
      </w:pPr>
      <w:r>
        <w:t>Content: Egbedayo Olanrewaju; brand EOLAN DiGITAL; hero headline “Building Digital Experience”. Do not invent employment, project completion, testimonials or metrics.</w:t>
      </w:r>
    </w:p>
    <w:p>
      <w:pPr>
        <w:pStyle w:val="ListBullet"/>
      </w:pPr>
      <w:r>
        <w:t>Projects: Ahoden Elite Clean, Playrush Gaming Platform, Figma BYC Design; label completion status TBD until verified. CV, domain and admin dashboard remain TBD/later.</w:t>
      </w:r>
    </w:p>
    <w:p>
      <w:pPr>
        <w:pStyle w:val="Heading1"/>
      </w:pPr>
      <w:r>
        <w:t>M1 — Foundation &amp; architecture</w:t>
      </w:r>
    </w:p>
    <w:p>
      <w:r>
        <w:rPr>
          <w:b/>
        </w:rPr>
        <w:t xml:space="preserve">Build: </w:t>
      </w:r>
      <w:r>
        <w:t>Initialize Vite React/TypeScript app, Redux Toolkit, routing, linting, test configuration, design tokens and common layout.</w:t>
      </w:r>
    </w:p>
    <w:p>
      <w:r>
        <w:rPr>
          <w:b/>
        </w:rPr>
        <w:t xml:space="preserve">Acceptance: </w:t>
      </w:r>
      <w:r>
        <w:t>App boots locally; routes render; shared header/footer work; lint/build/tests pass.</w:t>
      </w:r>
    </w:p>
    <w:p>
      <w:r>
        <w:rPr>
          <w:b/>
        </w:rPr>
        <w:t xml:space="preserve">Deliverables: </w:t>
      </w:r>
      <w:r>
        <w:t>React TS project, Redux store, routes, design tokens, README, AGENTS.md.</w:t>
      </w:r>
    </w:p>
    <w:p>
      <w:pPr>
        <w:pStyle w:val="Heading1"/>
      </w:pPr>
      <w:r>
        <w:t>M2 — Branding &amp; responsive shell</w:t>
      </w:r>
    </w:p>
    <w:p>
      <w:r>
        <w:rPr>
          <w:b/>
        </w:rPr>
        <w:t xml:space="preserve">Build: </w:t>
      </w:r>
      <w:r>
        <w:t>Apply dark navy theme and EOLAN colors/logo; build accessible navigation, footer, responsive spacing, typography, buttons and cards.</w:t>
      </w:r>
    </w:p>
    <w:p>
      <w:r>
        <w:rPr>
          <w:b/>
        </w:rPr>
        <w:t xml:space="preserve">Acceptance: </w:t>
      </w:r>
      <w:r>
        <w:t>No horizontal overflow at mobile/tablet/desktop; keyboard navigation works; logo is legible.</w:t>
      </w:r>
    </w:p>
    <w:p>
      <w:r>
        <w:rPr>
          <w:b/>
        </w:rPr>
        <w:t xml:space="preserve">Deliverables: </w:t>
      </w:r>
      <w:r>
        <w:t>UI components, responsive navigation, theme styles, component tests.</w:t>
      </w:r>
    </w:p>
    <w:p>
      <w:pPr>
        <w:pStyle w:val="Heading1"/>
      </w:pPr>
      <w:r>
        <w:t>M3 — Core pages</w:t>
      </w:r>
    </w:p>
    <w:p>
      <w:r>
        <w:rPr>
          <w:b/>
        </w:rPr>
        <w:t xml:space="preserve">Build: </w:t>
      </w:r>
      <w:r>
        <w:t>Implement Home, About, Skills, Services, Experience and Contact; include clear CTAs and professional introduction.</w:t>
      </w:r>
    </w:p>
    <w:p>
      <w:r>
        <w:rPr>
          <w:b/>
        </w:rPr>
        <w:t xml:space="preserve">Acceptance: </w:t>
      </w:r>
      <w:r>
        <w:t>All links and routes work; content matches PRD; no invented claims; contact form is frontend-only until API exists.</w:t>
      </w:r>
    </w:p>
    <w:p>
      <w:r>
        <w:rPr>
          <w:b/>
        </w:rPr>
        <w:t xml:space="preserve">Deliverables: </w:t>
      </w:r>
      <w:r>
        <w:t>Page components, copy, form UI/validation, page tests.</w:t>
      </w:r>
    </w:p>
    <w:p>
      <w:pPr>
        <w:pStyle w:val="Heading1"/>
      </w:pPr>
      <w:r>
        <w:t>M4 — Project showcase</w:t>
      </w:r>
    </w:p>
    <w:p>
      <w:r>
        <w:rPr>
          <w:b/>
        </w:rPr>
        <w:t xml:space="preserve">Build: </w:t>
      </w:r>
      <w:r>
        <w:t>Build Projects index with categories and three project entries; project detail route with status, role, stack, challenges, images and links when verified.</w:t>
      </w:r>
    </w:p>
    <w:p>
      <w:r>
        <w:rPr>
          <w:b/>
        </w:rPr>
        <w:t xml:space="preserve">Acceptance: </w:t>
      </w:r>
      <w:r>
        <w:t>Project details are data-driven; missing demos/screenshots are labeled TBD, not broken links.</w:t>
      </w:r>
    </w:p>
    <w:p>
      <w:r>
        <w:rPr>
          <w:b/>
        </w:rPr>
        <w:t xml:space="preserve">Deliverables: </w:t>
      </w:r>
      <w:r>
        <w:t>Typed project dataset, cards, filters, detail template, tests.</w:t>
      </w:r>
    </w:p>
    <w:p>
      <w:pPr>
        <w:pStyle w:val="Heading1"/>
      </w:pPr>
      <w:r>
        <w:t>M5 — Polish, accessibility &amp; SEO</w:t>
      </w:r>
    </w:p>
    <w:p>
      <w:r>
        <w:rPr>
          <w:b/>
        </w:rPr>
        <w:t xml:space="preserve">Build: </w:t>
      </w:r>
      <w:r>
        <w:t>Add restrained animation, reduced-motion support, semantic metadata, image optimization, keyboard/focus states and error/404 pages.</w:t>
      </w:r>
    </w:p>
    <w:p>
      <w:r>
        <w:rPr>
          <w:b/>
        </w:rPr>
        <w:t xml:space="preserve">Acceptance: </w:t>
      </w:r>
      <w:r>
        <w:t>WCAG-conscious contrast and labels; no console errors; metadata unique per page; Lighthouse review completed.</w:t>
      </w:r>
    </w:p>
    <w:p>
      <w:r>
        <w:rPr>
          <w:b/>
        </w:rPr>
        <w:t xml:space="preserve">Deliverables: </w:t>
      </w:r>
      <w:r>
        <w:t>SEO configuration, accessibility fixes, responsive QA report.</w:t>
      </w:r>
    </w:p>
    <w:p>
      <w:pPr>
        <w:pStyle w:val="Heading1"/>
      </w:pPr>
      <w:r>
        <w:t>M6 — Frontend integration readiness</w:t>
      </w:r>
    </w:p>
    <w:p>
      <w:r>
        <w:rPr>
          <w:b/>
        </w:rPr>
        <w:t xml:space="preserve">Build: </w:t>
      </w:r>
      <w:r>
        <w:t>Document API contracts for contact form; create configurable API client and mocked states; verify build for hosting.</w:t>
      </w:r>
    </w:p>
    <w:p>
      <w:r>
        <w:rPr>
          <w:b/>
        </w:rPr>
        <w:t xml:space="preserve">Acceptance: </w:t>
      </w:r>
      <w:r>
        <w:t>Mock success/error/loading states work; no secrets in frontend; production build passes.</w:t>
      </w:r>
    </w:p>
    <w:p>
      <w:r>
        <w:rPr>
          <w:b/>
        </w:rPr>
        <w:t xml:space="preserve">Deliverables: </w:t>
      </w:r>
      <w:r>
        <w:t>API integration specification, environment example, deployment checklist.</w:t>
      </w:r>
    </w:p>
    <w:p>
      <w:pPr>
        <w:pStyle w:val="Heading1"/>
      </w:pPr>
      <w:r>
        <w:t>M7 — Backend integration (later)</w:t>
      </w:r>
    </w:p>
    <w:p>
      <w:r>
        <w:rPr>
          <w:b/>
        </w:rPr>
        <w:t xml:space="preserve">Build: </w:t>
      </w:r>
      <w:r>
        <w:t>Implement Express contact API, MySQL storage, email notifications and optional Socket.IO real-time notifications only if approved.</w:t>
      </w:r>
    </w:p>
    <w:p>
      <w:r>
        <w:rPr>
          <w:b/>
        </w:rPr>
        <w:t xml:space="preserve">Acceptance: </w:t>
      </w:r>
      <w:r>
        <w:t>Validated messages saved securely; email delivery tested; API tests pass; optional sockets scoped separately.</w:t>
      </w:r>
    </w:p>
    <w:p>
      <w:r>
        <w:rPr>
          <w:b/>
        </w:rPr>
        <w:t xml:space="preserve">Deliverables: </w:t>
      </w:r>
      <w:r>
        <w:t>Express API, migrations/schema, Mocha tests, integration notes.</w:t>
      </w:r>
    </w:p>
    <w:p>
      <w:pPr>
        <w:pStyle w:val="Heading1"/>
      </w:pPr>
      <w:r>
        <w:t>Codex workflow for every milestone</w:t>
      </w:r>
    </w:p>
    <w:p>
      <w:pPr>
        <w:pStyle w:val="ListNumber"/>
      </w:pPr>
      <w:r>
        <w:t>Read the branded PRD and AGENTS.md before modifying files.</w:t>
      </w:r>
    </w:p>
    <w:p>
      <w:pPr>
        <w:pStyle w:val="ListNumber"/>
      </w:pPr>
      <w:r>
        <w:t>Implement only the current milestone; do not add unapproved features.</w:t>
      </w:r>
    </w:p>
    <w:p>
      <w:pPr>
        <w:pStyle w:val="ListNumber"/>
      </w:pPr>
      <w:r>
        <w:t>Run install/build/lint/tests available in the repo; fix failures, or report exact blockers.</w:t>
      </w:r>
    </w:p>
    <w:p>
      <w:pPr>
        <w:pStyle w:val="ListNumber"/>
      </w:pPr>
      <w:r>
        <w:t>At the end provide changed files, commands/results, acceptance checklist, unresolved TODOs and recommended next step.</w:t>
      </w:r>
    </w:p>
    <w:p>
      <w:pPr>
        <w:pStyle w:val="ListNumber"/>
      </w:pPr>
      <w:r>
        <w:t>Update AGENTS.md with confirmed conventions and architecture decisions, not speculative details.</w:t>
      </w:r>
    </w:p>
    <w:p>
      <w:pPr>
        <w:pStyle w:val="Heading1"/>
      </w:pPr>
      <w:r>
        <w:t>Decisions / assets still needed</w:t>
      </w:r>
    </w:p>
    <w:p>
      <w:r>
        <w:t>Professional photo (file); exact logo asset in frontend; project status, screenshots and repository/demo URLs; domain and hosting budget; CV later; approval before real-time Socket.IO or admin dashboard.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800" w:bottom="936" w:left="180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EOLAN DiGITAL  •  Internal development plan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E958C"/>
      </w:rPr>
      <w:t>EOLAN DiGITAL  /  DEVELOPMENT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8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163E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030E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163E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