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Layout w:type="fixed"/>
        <w:tblLook w:val="0600"/>
      </w:tblPr>
      <w:tblGrid>
        <w:gridCol w:w="1800"/>
        <w:gridCol w:w="8280"/>
        <w:tblGridChange w:id="0">
          <w:tblGrid>
            <w:gridCol w:w="1800"/>
            <w:gridCol w:w="8280"/>
          </w:tblGrid>
        </w:tblGridChange>
      </w:tblGrid>
      <w:tr>
        <w:trPr>
          <w:trHeight w:val="2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pBdr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Mark</w:t>
              <w:br w:type="textWrapping"/>
              <w:t xml:space="preserve">Grant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pBdr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5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5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720.252.0568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333333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grant.mark@gmail.com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GitHub.com/Omegamark</w:t>
              </w:r>
            </w:hyperlink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talent.galvanize.com/students/1179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magraltd</w:t>
              </w:r>
            </w:hyperlink>
            <w:r w:rsidDel="00000000" w:rsidR="00000000" w:rsidRPr="00000000">
              <w:rPr>
                <w:color w:val="333333"/>
                <w:rtl w:val="0"/>
              </w:rPr>
              <w:t xml:space="preserve">                          </w:t>
            </w:r>
            <w:r w:rsidDel="00000000" w:rsidR="00000000" w:rsidRPr="00000000">
              <w:drawing>
                <wp:inline distB="114300" distT="114300" distL="114300" distR="114300">
                  <wp:extent cx="190500" cy="1905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therealmarkgrant.com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9" name="image1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7.png" title="horizontal line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comprehensive Chinese tea database and companion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localized pick-up game(basketball, pool, bowling, etc.)  &amp; wager app with a team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Built a simple app which chooses a videogame for the user to play based on their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8" name="image1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6.png" title="horizontal line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15" w:right="-28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HTML5/CSS3,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Responsive/Adaptive design,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Bootstrap, Materialize, Ionic, Handlebars, JavaScript, Node.js, AngularJS, jQuery, PostgreSQL,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Knex.js,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TDD with Mocha &amp; Chai, Git/GitHub, PivotalTracker, Agile Workflow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Pair programming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Adobe Premiere/Photoshop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sz w:val="20"/>
                <w:szCs w:val="20"/>
              </w:rPr>
            </w:pPr>
            <w:bookmarkStart w:colFirst="0" w:colLast="0" w:name="_pkchs966qg0q" w:id="4"/>
            <w:bookmarkEnd w:id="4"/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4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4.png" title="horizontal line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b w:val="0"/>
              </w:rPr>
            </w:pPr>
            <w:bookmarkStart w:colFirst="0" w:colLast="0" w:name="_muyzzk5170ro" w:id="6"/>
            <w:bookmarkEnd w:id="6"/>
            <w:r w:rsidDel="00000000" w:rsidR="00000000" w:rsidRPr="00000000">
              <w:rPr>
                <w:rtl w:val="0"/>
              </w:rPr>
              <w:t xml:space="preserve">Galvanize/ </w:t>
            </w:r>
            <w:r w:rsidDel="00000000" w:rsidR="00000000" w:rsidRPr="00000000">
              <w:rPr>
                <w:b w:val="0"/>
                <w:rtl w:val="0"/>
              </w:rPr>
              <w:t xml:space="preserve">Web Development Immersive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923ercfsl9or" w:id="7"/>
            <w:bookmarkEnd w:id="7"/>
            <w:r w:rsidDel="00000000" w:rsidR="00000000" w:rsidRPr="00000000">
              <w:rPr>
                <w:rtl w:val="0"/>
              </w:rPr>
              <w:t xml:space="preserve">October 2016 - March 2017,  Denver,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Studied 6 months, 9am to 5pm, Monday to Friday in an intensive web development immersive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Georgia State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Atlanta, 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6" name="image14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4.png" title="horizontal line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contextualSpacing w:val="0"/>
              <w:rPr>
                <w:b w:val="0"/>
              </w:rPr>
            </w:pPr>
            <w:bookmarkStart w:colFirst="0" w:colLast="0" w:name="_y1q60llsp3ln" w:id="11"/>
            <w:bookmarkEnd w:id="11"/>
            <w:r w:rsidDel="00000000" w:rsidR="00000000" w:rsidRPr="00000000">
              <w:rPr>
                <w:rtl w:val="0"/>
              </w:rPr>
              <w:t xml:space="preserve">Newcastle Properties/ </w:t>
            </w:r>
            <w:r w:rsidDel="00000000" w:rsidR="00000000" w:rsidRPr="00000000">
              <w:rPr>
                <w:b w:val="0"/>
                <w:rtl w:val="0"/>
              </w:rPr>
              <w:t xml:space="preserve">Property Manager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80m0megl6m3e" w:id="12"/>
            <w:bookmarkEnd w:id="12"/>
            <w:r w:rsidDel="00000000" w:rsidR="00000000" w:rsidRPr="00000000">
              <w:rPr>
                <w:rtl w:val="0"/>
              </w:rPr>
              <w:t xml:space="preserve">June 2016 - March 2016,  Denver, CO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a 12 unit building in downtown Denver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jx2g99olagu3" w:id="13"/>
            <w:bookmarkEnd w:id="13"/>
            <w:r w:rsidDel="00000000" w:rsidR="00000000" w:rsidRPr="00000000">
              <w:rPr>
                <w:rtl w:val="0"/>
              </w:rPr>
              <w:t xml:space="preserve">Vital Tea Leaf Ltd/ </w:t>
            </w:r>
            <w:r w:rsidDel="00000000" w:rsidR="00000000" w:rsidRPr="00000000">
              <w:rPr>
                <w:b w:val="0"/>
                <w:rtl w:val="0"/>
              </w:rPr>
              <w:t xml:space="preserve">Chinese Tea Sales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July 2014 - July 2015,  San Francisco, CA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Edutained customers on the history, flavor profile, and  health benefits of Chinese teas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bzmuwmfhy523" w:id="15"/>
            <w:bookmarkEnd w:id="15"/>
            <w:r w:rsidDel="00000000" w:rsidR="00000000" w:rsidRPr="00000000">
              <w:rPr>
                <w:rtl w:val="0"/>
              </w:rPr>
              <w:t xml:space="preserve"> DNM Group/ </w:t>
            </w:r>
            <w:r w:rsidDel="00000000" w:rsidR="00000000" w:rsidRPr="00000000">
              <w:rPr>
                <w:b w:val="0"/>
                <w:rtl w:val="0"/>
              </w:rPr>
              <w:t xml:space="preserve">Property Manager &amp; Contractor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aoj1792hs637" w:id="16"/>
            <w:bookmarkEnd w:id="16"/>
            <w:r w:rsidDel="00000000" w:rsidR="00000000" w:rsidRPr="00000000">
              <w:rPr>
                <w:rtl w:val="0"/>
              </w:rPr>
              <w:t xml:space="preserve">January 2013 - July 2014,  Atlanta, GA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14 units in the Atlanta area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>
                <w:b w:val="0"/>
              </w:rPr>
            </w:pPr>
            <w:bookmarkStart w:colFirst="0" w:colLast="0" w:name="_g3a1zrmq0uo4" w:id="17"/>
            <w:bookmarkEnd w:id="17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Duban Corporate Communications/ </w:t>
            </w:r>
            <w:r w:rsidDel="00000000" w:rsidR="00000000" w:rsidRPr="00000000">
              <w:rPr>
                <w:b w:val="0"/>
                <w:rtl w:val="0"/>
              </w:rPr>
              <w:t xml:space="preserve">Management &amp; Sales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before="0" w:lineRule="auto"/>
              <w:contextualSpacing w:val="0"/>
              <w:rPr/>
            </w:pPr>
            <w:bookmarkStart w:colFirst="0" w:colLast="0" w:name="_nxay9995fzf0" w:id="18"/>
            <w:bookmarkEnd w:id="18"/>
            <w:r w:rsidDel="00000000" w:rsidR="00000000" w:rsidRPr="00000000">
              <w:rPr>
                <w:rtl w:val="0"/>
              </w:rPr>
              <w:t xml:space="preserve">January 2008 - May 2012,  Taipei, Taiwan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Co-built &amp; managed a corporate training and translation management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before="320" w:lineRule="auto"/>
              <w:contextualSpacing w:val="0"/>
              <w:rPr/>
            </w:pPr>
            <w:bookmarkStart w:colFirst="0" w:colLast="0" w:name="_zayejx5y6go7" w:id="19"/>
            <w:bookmarkEnd w:id="19"/>
            <w:r w:rsidDel="00000000" w:rsidR="00000000" w:rsidRPr="00000000">
              <w:rPr>
                <w:rtl w:val="0"/>
              </w:rPr>
              <w:t xml:space="preserve"> MG Motorsports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custom performance cars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mostly using Japanese imports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288" w:top="288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80" w:lineRule="auto"/>
      <w:contextualSpacing w:val="1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120" w:lineRule="auto"/>
      <w:contextualSpacing w:val="1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line="240" w:lineRule="auto"/>
      <w:contextualSpacing w:val="1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hyperlink" Target="http://talent.galvanize.com/students/1179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linkedin.com/in/magraltd" TargetMode="External"/><Relationship Id="rId24" Type="http://schemas.openxmlformats.org/officeDocument/2006/relationships/footer" Target="footer1.xml"/><Relationship Id="rId12" Type="http://schemas.openxmlformats.org/officeDocument/2006/relationships/hyperlink" Target="http://linkedin.com/in/magraltd" TargetMode="External"/><Relationship Id="rId23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://therealmarkgrant.com/" TargetMode="External"/><Relationship Id="rId14" Type="http://schemas.openxmlformats.org/officeDocument/2006/relationships/image" Target="media/image15.png"/><Relationship Id="rId17" Type="http://schemas.openxmlformats.org/officeDocument/2006/relationships/hyperlink" Target="https://github.com/Omegamark/WikiTeadia" TargetMode="External"/><Relationship Id="rId16" Type="http://schemas.openxmlformats.org/officeDocument/2006/relationships/image" Target="media/image17.png"/><Relationship Id="rId5" Type="http://schemas.openxmlformats.org/officeDocument/2006/relationships/image" Target="media/image5.png"/><Relationship Id="rId19" Type="http://schemas.openxmlformats.org/officeDocument/2006/relationships/hyperlink" Target="https://galvanize-q1-app-project.firebaseapp.com/" TargetMode="External"/><Relationship Id="rId6" Type="http://schemas.openxmlformats.org/officeDocument/2006/relationships/hyperlink" Target="mailto:grant.mark@gmail.com" TargetMode="External"/><Relationship Id="rId18" Type="http://schemas.openxmlformats.org/officeDocument/2006/relationships/hyperlink" Target="https://ramblin-gambler-632de.firebaseapp.com" TargetMode="External"/><Relationship Id="rId7" Type="http://schemas.openxmlformats.org/officeDocument/2006/relationships/image" Target="media/image9.png"/><Relationship Id="rId8" Type="http://schemas.openxmlformats.org/officeDocument/2006/relationships/hyperlink" Target="http://github.com/Omegama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