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B785" w14:textId="77777777" w:rsidR="00004009" w:rsidRDefault="00004009" w:rsidP="00004009">
      <w:pPr>
        <w:pStyle w:val="Heading2"/>
      </w:pPr>
      <w:proofErr w:type="spellStart"/>
      <w:r>
        <w:t>Æther</w:t>
      </w:r>
      <w:proofErr w:type="spellEnd"/>
      <w:r>
        <w:t xml:space="preserve"> and </w:t>
      </w:r>
      <w:proofErr w:type="spellStart"/>
      <w:r>
        <w:t>Æther</w:t>
      </w:r>
      <w:proofErr w:type="spellEnd"/>
      <w:r>
        <w:t>-Flow</w:t>
      </w:r>
    </w:p>
    <w:p w14:paraId="6F804AF2" w14:textId="77777777" w:rsidR="00004009" w:rsidRDefault="00004009" w:rsidP="00004009">
      <w:pPr>
        <w:pStyle w:val="NormalWeb"/>
      </w:pPr>
      <w:r>
        <w:t xml:space="preserve">The </w:t>
      </w:r>
      <w:proofErr w:type="spellStart"/>
      <w:r>
        <w:rPr>
          <w:rStyle w:val="Strong"/>
        </w:rPr>
        <w:t>Æther</w:t>
      </w:r>
      <w:proofErr w:type="spellEnd"/>
      <w:r>
        <w:t xml:space="preserve"> is defined as the </w:t>
      </w:r>
      <w:r>
        <w:rPr>
          <w:rStyle w:val="Strong"/>
        </w:rPr>
        <w:t>underlying four-dimensional substrate of reality</w:t>
      </w:r>
      <w:r>
        <w:t xml:space="preserve">. It is not best understood as a simple three-dimensional medium expanding inside a larger external container, nor as an ordinary fluid moving outward into an empty surrounding void. Rather, the </w:t>
      </w:r>
      <w:proofErr w:type="spellStart"/>
      <w:r>
        <w:t>Æther</w:t>
      </w:r>
      <w:proofErr w:type="spellEnd"/>
      <w:r>
        <w:t xml:space="preserve"> is the deeper ontological ground from which the three-dimensional world is locally experienced.</w:t>
      </w:r>
    </w:p>
    <w:p w14:paraId="27C819C1" w14:textId="77777777" w:rsidR="00004009" w:rsidRDefault="00004009" w:rsidP="00004009">
      <w:pPr>
        <w:pStyle w:val="NormalWeb"/>
      </w:pPr>
      <w:r>
        <w:t xml:space="preserve">The </w:t>
      </w:r>
      <w:proofErr w:type="spellStart"/>
      <w:r>
        <w:rPr>
          <w:rStyle w:val="Strong"/>
        </w:rPr>
        <w:t>Æther</w:t>
      </w:r>
      <w:proofErr w:type="spellEnd"/>
      <w:r>
        <w:rPr>
          <w:rStyle w:val="Strong"/>
        </w:rPr>
        <w:t>-flow</w:t>
      </w:r>
      <w:r>
        <w:t xml:space="preserve"> is the </w:t>
      </w:r>
      <w:r>
        <w:rPr>
          <w:rStyle w:val="Strong"/>
        </w:rPr>
        <w:t>intrinsic ordered motion</w:t>
      </w:r>
      <w:r>
        <w:t xml:space="preserve"> of that four-dimensional substrate. This flow should not be described primarily as an expanding three-dimensional river, laminar current, or vector wind. Instead, it is better understood as a continuous four-dimensional ordering, circulation, or self-consistent motion of the substrate itself. Embedded three-dimensional observers do not perceive that full motion directly. What they measure and experience are its local effects: changing spatial separation, temporal ordering, light propagation, and relativistic variation in measured duration and extension.</w:t>
      </w:r>
    </w:p>
    <w:p w14:paraId="4290D3E9" w14:textId="77777777" w:rsidR="00004009" w:rsidRDefault="00004009" w:rsidP="00004009">
      <w:pPr>
        <w:pStyle w:val="NormalWeb"/>
      </w:pPr>
      <w:r>
        <w:t xml:space="preserve">From this perspective, the </w:t>
      </w:r>
      <w:r>
        <w:rPr>
          <w:rStyle w:val="Strong"/>
        </w:rPr>
        <w:t>three-dimensional world</w:t>
      </w:r>
      <w:r>
        <w:t xml:space="preserve"> is a </w:t>
      </w:r>
      <w:r>
        <w:rPr>
          <w:rStyle w:val="Strong"/>
        </w:rPr>
        <w:t>local experiential slice</w:t>
      </w:r>
      <w:r>
        <w:t xml:space="preserve"> of the deeper </w:t>
      </w:r>
      <w:proofErr w:type="spellStart"/>
      <w:r>
        <w:t>Æther</w:t>
      </w:r>
      <w:proofErr w:type="spellEnd"/>
      <w:r>
        <w:t xml:space="preserve">. What appears to observers as the expansion of space is therefore not necessarily the most fundamental reality; it is the way the deeper four-dimensional </w:t>
      </w:r>
      <w:proofErr w:type="spellStart"/>
      <w:r>
        <w:t>Æther</w:t>
      </w:r>
      <w:proofErr w:type="spellEnd"/>
      <w:r>
        <w:t xml:space="preserve">-flow is experienced from within a three-dimensional slice of existence. Thus, </w:t>
      </w:r>
      <w:r>
        <w:rPr>
          <w:rStyle w:val="Strong"/>
        </w:rPr>
        <w:t>expansion is phenomenological appearance, while four-dimensional ordered flow is primary ontology</w:t>
      </w:r>
      <w:r>
        <w:t>.</w:t>
      </w:r>
    </w:p>
    <w:p w14:paraId="491E6078" w14:textId="77777777" w:rsidR="00004009" w:rsidRDefault="00004009" w:rsidP="00004009">
      <w:pPr>
        <w:pStyle w:val="NormalWeb"/>
      </w:pPr>
      <w:r>
        <w:t xml:space="preserve">Within this framework, </w:t>
      </w:r>
      <w:r>
        <w:rPr>
          <w:rStyle w:val="Strong"/>
        </w:rPr>
        <w:t>S-time</w:t>
      </w:r>
      <w:r>
        <w:t xml:space="preserve"> is not a separate place-like direction into which the </w:t>
      </w:r>
      <w:proofErr w:type="spellStart"/>
      <w:r>
        <w:t>Æther</w:t>
      </w:r>
      <w:proofErr w:type="spellEnd"/>
      <w:r>
        <w:t xml:space="preserve"> travels. Rather, S-time is the </w:t>
      </w:r>
      <w:r>
        <w:rPr>
          <w:rStyle w:val="Strong"/>
        </w:rPr>
        <w:t>experienced order of change</w:t>
      </w:r>
      <w:r>
        <w:t xml:space="preserve"> generated by the relation between material objects, light, and the </w:t>
      </w:r>
      <w:proofErr w:type="spellStart"/>
      <w:r>
        <w:t>Æther</w:t>
      </w:r>
      <w:proofErr w:type="spellEnd"/>
      <w:r>
        <w:t xml:space="preserve">-flow. This preserves one of the central insights of the early paper: time is better understood as a </w:t>
      </w:r>
      <w:r>
        <w:rPr>
          <w:rStyle w:val="Strong"/>
        </w:rPr>
        <w:t>quantity of change</w:t>
      </w:r>
      <w:r>
        <w:t xml:space="preserve"> than as an ordinary spatial dimension. In the early text, S-time was already described as a four-dimensional framework of interactions, and time was explicitly interpreted as a quantity of change relative to the medium’s motion and the object’s motion within it.</w:t>
      </w:r>
    </w:p>
    <w:p w14:paraId="2D67B8BB" w14:textId="77777777" w:rsidR="00004009" w:rsidRDefault="00004009" w:rsidP="00004009">
      <w:pPr>
        <w:pStyle w:val="NormalWeb"/>
      </w:pPr>
      <w:r>
        <w:t xml:space="preserve">Under this reformulation, the relativistic effects ordinarily described in physics as </w:t>
      </w:r>
      <w:r>
        <w:rPr>
          <w:rStyle w:val="Strong"/>
        </w:rPr>
        <w:t>time dilation</w:t>
      </w:r>
      <w:r>
        <w:t xml:space="preserve"> and </w:t>
      </w:r>
      <w:r>
        <w:rPr>
          <w:rStyle w:val="Strong"/>
        </w:rPr>
        <w:t>length contraction</w:t>
      </w:r>
      <w:r>
        <w:t xml:space="preserve"> can be interpreted as observable consequences of how objects exist and move relative to the </w:t>
      </w:r>
      <w:proofErr w:type="spellStart"/>
      <w:r>
        <w:t>Æther</w:t>
      </w:r>
      <w:proofErr w:type="spellEnd"/>
      <w:r>
        <w:t>-flow. What changes here is not that core intuition, but the ontology used to explain it. The revised conceptual structure may therefore be stated clearly:</w:t>
      </w:r>
    </w:p>
    <w:p w14:paraId="7F26AF4D" w14:textId="77777777" w:rsidR="00004009" w:rsidRDefault="00004009" w:rsidP="00004009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Æther</w:t>
      </w:r>
      <w:proofErr w:type="spellEnd"/>
      <w:r>
        <w:t xml:space="preserve"> = the four-dimensional substrate of reality</w:t>
      </w:r>
    </w:p>
    <w:p w14:paraId="0A202738" w14:textId="77777777" w:rsidR="00004009" w:rsidRDefault="00004009" w:rsidP="00004009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Æther</w:t>
      </w:r>
      <w:proofErr w:type="spellEnd"/>
      <w:r>
        <w:rPr>
          <w:rStyle w:val="Strong"/>
        </w:rPr>
        <w:t>-flow</w:t>
      </w:r>
      <w:r>
        <w:t xml:space="preserve"> = the substrate’s intrinsic ordered motion</w:t>
      </w:r>
    </w:p>
    <w:p w14:paraId="0E8D47C5" w14:textId="77777777" w:rsidR="00004009" w:rsidRDefault="00004009" w:rsidP="00004009">
      <w:pPr>
        <w:pStyle w:val="NormalWeb"/>
        <w:numPr>
          <w:ilvl w:val="0"/>
          <w:numId w:val="1"/>
        </w:numPr>
      </w:pPr>
      <w:r>
        <w:rPr>
          <w:rStyle w:val="Strong"/>
        </w:rPr>
        <w:t>Three-dimensional space</w:t>
      </w:r>
      <w:r>
        <w:t xml:space="preserve"> = the local experiential slice of that deeper substrate</w:t>
      </w:r>
    </w:p>
    <w:p w14:paraId="5D06FB6D" w14:textId="77777777" w:rsidR="00004009" w:rsidRDefault="00004009" w:rsidP="00004009">
      <w:pPr>
        <w:pStyle w:val="NormalWeb"/>
        <w:numPr>
          <w:ilvl w:val="0"/>
          <w:numId w:val="1"/>
        </w:numPr>
      </w:pPr>
      <w:r>
        <w:rPr>
          <w:rStyle w:val="Strong"/>
        </w:rPr>
        <w:t>S-time</w:t>
      </w:r>
      <w:r>
        <w:t xml:space="preserve"> = the experienced order of change arising from the relation between objects, light, and the </w:t>
      </w:r>
      <w:proofErr w:type="spellStart"/>
      <w:r>
        <w:t>Æther</w:t>
      </w:r>
      <w:proofErr w:type="spellEnd"/>
      <w:r>
        <w:t>-flow</w:t>
      </w:r>
    </w:p>
    <w:p w14:paraId="6FE85A8A" w14:textId="77777777" w:rsidR="00004009" w:rsidRDefault="00004009" w:rsidP="00004009">
      <w:pPr>
        <w:pStyle w:val="NormalWeb"/>
        <w:numPr>
          <w:ilvl w:val="0"/>
          <w:numId w:val="1"/>
        </w:numPr>
      </w:pPr>
      <w:r>
        <w:rPr>
          <w:rStyle w:val="Strong"/>
        </w:rPr>
        <w:t>Observed expansion</w:t>
      </w:r>
      <w:r>
        <w:t xml:space="preserve"> = the three-dimensional appearance of deeper four-dimensional motion</w:t>
      </w:r>
    </w:p>
    <w:p w14:paraId="63B83768" w14:textId="77777777" w:rsidR="00E05287" w:rsidRDefault="00E05287"/>
    <w:sectPr w:rsidR="00E05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11277"/>
    <w:multiLevelType w:val="multilevel"/>
    <w:tmpl w:val="3CF6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0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09"/>
    <w:rsid w:val="00004009"/>
    <w:rsid w:val="00024B0B"/>
    <w:rsid w:val="000741B3"/>
    <w:rsid w:val="00383F87"/>
    <w:rsid w:val="003F2969"/>
    <w:rsid w:val="007016B6"/>
    <w:rsid w:val="00A016D9"/>
    <w:rsid w:val="00BC1435"/>
    <w:rsid w:val="00CF6F17"/>
    <w:rsid w:val="00E05287"/>
    <w:rsid w:val="00F6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7A38"/>
  <w15:chartTrackingRefBased/>
  <w15:docId w15:val="{1AEC67BB-D778-1B45-B818-452BE5D5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B6"/>
  </w:style>
  <w:style w:type="paragraph" w:styleId="Heading1">
    <w:name w:val="heading 1"/>
    <w:basedOn w:val="Normal"/>
    <w:next w:val="Normal"/>
    <w:link w:val="Heading1Char"/>
    <w:uiPriority w:val="9"/>
    <w:qFormat/>
    <w:rsid w:val="007016B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6B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B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B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B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B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B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B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B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B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016B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B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B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B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B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B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B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B6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016B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16B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B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B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016B6"/>
    <w:rPr>
      <w:b/>
      <w:bCs/>
    </w:rPr>
  </w:style>
  <w:style w:type="character" w:styleId="Emphasis">
    <w:name w:val="Emphasis"/>
    <w:uiPriority w:val="20"/>
    <w:qFormat/>
    <w:rsid w:val="007016B6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016B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16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016B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016B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B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B6"/>
    <w:rPr>
      <w:i/>
      <w:iCs/>
    </w:rPr>
  </w:style>
  <w:style w:type="character" w:styleId="SubtleEmphasis">
    <w:name w:val="Subtle Emphasis"/>
    <w:uiPriority w:val="19"/>
    <w:qFormat/>
    <w:rsid w:val="007016B6"/>
    <w:rPr>
      <w:i/>
      <w:iCs/>
    </w:rPr>
  </w:style>
  <w:style w:type="character" w:styleId="IntenseEmphasis">
    <w:name w:val="Intense Emphasis"/>
    <w:uiPriority w:val="21"/>
    <w:qFormat/>
    <w:rsid w:val="007016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16B6"/>
    <w:rPr>
      <w:smallCaps/>
    </w:rPr>
  </w:style>
  <w:style w:type="character" w:styleId="IntenseReference">
    <w:name w:val="Intense Reference"/>
    <w:uiPriority w:val="32"/>
    <w:qFormat/>
    <w:rsid w:val="007016B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016B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16B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04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2401</Characters>
  <Application>Microsoft Office Word</Application>
  <DocSecurity>0</DocSecurity>
  <Lines>35</Lines>
  <Paragraphs>12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Ricciardi</dc:creator>
  <cp:keywords/>
  <dc:description/>
  <cp:lastModifiedBy>Alex Ricciardi</cp:lastModifiedBy>
  <cp:revision>1</cp:revision>
  <dcterms:created xsi:type="dcterms:W3CDTF">2026-03-10T14:01:00Z</dcterms:created>
  <dcterms:modified xsi:type="dcterms:W3CDTF">2026-03-10T14:02:00Z</dcterms:modified>
</cp:coreProperties>
</file>